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AC" w:rsidRPr="00EC5AAC" w:rsidRDefault="00EC5AAC" w:rsidP="00EC5AAC">
      <w:pPr>
        <w:ind w:left="700"/>
        <w:jc w:val="center"/>
        <w:outlineLvl w:val="0"/>
      </w:pPr>
      <w:bookmarkStart w:id="0" w:name="_GoBack"/>
      <w:bookmarkEnd w:id="0"/>
      <w:r w:rsidRPr="00EC5AAC">
        <w:t>АДМИНИСТРАЦИЯ ЖИРЯТИНСКОГО РАЙОНА</w:t>
      </w:r>
    </w:p>
    <w:p w:rsidR="00EC5AAC" w:rsidRPr="00EC5AAC" w:rsidRDefault="00EC5AAC" w:rsidP="00EC5AAC">
      <w:pPr>
        <w:jc w:val="center"/>
      </w:pPr>
    </w:p>
    <w:p w:rsidR="00EC5AAC" w:rsidRPr="00EC5AAC" w:rsidRDefault="00EC5AAC" w:rsidP="00EC5AAC">
      <w:pPr>
        <w:tabs>
          <w:tab w:val="left" w:pos="3795"/>
        </w:tabs>
        <w:jc w:val="center"/>
        <w:outlineLvl w:val="0"/>
      </w:pPr>
    </w:p>
    <w:p w:rsidR="00EC5AAC" w:rsidRPr="00EC5AAC" w:rsidRDefault="00EC5AAC" w:rsidP="00EC5AAC">
      <w:pPr>
        <w:tabs>
          <w:tab w:val="left" w:pos="3795"/>
        </w:tabs>
        <w:jc w:val="center"/>
        <w:outlineLvl w:val="0"/>
      </w:pPr>
      <w:r w:rsidRPr="00EC5AAC">
        <w:t>ПОСТАНОВЛЕНИЕ</w:t>
      </w:r>
    </w:p>
    <w:p w:rsidR="00EC5AAC" w:rsidRPr="00EC5AAC" w:rsidRDefault="00EC5AAC" w:rsidP="00EC5AAC">
      <w:pPr>
        <w:tabs>
          <w:tab w:val="left" w:pos="3795"/>
        </w:tabs>
      </w:pPr>
    </w:p>
    <w:p w:rsidR="00EC5AAC" w:rsidRPr="00EC5AAC" w:rsidRDefault="00EC5AAC" w:rsidP="00EC5AAC">
      <w:pPr>
        <w:tabs>
          <w:tab w:val="left" w:pos="3795"/>
        </w:tabs>
      </w:pPr>
      <w:r w:rsidRPr="00EC5AAC">
        <w:t xml:space="preserve">от </w:t>
      </w:r>
      <w:r w:rsidR="00390224">
        <w:t>04 сентября 2019г.</w:t>
      </w:r>
      <w:r w:rsidRPr="00EC5AAC">
        <w:t xml:space="preserve">  №</w:t>
      </w:r>
      <w:r w:rsidR="00390224">
        <w:t xml:space="preserve"> 279</w:t>
      </w:r>
    </w:p>
    <w:p w:rsidR="00EC5AAC" w:rsidRPr="00EC5AAC" w:rsidRDefault="00EC5AAC" w:rsidP="00EC5AAC">
      <w:pPr>
        <w:tabs>
          <w:tab w:val="left" w:pos="3795"/>
        </w:tabs>
      </w:pPr>
      <w:r w:rsidRPr="00EC5AAC">
        <w:t>с.</w:t>
      </w:r>
      <w:r w:rsidR="007B6FAE">
        <w:t xml:space="preserve"> </w:t>
      </w:r>
      <w:r w:rsidRPr="00EC5AAC">
        <w:t>Жирятино</w:t>
      </w:r>
    </w:p>
    <w:p w:rsidR="00EC5AAC" w:rsidRPr="00EC5AAC" w:rsidRDefault="00EC5AAC" w:rsidP="00EC5AAC">
      <w:pPr>
        <w:jc w:val="center"/>
        <w:rPr>
          <w:b/>
          <w:bCs/>
        </w:rPr>
      </w:pPr>
    </w:p>
    <w:p w:rsidR="00EC5AAC" w:rsidRPr="00EC5AAC" w:rsidRDefault="00EC5AAC" w:rsidP="00EC5AAC">
      <w:r w:rsidRPr="00EC5AAC">
        <w:t xml:space="preserve">Об утверждении Положения об оплате труда </w:t>
      </w:r>
    </w:p>
    <w:p w:rsidR="00EC5AAC" w:rsidRPr="00EC5AAC" w:rsidRDefault="00EC5AAC" w:rsidP="00EC5AAC">
      <w:r w:rsidRPr="00EC5AAC">
        <w:t>работников муниципального бюджетного учреждения</w:t>
      </w:r>
    </w:p>
    <w:p w:rsidR="00EC5AAC" w:rsidRPr="00EC5AAC" w:rsidRDefault="00EC5AAC" w:rsidP="00EC5AAC">
      <w:r w:rsidRPr="00EC5AAC">
        <w:t>«Многофункциональный центр предоставления</w:t>
      </w:r>
    </w:p>
    <w:p w:rsidR="00EC5AAC" w:rsidRPr="00EC5AAC" w:rsidRDefault="00EC5AAC" w:rsidP="00EC5AAC">
      <w:r w:rsidRPr="00EC5AAC">
        <w:t xml:space="preserve">государственных и муниципальных услуг </w:t>
      </w:r>
    </w:p>
    <w:p w:rsidR="00EC5AAC" w:rsidRPr="00EC5AAC" w:rsidRDefault="00EC5AAC" w:rsidP="00EC5AAC">
      <w:r w:rsidRPr="00EC5AAC">
        <w:t>в Жирятинском районе»</w:t>
      </w:r>
    </w:p>
    <w:p w:rsidR="00EC5AAC" w:rsidRPr="00EC5AAC" w:rsidRDefault="00EC5AAC" w:rsidP="00EC5AAC">
      <w:pPr>
        <w:ind w:firstLine="360"/>
      </w:pPr>
    </w:p>
    <w:p w:rsidR="00EC5AAC" w:rsidRPr="00EC5AAC" w:rsidRDefault="00EC5AAC" w:rsidP="007B6FAE">
      <w:pPr>
        <w:spacing w:line="276" w:lineRule="auto"/>
        <w:ind w:firstLine="360"/>
        <w:jc w:val="both"/>
      </w:pPr>
      <w:r w:rsidRPr="00EC5AAC">
        <w:t xml:space="preserve"> В соответствии с Трудовым кодексом Российской Федерации, </w:t>
      </w:r>
      <w:r w:rsidRPr="00B25948">
        <w:t xml:space="preserve">Федеральным законом </w:t>
      </w:r>
      <w:r w:rsidR="00711F5E">
        <w:t xml:space="preserve">        </w:t>
      </w:r>
      <w:r w:rsidRPr="00B25948">
        <w:t>от 06.10.2003г. № 131-ФЗ «Об общих принципах организации местного самоуправления в Российской Федерации»</w:t>
      </w:r>
    </w:p>
    <w:p w:rsidR="00EC5AAC" w:rsidRPr="00EC5AAC" w:rsidRDefault="00EC5AAC" w:rsidP="007B6FAE">
      <w:pPr>
        <w:spacing w:line="276" w:lineRule="auto"/>
      </w:pPr>
    </w:p>
    <w:p w:rsidR="00EC5AAC" w:rsidRPr="00EC5AAC" w:rsidRDefault="00EC5AAC" w:rsidP="007B6FAE">
      <w:pPr>
        <w:spacing w:line="276" w:lineRule="auto"/>
        <w:ind w:left="360"/>
        <w:jc w:val="both"/>
      </w:pPr>
      <w:r w:rsidRPr="00EC5AAC">
        <w:t>Постановляю:</w:t>
      </w:r>
    </w:p>
    <w:p w:rsidR="00EC5AAC" w:rsidRPr="00EC5AAC" w:rsidRDefault="00EC5AAC" w:rsidP="007B6FAE">
      <w:pPr>
        <w:spacing w:line="276" w:lineRule="auto"/>
        <w:ind w:left="360"/>
        <w:jc w:val="both"/>
      </w:pPr>
    </w:p>
    <w:p w:rsidR="00EC5AAC" w:rsidRPr="00EC5AAC" w:rsidRDefault="00EC5AAC" w:rsidP="007B6FAE">
      <w:pPr>
        <w:spacing w:line="276" w:lineRule="auto"/>
        <w:ind w:firstLine="709"/>
        <w:jc w:val="both"/>
      </w:pPr>
      <w:r w:rsidRPr="00EC5AAC">
        <w:t>1.Утвердить прилагаемое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в Жирятинском районе».</w:t>
      </w:r>
    </w:p>
    <w:p w:rsidR="00EC5AAC" w:rsidRDefault="00EC5AAC" w:rsidP="007B6FAE">
      <w:pPr>
        <w:spacing w:line="276" w:lineRule="auto"/>
        <w:ind w:firstLine="709"/>
        <w:jc w:val="both"/>
      </w:pPr>
      <w:r w:rsidRPr="00EC5AAC">
        <w:t>2.Считать утратившим силу постановление администрации Жирятинского района от 19.05.2014 г. №127 «Об утверждении положения о системе оплаты труда работников муниципального бюджетного учреждения «Многофункциональный центр предоставления государственных и муниципальных услуг в Жирятинском районе» (с учетом изменений</w:t>
      </w:r>
      <w:r w:rsidRPr="00B25948">
        <w:t xml:space="preserve"> </w:t>
      </w:r>
      <w:r w:rsidRPr="00EC5AAC">
        <w:t>и дополнений).</w:t>
      </w:r>
    </w:p>
    <w:p w:rsidR="00F53A89" w:rsidRPr="00EC5AAC" w:rsidRDefault="00F53A89" w:rsidP="007B6FAE">
      <w:pPr>
        <w:spacing w:line="276" w:lineRule="auto"/>
        <w:ind w:firstLine="709"/>
        <w:jc w:val="both"/>
        <w:rPr>
          <w:bCs/>
        </w:rPr>
      </w:pPr>
      <w:r>
        <w:t xml:space="preserve">3. Настоящее постановление распространяется на правоотношения, возникшие с 1 </w:t>
      </w:r>
      <w:r w:rsidR="001265C7">
        <w:t>сентября</w:t>
      </w:r>
      <w:r>
        <w:t xml:space="preserve"> 2019 года.</w:t>
      </w:r>
    </w:p>
    <w:p w:rsidR="00EC5AAC" w:rsidRPr="00EC5AAC" w:rsidRDefault="00F53A89" w:rsidP="007B6FAE">
      <w:pPr>
        <w:spacing w:line="276" w:lineRule="auto"/>
        <w:ind w:firstLine="709"/>
        <w:jc w:val="both"/>
      </w:pPr>
      <w:r>
        <w:t>4</w:t>
      </w:r>
      <w:r w:rsidR="00EC5AAC" w:rsidRPr="00EC5AAC">
        <w:t>.Контроль за исполнением настоящего постановления возложить на заместителя главы администрации Пожарскую В.П.</w:t>
      </w:r>
    </w:p>
    <w:p w:rsidR="00EC5AAC" w:rsidRPr="00EC5AAC" w:rsidRDefault="00EC5AAC" w:rsidP="007B6FAE">
      <w:pPr>
        <w:spacing w:line="276" w:lineRule="auto"/>
        <w:ind w:firstLine="709"/>
        <w:jc w:val="both"/>
      </w:pPr>
    </w:p>
    <w:p w:rsidR="00EC5AAC" w:rsidRPr="00EC5AAC" w:rsidRDefault="00EC5AAC" w:rsidP="00EC5AAC"/>
    <w:p w:rsidR="00711F5E" w:rsidRPr="00EC5AAC" w:rsidRDefault="00711F5E" w:rsidP="00EC5AAC"/>
    <w:p w:rsidR="00EC5AAC" w:rsidRPr="00EC5AAC" w:rsidRDefault="00EC5AAC" w:rsidP="00EC5AAC"/>
    <w:p w:rsidR="00EC5AAC" w:rsidRPr="00EC5AAC" w:rsidRDefault="00EC5AAC" w:rsidP="00711F5E">
      <w:pPr>
        <w:ind w:firstLine="708"/>
      </w:pPr>
      <w:r w:rsidRPr="00EC5AAC">
        <w:t>Глава администрации</w:t>
      </w:r>
    </w:p>
    <w:p w:rsidR="00EC5AAC" w:rsidRPr="00EC5AAC" w:rsidRDefault="00EC5AAC" w:rsidP="00711F5E">
      <w:pPr>
        <w:ind w:firstLine="708"/>
      </w:pPr>
      <w:r w:rsidRPr="00EC5AAC">
        <w:t>Жирятинского района                                                                     Л.А. Антюхов.</w:t>
      </w:r>
    </w:p>
    <w:p w:rsidR="00EC5AAC" w:rsidRDefault="00EC5AAC" w:rsidP="00EC5AAC"/>
    <w:p w:rsidR="00711F5E" w:rsidRDefault="00711F5E" w:rsidP="00EC5AAC"/>
    <w:p w:rsidR="00711F5E" w:rsidRDefault="00711F5E" w:rsidP="00EC5AAC"/>
    <w:p w:rsidR="00711F5E" w:rsidRPr="00EC5AAC" w:rsidRDefault="00711F5E" w:rsidP="00EC5AAC"/>
    <w:p w:rsidR="00EC5AAC" w:rsidRPr="00711F5E" w:rsidRDefault="00EC5AAC" w:rsidP="00EC5AAC">
      <w:pPr>
        <w:rPr>
          <w:sz w:val="22"/>
        </w:rPr>
      </w:pPr>
      <w:r w:rsidRPr="00711F5E">
        <w:rPr>
          <w:sz w:val="22"/>
        </w:rPr>
        <w:t>Солодухина Л.А.</w:t>
      </w:r>
    </w:p>
    <w:p w:rsidR="00EC5AAC" w:rsidRPr="00711F5E" w:rsidRDefault="00EC5AAC" w:rsidP="00EC5AAC">
      <w:pPr>
        <w:rPr>
          <w:sz w:val="22"/>
        </w:rPr>
      </w:pPr>
      <w:r w:rsidRPr="00711F5E">
        <w:rPr>
          <w:sz w:val="22"/>
        </w:rPr>
        <w:t>3-06-03</w:t>
      </w:r>
    </w:p>
    <w:p w:rsidR="00E044F9" w:rsidRPr="00B25948" w:rsidRDefault="00E044F9" w:rsidP="00B84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CB6" w:rsidRDefault="004D2CB6" w:rsidP="00565E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4D2CB6" w:rsidRDefault="004D2CB6" w:rsidP="00565E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4D2CB6" w:rsidRDefault="004D2CB6" w:rsidP="00565E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4D2CB6" w:rsidRDefault="004D2CB6" w:rsidP="00565E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B843C8" w:rsidRPr="00B25948" w:rsidRDefault="00B843C8" w:rsidP="00565E6E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B25948">
        <w:rPr>
          <w:rFonts w:ascii="Times New Roman" w:hAnsi="Times New Roman" w:cs="Times New Roman"/>
          <w:color w:val="FFFFFF"/>
          <w:sz w:val="24"/>
          <w:szCs w:val="24"/>
        </w:rPr>
        <w:t xml:space="preserve">       </w:t>
      </w:r>
      <w:r w:rsidR="00DC358F" w:rsidRPr="00B25948">
        <w:rPr>
          <w:rFonts w:ascii="Times New Roman" w:hAnsi="Times New Roman" w:cs="Times New Roman"/>
          <w:color w:val="FFFFFF"/>
          <w:sz w:val="24"/>
          <w:szCs w:val="24"/>
        </w:rPr>
        <w:t xml:space="preserve">     </w:t>
      </w:r>
      <w:r w:rsidRPr="00B25948">
        <w:rPr>
          <w:rFonts w:ascii="Times New Roman" w:hAnsi="Times New Roman" w:cs="Times New Roman"/>
          <w:color w:val="FFFFFF"/>
          <w:sz w:val="24"/>
          <w:szCs w:val="24"/>
        </w:rPr>
        <w:t xml:space="preserve"> И.Е. Кононова                                                 </w:t>
      </w:r>
      <w:r w:rsidR="00DC358F" w:rsidRPr="00B25948">
        <w:rPr>
          <w:rFonts w:ascii="Times New Roman" w:hAnsi="Times New Roman" w:cs="Times New Roman"/>
          <w:color w:val="FFFFFF"/>
          <w:sz w:val="24"/>
          <w:szCs w:val="24"/>
        </w:rPr>
        <w:t xml:space="preserve">     </w:t>
      </w:r>
      <w:r w:rsidRPr="00B25948">
        <w:rPr>
          <w:rFonts w:ascii="Times New Roman" w:hAnsi="Times New Roman" w:cs="Times New Roman"/>
          <w:color w:val="FFFFFF"/>
          <w:sz w:val="24"/>
          <w:szCs w:val="24"/>
        </w:rPr>
        <w:t xml:space="preserve">  С.П. Кононова</w:t>
      </w:r>
    </w:p>
    <w:p w:rsidR="00EC5AAC" w:rsidRPr="00B25948" w:rsidRDefault="00EC5AAC" w:rsidP="00EC5AAC">
      <w:pPr>
        <w:jc w:val="right"/>
      </w:pPr>
      <w:r w:rsidRPr="00B25948">
        <w:lastRenderedPageBreak/>
        <w:t>Приложение</w:t>
      </w:r>
    </w:p>
    <w:p w:rsidR="00EC5AAC" w:rsidRPr="00B25948" w:rsidRDefault="00EC5AAC" w:rsidP="00EC5AAC">
      <w:pPr>
        <w:jc w:val="right"/>
      </w:pPr>
      <w:r w:rsidRPr="00B25948">
        <w:t>к постановлению администрации</w:t>
      </w:r>
    </w:p>
    <w:p w:rsidR="00EC5AAC" w:rsidRPr="00B25948" w:rsidRDefault="00EC5AAC" w:rsidP="00EC5AAC">
      <w:pPr>
        <w:jc w:val="right"/>
      </w:pPr>
      <w:r w:rsidRPr="00B25948">
        <w:t>Жирятинского района</w:t>
      </w:r>
    </w:p>
    <w:p w:rsidR="00EC5AAC" w:rsidRPr="00B25948" w:rsidRDefault="00390224" w:rsidP="00EC5AAC">
      <w:pPr>
        <w:jc w:val="right"/>
      </w:pPr>
      <w:r>
        <w:t>о</w:t>
      </w:r>
      <w:r w:rsidR="00EC5AAC" w:rsidRPr="00B25948">
        <w:t>т</w:t>
      </w:r>
      <w:r>
        <w:t xml:space="preserve"> 04 сентября 2019г</w:t>
      </w:r>
      <w:r w:rsidR="00EC5AAC" w:rsidRPr="00B25948">
        <w:t>. №</w:t>
      </w:r>
      <w:r>
        <w:t xml:space="preserve"> 279</w:t>
      </w:r>
    </w:p>
    <w:p w:rsidR="00551C32" w:rsidRPr="00B25948" w:rsidRDefault="00551C32" w:rsidP="00B41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7211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ПОЛОЖЕНИЕ</w:t>
      </w:r>
    </w:p>
    <w:p w:rsidR="0072110D" w:rsidRPr="00B25948" w:rsidRDefault="003B24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об оплате труда работников муниципального бюджетного учреждения «Многофункциональный центр предоставления государственных и муниципальных услуг в </w:t>
      </w:r>
      <w:r w:rsidR="00FC032B" w:rsidRPr="00B25948">
        <w:rPr>
          <w:rFonts w:ascii="Times New Roman" w:hAnsi="Times New Roman" w:cs="Times New Roman"/>
          <w:sz w:val="24"/>
          <w:szCs w:val="24"/>
        </w:rPr>
        <w:t>Жирятинском районе</w:t>
      </w:r>
      <w:r w:rsidRPr="00B25948">
        <w:rPr>
          <w:rFonts w:ascii="Times New Roman" w:hAnsi="Times New Roman" w:cs="Times New Roman"/>
          <w:sz w:val="24"/>
          <w:szCs w:val="24"/>
        </w:rPr>
        <w:t>»</w:t>
      </w:r>
    </w:p>
    <w:p w:rsidR="00146063" w:rsidRPr="00B25948" w:rsidRDefault="001460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7211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110D" w:rsidRPr="00B25948" w:rsidRDefault="007211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C32" w:rsidRPr="00B25948" w:rsidRDefault="0072110D" w:rsidP="001578C1">
      <w:pPr>
        <w:pStyle w:val="ConsPlusNormal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1.1. </w:t>
      </w:r>
      <w:r w:rsidR="003B249B" w:rsidRPr="00B25948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муниципального бюджетного учреждения «Многофункциональный центр предоставления государственных и муниципальных услуг в </w:t>
      </w:r>
      <w:r w:rsidR="00FC032B" w:rsidRPr="00B25948">
        <w:rPr>
          <w:rFonts w:ascii="Times New Roman" w:hAnsi="Times New Roman" w:cs="Times New Roman"/>
          <w:sz w:val="24"/>
          <w:szCs w:val="24"/>
        </w:rPr>
        <w:t>Жирятинском районе</w:t>
      </w:r>
      <w:r w:rsidR="003B249B" w:rsidRPr="00B25948">
        <w:rPr>
          <w:rFonts w:ascii="Times New Roman" w:hAnsi="Times New Roman" w:cs="Times New Roman"/>
          <w:sz w:val="24"/>
          <w:szCs w:val="24"/>
        </w:rPr>
        <w:t>» (далее –</w:t>
      </w:r>
      <w:r w:rsidR="003A7F6F"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3B249B" w:rsidRPr="00B25948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Трудовым кодексом Российской Федерации, Едиными рекомендациями по установлению на федеральном, региональном и местном </w:t>
      </w:r>
      <w:r w:rsidR="000E7FCB" w:rsidRPr="00B25948">
        <w:rPr>
          <w:rFonts w:ascii="Times New Roman" w:hAnsi="Times New Roman" w:cs="Times New Roman"/>
          <w:sz w:val="24"/>
          <w:szCs w:val="24"/>
        </w:rPr>
        <w:t>уровнях систем оплаты труда работников государственных и муниципальных учреждений на 201</w:t>
      </w:r>
      <w:r w:rsidR="00555A43">
        <w:rPr>
          <w:rFonts w:ascii="Times New Roman" w:hAnsi="Times New Roman" w:cs="Times New Roman"/>
          <w:sz w:val="24"/>
          <w:szCs w:val="24"/>
        </w:rPr>
        <w:t>9</w:t>
      </w:r>
      <w:r w:rsidR="000E7FCB" w:rsidRPr="00B25948">
        <w:rPr>
          <w:rFonts w:ascii="Times New Roman" w:hAnsi="Times New Roman" w:cs="Times New Roman"/>
          <w:sz w:val="24"/>
          <w:szCs w:val="24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555A43">
        <w:rPr>
          <w:rFonts w:ascii="Times New Roman" w:hAnsi="Times New Roman" w:cs="Times New Roman"/>
          <w:sz w:val="24"/>
          <w:szCs w:val="24"/>
        </w:rPr>
        <w:t>5</w:t>
      </w:r>
      <w:r w:rsidR="000E7FCB" w:rsidRPr="00B2594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5A43">
        <w:rPr>
          <w:rFonts w:ascii="Times New Roman" w:hAnsi="Times New Roman" w:cs="Times New Roman"/>
          <w:sz w:val="24"/>
          <w:szCs w:val="24"/>
        </w:rPr>
        <w:t>8</w:t>
      </w:r>
      <w:r w:rsidR="000E7FCB" w:rsidRPr="00B25948">
        <w:rPr>
          <w:rFonts w:ascii="Times New Roman" w:hAnsi="Times New Roman" w:cs="Times New Roman"/>
          <w:sz w:val="24"/>
          <w:szCs w:val="24"/>
        </w:rPr>
        <w:t xml:space="preserve"> года, протокол№ 1</w:t>
      </w:r>
      <w:r w:rsidR="00555A43">
        <w:rPr>
          <w:rFonts w:ascii="Times New Roman" w:hAnsi="Times New Roman" w:cs="Times New Roman"/>
          <w:sz w:val="24"/>
          <w:szCs w:val="24"/>
        </w:rPr>
        <w:t>2</w:t>
      </w:r>
      <w:r w:rsidR="00BF0EDD"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0E7FCB" w:rsidRPr="00B25948">
        <w:rPr>
          <w:rFonts w:ascii="Times New Roman" w:hAnsi="Times New Roman" w:cs="Times New Roman"/>
          <w:sz w:val="24"/>
          <w:szCs w:val="24"/>
        </w:rPr>
        <w:t>и иными нормативными правовыми актами РФ и Брянской области, регулирующими вопросы оплаты труда.</w:t>
      </w:r>
    </w:p>
    <w:p w:rsidR="0072110D" w:rsidRPr="00B25948" w:rsidRDefault="0072110D" w:rsidP="00F66316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1.2. </w:t>
      </w:r>
      <w:r w:rsidR="005871A9" w:rsidRPr="00B25948">
        <w:rPr>
          <w:rFonts w:ascii="Times New Roman" w:hAnsi="Times New Roman" w:cs="Times New Roman"/>
          <w:sz w:val="24"/>
          <w:szCs w:val="24"/>
        </w:rPr>
        <w:t>Настоящее положение включает в себя:</w:t>
      </w:r>
    </w:p>
    <w:p w:rsidR="005871A9" w:rsidRPr="00B25948" w:rsidRDefault="005871A9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размеры окладов (должностных окладов), устанавливаемые на основе требований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работы;</w:t>
      </w:r>
    </w:p>
    <w:p w:rsidR="005871A9" w:rsidRPr="00B25948" w:rsidRDefault="005871A9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выплаты компенсационного характера</w:t>
      </w:r>
      <w:r w:rsidR="003044C0" w:rsidRPr="00B25948">
        <w:rPr>
          <w:rFonts w:ascii="Times New Roman" w:hAnsi="Times New Roman" w:cs="Times New Roman"/>
          <w:sz w:val="24"/>
          <w:szCs w:val="24"/>
        </w:rPr>
        <w:t>, в соответствии с перечнем видов выплат компенсационного характера, и условия их осуществления в соответствии с действующим законодательством;</w:t>
      </w:r>
    </w:p>
    <w:p w:rsidR="003044C0" w:rsidRPr="00B25948" w:rsidRDefault="003044C0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выплаты стимулирующего характера, в соответствии с перечнем видов выплат стимулирующего характера,</w:t>
      </w:r>
      <w:r w:rsidR="007971A4" w:rsidRPr="00B25948">
        <w:rPr>
          <w:rFonts w:ascii="Times New Roman" w:hAnsi="Times New Roman" w:cs="Times New Roman"/>
          <w:sz w:val="24"/>
          <w:szCs w:val="24"/>
        </w:rPr>
        <w:t xml:space="preserve"> и условия их осуществления.</w:t>
      </w:r>
    </w:p>
    <w:p w:rsidR="0072110D" w:rsidRPr="00B25948" w:rsidRDefault="0072110D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 w:rsidR="00F66316">
        <w:rPr>
          <w:rFonts w:ascii="Times New Roman" w:hAnsi="Times New Roman" w:cs="Times New Roman"/>
          <w:sz w:val="24"/>
          <w:szCs w:val="24"/>
        </w:rPr>
        <w:t>3</w:t>
      </w:r>
      <w:r w:rsidRPr="00B25948">
        <w:rPr>
          <w:rFonts w:ascii="Times New Roman" w:hAnsi="Times New Roman" w:cs="Times New Roman"/>
          <w:sz w:val="24"/>
          <w:szCs w:val="24"/>
        </w:rPr>
        <w:t xml:space="preserve">. </w:t>
      </w:r>
      <w:r w:rsidR="00972F04" w:rsidRPr="00B25948">
        <w:rPr>
          <w:rFonts w:ascii="Times New Roman" w:hAnsi="Times New Roman" w:cs="Times New Roman"/>
          <w:sz w:val="24"/>
          <w:szCs w:val="24"/>
        </w:rPr>
        <w:t>Месячная заработная плата работника</w:t>
      </w:r>
      <w:r w:rsidR="007971A4" w:rsidRPr="00B25948">
        <w:rPr>
          <w:rFonts w:ascii="Times New Roman" w:hAnsi="Times New Roman" w:cs="Times New Roman"/>
          <w:sz w:val="24"/>
          <w:szCs w:val="24"/>
        </w:rPr>
        <w:t xml:space="preserve"> учреждения (далее работник)</w:t>
      </w:r>
      <w:r w:rsidR="00972F04" w:rsidRPr="00B25948">
        <w:rPr>
          <w:rFonts w:ascii="Times New Roman" w:hAnsi="Times New Roman" w:cs="Times New Roman"/>
          <w:sz w:val="24"/>
          <w:szCs w:val="24"/>
        </w:rPr>
        <w:t>, полностью</w:t>
      </w:r>
      <w:r w:rsidR="001E1195" w:rsidRPr="00B25948">
        <w:rPr>
          <w:rFonts w:ascii="Times New Roman" w:hAnsi="Times New Roman" w:cs="Times New Roman"/>
          <w:sz w:val="24"/>
          <w:szCs w:val="24"/>
        </w:rPr>
        <w:t xml:space="preserve"> отработавшего за этот период норму рабочего времени и выполнившего нормы труда (трудовые обязанности), не может быть ниже минимальной заработной платы, установленной региональным соглашением о минимальной заработной плате на территории Брянской области на соответствующий год.</w:t>
      </w:r>
    </w:p>
    <w:p w:rsidR="0072110D" w:rsidRPr="00B25948" w:rsidRDefault="0072110D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 w:rsidR="00F66316">
        <w:rPr>
          <w:rFonts w:ascii="Times New Roman" w:hAnsi="Times New Roman" w:cs="Times New Roman"/>
          <w:sz w:val="24"/>
          <w:szCs w:val="24"/>
        </w:rPr>
        <w:t>4</w:t>
      </w:r>
      <w:r w:rsidRPr="00B25948">
        <w:rPr>
          <w:rFonts w:ascii="Times New Roman" w:hAnsi="Times New Roman" w:cs="Times New Roman"/>
          <w:sz w:val="24"/>
          <w:szCs w:val="24"/>
        </w:rPr>
        <w:t xml:space="preserve">. </w:t>
      </w:r>
      <w:r w:rsidR="001E1195" w:rsidRPr="00B25948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</w:t>
      </w:r>
      <w:r w:rsidRPr="00B25948">
        <w:rPr>
          <w:rFonts w:ascii="Times New Roman" w:hAnsi="Times New Roman" w:cs="Times New Roman"/>
          <w:sz w:val="24"/>
          <w:szCs w:val="24"/>
        </w:rPr>
        <w:t>.</w:t>
      </w:r>
    </w:p>
    <w:p w:rsidR="007D3C43" w:rsidRPr="00B25948" w:rsidRDefault="007D3C43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 w:rsidR="00F66316">
        <w:rPr>
          <w:rFonts w:ascii="Times New Roman" w:hAnsi="Times New Roman" w:cs="Times New Roman"/>
          <w:sz w:val="24"/>
          <w:szCs w:val="24"/>
        </w:rPr>
        <w:t>5</w:t>
      </w:r>
      <w:r w:rsidRPr="00B25948">
        <w:rPr>
          <w:rFonts w:ascii="Times New Roman" w:hAnsi="Times New Roman" w:cs="Times New Roman"/>
          <w:sz w:val="24"/>
          <w:szCs w:val="24"/>
        </w:rPr>
        <w:t>. Условия оплаты труда, включая размер оклада (должностного оклада) работника, размеры и условия</w:t>
      </w:r>
      <w:r w:rsidR="00BA4BC7" w:rsidRPr="00B25948">
        <w:rPr>
          <w:rFonts w:ascii="Times New Roman" w:hAnsi="Times New Roman" w:cs="Times New Roman"/>
          <w:sz w:val="24"/>
          <w:szCs w:val="24"/>
        </w:rPr>
        <w:t xml:space="preserve"> осуществления выплат компенсационного и стимулирующего характера, являются обязательными для включения в трудовой договор.</w:t>
      </w:r>
    </w:p>
    <w:p w:rsidR="00BA4BC7" w:rsidRPr="00B25948" w:rsidRDefault="00BA4BC7" w:rsidP="00B25948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10D" w:rsidRDefault="0072110D" w:rsidP="00B25948">
      <w:pPr>
        <w:pStyle w:val="ConsPlusNormal"/>
        <w:widowControl/>
        <w:ind w:right="-68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2. </w:t>
      </w:r>
      <w:r w:rsidR="00BA4BC7" w:rsidRPr="00B25948">
        <w:rPr>
          <w:rFonts w:ascii="Times New Roman" w:hAnsi="Times New Roman" w:cs="Times New Roman"/>
          <w:sz w:val="24"/>
          <w:szCs w:val="24"/>
        </w:rPr>
        <w:t>Порядок и условия оплаты труда работников</w:t>
      </w:r>
      <w:r w:rsidR="00654039" w:rsidRPr="00B25948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711F5E" w:rsidRPr="00B25948" w:rsidRDefault="00711F5E" w:rsidP="00B25948">
      <w:pPr>
        <w:pStyle w:val="ConsPlusNormal"/>
        <w:widowControl/>
        <w:ind w:right="-68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BC7" w:rsidRPr="00B25948" w:rsidRDefault="0072110D" w:rsidP="001E2AA7">
      <w:pPr>
        <w:pStyle w:val="ConsPlusNormal"/>
        <w:widowControl/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2.1. </w:t>
      </w:r>
      <w:r w:rsidR="00BA4BC7" w:rsidRPr="00B25948">
        <w:rPr>
          <w:rFonts w:ascii="Times New Roman" w:hAnsi="Times New Roman" w:cs="Times New Roman"/>
          <w:sz w:val="24"/>
          <w:szCs w:val="24"/>
        </w:rPr>
        <w:t>Должностные оклады работников учреждения устанавливаются в следующих размерах:</w:t>
      </w:r>
    </w:p>
    <w:p w:rsidR="00654039" w:rsidRPr="00B25948" w:rsidRDefault="00654039" w:rsidP="00B25948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659"/>
      </w:tblGrid>
      <w:tr w:rsidR="00BA4BC7" w:rsidRPr="007B6FAE" w:rsidTr="001E2AA7">
        <w:tc>
          <w:tcPr>
            <w:tcW w:w="1101" w:type="dxa"/>
            <w:shd w:val="clear" w:color="auto" w:fill="auto"/>
          </w:tcPr>
          <w:p w:rsidR="00BA4BC7" w:rsidRPr="007B6FAE" w:rsidRDefault="00BA4BC7" w:rsidP="0029750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BA4BC7" w:rsidRPr="007B6FAE" w:rsidRDefault="00BA4BC7" w:rsidP="0029750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2659" w:type="dxa"/>
            <w:shd w:val="clear" w:color="auto" w:fill="auto"/>
          </w:tcPr>
          <w:p w:rsidR="00BA4BC7" w:rsidRPr="007B6FAE" w:rsidRDefault="00BA4BC7" w:rsidP="00711F5E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Оклады(должностные оклады</w:t>
            </w:r>
            <w:r w:rsidR="00711F5E" w:rsidRPr="007B6FAE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 в рублях</w:t>
            </w:r>
          </w:p>
        </w:tc>
      </w:tr>
      <w:tr w:rsidR="00BA4BC7" w:rsidRPr="007B6FAE" w:rsidTr="001E2AA7">
        <w:tc>
          <w:tcPr>
            <w:tcW w:w="1101" w:type="dxa"/>
            <w:shd w:val="clear" w:color="auto" w:fill="auto"/>
          </w:tcPr>
          <w:p w:rsidR="00BA4BC7" w:rsidRPr="007B6FAE" w:rsidRDefault="00E80062" w:rsidP="00B25948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565E6E" w:rsidRPr="007B6FA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A4BC7" w:rsidRPr="007B6FAE" w:rsidRDefault="00E80062" w:rsidP="0029750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Директор</w:t>
            </w:r>
          </w:p>
        </w:tc>
        <w:tc>
          <w:tcPr>
            <w:tcW w:w="2659" w:type="dxa"/>
            <w:shd w:val="clear" w:color="auto" w:fill="auto"/>
          </w:tcPr>
          <w:p w:rsidR="00BA4BC7" w:rsidRPr="007B6FAE" w:rsidRDefault="00E80062" w:rsidP="00552148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 w:rsidR="00552148" w:rsidRPr="007B6FAE">
              <w:rPr>
                <w:rFonts w:ascii="Times New Roman" w:hAnsi="Times New Roman" w:cs="Times New Roman"/>
                <w:sz w:val="22"/>
                <w:szCs w:val="24"/>
              </w:rPr>
              <w:t>135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BA4BC7" w:rsidRPr="007B6FAE" w:rsidTr="001E2AA7">
        <w:tc>
          <w:tcPr>
            <w:tcW w:w="1101" w:type="dxa"/>
            <w:shd w:val="clear" w:color="auto" w:fill="auto"/>
          </w:tcPr>
          <w:p w:rsidR="00BA4BC7" w:rsidRPr="007B6FAE" w:rsidRDefault="00D2049C" w:rsidP="00565E6E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A4BC7" w:rsidRPr="007B6FAE" w:rsidRDefault="00E80062" w:rsidP="0029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Системный администратор</w:t>
            </w:r>
          </w:p>
        </w:tc>
        <w:tc>
          <w:tcPr>
            <w:tcW w:w="2659" w:type="dxa"/>
            <w:shd w:val="clear" w:color="auto" w:fill="auto"/>
          </w:tcPr>
          <w:p w:rsidR="00BA4BC7" w:rsidRPr="007B6FAE" w:rsidRDefault="00552148" w:rsidP="0055214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785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BA4BC7" w:rsidRPr="007B6FAE" w:rsidTr="001E2AA7">
        <w:tc>
          <w:tcPr>
            <w:tcW w:w="1101" w:type="dxa"/>
            <w:shd w:val="clear" w:color="auto" w:fill="auto"/>
          </w:tcPr>
          <w:p w:rsidR="00BA4BC7" w:rsidRPr="007B6FAE" w:rsidRDefault="00D2049C" w:rsidP="00565E6E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A4BC7" w:rsidRPr="007B6FAE" w:rsidRDefault="00E80062" w:rsidP="0029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Оператор </w:t>
            </w:r>
          </w:p>
        </w:tc>
        <w:tc>
          <w:tcPr>
            <w:tcW w:w="2659" w:type="dxa"/>
            <w:shd w:val="clear" w:color="auto" w:fill="auto"/>
          </w:tcPr>
          <w:p w:rsidR="00BA4BC7" w:rsidRPr="007B6FAE" w:rsidRDefault="00552148" w:rsidP="0055214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785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BA4BC7" w:rsidRPr="007B6FAE" w:rsidTr="001E2AA7">
        <w:tc>
          <w:tcPr>
            <w:tcW w:w="1101" w:type="dxa"/>
            <w:shd w:val="clear" w:color="auto" w:fill="auto"/>
          </w:tcPr>
          <w:p w:rsidR="00BA4BC7" w:rsidRPr="007B6FAE" w:rsidRDefault="00D2049C" w:rsidP="00565E6E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A4BC7" w:rsidRPr="007B6FAE" w:rsidRDefault="00E80062" w:rsidP="002975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2659" w:type="dxa"/>
            <w:shd w:val="clear" w:color="auto" w:fill="auto"/>
          </w:tcPr>
          <w:p w:rsidR="00BA4BC7" w:rsidRPr="007B6FAE" w:rsidRDefault="00552148" w:rsidP="0055214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020</w:t>
            </w:r>
            <w:r w:rsidR="00E80062"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</w:tbl>
    <w:p w:rsidR="002F41D0" w:rsidRPr="007B6FAE" w:rsidRDefault="002F41D0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791563" w:rsidRDefault="00791563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5AA" w:rsidRPr="00B25948" w:rsidRDefault="0072110D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515AA" w:rsidRPr="00B25948">
        <w:rPr>
          <w:rFonts w:ascii="Times New Roman" w:hAnsi="Times New Roman" w:cs="Times New Roman"/>
          <w:sz w:val="24"/>
          <w:szCs w:val="24"/>
        </w:rPr>
        <w:t>2.</w:t>
      </w:r>
      <w:r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E80062" w:rsidRPr="00B25948">
        <w:rPr>
          <w:rFonts w:ascii="Times New Roman" w:hAnsi="Times New Roman" w:cs="Times New Roman"/>
          <w:sz w:val="24"/>
          <w:szCs w:val="24"/>
        </w:rPr>
        <w:t>С учетом условий труда работникам устанавливаются выплаты компенсационного характера, предусмотренные 3 разделом настоящего Положения.</w:t>
      </w:r>
    </w:p>
    <w:p w:rsidR="005820C3" w:rsidRPr="00B25948" w:rsidRDefault="000515AA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2.</w:t>
      </w:r>
      <w:r w:rsidR="0072110D" w:rsidRPr="00B25948">
        <w:rPr>
          <w:rFonts w:ascii="Times New Roman" w:hAnsi="Times New Roman" w:cs="Times New Roman"/>
          <w:sz w:val="24"/>
          <w:szCs w:val="24"/>
        </w:rPr>
        <w:t xml:space="preserve">3. </w:t>
      </w:r>
      <w:r w:rsidR="00E80062" w:rsidRPr="00B25948">
        <w:rPr>
          <w:rFonts w:ascii="Times New Roman" w:hAnsi="Times New Roman" w:cs="Times New Roman"/>
          <w:sz w:val="24"/>
          <w:szCs w:val="24"/>
        </w:rPr>
        <w:t>Работникам устанавливаются выплаты стимулирующего характера, предусмотренные 4 разделом настоящего Положения</w:t>
      </w:r>
      <w:r w:rsidR="0072110D" w:rsidRPr="00B25948">
        <w:rPr>
          <w:rFonts w:ascii="Times New Roman" w:hAnsi="Times New Roman" w:cs="Times New Roman"/>
          <w:sz w:val="24"/>
          <w:szCs w:val="24"/>
        </w:rPr>
        <w:t>.</w:t>
      </w:r>
    </w:p>
    <w:p w:rsidR="0072110D" w:rsidRPr="00B25948" w:rsidRDefault="0072110D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2.</w:t>
      </w:r>
      <w:r w:rsidR="00EC0F79" w:rsidRPr="00B25948">
        <w:rPr>
          <w:rFonts w:ascii="Times New Roman" w:hAnsi="Times New Roman" w:cs="Times New Roman"/>
          <w:sz w:val="24"/>
          <w:szCs w:val="24"/>
        </w:rPr>
        <w:t>4</w:t>
      </w:r>
      <w:r w:rsidRPr="00B25948">
        <w:rPr>
          <w:rFonts w:ascii="Times New Roman" w:hAnsi="Times New Roman" w:cs="Times New Roman"/>
          <w:sz w:val="24"/>
          <w:szCs w:val="24"/>
        </w:rPr>
        <w:t xml:space="preserve">. </w:t>
      </w:r>
      <w:r w:rsidR="00E80062" w:rsidRPr="00B25948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должностных окладов работников учреждения осуществляется в размерах и сроки, </w:t>
      </w:r>
      <w:r w:rsidR="00D03C86" w:rsidRPr="00B25948">
        <w:rPr>
          <w:rFonts w:ascii="Times New Roman" w:hAnsi="Times New Roman" w:cs="Times New Roman"/>
          <w:sz w:val="24"/>
          <w:szCs w:val="24"/>
        </w:rPr>
        <w:t xml:space="preserve">устанавливаемые нормативно-правовыми актами органов местного самоуправления </w:t>
      </w:r>
      <w:r w:rsidR="00D2049C" w:rsidRPr="00B25948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B25948">
        <w:rPr>
          <w:rFonts w:ascii="Times New Roman" w:hAnsi="Times New Roman" w:cs="Times New Roman"/>
          <w:sz w:val="24"/>
          <w:szCs w:val="24"/>
        </w:rPr>
        <w:t>.</w:t>
      </w:r>
    </w:p>
    <w:p w:rsidR="0072110D" w:rsidRPr="00B25948" w:rsidRDefault="0072110D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2.</w:t>
      </w:r>
      <w:r w:rsidR="00EC0F79" w:rsidRPr="00B25948">
        <w:rPr>
          <w:rFonts w:ascii="Times New Roman" w:hAnsi="Times New Roman" w:cs="Times New Roman"/>
          <w:sz w:val="24"/>
          <w:szCs w:val="24"/>
        </w:rPr>
        <w:t>5</w:t>
      </w:r>
      <w:r w:rsidRPr="00B25948">
        <w:rPr>
          <w:rFonts w:ascii="Times New Roman" w:hAnsi="Times New Roman" w:cs="Times New Roman"/>
          <w:sz w:val="24"/>
          <w:szCs w:val="24"/>
        </w:rPr>
        <w:t xml:space="preserve">. </w:t>
      </w:r>
      <w:r w:rsidR="00D03C86" w:rsidRPr="00B25948">
        <w:rPr>
          <w:rFonts w:ascii="Times New Roman" w:hAnsi="Times New Roman" w:cs="Times New Roman"/>
          <w:sz w:val="24"/>
          <w:szCs w:val="24"/>
        </w:rPr>
        <w:t>При увеличении (индексации) окладов, их размеры подлежат округлению до целого рубля в сторону увеличения</w:t>
      </w:r>
      <w:r w:rsidRPr="00B25948">
        <w:rPr>
          <w:rFonts w:ascii="Times New Roman" w:hAnsi="Times New Roman" w:cs="Times New Roman"/>
          <w:sz w:val="24"/>
          <w:szCs w:val="24"/>
        </w:rPr>
        <w:t>.</w:t>
      </w:r>
    </w:p>
    <w:p w:rsidR="0072110D" w:rsidRPr="00B25948" w:rsidRDefault="0072110D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72110D" w:rsidP="00EC5A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3. </w:t>
      </w:r>
      <w:r w:rsidR="00D03C86" w:rsidRPr="00B25948">
        <w:rPr>
          <w:rFonts w:ascii="Times New Roman" w:hAnsi="Times New Roman" w:cs="Times New Roman"/>
          <w:sz w:val="24"/>
          <w:szCs w:val="24"/>
        </w:rPr>
        <w:t>Порядок и условия установления выплат</w:t>
      </w:r>
      <w:r w:rsidR="00EC5AAC"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D03C86" w:rsidRPr="00B25948">
        <w:rPr>
          <w:rFonts w:ascii="Times New Roman" w:hAnsi="Times New Roman" w:cs="Times New Roman"/>
          <w:sz w:val="24"/>
          <w:szCs w:val="24"/>
        </w:rPr>
        <w:t>компенсационного характера.</w:t>
      </w:r>
    </w:p>
    <w:p w:rsidR="00D03C86" w:rsidRPr="00B25948" w:rsidRDefault="00D03C86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692A64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2110D"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1A36E5" w:rsidRPr="00B25948">
        <w:rPr>
          <w:rFonts w:ascii="Times New Roman" w:hAnsi="Times New Roman" w:cs="Times New Roman"/>
          <w:sz w:val="24"/>
          <w:szCs w:val="24"/>
        </w:rPr>
        <w:t>С учетом условий труда работникам могут устанавливаться следующие выплаты компенсационного характера:</w:t>
      </w:r>
    </w:p>
    <w:p w:rsidR="00552148" w:rsidRDefault="00552148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002">
        <w:rPr>
          <w:rFonts w:ascii="Times New Roman" w:hAnsi="Times New Roman" w:cs="Times New Roman"/>
          <w:sz w:val="24"/>
          <w:szCs w:val="24"/>
        </w:rPr>
        <w:t xml:space="preserve">  </w:t>
      </w:r>
      <w:r w:rsidR="00692A64">
        <w:rPr>
          <w:rFonts w:ascii="Times New Roman" w:hAnsi="Times New Roman" w:cs="Times New Roman"/>
          <w:sz w:val="24"/>
          <w:szCs w:val="24"/>
        </w:rPr>
        <w:t>доплата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002">
        <w:rPr>
          <w:rFonts w:ascii="Times New Roman" w:hAnsi="Times New Roman" w:cs="Times New Roman"/>
          <w:sz w:val="24"/>
          <w:szCs w:val="24"/>
        </w:rPr>
        <w:t>расширени</w:t>
      </w:r>
      <w:r w:rsidR="00692A64">
        <w:rPr>
          <w:rFonts w:ascii="Times New Roman" w:hAnsi="Times New Roman" w:cs="Times New Roman"/>
          <w:sz w:val="24"/>
          <w:szCs w:val="24"/>
        </w:rPr>
        <w:t>е</w:t>
      </w:r>
      <w:r w:rsidR="003C3002">
        <w:rPr>
          <w:rFonts w:ascii="Times New Roman" w:hAnsi="Times New Roman" w:cs="Times New Roman"/>
          <w:sz w:val="24"/>
          <w:szCs w:val="24"/>
        </w:rPr>
        <w:t xml:space="preserve"> зоны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148" w:rsidRDefault="00552148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002">
        <w:rPr>
          <w:rFonts w:ascii="Times New Roman" w:hAnsi="Times New Roman" w:cs="Times New Roman"/>
          <w:sz w:val="24"/>
          <w:szCs w:val="24"/>
        </w:rPr>
        <w:t xml:space="preserve">  </w:t>
      </w:r>
      <w:r w:rsidR="00692A64">
        <w:rPr>
          <w:rFonts w:ascii="Times New Roman" w:hAnsi="Times New Roman" w:cs="Times New Roman"/>
          <w:sz w:val="24"/>
          <w:szCs w:val="24"/>
        </w:rPr>
        <w:t>доплата за</w:t>
      </w:r>
      <w:r>
        <w:rPr>
          <w:rFonts w:ascii="Times New Roman" w:hAnsi="Times New Roman" w:cs="Times New Roman"/>
          <w:sz w:val="24"/>
          <w:szCs w:val="24"/>
        </w:rPr>
        <w:t xml:space="preserve"> совмещени</w:t>
      </w:r>
      <w:r w:rsidR="00692A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профе</w:t>
      </w:r>
      <w:r w:rsidR="003C30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сий;</w:t>
      </w:r>
    </w:p>
    <w:p w:rsidR="003C3002" w:rsidRDefault="003C3002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A64">
        <w:rPr>
          <w:rFonts w:ascii="Times New Roman" w:hAnsi="Times New Roman" w:cs="Times New Roman"/>
          <w:sz w:val="24"/>
          <w:szCs w:val="24"/>
        </w:rPr>
        <w:t xml:space="preserve">доплаты за </w:t>
      </w:r>
      <w:r>
        <w:rPr>
          <w:rFonts w:ascii="Times New Roman" w:hAnsi="Times New Roman" w:cs="Times New Roman"/>
          <w:sz w:val="24"/>
          <w:szCs w:val="24"/>
        </w:rPr>
        <w:t>увеличени</w:t>
      </w:r>
      <w:r w:rsidR="00692A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объема работ или исполнени</w:t>
      </w:r>
      <w:r w:rsidR="00692A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временно отсутствующего работника без освобождения от работы</w:t>
      </w:r>
    </w:p>
    <w:p w:rsidR="00EC0F79" w:rsidRPr="00B25948" w:rsidRDefault="003C3002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компенсационных выплат руководителю устанавливается распоряжением администрации Жирятинского района, работникам компенсационные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устанавливаются  приказ</w:t>
      </w:r>
      <w:r w:rsidR="00692A64"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руководителя, индивидуально с учетом объема выполняемых должностных обязанностей.</w:t>
      </w:r>
    </w:p>
    <w:p w:rsidR="00297502" w:rsidRDefault="00297502" w:rsidP="00EC5A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72110D" w:rsidP="00EC5A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4. </w:t>
      </w:r>
      <w:r w:rsidR="00183CC2" w:rsidRPr="00B25948">
        <w:rPr>
          <w:rFonts w:ascii="Times New Roman" w:hAnsi="Times New Roman" w:cs="Times New Roman"/>
          <w:sz w:val="24"/>
          <w:szCs w:val="24"/>
        </w:rPr>
        <w:t>Виды, условия, размер и порядок осуществления выплат стимулирующего характера</w:t>
      </w:r>
    </w:p>
    <w:p w:rsidR="0072110D" w:rsidRPr="00B25948" w:rsidRDefault="0072110D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FA4" w:rsidRPr="00B25948" w:rsidRDefault="0072110D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4.1. </w:t>
      </w:r>
      <w:r w:rsidR="00183CC2" w:rsidRPr="00B25948">
        <w:t>В целях усиления заинтересованности работников в повышении качества, результативности и эффективности своей профессиональной деятельности работникам устанавливаются выплаты стимулирующего характера.</w:t>
      </w:r>
    </w:p>
    <w:p w:rsidR="00183CC2" w:rsidRPr="00B25948" w:rsidRDefault="00183CC2" w:rsidP="001578C1">
      <w:pPr>
        <w:autoSpaceDE w:val="0"/>
        <w:autoSpaceDN w:val="0"/>
        <w:adjustRightInd w:val="0"/>
        <w:ind w:right="-23" w:firstLine="709"/>
        <w:jc w:val="both"/>
      </w:pPr>
      <w:r w:rsidRPr="00B25948">
        <w:t>Решение о введении выплат стимулирующего характера и условиях их осуществления принима</w:t>
      </w:r>
      <w:r w:rsidR="00692A64">
        <w:t>е</w:t>
      </w:r>
      <w:r w:rsidRPr="00B25948">
        <w:t>тся учреждением самостоятельно в пределах фонда оплаты труда.</w:t>
      </w:r>
    </w:p>
    <w:p w:rsidR="00FE5D88" w:rsidRPr="00B25948" w:rsidRDefault="0072110D" w:rsidP="00711F5E">
      <w:pPr>
        <w:pStyle w:val="ConsPlusNormal"/>
        <w:widowControl/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4.2. </w:t>
      </w:r>
      <w:r w:rsidR="00FE5D88" w:rsidRPr="00B25948">
        <w:rPr>
          <w:rFonts w:ascii="Times New Roman" w:hAnsi="Times New Roman" w:cs="Times New Roman"/>
          <w:sz w:val="24"/>
          <w:szCs w:val="24"/>
        </w:rPr>
        <w:t>Работникам учреждения устанавливаются следующие выплаты</w:t>
      </w:r>
      <w:r w:rsidR="00711F5E">
        <w:rPr>
          <w:rFonts w:ascii="Times New Roman" w:hAnsi="Times New Roman" w:cs="Times New Roman"/>
          <w:sz w:val="24"/>
          <w:szCs w:val="24"/>
        </w:rPr>
        <w:t xml:space="preserve"> </w:t>
      </w:r>
      <w:r w:rsidR="00FE5D88" w:rsidRPr="00B25948">
        <w:rPr>
          <w:rFonts w:ascii="Times New Roman" w:hAnsi="Times New Roman" w:cs="Times New Roman"/>
          <w:sz w:val="24"/>
          <w:szCs w:val="24"/>
        </w:rPr>
        <w:t>стимулирующего характера:</w:t>
      </w:r>
    </w:p>
    <w:p w:rsidR="00FE5D88" w:rsidRPr="00B25948" w:rsidRDefault="00692A64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F79" w:rsidRPr="00B25948">
        <w:rPr>
          <w:rFonts w:ascii="Times New Roman" w:hAnsi="Times New Roman" w:cs="Times New Roman"/>
          <w:sz w:val="24"/>
          <w:szCs w:val="24"/>
        </w:rPr>
        <w:t>выплат</w:t>
      </w:r>
      <w:r w:rsidR="005151B9" w:rsidRPr="00B25948">
        <w:rPr>
          <w:rFonts w:ascii="Times New Roman" w:hAnsi="Times New Roman" w:cs="Times New Roman"/>
          <w:sz w:val="24"/>
          <w:szCs w:val="24"/>
        </w:rPr>
        <w:t>а</w:t>
      </w:r>
      <w:r w:rsidR="00FE5D88" w:rsidRPr="00B25948">
        <w:rPr>
          <w:rFonts w:ascii="Times New Roman" w:hAnsi="Times New Roman" w:cs="Times New Roman"/>
          <w:sz w:val="24"/>
          <w:szCs w:val="24"/>
        </w:rPr>
        <w:t xml:space="preserve"> за интенсивность </w:t>
      </w:r>
      <w:r w:rsidR="00EC0F79" w:rsidRPr="00B25948">
        <w:rPr>
          <w:rFonts w:ascii="Times New Roman" w:hAnsi="Times New Roman" w:cs="Times New Roman"/>
          <w:sz w:val="24"/>
          <w:szCs w:val="24"/>
        </w:rPr>
        <w:t>и высокие результаты работы</w:t>
      </w:r>
      <w:r w:rsidR="00FE5D88" w:rsidRPr="00B25948">
        <w:rPr>
          <w:rFonts w:ascii="Times New Roman" w:hAnsi="Times New Roman" w:cs="Times New Roman"/>
          <w:sz w:val="24"/>
          <w:szCs w:val="24"/>
        </w:rPr>
        <w:t>;</w:t>
      </w:r>
    </w:p>
    <w:p w:rsidR="00FE5D88" w:rsidRPr="00B25948" w:rsidRDefault="00692A64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F79" w:rsidRPr="00B25948">
        <w:rPr>
          <w:rFonts w:ascii="Times New Roman" w:hAnsi="Times New Roman" w:cs="Times New Roman"/>
          <w:sz w:val="24"/>
          <w:szCs w:val="24"/>
        </w:rPr>
        <w:t>выплата</w:t>
      </w:r>
      <w:r w:rsidR="00FE5D88" w:rsidRPr="00B25948">
        <w:rPr>
          <w:rFonts w:ascii="Times New Roman" w:hAnsi="Times New Roman" w:cs="Times New Roman"/>
          <w:sz w:val="24"/>
          <w:szCs w:val="24"/>
        </w:rPr>
        <w:t xml:space="preserve"> за выслугу лет;</w:t>
      </w:r>
    </w:p>
    <w:p w:rsidR="00FE5D88" w:rsidRPr="00B25948" w:rsidRDefault="00692A64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D88" w:rsidRPr="00B25948">
        <w:rPr>
          <w:rFonts w:ascii="Times New Roman" w:hAnsi="Times New Roman" w:cs="Times New Roman"/>
          <w:sz w:val="24"/>
          <w:szCs w:val="24"/>
        </w:rPr>
        <w:t xml:space="preserve">премия по итогам работы </w:t>
      </w:r>
      <w:r w:rsidR="00EC0F79" w:rsidRPr="00B25948">
        <w:rPr>
          <w:rFonts w:ascii="Times New Roman" w:hAnsi="Times New Roman" w:cs="Times New Roman"/>
          <w:sz w:val="24"/>
          <w:szCs w:val="24"/>
        </w:rPr>
        <w:t>(</w:t>
      </w:r>
      <w:r w:rsidR="00FE5D88" w:rsidRPr="00B25948">
        <w:rPr>
          <w:rFonts w:ascii="Times New Roman" w:hAnsi="Times New Roman" w:cs="Times New Roman"/>
          <w:sz w:val="24"/>
          <w:szCs w:val="24"/>
        </w:rPr>
        <w:t>за месяц</w:t>
      </w:r>
      <w:r w:rsidR="00EC0F79" w:rsidRPr="00B25948">
        <w:rPr>
          <w:rFonts w:ascii="Times New Roman" w:hAnsi="Times New Roman" w:cs="Times New Roman"/>
          <w:sz w:val="24"/>
          <w:szCs w:val="24"/>
        </w:rPr>
        <w:t xml:space="preserve">, </w:t>
      </w:r>
      <w:r w:rsidR="00FE5D88" w:rsidRPr="00B25948">
        <w:rPr>
          <w:rFonts w:ascii="Times New Roman" w:hAnsi="Times New Roman" w:cs="Times New Roman"/>
          <w:sz w:val="24"/>
          <w:szCs w:val="24"/>
        </w:rPr>
        <w:t>квартал, год).</w:t>
      </w:r>
    </w:p>
    <w:p w:rsidR="007E09C3" w:rsidRPr="00B25948" w:rsidRDefault="0072110D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4.3. </w:t>
      </w:r>
      <w:r w:rsidR="00F82D33" w:rsidRPr="00B25948">
        <w:rPr>
          <w:rFonts w:ascii="Times New Roman" w:hAnsi="Times New Roman" w:cs="Times New Roman"/>
          <w:sz w:val="24"/>
          <w:szCs w:val="24"/>
        </w:rPr>
        <w:t>Выплат</w:t>
      </w:r>
      <w:r w:rsidR="00FE5D88" w:rsidRPr="00B25948">
        <w:rPr>
          <w:rFonts w:ascii="Times New Roman" w:hAnsi="Times New Roman" w:cs="Times New Roman"/>
          <w:sz w:val="24"/>
          <w:szCs w:val="24"/>
        </w:rPr>
        <w:t xml:space="preserve">а за интенсивность </w:t>
      </w:r>
      <w:r w:rsidR="00F82D33" w:rsidRPr="00B25948">
        <w:rPr>
          <w:rFonts w:ascii="Times New Roman" w:hAnsi="Times New Roman" w:cs="Times New Roman"/>
          <w:sz w:val="24"/>
          <w:szCs w:val="24"/>
        </w:rPr>
        <w:t>и высокие результаты работы</w:t>
      </w:r>
      <w:r w:rsidR="00FE5D88" w:rsidRPr="00B25948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7E09C3" w:rsidRPr="00B25948">
        <w:rPr>
          <w:rFonts w:ascii="Times New Roman" w:hAnsi="Times New Roman" w:cs="Times New Roman"/>
          <w:sz w:val="24"/>
          <w:szCs w:val="24"/>
        </w:rPr>
        <w:t xml:space="preserve">работникам учреждения в </w:t>
      </w:r>
      <w:r w:rsidR="00F82D33" w:rsidRPr="00B2594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7E09C3" w:rsidRPr="00B25948">
        <w:rPr>
          <w:rFonts w:ascii="Times New Roman" w:hAnsi="Times New Roman" w:cs="Times New Roman"/>
          <w:sz w:val="24"/>
          <w:szCs w:val="24"/>
        </w:rPr>
        <w:t>размер</w:t>
      </w:r>
      <w:r w:rsidR="00F82D33" w:rsidRPr="00B25948">
        <w:rPr>
          <w:rFonts w:ascii="Times New Roman" w:hAnsi="Times New Roman" w:cs="Times New Roman"/>
          <w:sz w:val="24"/>
          <w:szCs w:val="24"/>
        </w:rPr>
        <w:t>ах</w:t>
      </w:r>
      <w:r w:rsidR="005151B9" w:rsidRPr="00B25948">
        <w:rPr>
          <w:rFonts w:ascii="Times New Roman" w:hAnsi="Times New Roman" w:cs="Times New Roman"/>
          <w:sz w:val="24"/>
          <w:szCs w:val="24"/>
        </w:rPr>
        <w:t>:</w:t>
      </w:r>
    </w:p>
    <w:p w:rsidR="005151B9" w:rsidRPr="00B25948" w:rsidRDefault="005151B9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лицам, за</w:t>
      </w:r>
      <w:r w:rsidR="003C3002">
        <w:rPr>
          <w:rFonts w:ascii="Times New Roman" w:hAnsi="Times New Roman" w:cs="Times New Roman"/>
          <w:sz w:val="24"/>
          <w:szCs w:val="24"/>
        </w:rPr>
        <w:t>мещающим руководящие должности</w:t>
      </w:r>
      <w:r w:rsidR="00036067">
        <w:rPr>
          <w:rFonts w:ascii="Times New Roman" w:hAnsi="Times New Roman" w:cs="Times New Roman"/>
          <w:sz w:val="24"/>
          <w:szCs w:val="24"/>
        </w:rPr>
        <w:t xml:space="preserve"> -</w:t>
      </w:r>
      <w:r w:rsidRPr="00B25948">
        <w:rPr>
          <w:rFonts w:ascii="Times New Roman" w:hAnsi="Times New Roman" w:cs="Times New Roman"/>
          <w:sz w:val="24"/>
          <w:szCs w:val="24"/>
        </w:rPr>
        <w:t xml:space="preserve"> </w:t>
      </w:r>
      <w:r w:rsidR="003C3002">
        <w:rPr>
          <w:rFonts w:ascii="Times New Roman" w:hAnsi="Times New Roman" w:cs="Times New Roman"/>
          <w:sz w:val="24"/>
          <w:szCs w:val="24"/>
        </w:rPr>
        <w:t>14</w:t>
      </w:r>
      <w:r w:rsidRPr="00B25948">
        <w:rPr>
          <w:rFonts w:ascii="Times New Roman" w:hAnsi="Times New Roman" w:cs="Times New Roman"/>
          <w:sz w:val="24"/>
          <w:szCs w:val="24"/>
        </w:rPr>
        <w:t>0% должностного оклада;</w:t>
      </w:r>
    </w:p>
    <w:p w:rsidR="005151B9" w:rsidRPr="00B25948" w:rsidRDefault="005151B9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48">
        <w:rPr>
          <w:rFonts w:ascii="Times New Roman" w:hAnsi="Times New Roman" w:cs="Times New Roman"/>
          <w:sz w:val="24"/>
          <w:szCs w:val="24"/>
        </w:rPr>
        <w:t>специалистам  1</w:t>
      </w:r>
      <w:r w:rsidR="003C3002">
        <w:rPr>
          <w:rFonts w:ascii="Times New Roman" w:hAnsi="Times New Roman" w:cs="Times New Roman"/>
          <w:sz w:val="24"/>
          <w:szCs w:val="24"/>
        </w:rPr>
        <w:t>0</w:t>
      </w:r>
      <w:r w:rsidRPr="00B2594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25948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412883" w:rsidRPr="00B25948" w:rsidRDefault="005151B9" w:rsidP="00711F5E">
      <w:pPr>
        <w:pStyle w:val="ConsPlusNormal"/>
        <w:widowControl/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Конкретный размер надбавки определяется в процентном отношении к должностному окладу</w:t>
      </w:r>
      <w:r w:rsidR="00365214" w:rsidRPr="00B25948">
        <w:rPr>
          <w:rFonts w:ascii="Times New Roman" w:hAnsi="Times New Roman" w:cs="Times New Roman"/>
          <w:sz w:val="24"/>
          <w:szCs w:val="24"/>
        </w:rPr>
        <w:t>.</w:t>
      </w:r>
    </w:p>
    <w:p w:rsidR="0072110D" w:rsidRPr="00B25948" w:rsidRDefault="0072110D" w:rsidP="001578C1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4.</w:t>
      </w:r>
      <w:r w:rsidR="00412883" w:rsidRPr="00B25948">
        <w:rPr>
          <w:rFonts w:ascii="Times New Roman" w:hAnsi="Times New Roman" w:cs="Times New Roman"/>
          <w:sz w:val="24"/>
          <w:szCs w:val="24"/>
        </w:rPr>
        <w:t>5</w:t>
      </w:r>
      <w:r w:rsidRPr="00B25948">
        <w:rPr>
          <w:rFonts w:ascii="Times New Roman" w:hAnsi="Times New Roman" w:cs="Times New Roman"/>
          <w:sz w:val="24"/>
          <w:szCs w:val="24"/>
        </w:rPr>
        <w:t xml:space="preserve">. </w:t>
      </w:r>
      <w:r w:rsidR="005151B9" w:rsidRPr="00B25948">
        <w:rPr>
          <w:rFonts w:ascii="Times New Roman" w:hAnsi="Times New Roman" w:cs="Times New Roman"/>
          <w:sz w:val="24"/>
          <w:szCs w:val="24"/>
        </w:rPr>
        <w:t>Выплат</w:t>
      </w:r>
      <w:r w:rsidR="00412883" w:rsidRPr="00B25948">
        <w:rPr>
          <w:rFonts w:ascii="Times New Roman" w:hAnsi="Times New Roman" w:cs="Times New Roman"/>
          <w:sz w:val="24"/>
          <w:szCs w:val="24"/>
        </w:rPr>
        <w:t xml:space="preserve">а за выслугу лет устанавливается всем работникам учреждения и выплачивается ежемесячно. </w:t>
      </w:r>
      <w:r w:rsidR="00365214" w:rsidRPr="00B25948">
        <w:rPr>
          <w:rFonts w:ascii="Times New Roman" w:hAnsi="Times New Roman" w:cs="Times New Roman"/>
          <w:sz w:val="24"/>
          <w:szCs w:val="24"/>
        </w:rPr>
        <w:t>Выплат</w:t>
      </w:r>
      <w:r w:rsidR="00412883" w:rsidRPr="00B25948">
        <w:rPr>
          <w:rFonts w:ascii="Times New Roman" w:hAnsi="Times New Roman" w:cs="Times New Roman"/>
          <w:sz w:val="24"/>
          <w:szCs w:val="24"/>
        </w:rPr>
        <w:t>а к окладу за выслугу лет устанавливается в следующих размерах:</w:t>
      </w:r>
    </w:p>
    <w:p w:rsidR="004411C3" w:rsidRPr="00B25948" w:rsidRDefault="004411C3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883" w:rsidRPr="00B25948" w:rsidTr="00EE2C0E">
        <w:tc>
          <w:tcPr>
            <w:tcW w:w="4785" w:type="dxa"/>
            <w:shd w:val="clear" w:color="auto" w:fill="auto"/>
          </w:tcPr>
          <w:p w:rsidR="00412883" w:rsidRPr="001E2AA7" w:rsidRDefault="00412883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A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86" w:type="dxa"/>
            <w:shd w:val="clear" w:color="auto" w:fill="auto"/>
          </w:tcPr>
          <w:p w:rsidR="00412883" w:rsidRPr="001E2AA7" w:rsidRDefault="00412883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A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EE2743" w:rsidRPr="001E2AA7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1E2AA7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</w:tr>
      <w:tr w:rsidR="00412883" w:rsidRPr="00B25948" w:rsidTr="00EE2C0E">
        <w:tc>
          <w:tcPr>
            <w:tcW w:w="4785" w:type="dxa"/>
            <w:shd w:val="clear" w:color="auto" w:fill="auto"/>
          </w:tcPr>
          <w:p w:rsidR="00412883" w:rsidRPr="00B25948" w:rsidRDefault="00412883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  <w:shd w:val="clear" w:color="auto" w:fill="auto"/>
          </w:tcPr>
          <w:p w:rsidR="00412883" w:rsidRPr="00B25948" w:rsidRDefault="00412883" w:rsidP="001E2AA7">
            <w:pPr>
              <w:pStyle w:val="ConsPlusNormal"/>
              <w:widowControl/>
              <w:ind w:right="-6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883" w:rsidRPr="00B25948" w:rsidTr="00EE2C0E">
        <w:tc>
          <w:tcPr>
            <w:tcW w:w="4785" w:type="dxa"/>
            <w:shd w:val="clear" w:color="auto" w:fill="auto"/>
          </w:tcPr>
          <w:p w:rsidR="00412883" w:rsidRPr="00B25948" w:rsidRDefault="00412883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  <w:shd w:val="clear" w:color="auto" w:fill="auto"/>
          </w:tcPr>
          <w:p w:rsidR="00412883" w:rsidRPr="00B25948" w:rsidRDefault="00412883" w:rsidP="001E2AA7">
            <w:pPr>
              <w:pStyle w:val="ConsPlusNormal"/>
              <w:widowControl/>
              <w:ind w:right="-6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883" w:rsidRPr="00B25948" w:rsidTr="00EE2C0E">
        <w:tc>
          <w:tcPr>
            <w:tcW w:w="4785" w:type="dxa"/>
            <w:shd w:val="clear" w:color="auto" w:fill="auto"/>
          </w:tcPr>
          <w:p w:rsidR="00412883" w:rsidRPr="00B25948" w:rsidRDefault="00412883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65214" w:rsidRPr="00B25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786" w:type="dxa"/>
            <w:shd w:val="clear" w:color="auto" w:fill="auto"/>
          </w:tcPr>
          <w:p w:rsidR="00412883" w:rsidRPr="00B25948" w:rsidRDefault="00412883" w:rsidP="001E2AA7">
            <w:pPr>
              <w:pStyle w:val="ConsPlusNormal"/>
              <w:widowControl/>
              <w:ind w:right="-6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5214" w:rsidRPr="00B25948" w:rsidTr="00EE2C0E">
        <w:tc>
          <w:tcPr>
            <w:tcW w:w="4785" w:type="dxa"/>
            <w:shd w:val="clear" w:color="auto" w:fill="auto"/>
          </w:tcPr>
          <w:p w:rsidR="00365214" w:rsidRPr="00B25948" w:rsidRDefault="00365214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4786" w:type="dxa"/>
            <w:shd w:val="clear" w:color="auto" w:fill="auto"/>
          </w:tcPr>
          <w:p w:rsidR="00365214" w:rsidRPr="00B25948" w:rsidRDefault="00365214" w:rsidP="001E2AA7">
            <w:pPr>
              <w:pStyle w:val="ConsPlusNormal"/>
              <w:widowControl/>
              <w:ind w:right="-6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5214" w:rsidRPr="00B25948" w:rsidTr="00EE2C0E">
        <w:tc>
          <w:tcPr>
            <w:tcW w:w="4785" w:type="dxa"/>
            <w:shd w:val="clear" w:color="auto" w:fill="auto"/>
          </w:tcPr>
          <w:p w:rsidR="00365214" w:rsidRPr="00B25948" w:rsidRDefault="00365214" w:rsidP="00B25948">
            <w:pPr>
              <w:pStyle w:val="ConsPlusNormal"/>
              <w:widowControl/>
              <w:ind w:right="-65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свыше 23 лет</w:t>
            </w:r>
          </w:p>
        </w:tc>
        <w:tc>
          <w:tcPr>
            <w:tcW w:w="4786" w:type="dxa"/>
            <w:shd w:val="clear" w:color="auto" w:fill="auto"/>
          </w:tcPr>
          <w:p w:rsidR="00365214" w:rsidRPr="00B25948" w:rsidRDefault="00365214" w:rsidP="001E2AA7">
            <w:pPr>
              <w:pStyle w:val="ConsPlusNormal"/>
              <w:widowControl/>
              <w:ind w:right="-65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2883" w:rsidRPr="00B25948" w:rsidRDefault="00412883" w:rsidP="00B25948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14A" w:rsidRPr="00B25948" w:rsidRDefault="0039214A" w:rsidP="00711F5E">
      <w:pPr>
        <w:pStyle w:val="ConsNormal"/>
        <w:widowControl/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Надбавка устанавливается по основной занимаемой должности в зависимости от стажа работы, дающего права на ее получение.</w:t>
      </w:r>
    </w:p>
    <w:p w:rsidR="0039214A" w:rsidRPr="00B25948" w:rsidRDefault="0039214A" w:rsidP="001578C1">
      <w:pPr>
        <w:pStyle w:val="Con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надбавки за выслугу лет, включается период работы в учреждениях и организациях, осуществляющих </w:t>
      </w:r>
      <w:proofErr w:type="gramStart"/>
      <w:r w:rsidRPr="00B25948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25948">
        <w:rPr>
          <w:rFonts w:ascii="Times New Roman" w:hAnsi="Times New Roman" w:cs="Times New Roman"/>
          <w:sz w:val="24"/>
          <w:szCs w:val="24"/>
        </w:rPr>
        <w:t xml:space="preserve"> соответствующую сфере </w:t>
      </w:r>
      <w:r w:rsidRPr="00B2594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учреждения, на должностях, опыт и знания по которым необходимы для выполнения должностных обязанностей, а также периоды государственной гражданской и муниципальной службы. Для уборщика служебных помещений в стаж работы, дающий право на установление надбавки за выслугу лет, включается общий трудовой стаж. </w:t>
      </w:r>
    </w:p>
    <w:p w:rsidR="0039214A" w:rsidRPr="00B25948" w:rsidRDefault="0039214A" w:rsidP="001578C1">
      <w:pPr>
        <w:autoSpaceDE w:val="0"/>
        <w:autoSpaceDN w:val="0"/>
        <w:adjustRightInd w:val="0"/>
        <w:ind w:right="-23" w:firstLine="709"/>
        <w:jc w:val="both"/>
      </w:pPr>
      <w:r w:rsidRPr="00B25948">
        <w:t>Основным документом для определения стажа работы, дающего право на установление надбавки к окладу за выслугу лет, является трудовая книжка или иной документ, подтверждающий стаж работы в соответствующем учреждении.</w:t>
      </w:r>
    </w:p>
    <w:p w:rsidR="0039214A" w:rsidRPr="00B25948" w:rsidRDefault="0039214A" w:rsidP="00692A64">
      <w:pPr>
        <w:autoSpaceDE w:val="0"/>
        <w:autoSpaceDN w:val="0"/>
        <w:adjustRightInd w:val="0"/>
        <w:ind w:firstLine="709"/>
        <w:jc w:val="both"/>
      </w:pPr>
      <w:r w:rsidRPr="00B25948">
        <w:t>Изменение размеров надбавок за выслугу лет производится со дня достижения соответствующего стажа, если документы находятся в учреждении, или со дня предоставления документа о стаже, дающем право на выплату надбавки.</w:t>
      </w:r>
    </w:p>
    <w:p w:rsidR="0039214A" w:rsidRPr="00B25948" w:rsidRDefault="0039214A" w:rsidP="00692A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Надбавка за выслугу лет работникам</w:t>
      </w:r>
      <w:r w:rsidR="00692A64" w:rsidRPr="00692A64">
        <w:rPr>
          <w:rFonts w:ascii="Times New Roman" w:hAnsi="Times New Roman" w:cs="Times New Roman"/>
          <w:sz w:val="24"/>
          <w:szCs w:val="24"/>
        </w:rPr>
        <w:t xml:space="preserve"> </w:t>
      </w:r>
      <w:r w:rsidR="00692A64">
        <w:rPr>
          <w:rFonts w:ascii="Times New Roman" w:hAnsi="Times New Roman" w:cs="Times New Roman"/>
          <w:sz w:val="24"/>
          <w:szCs w:val="24"/>
        </w:rPr>
        <w:t>МБУ</w:t>
      </w:r>
      <w:r w:rsidR="00692A64" w:rsidRPr="00B25948">
        <w:rPr>
          <w:rFonts w:ascii="Times New Roman" w:hAnsi="Times New Roman" w:cs="Times New Roman"/>
          <w:sz w:val="24"/>
          <w:szCs w:val="24"/>
        </w:rPr>
        <w:t xml:space="preserve"> «М</w:t>
      </w:r>
      <w:r w:rsidR="00692A64">
        <w:rPr>
          <w:rFonts w:ascii="Times New Roman" w:hAnsi="Times New Roman" w:cs="Times New Roman"/>
          <w:sz w:val="24"/>
          <w:szCs w:val="24"/>
        </w:rPr>
        <w:t>ФЦ</w:t>
      </w:r>
      <w:r w:rsidR="00692A64" w:rsidRPr="00B25948">
        <w:rPr>
          <w:rFonts w:ascii="Times New Roman" w:hAnsi="Times New Roman" w:cs="Times New Roman"/>
          <w:sz w:val="24"/>
          <w:szCs w:val="24"/>
        </w:rPr>
        <w:t xml:space="preserve"> в Жирятинском районе»</w:t>
      </w:r>
      <w:r w:rsidR="00692A64">
        <w:rPr>
          <w:rFonts w:ascii="Times New Roman" w:hAnsi="Times New Roman" w:cs="Times New Roman"/>
          <w:sz w:val="24"/>
          <w:szCs w:val="24"/>
        </w:rPr>
        <w:t xml:space="preserve"> </w:t>
      </w:r>
      <w:r w:rsidRPr="00B25948">
        <w:rPr>
          <w:rFonts w:ascii="Times New Roman" w:hAnsi="Times New Roman" w:cs="Times New Roman"/>
          <w:sz w:val="24"/>
          <w:szCs w:val="24"/>
        </w:rPr>
        <w:t>устанавливается приказом руководителя.</w:t>
      </w:r>
    </w:p>
    <w:p w:rsidR="0039214A" w:rsidRPr="00B25948" w:rsidRDefault="0039214A" w:rsidP="001578C1">
      <w:pPr>
        <w:autoSpaceDE w:val="0"/>
        <w:autoSpaceDN w:val="0"/>
        <w:adjustRightInd w:val="0"/>
        <w:ind w:right="-113" w:firstLine="709"/>
        <w:jc w:val="both"/>
      </w:pPr>
      <w:r w:rsidRPr="00B25948">
        <w:t xml:space="preserve">Стаж работы для выплаты надбавки за выслугу лет руководителю </w:t>
      </w:r>
      <w:r w:rsidR="00692A64" w:rsidRPr="00B25948">
        <w:t xml:space="preserve">МБУ «МФЦ </w:t>
      </w:r>
      <w:r w:rsidR="00692A64">
        <w:t xml:space="preserve">в </w:t>
      </w:r>
      <w:r w:rsidR="00692A64" w:rsidRPr="00B25948">
        <w:t>Жирятинско</w:t>
      </w:r>
      <w:r w:rsidR="00692A64">
        <w:t>м</w:t>
      </w:r>
      <w:r w:rsidR="00692A64" w:rsidRPr="00B25948">
        <w:t xml:space="preserve"> район</w:t>
      </w:r>
      <w:r w:rsidR="00692A64">
        <w:t>е</w:t>
      </w:r>
      <w:r w:rsidR="00692A64" w:rsidRPr="00B25948">
        <w:t>»</w:t>
      </w:r>
      <w:r w:rsidRPr="00B25948">
        <w:t xml:space="preserve"> определяется Комиссией по регулированию оплаты труда руководителей муниципальных унитарных предприятий и муниципальных учреждений Жирятинского района. Решение комиссии оформляется протоколом, на основании которого готовится проект распоряжения администрации района об установлении размера надбавки за выслугу лет руководителю </w:t>
      </w:r>
      <w:r w:rsidR="0043299C" w:rsidRPr="00B25948">
        <w:t>МБУ «</w:t>
      </w:r>
      <w:proofErr w:type="gramStart"/>
      <w:r w:rsidR="0043299C" w:rsidRPr="00B25948">
        <w:t xml:space="preserve">МФЦ </w:t>
      </w:r>
      <w:r w:rsidR="0043299C">
        <w:t xml:space="preserve"> в</w:t>
      </w:r>
      <w:proofErr w:type="gramEnd"/>
      <w:r w:rsidR="0043299C">
        <w:t xml:space="preserve"> </w:t>
      </w:r>
      <w:r w:rsidR="0043299C" w:rsidRPr="00B25948">
        <w:t>Жирятинско</w:t>
      </w:r>
      <w:r w:rsidR="0043299C">
        <w:t>м</w:t>
      </w:r>
      <w:r w:rsidR="0043299C" w:rsidRPr="00B25948">
        <w:t xml:space="preserve"> район</w:t>
      </w:r>
      <w:r w:rsidR="0043299C">
        <w:t>е</w:t>
      </w:r>
      <w:r w:rsidR="0043299C" w:rsidRPr="00B25948">
        <w:t>»</w:t>
      </w:r>
      <w:r w:rsidRPr="00B25948">
        <w:t>.</w:t>
      </w:r>
    </w:p>
    <w:p w:rsidR="0039214A" w:rsidRPr="00B25948" w:rsidRDefault="0072110D" w:rsidP="00EC5AAC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B25948">
        <w:t>4.</w:t>
      </w:r>
      <w:r w:rsidR="00C1653D" w:rsidRPr="00B25948">
        <w:t>6</w:t>
      </w:r>
      <w:r w:rsidRPr="00B25948">
        <w:t xml:space="preserve">. </w:t>
      </w:r>
      <w:r w:rsidR="0039214A" w:rsidRPr="00B25948">
        <w:rPr>
          <w:spacing w:val="-3"/>
        </w:rPr>
        <w:t xml:space="preserve">Премия по итогам работы </w:t>
      </w:r>
      <w:r w:rsidR="0039214A" w:rsidRPr="00B25948">
        <w:t>устанавливаются работникам с учетом критериев, позволяющих оценить результативность и качество его работы</w:t>
      </w:r>
      <w:r w:rsidR="0039214A" w:rsidRPr="00B25948">
        <w:rPr>
          <w:spacing w:val="-3"/>
        </w:rPr>
        <w:t xml:space="preserve">. 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При определении размеров премии учитываются: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-успешное и добросовестное исполнение работником его обязанностей в соответствующем периоде;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-качественное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-инициатива, творчество и применение современных форм и методов организации труда;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-отсутствие обоснованных жалоб клиентов </w:t>
      </w:r>
      <w:r w:rsidR="0043299C" w:rsidRPr="00B25948">
        <w:t>МБУ «</w:t>
      </w:r>
      <w:proofErr w:type="gramStart"/>
      <w:r w:rsidR="0043299C" w:rsidRPr="00B25948">
        <w:t xml:space="preserve">МФЦ </w:t>
      </w:r>
      <w:r w:rsidR="0043299C">
        <w:t xml:space="preserve"> в</w:t>
      </w:r>
      <w:proofErr w:type="gramEnd"/>
      <w:r w:rsidR="0043299C">
        <w:t xml:space="preserve"> </w:t>
      </w:r>
      <w:r w:rsidR="0043299C" w:rsidRPr="00B25948">
        <w:t>Жирятинско</w:t>
      </w:r>
      <w:r w:rsidR="0043299C">
        <w:t>м</w:t>
      </w:r>
      <w:r w:rsidR="0043299C" w:rsidRPr="00B25948">
        <w:t xml:space="preserve"> район</w:t>
      </w:r>
      <w:r w:rsidR="0043299C">
        <w:t>е</w:t>
      </w:r>
      <w:r w:rsidR="0043299C" w:rsidRPr="00B25948">
        <w:t>»</w:t>
      </w:r>
      <w:r w:rsidRPr="00B25948">
        <w:t>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-участие в соответствующем периоде в выполнении важных работ, мероприятий.</w:t>
      </w:r>
    </w:p>
    <w:p w:rsidR="0039214A" w:rsidRPr="00B25948" w:rsidRDefault="0039214A" w:rsidP="00EC5AAC">
      <w:pPr>
        <w:ind w:firstLine="709"/>
        <w:jc w:val="both"/>
      </w:pPr>
      <w:r w:rsidRPr="00B25948">
        <w:t>Премии выплачиваются в пределах средств, предусмотренных на эти цели фондом оплаты труда, и максимальными размерами не ограничиваются.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Размер премии работникам </w:t>
      </w:r>
      <w:r w:rsidR="0043299C" w:rsidRPr="00B25948">
        <w:t xml:space="preserve">МБУ «МФЦ </w:t>
      </w:r>
      <w:r w:rsidR="0043299C">
        <w:t xml:space="preserve">в </w:t>
      </w:r>
      <w:r w:rsidR="0043299C" w:rsidRPr="00B25948">
        <w:t>Жирятинско</w:t>
      </w:r>
      <w:r w:rsidR="0043299C">
        <w:t>м</w:t>
      </w:r>
      <w:r w:rsidR="0043299C" w:rsidRPr="00B25948">
        <w:t xml:space="preserve"> район</w:t>
      </w:r>
      <w:r w:rsidR="0043299C">
        <w:t>е</w:t>
      </w:r>
      <w:r w:rsidR="0043299C" w:rsidRPr="00B25948">
        <w:t>»</w:t>
      </w:r>
      <w:r w:rsidRPr="00B25948">
        <w:t xml:space="preserve"> устанавливается приказом руководителя учреждения.</w:t>
      </w:r>
    </w:p>
    <w:p w:rsidR="0039214A" w:rsidRPr="00B25948" w:rsidRDefault="0039214A" w:rsidP="00EC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5948">
        <w:t>Премия по итогам работы руководителю учреждения устанавливается в зависимости от исполнения целевых показателей эффективности работы руководителя:</w:t>
      </w:r>
    </w:p>
    <w:p w:rsidR="00565E6E" w:rsidRPr="00B25948" w:rsidRDefault="00565E6E" w:rsidP="00EC5AAC">
      <w:pPr>
        <w:autoSpaceDE w:val="0"/>
        <w:autoSpaceDN w:val="0"/>
        <w:adjustRightInd w:val="0"/>
        <w:ind w:firstLine="709"/>
        <w:jc w:val="both"/>
      </w:pPr>
    </w:p>
    <w:p w:rsidR="0039214A" w:rsidRPr="00B25948" w:rsidRDefault="0039214A" w:rsidP="00EC5A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25948">
        <w:t>Эффективность управленческой деятельности: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16"/>
        <w:gridCol w:w="1336"/>
      </w:tblGrid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 xml:space="preserve">Шкала </w:t>
            </w:r>
            <w:r w:rsidRPr="00711F5E">
              <w:rPr>
                <w:sz w:val="22"/>
              </w:rPr>
              <w:br/>
              <w:t xml:space="preserve">баллов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 xml:space="preserve">Макси-  </w:t>
            </w:r>
            <w:r w:rsidRPr="00711F5E">
              <w:rPr>
                <w:sz w:val="22"/>
              </w:rPr>
              <w:br/>
            </w:r>
            <w:proofErr w:type="spellStart"/>
            <w:r w:rsidRPr="00711F5E">
              <w:rPr>
                <w:sz w:val="22"/>
              </w:rPr>
              <w:t>мальный</w:t>
            </w:r>
            <w:proofErr w:type="spellEnd"/>
            <w:r w:rsidRPr="00711F5E">
              <w:rPr>
                <w:sz w:val="22"/>
              </w:rPr>
              <w:t xml:space="preserve"> </w:t>
            </w:r>
            <w:r w:rsidRPr="00711F5E">
              <w:rPr>
                <w:sz w:val="22"/>
              </w:rPr>
              <w:br/>
              <w:t xml:space="preserve">балл по </w:t>
            </w:r>
            <w:r w:rsidRPr="00711F5E">
              <w:rPr>
                <w:sz w:val="22"/>
              </w:rPr>
              <w:br/>
              <w:t>критерию</w:t>
            </w: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>1.Соблюдение административных регламентов, стандартов, требований к процедурам при оказании муниципальных услуг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0-20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 xml:space="preserve">70 </w:t>
            </w: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 xml:space="preserve">2.Отсутствие нарушений требований трудового законодательства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0-10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2"/>
              </w:rPr>
            </w:pP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>3.Отсутствие нарушений правил техники безопасности, повлекших за собой причинение вреда здоровью работника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0-10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2"/>
              </w:rPr>
            </w:pP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>4.Отсутствие обоснованных жалоб клиентов МФЦ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0 - 10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2"/>
              </w:rPr>
            </w:pP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>5.Качественная подготовка и проведение мероприятий, связанных с уставной деятельностью МФЦ.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0 - 10</w:t>
            </w:r>
          </w:p>
        </w:tc>
        <w:tc>
          <w:tcPr>
            <w:tcW w:w="13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2"/>
              </w:rPr>
            </w:pPr>
          </w:p>
        </w:tc>
      </w:tr>
      <w:tr w:rsidR="0039214A" w:rsidRPr="00B25948" w:rsidTr="00711F5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EC5AAC">
            <w:pPr>
              <w:ind w:firstLine="709"/>
              <w:jc w:val="both"/>
              <w:rPr>
                <w:sz w:val="22"/>
              </w:rPr>
            </w:pPr>
            <w:r w:rsidRPr="00711F5E">
              <w:rPr>
                <w:sz w:val="22"/>
              </w:rPr>
              <w:t>6.Соблюдение сроков предоставления и правильности заполнения статистической, бухгалтерской, бюджетной и иной отчётности 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11F5E">
              <w:rPr>
                <w:sz w:val="22"/>
              </w:rPr>
              <w:t>0-10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39214A" w:rsidRPr="00711F5E" w:rsidRDefault="0039214A" w:rsidP="00565E6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</w:p>
        </w:tc>
      </w:tr>
    </w:tbl>
    <w:p w:rsidR="00B25948" w:rsidRDefault="00B25948" w:rsidP="00EC5AAC">
      <w:pPr>
        <w:autoSpaceDE w:val="0"/>
        <w:autoSpaceDN w:val="0"/>
        <w:adjustRightInd w:val="0"/>
        <w:ind w:firstLine="709"/>
        <w:jc w:val="both"/>
      </w:pPr>
    </w:p>
    <w:p w:rsidR="00711F5E" w:rsidRPr="00B25948" w:rsidRDefault="00711F5E" w:rsidP="00EC5AAC">
      <w:pPr>
        <w:autoSpaceDE w:val="0"/>
        <w:autoSpaceDN w:val="0"/>
        <w:adjustRightInd w:val="0"/>
        <w:ind w:firstLine="709"/>
        <w:jc w:val="both"/>
      </w:pPr>
    </w:p>
    <w:p w:rsidR="0039214A" w:rsidRDefault="0039214A" w:rsidP="00711F5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25948">
        <w:lastRenderedPageBreak/>
        <w:t>Эффективность финансово-хозяйственной деятельности:</w:t>
      </w:r>
    </w:p>
    <w:p w:rsidR="00711F5E" w:rsidRPr="00B25948" w:rsidRDefault="00711F5E" w:rsidP="00711F5E">
      <w:pPr>
        <w:autoSpaceDE w:val="0"/>
        <w:autoSpaceDN w:val="0"/>
        <w:adjustRightInd w:val="0"/>
        <w:ind w:left="90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215"/>
        <w:gridCol w:w="1215"/>
      </w:tblGrid>
      <w:tr w:rsidR="0039214A" w:rsidRPr="00B25948" w:rsidTr="003921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</w:rPr>
            </w:pPr>
            <w:r w:rsidRPr="001E2AA7">
              <w:rPr>
                <w:sz w:val="20"/>
              </w:rPr>
              <w:t xml:space="preserve">Шкала </w:t>
            </w:r>
            <w:r w:rsidRPr="001E2AA7">
              <w:rPr>
                <w:sz w:val="20"/>
              </w:rPr>
              <w:br/>
              <w:t xml:space="preserve">баллов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1E2A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1E2AA7">
              <w:rPr>
                <w:sz w:val="20"/>
              </w:rPr>
              <w:t>Максималь</w:t>
            </w:r>
            <w:r w:rsidR="001E2AA7">
              <w:rPr>
                <w:sz w:val="20"/>
              </w:rPr>
              <w:t>-</w:t>
            </w:r>
            <w:r w:rsidRPr="001E2AA7">
              <w:rPr>
                <w:sz w:val="20"/>
              </w:rPr>
              <w:t>ный</w:t>
            </w:r>
            <w:proofErr w:type="spellEnd"/>
            <w:r w:rsidR="001E2AA7">
              <w:rPr>
                <w:sz w:val="20"/>
              </w:rPr>
              <w:t xml:space="preserve"> </w:t>
            </w:r>
            <w:r w:rsidRPr="001E2AA7">
              <w:rPr>
                <w:sz w:val="20"/>
              </w:rPr>
              <w:t xml:space="preserve">балл по </w:t>
            </w:r>
            <w:r w:rsidRPr="001E2AA7">
              <w:rPr>
                <w:sz w:val="20"/>
              </w:rPr>
              <w:br/>
              <w:t>критерию</w:t>
            </w:r>
          </w:p>
        </w:tc>
      </w:tr>
      <w:tr w:rsidR="0039214A" w:rsidRPr="00B25948" w:rsidTr="003921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1E2AA7">
              <w:rPr>
                <w:color w:val="000000"/>
                <w:sz w:val="22"/>
              </w:rPr>
              <w:t>1.Отсутствие замечаний 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036067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</w:rPr>
            </w:pPr>
            <w:r w:rsidRPr="001E2AA7">
              <w:rPr>
                <w:sz w:val="22"/>
              </w:rPr>
              <w:t>0-1</w:t>
            </w:r>
            <w:r w:rsidR="00036067" w:rsidRPr="001E2AA7">
              <w:rPr>
                <w:sz w:val="22"/>
              </w:rPr>
              <w:t>5</w:t>
            </w:r>
          </w:p>
        </w:tc>
        <w:tc>
          <w:tcPr>
            <w:tcW w:w="12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214A" w:rsidRPr="00B25948" w:rsidRDefault="0039214A" w:rsidP="00565E6E">
            <w:pPr>
              <w:autoSpaceDE w:val="0"/>
              <w:autoSpaceDN w:val="0"/>
              <w:adjustRightInd w:val="0"/>
              <w:jc w:val="both"/>
            </w:pPr>
            <w:r w:rsidRPr="00B25948">
              <w:t>30</w:t>
            </w:r>
          </w:p>
        </w:tc>
      </w:tr>
      <w:tr w:rsidR="0039214A" w:rsidRPr="00B25948" w:rsidTr="003921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snapToGrid w:val="0"/>
              <w:ind w:firstLine="709"/>
              <w:jc w:val="both"/>
              <w:rPr>
                <w:color w:val="000000"/>
                <w:sz w:val="22"/>
              </w:rPr>
            </w:pPr>
            <w:r w:rsidRPr="001E2AA7">
              <w:rPr>
                <w:color w:val="000000"/>
                <w:sz w:val="22"/>
              </w:rPr>
              <w:t xml:space="preserve">2.Отсутствие просроченной кредиторской задолженности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</w:rPr>
            </w:pPr>
            <w:r w:rsidRPr="001E2AA7">
              <w:rPr>
                <w:sz w:val="22"/>
              </w:rPr>
              <w:t>0-10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14A" w:rsidRPr="00B25948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39214A" w:rsidRPr="00B25948" w:rsidTr="003921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711F5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1E2AA7">
              <w:rPr>
                <w:sz w:val="22"/>
              </w:rPr>
              <w:t>3.Увеличение объема внебюджетных средств, направляемых на обеспечение деятельности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036067">
            <w:pPr>
              <w:autoSpaceDE w:val="0"/>
              <w:autoSpaceDN w:val="0"/>
              <w:adjustRightInd w:val="0"/>
              <w:ind w:firstLine="11"/>
              <w:jc w:val="both"/>
              <w:rPr>
                <w:sz w:val="22"/>
              </w:rPr>
            </w:pPr>
            <w:r w:rsidRPr="001E2AA7">
              <w:rPr>
                <w:sz w:val="22"/>
              </w:rPr>
              <w:t>0-0</w:t>
            </w:r>
            <w:r w:rsidR="00036067" w:rsidRPr="001E2AA7">
              <w:rPr>
                <w:sz w:val="22"/>
              </w:rPr>
              <w:t>5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39214A" w:rsidRPr="00B25948" w:rsidRDefault="0039214A" w:rsidP="00565E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</w:p>
    <w:p w:rsidR="0039214A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3.Критерии снижения баллов:</w:t>
      </w:r>
    </w:p>
    <w:p w:rsidR="00711F5E" w:rsidRPr="00B25948" w:rsidRDefault="00711F5E" w:rsidP="00EC5AAC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215"/>
      </w:tblGrid>
      <w:tr w:rsidR="0039214A" w:rsidRPr="00B25948" w:rsidTr="001E2A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EC5AA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</w:rPr>
            </w:pPr>
            <w:r w:rsidRPr="001E2AA7">
              <w:rPr>
                <w:sz w:val="20"/>
              </w:rPr>
              <w:t xml:space="preserve">Шкала </w:t>
            </w:r>
            <w:r w:rsidRPr="001E2AA7">
              <w:rPr>
                <w:sz w:val="20"/>
              </w:rPr>
              <w:br/>
              <w:t xml:space="preserve">баллов </w:t>
            </w:r>
          </w:p>
        </w:tc>
      </w:tr>
      <w:tr w:rsidR="0039214A" w:rsidRPr="00B25948" w:rsidTr="001E2AA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1E2AA7">
              <w:rPr>
                <w:sz w:val="22"/>
              </w:rPr>
              <w:t>1.Наличие обоснованных жалоб на оказываемые учреждением муниципальные услуги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</w:rPr>
            </w:pPr>
            <w:r w:rsidRPr="001E2AA7">
              <w:rPr>
                <w:sz w:val="20"/>
              </w:rPr>
              <w:t>-10</w:t>
            </w:r>
          </w:p>
        </w:tc>
      </w:tr>
      <w:tr w:rsidR="0039214A" w:rsidRPr="00B25948" w:rsidTr="001E2AA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1E2AA7">
              <w:rPr>
                <w:sz w:val="22"/>
              </w:rPr>
              <w:t xml:space="preserve">2.Наличие просроченной кредиторской задолженности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</w:rPr>
            </w:pPr>
            <w:r w:rsidRPr="001E2AA7">
              <w:rPr>
                <w:sz w:val="20"/>
              </w:rPr>
              <w:t>-10</w:t>
            </w:r>
          </w:p>
        </w:tc>
      </w:tr>
      <w:tr w:rsidR="0039214A" w:rsidRPr="00B25948" w:rsidTr="001E2AA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565E6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1E2AA7">
              <w:rPr>
                <w:sz w:val="22"/>
              </w:rPr>
              <w:t>3.Наличие нарушений налогового и бюджетного законодательства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A" w:rsidRPr="001E2AA7" w:rsidRDefault="0039214A" w:rsidP="00B25948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</w:rPr>
            </w:pPr>
            <w:r w:rsidRPr="001E2AA7">
              <w:rPr>
                <w:sz w:val="20"/>
              </w:rPr>
              <w:t>-10</w:t>
            </w:r>
          </w:p>
        </w:tc>
      </w:tr>
    </w:tbl>
    <w:p w:rsidR="0039214A" w:rsidRPr="00B25948" w:rsidRDefault="0039214A" w:rsidP="00EC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</w:rPr>
      </w:pPr>
    </w:p>
    <w:p w:rsidR="0039214A" w:rsidRPr="00B25948" w:rsidRDefault="0039214A" w:rsidP="00EC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5948">
        <w:t>Конкретный размер премии определяется в процентном отношении</w:t>
      </w:r>
      <w:r w:rsidR="00036067">
        <w:t xml:space="preserve"> к</w:t>
      </w:r>
      <w:r w:rsidRPr="00B25948">
        <w:t xml:space="preserve"> должностному окладу в соответствии с оценкой исполнения целевых показателей эффективности работы руководителя: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свыше 90 баллов –</w:t>
      </w:r>
      <w:r w:rsidR="00C67A50">
        <w:t xml:space="preserve"> </w:t>
      </w:r>
      <w:r w:rsidRPr="00B25948">
        <w:t>до 25 % должностного оклада;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60 –90 баллов – до </w:t>
      </w:r>
      <w:r w:rsidRPr="00B25948">
        <w:rPr>
          <w:bCs/>
        </w:rPr>
        <w:t>20</w:t>
      </w:r>
      <w:r w:rsidRPr="00B25948">
        <w:t xml:space="preserve"> процентов;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до 50 баллов – до </w:t>
      </w:r>
      <w:r w:rsidRPr="00B25948">
        <w:rPr>
          <w:bCs/>
        </w:rPr>
        <w:t xml:space="preserve">15 </w:t>
      </w:r>
      <w:r w:rsidRPr="00B25948">
        <w:t>процентов.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Оценку выполнения утвержденных критериев и показателей осуществляет Комиссия по регулированию оплаты труда руководителей муниципальных унитарных предприятий и муниципальных учреждений Жирятинского района на основании аналитической информации, представленной учреждением.</w:t>
      </w:r>
    </w:p>
    <w:p w:rsidR="0039214A" w:rsidRPr="00B25948" w:rsidRDefault="0039214A" w:rsidP="00EC5AAC">
      <w:pPr>
        <w:ind w:firstLine="709"/>
        <w:jc w:val="both"/>
      </w:pPr>
      <w:r w:rsidRPr="00B25948">
        <w:t>Отчетным периодом для определения значений показателей оценки эффективности деятельности руководителя является один квартал.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Комиссия по регулированию оплаты труда руководителей муниципальных унитарных предприятий и муниципальных учреждений Жирятинского района вносит предложения по установлению конкретного размера стимулирующей выплаты руководителю учреждения в соответствии с утвержденными критериями. Решение комиссии оформляется протоколом, на основании которого готовится проект распоряжения администрации района об установлении стимулирующей выплаты руководителю </w:t>
      </w:r>
      <w:r w:rsidR="00692A64" w:rsidRPr="00B25948">
        <w:t xml:space="preserve">МБУ «МФЦ </w:t>
      </w:r>
      <w:r w:rsidR="00692A64">
        <w:t xml:space="preserve">в </w:t>
      </w:r>
      <w:r w:rsidR="00692A64" w:rsidRPr="00B25948">
        <w:t>Жирятинско</w:t>
      </w:r>
      <w:r w:rsidR="00692A64">
        <w:t>м</w:t>
      </w:r>
      <w:r w:rsidR="00692A64" w:rsidRPr="00B25948">
        <w:t xml:space="preserve"> район</w:t>
      </w:r>
      <w:r w:rsidR="00692A64">
        <w:t>е</w:t>
      </w:r>
      <w:r w:rsidR="00692A64" w:rsidRPr="00B25948">
        <w:t>»</w:t>
      </w:r>
      <w:r w:rsidRPr="00B25948">
        <w:t>.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>Размеры премии по итогам работы руководителю устанавливаются четыре раза в год – по состоянию на 1 января, 1 апреля, 1 июля, 1 октября.</w:t>
      </w:r>
    </w:p>
    <w:p w:rsidR="0039214A" w:rsidRPr="00B25948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Выплата премии по итогам работы руководителю </w:t>
      </w:r>
      <w:r w:rsidR="00692A64" w:rsidRPr="00B25948">
        <w:t>МБУ «</w:t>
      </w:r>
      <w:proofErr w:type="gramStart"/>
      <w:r w:rsidR="00692A64" w:rsidRPr="00B25948">
        <w:t xml:space="preserve">МФЦ </w:t>
      </w:r>
      <w:r w:rsidR="00692A64">
        <w:t xml:space="preserve"> в</w:t>
      </w:r>
      <w:proofErr w:type="gramEnd"/>
      <w:r w:rsidR="00692A64">
        <w:t xml:space="preserve"> </w:t>
      </w:r>
      <w:r w:rsidR="00692A64" w:rsidRPr="00B25948">
        <w:t>Жирятинско</w:t>
      </w:r>
      <w:r w:rsidR="00692A64">
        <w:t>м</w:t>
      </w:r>
      <w:r w:rsidR="00692A64" w:rsidRPr="00B25948">
        <w:t xml:space="preserve"> район</w:t>
      </w:r>
      <w:r w:rsidR="00692A64">
        <w:t>е</w:t>
      </w:r>
      <w:r w:rsidR="00692A64" w:rsidRPr="00B25948">
        <w:t>»</w:t>
      </w:r>
      <w:r w:rsidRPr="00B25948">
        <w:t xml:space="preserve"> осуществляются ежемесячно.</w:t>
      </w:r>
    </w:p>
    <w:p w:rsidR="0039214A" w:rsidRDefault="0039214A" w:rsidP="00EC5AAC">
      <w:pPr>
        <w:autoSpaceDE w:val="0"/>
        <w:autoSpaceDN w:val="0"/>
        <w:adjustRightInd w:val="0"/>
        <w:ind w:firstLine="709"/>
        <w:jc w:val="both"/>
      </w:pPr>
      <w:r w:rsidRPr="00B25948">
        <w:t xml:space="preserve">На основании распоряжения администрации района начальнику МБУ «МФЦ </w:t>
      </w:r>
      <w:r w:rsidR="00692A64">
        <w:t xml:space="preserve">в </w:t>
      </w:r>
      <w:r w:rsidRPr="00B25948">
        <w:t>Жирятинско</w:t>
      </w:r>
      <w:r w:rsidR="00692A64">
        <w:t>м</w:t>
      </w:r>
      <w:r w:rsidRPr="00B25948">
        <w:t xml:space="preserve"> район</w:t>
      </w:r>
      <w:r w:rsidR="00692A64">
        <w:t>е</w:t>
      </w:r>
      <w:r w:rsidRPr="00B25948">
        <w:t>» может быть выплачена разовая премия за выполнение особо важных и сложных заданий, связанных с реализацией задач МБУ «МФЦ</w:t>
      </w:r>
      <w:r w:rsidR="00692A64">
        <w:t xml:space="preserve"> в</w:t>
      </w:r>
      <w:r w:rsidRPr="00B25948">
        <w:t xml:space="preserve"> Жирятинско</w:t>
      </w:r>
      <w:r w:rsidR="00692A64">
        <w:t>м</w:t>
      </w:r>
      <w:r w:rsidRPr="00B25948">
        <w:t xml:space="preserve"> район</w:t>
      </w:r>
      <w:r w:rsidR="00692A64">
        <w:t>е</w:t>
      </w:r>
      <w:r w:rsidRPr="00B25948">
        <w:t>» в пределах фонда оплаты труда.</w:t>
      </w:r>
    </w:p>
    <w:p w:rsidR="00C67A50" w:rsidRDefault="00C67A50" w:rsidP="00EC5AAC">
      <w:pPr>
        <w:autoSpaceDE w:val="0"/>
        <w:autoSpaceDN w:val="0"/>
        <w:adjustRightInd w:val="0"/>
        <w:ind w:firstLine="709"/>
        <w:jc w:val="both"/>
      </w:pPr>
    </w:p>
    <w:p w:rsidR="00C67A50" w:rsidRDefault="00C67A50" w:rsidP="00EC5AAC">
      <w:pPr>
        <w:autoSpaceDE w:val="0"/>
        <w:autoSpaceDN w:val="0"/>
        <w:adjustRightInd w:val="0"/>
        <w:ind w:firstLine="709"/>
        <w:jc w:val="both"/>
      </w:pPr>
    </w:p>
    <w:p w:rsidR="0039214A" w:rsidRPr="00B25948" w:rsidRDefault="0039214A" w:rsidP="00EC5AAC">
      <w:pPr>
        <w:tabs>
          <w:tab w:val="left" w:pos="3795"/>
        </w:tabs>
        <w:ind w:firstLine="709"/>
        <w:jc w:val="both"/>
      </w:pPr>
      <w:r w:rsidRPr="00B25948">
        <w:lastRenderedPageBreak/>
        <w:t>4.7.</w:t>
      </w:r>
      <w:r w:rsidR="00036067">
        <w:t xml:space="preserve"> М</w:t>
      </w:r>
      <w:r w:rsidRPr="00B25948">
        <w:t xml:space="preserve">атериальная </w:t>
      </w:r>
      <w:proofErr w:type="gramStart"/>
      <w:r w:rsidRPr="00B25948">
        <w:t xml:space="preserve">помощь </w:t>
      </w:r>
      <w:r w:rsidR="00791563">
        <w:t xml:space="preserve"> -</w:t>
      </w:r>
      <w:proofErr w:type="gramEnd"/>
      <w:r w:rsidR="00791563">
        <w:t xml:space="preserve"> </w:t>
      </w:r>
      <w:r w:rsidRPr="00B25948">
        <w:t>в размере 2 должностных окладов в год.</w:t>
      </w:r>
    </w:p>
    <w:p w:rsidR="0039214A" w:rsidRPr="00B25948" w:rsidRDefault="0039214A" w:rsidP="00EC5AAC">
      <w:pPr>
        <w:ind w:firstLine="709"/>
        <w:jc w:val="both"/>
      </w:pPr>
      <w:r w:rsidRPr="00B25948">
        <w:t xml:space="preserve">Выплата предоставляется в течение календарного года и осуществляется по заявлению работника на основании </w:t>
      </w:r>
      <w:proofErr w:type="gramStart"/>
      <w:r w:rsidRPr="00B25948">
        <w:t>решения  руководителя</w:t>
      </w:r>
      <w:proofErr w:type="gramEnd"/>
      <w:r w:rsidRPr="00B25948">
        <w:t xml:space="preserve">. Выплата материальной помощи работникам осуществляется равными долями два раза в год, в первом и втором полугодии соответственно, в котором у работника возникло право на оказание ему материальной помощи. В случае неполучения работником материальной помощи в первом полугодии выплата причитающейся ему материальной помощи за первое полугодие переносится на второе полугодие года, в котором у работника возникло право на получение им материальной помощи. Выплата материальной помощи на следующий год переносу не подлежит. </w:t>
      </w:r>
      <w:proofErr w:type="gramStart"/>
      <w:r w:rsidRPr="00B25948">
        <w:t>Работникам</w:t>
      </w:r>
      <w:proofErr w:type="gramEnd"/>
      <w:r w:rsidRPr="00B25948">
        <w:t xml:space="preserve"> принятым на работу и (или) уволившимся в течении текущего года, материальная помощь выплачивается пропорционально отработанному времени.</w:t>
      </w:r>
    </w:p>
    <w:p w:rsidR="00DC358F" w:rsidRPr="00B25948" w:rsidRDefault="00DC358F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0D" w:rsidRPr="00B25948" w:rsidRDefault="0072110D" w:rsidP="00EC5A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5. </w:t>
      </w:r>
      <w:r w:rsidR="005820C3" w:rsidRPr="00B2594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61F3B" w:rsidRPr="00B25948" w:rsidRDefault="00E61F3B" w:rsidP="00EC5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14A" w:rsidRPr="00B25948" w:rsidRDefault="0039214A" w:rsidP="00EC5AAC">
      <w:pPr>
        <w:ind w:firstLine="709"/>
        <w:jc w:val="both"/>
      </w:pPr>
      <w:r w:rsidRPr="00B25948">
        <w:t>При формировании годового фонда оплаты труда работников предусматриваются средства для выплаты:</w:t>
      </w:r>
    </w:p>
    <w:p w:rsidR="0039214A" w:rsidRPr="00B25948" w:rsidRDefault="0039214A" w:rsidP="00EC5AAC">
      <w:pPr>
        <w:ind w:firstLine="709"/>
        <w:jc w:val="both"/>
      </w:pPr>
      <w:r w:rsidRPr="00B25948">
        <w:t>а) должностные оклады (ставки) - в размере 12;</w:t>
      </w:r>
    </w:p>
    <w:p w:rsidR="0039214A" w:rsidRPr="00B25948" w:rsidRDefault="0039214A" w:rsidP="00EC5AAC">
      <w:pPr>
        <w:ind w:firstLine="709"/>
        <w:jc w:val="both"/>
      </w:pPr>
      <w:r w:rsidRPr="00B25948">
        <w:t>б) выплаты компенсационного характера -</w:t>
      </w:r>
      <w:r w:rsidRPr="00B25948">
        <w:rPr>
          <w:color w:val="FF0000"/>
        </w:rPr>
        <w:t xml:space="preserve"> </w:t>
      </w:r>
      <w:r w:rsidRPr="00B25948">
        <w:rPr>
          <w:spacing w:val="-3"/>
        </w:rPr>
        <w:t xml:space="preserve">в размере </w:t>
      </w:r>
      <w:r w:rsidR="00711F5E">
        <w:rPr>
          <w:spacing w:val="-3"/>
        </w:rPr>
        <w:t>1</w:t>
      </w:r>
      <w:r w:rsidRPr="00B25948">
        <w:rPr>
          <w:spacing w:val="-3"/>
        </w:rPr>
        <w:t xml:space="preserve"> оклад</w:t>
      </w:r>
      <w:r w:rsidR="00711F5E">
        <w:rPr>
          <w:spacing w:val="-3"/>
        </w:rPr>
        <w:t>а</w:t>
      </w:r>
      <w:r w:rsidRPr="00B25948">
        <w:rPr>
          <w:spacing w:val="-3"/>
        </w:rPr>
        <w:t>;</w:t>
      </w:r>
    </w:p>
    <w:p w:rsidR="0039214A" w:rsidRPr="00B25948" w:rsidRDefault="0039214A" w:rsidP="00EC5AAC">
      <w:pPr>
        <w:ind w:firstLine="709"/>
        <w:jc w:val="both"/>
      </w:pPr>
      <w:r w:rsidRPr="00B25948">
        <w:t>в) выплаты стимулирующего характера</w:t>
      </w:r>
      <w:r w:rsidR="009E2B6E">
        <w:t xml:space="preserve"> </w:t>
      </w:r>
      <w:r w:rsidRPr="00B25948">
        <w:t xml:space="preserve">- в размере 19 окладов; </w:t>
      </w:r>
    </w:p>
    <w:p w:rsidR="0039214A" w:rsidRPr="00B25948" w:rsidRDefault="0039214A" w:rsidP="00EC5AAC">
      <w:pPr>
        <w:ind w:firstLine="709"/>
        <w:jc w:val="both"/>
      </w:pPr>
      <w:r w:rsidRPr="00B25948">
        <w:t>в) материальная помощь - в размере 2 должностных окладов в год.</w:t>
      </w:r>
    </w:p>
    <w:p w:rsidR="0039214A" w:rsidRPr="00B25948" w:rsidRDefault="0039214A" w:rsidP="00EC5AAC">
      <w:pPr>
        <w:ind w:firstLine="709"/>
        <w:jc w:val="both"/>
      </w:pPr>
      <w:r w:rsidRPr="00B25948">
        <w:t>Руководитель учреждения вправе перераспределять средства фонда оплаты труда между выплатами.</w:t>
      </w:r>
    </w:p>
    <w:p w:rsidR="0072110D" w:rsidRPr="00B25948" w:rsidRDefault="0072110D" w:rsidP="00B25948">
      <w:pPr>
        <w:pStyle w:val="ConsPlusNormal"/>
        <w:widowControl/>
        <w:ind w:right="-51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110D" w:rsidRPr="00B25948" w:rsidSect="00711F5E">
      <w:pgSz w:w="11907" w:h="16840" w:code="9"/>
      <w:pgMar w:top="720" w:right="720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F27"/>
    <w:multiLevelType w:val="hybridMultilevel"/>
    <w:tmpl w:val="E69C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A4C"/>
    <w:multiLevelType w:val="hybridMultilevel"/>
    <w:tmpl w:val="15EE956C"/>
    <w:lvl w:ilvl="0" w:tplc="0C380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32"/>
    <w:rsid w:val="00000921"/>
    <w:rsid w:val="0000508F"/>
    <w:rsid w:val="00010ADD"/>
    <w:rsid w:val="0003416A"/>
    <w:rsid w:val="00036067"/>
    <w:rsid w:val="000515AA"/>
    <w:rsid w:val="00067CD8"/>
    <w:rsid w:val="00087A2B"/>
    <w:rsid w:val="000A315E"/>
    <w:rsid w:val="000B08FB"/>
    <w:rsid w:val="000C553C"/>
    <w:rsid w:val="000D0D1E"/>
    <w:rsid w:val="000D1E91"/>
    <w:rsid w:val="000E409B"/>
    <w:rsid w:val="000E7FCB"/>
    <w:rsid w:val="00105B6C"/>
    <w:rsid w:val="001069A8"/>
    <w:rsid w:val="00111034"/>
    <w:rsid w:val="001265C7"/>
    <w:rsid w:val="00146063"/>
    <w:rsid w:val="001578C1"/>
    <w:rsid w:val="0018022B"/>
    <w:rsid w:val="00180500"/>
    <w:rsid w:val="00183CC2"/>
    <w:rsid w:val="001969D3"/>
    <w:rsid w:val="001A1D0F"/>
    <w:rsid w:val="001A36E5"/>
    <w:rsid w:val="001A390D"/>
    <w:rsid w:val="001E1195"/>
    <w:rsid w:val="001E2AA7"/>
    <w:rsid w:val="00221690"/>
    <w:rsid w:val="00251ED7"/>
    <w:rsid w:val="00252A1F"/>
    <w:rsid w:val="00260C35"/>
    <w:rsid w:val="00266F39"/>
    <w:rsid w:val="00277BC6"/>
    <w:rsid w:val="0029596D"/>
    <w:rsid w:val="00297502"/>
    <w:rsid w:val="002C0014"/>
    <w:rsid w:val="002E1605"/>
    <w:rsid w:val="002E23ED"/>
    <w:rsid w:val="002F41D0"/>
    <w:rsid w:val="003044C0"/>
    <w:rsid w:val="003110E0"/>
    <w:rsid w:val="00312838"/>
    <w:rsid w:val="00337CE5"/>
    <w:rsid w:val="00352C45"/>
    <w:rsid w:val="003558C3"/>
    <w:rsid w:val="00365214"/>
    <w:rsid w:val="00384E1C"/>
    <w:rsid w:val="00390224"/>
    <w:rsid w:val="0039214A"/>
    <w:rsid w:val="003949B2"/>
    <w:rsid w:val="003A7F6F"/>
    <w:rsid w:val="003B249B"/>
    <w:rsid w:val="003C3002"/>
    <w:rsid w:val="003D05F4"/>
    <w:rsid w:val="003E0741"/>
    <w:rsid w:val="003E222E"/>
    <w:rsid w:val="003F1DDC"/>
    <w:rsid w:val="00402CFB"/>
    <w:rsid w:val="00412883"/>
    <w:rsid w:val="00425ED5"/>
    <w:rsid w:val="0043299C"/>
    <w:rsid w:val="004411C3"/>
    <w:rsid w:val="00441B2C"/>
    <w:rsid w:val="0047047E"/>
    <w:rsid w:val="004A1CC7"/>
    <w:rsid w:val="004C39B4"/>
    <w:rsid w:val="004D2CB6"/>
    <w:rsid w:val="004E044F"/>
    <w:rsid w:val="005151B9"/>
    <w:rsid w:val="005200D4"/>
    <w:rsid w:val="005340A8"/>
    <w:rsid w:val="00551C32"/>
    <w:rsid w:val="00552148"/>
    <w:rsid w:val="00552CB3"/>
    <w:rsid w:val="00555A43"/>
    <w:rsid w:val="00565E6E"/>
    <w:rsid w:val="005820C3"/>
    <w:rsid w:val="0058518B"/>
    <w:rsid w:val="005871A9"/>
    <w:rsid w:val="005D0198"/>
    <w:rsid w:val="0061647F"/>
    <w:rsid w:val="00622110"/>
    <w:rsid w:val="00654039"/>
    <w:rsid w:val="00677376"/>
    <w:rsid w:val="00690953"/>
    <w:rsid w:val="00692A64"/>
    <w:rsid w:val="0069616A"/>
    <w:rsid w:val="006A7BAC"/>
    <w:rsid w:val="006C14CD"/>
    <w:rsid w:val="006C693C"/>
    <w:rsid w:val="00701DDB"/>
    <w:rsid w:val="0071017D"/>
    <w:rsid w:val="00711F5E"/>
    <w:rsid w:val="0072110D"/>
    <w:rsid w:val="00760F8A"/>
    <w:rsid w:val="00765FA1"/>
    <w:rsid w:val="00770816"/>
    <w:rsid w:val="007710C4"/>
    <w:rsid w:val="00791025"/>
    <w:rsid w:val="00791563"/>
    <w:rsid w:val="007971A4"/>
    <w:rsid w:val="007B6FAE"/>
    <w:rsid w:val="007D3C43"/>
    <w:rsid w:val="007E09C3"/>
    <w:rsid w:val="007E3A01"/>
    <w:rsid w:val="0081195E"/>
    <w:rsid w:val="0082298E"/>
    <w:rsid w:val="00855B7B"/>
    <w:rsid w:val="008D07E6"/>
    <w:rsid w:val="00902438"/>
    <w:rsid w:val="00940AE4"/>
    <w:rsid w:val="009528CB"/>
    <w:rsid w:val="00954C92"/>
    <w:rsid w:val="00957995"/>
    <w:rsid w:val="00971C07"/>
    <w:rsid w:val="00972F04"/>
    <w:rsid w:val="009879D4"/>
    <w:rsid w:val="00993363"/>
    <w:rsid w:val="009A10D3"/>
    <w:rsid w:val="009B117C"/>
    <w:rsid w:val="009D271B"/>
    <w:rsid w:val="009E2B6E"/>
    <w:rsid w:val="00A11310"/>
    <w:rsid w:val="00A37F0C"/>
    <w:rsid w:val="00A45B38"/>
    <w:rsid w:val="00A741C3"/>
    <w:rsid w:val="00A76A90"/>
    <w:rsid w:val="00A82FA4"/>
    <w:rsid w:val="00A87658"/>
    <w:rsid w:val="00AA2944"/>
    <w:rsid w:val="00AB0117"/>
    <w:rsid w:val="00AB5FD4"/>
    <w:rsid w:val="00AE6E52"/>
    <w:rsid w:val="00B0700C"/>
    <w:rsid w:val="00B132B5"/>
    <w:rsid w:val="00B25948"/>
    <w:rsid w:val="00B4127C"/>
    <w:rsid w:val="00B50CB3"/>
    <w:rsid w:val="00B772D0"/>
    <w:rsid w:val="00B843C8"/>
    <w:rsid w:val="00B973CB"/>
    <w:rsid w:val="00BA4BC7"/>
    <w:rsid w:val="00BA5B7F"/>
    <w:rsid w:val="00BB10F0"/>
    <w:rsid w:val="00BD5116"/>
    <w:rsid w:val="00BD5FE3"/>
    <w:rsid w:val="00BF0EDD"/>
    <w:rsid w:val="00C0157F"/>
    <w:rsid w:val="00C1653D"/>
    <w:rsid w:val="00C30B0B"/>
    <w:rsid w:val="00C67A50"/>
    <w:rsid w:val="00CC4577"/>
    <w:rsid w:val="00CC6286"/>
    <w:rsid w:val="00CF4A6D"/>
    <w:rsid w:val="00D0287E"/>
    <w:rsid w:val="00D03C86"/>
    <w:rsid w:val="00D2049C"/>
    <w:rsid w:val="00D600E6"/>
    <w:rsid w:val="00D75D35"/>
    <w:rsid w:val="00D82224"/>
    <w:rsid w:val="00DB23B8"/>
    <w:rsid w:val="00DB39F1"/>
    <w:rsid w:val="00DC358F"/>
    <w:rsid w:val="00DD1816"/>
    <w:rsid w:val="00DF3AB8"/>
    <w:rsid w:val="00E038B5"/>
    <w:rsid w:val="00E044F9"/>
    <w:rsid w:val="00E2145D"/>
    <w:rsid w:val="00E36A3F"/>
    <w:rsid w:val="00E61F3B"/>
    <w:rsid w:val="00E80062"/>
    <w:rsid w:val="00EC0F79"/>
    <w:rsid w:val="00EC5AAC"/>
    <w:rsid w:val="00EE2743"/>
    <w:rsid w:val="00EE2C0E"/>
    <w:rsid w:val="00F148EE"/>
    <w:rsid w:val="00F22518"/>
    <w:rsid w:val="00F42B3C"/>
    <w:rsid w:val="00F53A89"/>
    <w:rsid w:val="00F654FE"/>
    <w:rsid w:val="00F66316"/>
    <w:rsid w:val="00F770E2"/>
    <w:rsid w:val="00F82D33"/>
    <w:rsid w:val="00FB7754"/>
    <w:rsid w:val="00FC032B"/>
    <w:rsid w:val="00FC34BA"/>
    <w:rsid w:val="00FE2C8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B846-7B53-4EB7-964D-B8E8AE9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63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 Знак Знак Знак Знак"/>
    <w:basedOn w:val="a"/>
    <w:rsid w:val="00000921"/>
    <w:rPr>
      <w:sz w:val="20"/>
      <w:szCs w:val="20"/>
      <w:lang w:val="en-US" w:eastAsia="en-US"/>
    </w:rPr>
  </w:style>
  <w:style w:type="paragraph" w:styleId="a4">
    <w:name w:val="List Paragraph"/>
    <w:basedOn w:val="a"/>
    <w:qFormat/>
    <w:rsid w:val="00000921"/>
    <w:pPr>
      <w:ind w:left="720"/>
      <w:contextualSpacing/>
    </w:pPr>
  </w:style>
  <w:style w:type="paragraph" w:styleId="a5">
    <w:name w:val="Balloon Text"/>
    <w:basedOn w:val="a"/>
    <w:semiHidden/>
    <w:rsid w:val="000D1E9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02CFB"/>
    <w:rPr>
      <w:color w:val="0000FF"/>
      <w:u w:val="single"/>
    </w:rPr>
  </w:style>
  <w:style w:type="table" w:styleId="a7">
    <w:name w:val="Table Grid"/>
    <w:basedOn w:val="a1"/>
    <w:uiPriority w:val="59"/>
    <w:rsid w:val="00BA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Название"/>
    <w:basedOn w:val="a"/>
    <w:link w:val="a9"/>
    <w:qFormat/>
    <w:rsid w:val="00BF0EDD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BF0EDD"/>
    <w:rPr>
      <w:sz w:val="28"/>
    </w:rPr>
  </w:style>
  <w:style w:type="paragraph" w:customStyle="1" w:styleId="ConsNormal">
    <w:name w:val="ConsNormal"/>
    <w:rsid w:val="003921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chur\&#1052;&#1086;&#1080;%20&#1076;&#1086;&#1082;&#1091;&#1084;&#1077;&#1085;&#1090;&#1099;\&#1050;&#1072;&#1095;&#1091;&#1088;\&#1055;&#1086;&#1089;&#1090;&#1072;&#1085;&#1086;&#1074;&#1083;&#1077;&#1085;&#1080;&#1103;\&#1055;&#1086;&#1083;&#1086;&#1078;&#1077;&#1085;&#1080;&#1077;%20&#1086;%20&#1092;&#1080;&#1085;&#1072;&#1085;&#1089;&#1086;&#1074;&#1086;&#1084;%20&#1086;&#1090;&#1076;&#1077;&#1083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48F6-21B3-449F-B29F-E424A5DE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финансовом отделе</Template>
  <TotalTime>1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Бюджетный сектор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Прудникова-</dc:creator>
  <cp:keywords/>
  <cp:lastModifiedBy>Администратор</cp:lastModifiedBy>
  <cp:revision>2</cp:revision>
  <cp:lastPrinted>2019-09-06T08:59:00Z</cp:lastPrinted>
  <dcterms:created xsi:type="dcterms:W3CDTF">2019-11-14T05:58:00Z</dcterms:created>
  <dcterms:modified xsi:type="dcterms:W3CDTF">2019-11-14T05:58:00Z</dcterms:modified>
</cp:coreProperties>
</file>