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A1" w:rsidRPr="006B4F85" w:rsidRDefault="00557C27" w:rsidP="006B4F85">
      <w:pPr>
        <w:jc w:val="center"/>
      </w:pPr>
      <w:r w:rsidRPr="006B4F85">
        <w:t>АДМИНИСТРАЦИЯ ЖИРЯТИНСКОГО</w:t>
      </w:r>
      <w:r w:rsidR="004A2AA1" w:rsidRPr="006B4F85">
        <w:t xml:space="preserve"> РАЙОНА</w:t>
      </w:r>
    </w:p>
    <w:p w:rsidR="004A2AA1" w:rsidRPr="006B4F85" w:rsidRDefault="004A2AA1" w:rsidP="006B4F85"/>
    <w:p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:rsidR="004A2AA1" w:rsidRDefault="004A2AA1" w:rsidP="006B4F85"/>
    <w:p w:rsidR="00924E41" w:rsidRPr="006B4F85" w:rsidRDefault="00924E41" w:rsidP="006B4F85"/>
    <w:p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BA54F0">
        <w:t>25</w:t>
      </w:r>
      <w:r w:rsidR="00DF7465" w:rsidRPr="006B4F85">
        <w:t xml:space="preserve">» </w:t>
      </w:r>
      <w:r w:rsidR="00E20830">
        <w:t>____</w:t>
      </w:r>
      <w:r w:rsidR="00BA54F0">
        <w:t>06</w:t>
      </w:r>
      <w:r w:rsidR="00E20830">
        <w:t>_____</w:t>
      </w:r>
      <w:r w:rsidR="00DF7465" w:rsidRPr="006B4F85">
        <w:t xml:space="preserve"> </w:t>
      </w:r>
      <w:r w:rsidR="004A2AA1" w:rsidRPr="006B4F85">
        <w:t>201</w:t>
      </w:r>
      <w:r w:rsidR="009176A9">
        <w:t>8</w:t>
      </w:r>
      <w:r w:rsidR="004A2AA1" w:rsidRPr="006B4F85">
        <w:t xml:space="preserve"> г. №</w:t>
      </w:r>
      <w:r>
        <w:t>__</w:t>
      </w:r>
      <w:r w:rsidR="00BA54F0">
        <w:t>133</w:t>
      </w:r>
      <w:r>
        <w:t>_____</w:t>
      </w:r>
    </w:p>
    <w:p w:rsidR="004A2AA1" w:rsidRPr="006B4F85" w:rsidRDefault="004A2AA1" w:rsidP="006B4F85">
      <w:r w:rsidRPr="006B4F85">
        <w:t>с. Жирятино</w:t>
      </w:r>
    </w:p>
    <w:p w:rsidR="004A2AA1" w:rsidRPr="006B4F85" w:rsidRDefault="004A2AA1" w:rsidP="006B4F85"/>
    <w:p w:rsidR="006E6266" w:rsidRPr="00DA1408" w:rsidRDefault="00665B65" w:rsidP="00DA1408">
      <w:pPr>
        <w:ind w:right="3542"/>
        <w:jc w:val="both"/>
        <w:rPr>
          <w:b/>
          <w:i/>
        </w:rPr>
      </w:pPr>
      <w:r>
        <w:rPr>
          <w:b/>
          <w:i/>
        </w:rPr>
        <w:t>О внесении изменений в постановление администрации Жирятинского района от 04.02.2018 №72 «</w:t>
      </w:r>
      <w:r w:rsidR="00DA1408" w:rsidRPr="00DA1408">
        <w:rPr>
          <w:b/>
          <w:i/>
        </w:rPr>
        <w:t>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</w:t>
      </w:r>
      <w:r>
        <w:rPr>
          <w:b/>
          <w:i/>
        </w:rPr>
        <w:t>»</w:t>
      </w:r>
    </w:p>
    <w:p w:rsidR="0017669B" w:rsidRPr="00DA1408" w:rsidRDefault="0017669B" w:rsidP="0017669B">
      <w:pPr>
        <w:ind w:right="5102"/>
        <w:jc w:val="both"/>
        <w:rPr>
          <w:b/>
          <w:i/>
        </w:rPr>
      </w:pPr>
    </w:p>
    <w:p w:rsidR="002874D3" w:rsidRPr="00DA1408" w:rsidRDefault="00DA1408" w:rsidP="0017669B">
      <w:pPr>
        <w:autoSpaceDE w:val="0"/>
        <w:autoSpaceDN w:val="0"/>
        <w:adjustRightInd w:val="0"/>
        <w:ind w:firstLine="709"/>
        <w:jc w:val="both"/>
      </w:pPr>
      <w:r w:rsidRPr="00DA1408">
        <w:t>В рамках реализации Закона Брянской области от 31 января 2017 №3-З «О бесплатном предоставлении гражданам, имеющим трех и более детей, в собственность земельных участков в Брянской области»,</w:t>
      </w:r>
    </w:p>
    <w:p w:rsidR="00924E41" w:rsidRPr="00DA1408" w:rsidRDefault="00924E41" w:rsidP="0017669B">
      <w:pPr>
        <w:autoSpaceDE w:val="0"/>
        <w:autoSpaceDN w:val="0"/>
        <w:adjustRightInd w:val="0"/>
        <w:ind w:left="540"/>
        <w:jc w:val="both"/>
      </w:pPr>
    </w:p>
    <w:p w:rsidR="0094542B" w:rsidRPr="0017669B" w:rsidRDefault="0094542B" w:rsidP="0017669B">
      <w:pPr>
        <w:ind w:firstLine="567"/>
        <w:jc w:val="both"/>
        <w:rPr>
          <w:b/>
          <w:sz w:val="28"/>
          <w:szCs w:val="28"/>
        </w:rPr>
      </w:pPr>
      <w:r w:rsidRPr="0017669B">
        <w:rPr>
          <w:b/>
          <w:sz w:val="28"/>
          <w:szCs w:val="28"/>
        </w:rPr>
        <w:t>ПОСТАНОВЛЯЮ:</w:t>
      </w:r>
    </w:p>
    <w:p w:rsidR="006B4F85" w:rsidRPr="0017669B" w:rsidRDefault="006B4F85" w:rsidP="0017669B">
      <w:pPr>
        <w:ind w:firstLine="567"/>
        <w:jc w:val="both"/>
        <w:rPr>
          <w:b/>
          <w:sz w:val="28"/>
          <w:szCs w:val="28"/>
        </w:rPr>
      </w:pPr>
    </w:p>
    <w:p w:rsidR="00170F02" w:rsidRDefault="00170F02" w:rsidP="00170F02">
      <w:pPr>
        <w:pStyle w:val="ab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</w:pPr>
      <w:r>
        <w:t>Внести изменения в постановление администрации Жирятинского района от 04.02.2018 №72 «Об утверждении перечня земельных участков для предоставления гражданам, имеющим трех и более детей, в собственность в Брянской области», следующие изменения:</w:t>
      </w:r>
    </w:p>
    <w:p w:rsidR="00170F02" w:rsidRDefault="00170F02" w:rsidP="00170F02">
      <w:pPr>
        <w:pStyle w:val="ab"/>
        <w:numPr>
          <w:ilvl w:val="1"/>
          <w:numId w:val="2"/>
        </w:numPr>
        <w:tabs>
          <w:tab w:val="left" w:pos="284"/>
        </w:tabs>
        <w:ind w:left="0" w:firstLine="0"/>
        <w:jc w:val="both"/>
      </w:pPr>
      <w:r>
        <w:t>Приложение к постановлению «</w:t>
      </w:r>
      <w:r w:rsidR="00665B65">
        <w:t>П</w:t>
      </w:r>
      <w:r w:rsidR="00DA1408" w:rsidRPr="00DA1408">
        <w:t>еречень земельных участков для предоставления гражданам, имеющим трех и более детей, в собственность в Брянской области</w:t>
      </w:r>
      <w:r>
        <w:t>»</w:t>
      </w:r>
      <w:r w:rsidR="00665B65">
        <w:t>, изложить в новой редакции</w:t>
      </w:r>
      <w:r>
        <w:t>.</w:t>
      </w:r>
    </w:p>
    <w:p w:rsidR="00536FE6" w:rsidRPr="00DA1408" w:rsidRDefault="00170F02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Настоящее постановление разместить на официальном сайте администрации Жирятинского района. </w:t>
      </w:r>
      <w:r w:rsidR="00DA1408" w:rsidRPr="00DA1408">
        <w:t xml:space="preserve"> </w:t>
      </w:r>
    </w:p>
    <w:p w:rsidR="00DA1408" w:rsidRPr="00DA1408" w:rsidRDefault="00DA1408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DA1408">
        <w:t xml:space="preserve">Контроль за исполнением данного постановления </w:t>
      </w:r>
      <w:r w:rsidR="00665B65">
        <w:t>оставляю за собой.</w:t>
      </w:r>
    </w:p>
    <w:p w:rsidR="00DA1408" w:rsidRPr="00DA1408" w:rsidRDefault="00DA1408" w:rsidP="00DA1408">
      <w:pPr>
        <w:ind w:firstLine="567"/>
        <w:jc w:val="both"/>
      </w:pPr>
    </w:p>
    <w:p w:rsidR="00DA1408" w:rsidRDefault="00DA1408" w:rsidP="00DA1408">
      <w:pPr>
        <w:ind w:firstLine="567"/>
        <w:jc w:val="both"/>
      </w:pPr>
    </w:p>
    <w:p w:rsidR="004D3E66" w:rsidRPr="00DA1408" w:rsidRDefault="004D3E66" w:rsidP="00DA1408">
      <w:pPr>
        <w:ind w:firstLine="567"/>
        <w:jc w:val="both"/>
      </w:pPr>
    </w:p>
    <w:p w:rsidR="004A2AA1" w:rsidRPr="00DA1408" w:rsidRDefault="00AC2AC2" w:rsidP="00DA1408">
      <w:pPr>
        <w:jc w:val="both"/>
      </w:pPr>
      <w:r w:rsidRPr="00DA1408">
        <w:t>Г</w:t>
      </w:r>
      <w:r w:rsidR="004A2AA1" w:rsidRPr="00DA1408">
        <w:t>лав</w:t>
      </w:r>
      <w:r w:rsidRPr="00DA1408">
        <w:t>а</w:t>
      </w:r>
      <w:r w:rsidR="004A2AA1" w:rsidRPr="00DA1408">
        <w:t xml:space="preserve"> администрации района                                        </w:t>
      </w:r>
      <w:r w:rsidR="007E1416" w:rsidRPr="00DA1408">
        <w:t xml:space="preserve">               </w:t>
      </w:r>
      <w:r w:rsidR="0017669B" w:rsidRPr="00DA1408">
        <w:t xml:space="preserve">   </w:t>
      </w:r>
      <w:r w:rsidR="004D3E66">
        <w:t xml:space="preserve">                    </w:t>
      </w:r>
      <w:r w:rsidR="0017669B" w:rsidRPr="00DA1408">
        <w:t xml:space="preserve">     </w:t>
      </w:r>
      <w:r w:rsidRPr="00DA1408">
        <w:t>Л.А. Антюхов</w:t>
      </w:r>
    </w:p>
    <w:p w:rsidR="007C2426" w:rsidRPr="00B23E20" w:rsidRDefault="007C2426" w:rsidP="006B4F85">
      <w:pPr>
        <w:pStyle w:val="31"/>
        <w:spacing w:after="0"/>
        <w:rPr>
          <w:sz w:val="24"/>
          <w:szCs w:val="24"/>
        </w:rPr>
      </w:pPr>
    </w:p>
    <w:p w:rsidR="007C2426" w:rsidRDefault="007C242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665B65" w:rsidRDefault="00665B65" w:rsidP="006B4F85">
      <w:pPr>
        <w:pStyle w:val="31"/>
        <w:spacing w:after="0"/>
        <w:rPr>
          <w:sz w:val="24"/>
          <w:szCs w:val="24"/>
        </w:rPr>
      </w:pPr>
    </w:p>
    <w:p w:rsidR="00665B65" w:rsidRDefault="00665B65" w:rsidP="006B4F85">
      <w:pPr>
        <w:pStyle w:val="31"/>
        <w:spacing w:after="0"/>
        <w:rPr>
          <w:sz w:val="24"/>
          <w:szCs w:val="24"/>
        </w:rPr>
      </w:pPr>
    </w:p>
    <w:p w:rsidR="00BA54F0" w:rsidRDefault="00BA54F0" w:rsidP="006B4F85">
      <w:pPr>
        <w:pStyle w:val="31"/>
        <w:spacing w:after="0"/>
        <w:rPr>
          <w:sz w:val="24"/>
          <w:szCs w:val="24"/>
        </w:rPr>
      </w:pPr>
    </w:p>
    <w:p w:rsidR="00BA54F0" w:rsidRDefault="00BA54F0" w:rsidP="006B4F85">
      <w:pPr>
        <w:pStyle w:val="31"/>
        <w:spacing w:after="0"/>
        <w:rPr>
          <w:sz w:val="24"/>
          <w:szCs w:val="24"/>
        </w:rPr>
      </w:pPr>
    </w:p>
    <w:p w:rsidR="00BA54F0" w:rsidRDefault="00BA54F0" w:rsidP="006B4F85">
      <w:pPr>
        <w:pStyle w:val="31"/>
        <w:spacing w:after="0"/>
        <w:rPr>
          <w:sz w:val="24"/>
          <w:szCs w:val="24"/>
        </w:rPr>
      </w:pPr>
    </w:p>
    <w:p w:rsidR="00BA54F0" w:rsidRDefault="00BA54F0" w:rsidP="006B4F85">
      <w:pPr>
        <w:pStyle w:val="31"/>
        <w:spacing w:after="0"/>
        <w:rPr>
          <w:sz w:val="24"/>
          <w:szCs w:val="24"/>
        </w:rPr>
      </w:pPr>
    </w:p>
    <w:p w:rsidR="00BA54F0" w:rsidRDefault="00BA54F0" w:rsidP="006B4F85">
      <w:pPr>
        <w:pStyle w:val="31"/>
        <w:spacing w:after="0"/>
        <w:rPr>
          <w:sz w:val="24"/>
          <w:szCs w:val="24"/>
        </w:rPr>
      </w:pPr>
    </w:p>
    <w:p w:rsidR="00BA54F0" w:rsidRDefault="00BA54F0" w:rsidP="006B4F85">
      <w:pPr>
        <w:pStyle w:val="31"/>
        <w:spacing w:after="0"/>
        <w:rPr>
          <w:sz w:val="24"/>
          <w:szCs w:val="24"/>
        </w:rPr>
      </w:pPr>
      <w:bookmarkStart w:id="0" w:name="_GoBack"/>
      <w:bookmarkEnd w:id="0"/>
    </w:p>
    <w:p w:rsidR="004D3E66" w:rsidRDefault="004D3E66" w:rsidP="006B4F85">
      <w:pPr>
        <w:pStyle w:val="31"/>
        <w:spacing w:after="0"/>
        <w:rPr>
          <w:sz w:val="24"/>
          <w:szCs w:val="24"/>
        </w:rPr>
      </w:pPr>
    </w:p>
    <w:p w:rsidR="004D3E66" w:rsidRPr="004D3E66" w:rsidRDefault="004D3E66" w:rsidP="004D3E66">
      <w:pPr>
        <w:pStyle w:val="31"/>
        <w:spacing w:after="0"/>
        <w:ind w:left="6237"/>
      </w:pPr>
      <w:r w:rsidRPr="004D3E66">
        <w:t>Приложение к постановлению</w:t>
      </w:r>
    </w:p>
    <w:p w:rsidR="004D3E66" w:rsidRPr="004D3E66" w:rsidRDefault="004D3E66" w:rsidP="004D3E66">
      <w:pPr>
        <w:pStyle w:val="31"/>
        <w:spacing w:after="0"/>
        <w:ind w:left="6237"/>
      </w:pPr>
      <w:r w:rsidRPr="004D3E66">
        <w:t>Администрации Жирятинского района</w:t>
      </w:r>
    </w:p>
    <w:p w:rsidR="004D3E66" w:rsidRDefault="004D3E66" w:rsidP="004D3E66">
      <w:pPr>
        <w:pStyle w:val="31"/>
        <w:spacing w:after="0"/>
        <w:ind w:left="6237"/>
      </w:pPr>
      <w:r w:rsidRPr="004D3E66">
        <w:t xml:space="preserve">№_____ от «___» _________2018 г. </w:t>
      </w:r>
    </w:p>
    <w:p w:rsidR="004D3E66" w:rsidRDefault="004D3E66" w:rsidP="004D3E66">
      <w:pPr>
        <w:pStyle w:val="31"/>
        <w:spacing w:after="0"/>
        <w:ind w:left="6237"/>
      </w:pPr>
    </w:p>
    <w:p w:rsidR="004D3E66" w:rsidRDefault="004D3E66" w:rsidP="00665B65">
      <w:pPr>
        <w:pStyle w:val="31"/>
        <w:spacing w:after="0"/>
        <w:rPr>
          <w:sz w:val="24"/>
          <w:szCs w:val="24"/>
        </w:rPr>
      </w:pPr>
    </w:p>
    <w:p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  <w:r w:rsidRPr="004D3E66">
        <w:rPr>
          <w:b/>
          <w:sz w:val="24"/>
          <w:szCs w:val="24"/>
        </w:rPr>
        <w:t>Перечень земельных участков, предназначенных для предоставления гражданам, имеющим трех и более детей</w:t>
      </w:r>
      <w:r w:rsidR="00F42089">
        <w:rPr>
          <w:b/>
          <w:sz w:val="24"/>
          <w:szCs w:val="24"/>
        </w:rPr>
        <w:t>, в собственность</w:t>
      </w:r>
    </w:p>
    <w:p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6"/>
        <w:gridCol w:w="2204"/>
        <w:gridCol w:w="1915"/>
        <w:gridCol w:w="1883"/>
        <w:gridCol w:w="1475"/>
        <w:gridCol w:w="1711"/>
      </w:tblGrid>
      <w:tr w:rsidR="00F42089" w:rsidTr="00F42089">
        <w:tc>
          <w:tcPr>
            <w:tcW w:w="666" w:type="dxa"/>
          </w:tcPr>
          <w:p w:rsidR="004D3E66" w:rsidRPr="00665B65" w:rsidRDefault="004D3E66" w:rsidP="004D3E66">
            <w:pPr>
              <w:pStyle w:val="31"/>
              <w:spacing w:after="0"/>
              <w:jc w:val="both"/>
            </w:pPr>
            <w:r w:rsidRPr="00665B65">
              <w:t>№ п/п</w:t>
            </w:r>
          </w:p>
        </w:tc>
        <w:tc>
          <w:tcPr>
            <w:tcW w:w="2204" w:type="dxa"/>
          </w:tcPr>
          <w:p w:rsidR="004D3E66" w:rsidRPr="00665B65" w:rsidRDefault="004D3E66" w:rsidP="004D3E66">
            <w:pPr>
              <w:pStyle w:val="31"/>
              <w:spacing w:after="0"/>
              <w:jc w:val="both"/>
            </w:pPr>
            <w:r w:rsidRPr="00665B65">
              <w:t>Категория земель</w:t>
            </w:r>
          </w:p>
        </w:tc>
        <w:tc>
          <w:tcPr>
            <w:tcW w:w="1915" w:type="dxa"/>
          </w:tcPr>
          <w:p w:rsidR="004D3E66" w:rsidRPr="00665B65" w:rsidRDefault="004D3E66" w:rsidP="004D3E66">
            <w:pPr>
              <w:pStyle w:val="31"/>
              <w:spacing w:after="0"/>
              <w:jc w:val="both"/>
            </w:pPr>
            <w:r w:rsidRPr="00665B65">
              <w:t>Местоположение (адрес) земельного участка</w:t>
            </w:r>
          </w:p>
        </w:tc>
        <w:tc>
          <w:tcPr>
            <w:tcW w:w="1883" w:type="dxa"/>
          </w:tcPr>
          <w:p w:rsidR="004D3E66" w:rsidRPr="00665B65" w:rsidRDefault="004D3E66" w:rsidP="004D3E66">
            <w:pPr>
              <w:pStyle w:val="31"/>
              <w:spacing w:after="0"/>
              <w:jc w:val="both"/>
            </w:pPr>
            <w:r w:rsidRPr="00665B65">
              <w:t>Кадастровый номер земельного участка</w:t>
            </w:r>
          </w:p>
        </w:tc>
        <w:tc>
          <w:tcPr>
            <w:tcW w:w="1475" w:type="dxa"/>
          </w:tcPr>
          <w:p w:rsidR="004D3E66" w:rsidRPr="00665B65" w:rsidRDefault="004D3E66" w:rsidP="004D3E66">
            <w:pPr>
              <w:pStyle w:val="31"/>
              <w:spacing w:after="0"/>
              <w:jc w:val="both"/>
            </w:pPr>
            <w:r w:rsidRPr="00665B65">
              <w:t>Площадь земельного участка, кв.м.</w:t>
            </w:r>
          </w:p>
        </w:tc>
        <w:tc>
          <w:tcPr>
            <w:tcW w:w="1711" w:type="dxa"/>
          </w:tcPr>
          <w:p w:rsidR="004D3E66" w:rsidRPr="00665B65" w:rsidRDefault="004D3E66" w:rsidP="004D3E66">
            <w:pPr>
              <w:pStyle w:val="31"/>
              <w:spacing w:after="0"/>
              <w:jc w:val="both"/>
            </w:pPr>
            <w:r w:rsidRPr="00665B65">
              <w:t>Вид разрешенного использования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1</w:t>
            </w:r>
          </w:p>
        </w:tc>
        <w:tc>
          <w:tcPr>
            <w:tcW w:w="2204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Земли населенных пунктов</w:t>
            </w:r>
          </w:p>
        </w:tc>
        <w:tc>
          <w:tcPr>
            <w:tcW w:w="1915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Брянская обл., р-н Жирятинский, с. Жирятино, пер. Строительный</w:t>
            </w:r>
          </w:p>
        </w:tc>
        <w:tc>
          <w:tcPr>
            <w:tcW w:w="1883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32:07:0180711:316</w:t>
            </w:r>
          </w:p>
        </w:tc>
        <w:tc>
          <w:tcPr>
            <w:tcW w:w="1475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1500 кв.м</w:t>
            </w:r>
          </w:p>
        </w:tc>
        <w:tc>
          <w:tcPr>
            <w:tcW w:w="1711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отдельно стоящие индивидуальные жилые дома от 1 до 3 этажей с придомовыми участками с возможностью содержания и разведения домашнего скота и птицы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2</w:t>
            </w:r>
          </w:p>
        </w:tc>
        <w:tc>
          <w:tcPr>
            <w:tcW w:w="2204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Земли населенных пунктов</w:t>
            </w:r>
          </w:p>
        </w:tc>
        <w:tc>
          <w:tcPr>
            <w:tcW w:w="1915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установлено относительно ориентира, расположенного за пределами участка. Ориентир дом. Участок находится примерно в 90 м от ориентира по направлению на северо – запад. Почтовый адрес ориентира: Брянская обл., р-н Жирятинский, с. Жирятино, пер. Майский, д. 3а</w:t>
            </w:r>
          </w:p>
        </w:tc>
        <w:tc>
          <w:tcPr>
            <w:tcW w:w="1883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32:07:0180711:297</w:t>
            </w:r>
          </w:p>
        </w:tc>
        <w:tc>
          <w:tcPr>
            <w:tcW w:w="1475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1500</w:t>
            </w:r>
          </w:p>
        </w:tc>
        <w:tc>
          <w:tcPr>
            <w:tcW w:w="1711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для индивидуального жилищного строительства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3</w:t>
            </w:r>
          </w:p>
        </w:tc>
        <w:tc>
          <w:tcPr>
            <w:tcW w:w="2204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Земли населенных пунктов</w:t>
            </w:r>
          </w:p>
        </w:tc>
        <w:tc>
          <w:tcPr>
            <w:tcW w:w="1915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Брянская обл., р-н Жирятинский, с. Жирятино, пер. Майский</w:t>
            </w:r>
          </w:p>
        </w:tc>
        <w:tc>
          <w:tcPr>
            <w:tcW w:w="1883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32:07:0180710:197</w:t>
            </w:r>
          </w:p>
        </w:tc>
        <w:tc>
          <w:tcPr>
            <w:tcW w:w="1475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528</w:t>
            </w:r>
          </w:p>
        </w:tc>
        <w:tc>
          <w:tcPr>
            <w:tcW w:w="1711" w:type="dxa"/>
          </w:tcPr>
          <w:p w:rsidR="00665B65" w:rsidRPr="00665B65" w:rsidRDefault="00665B65" w:rsidP="00665B65">
            <w:pPr>
              <w:pStyle w:val="31"/>
              <w:spacing w:after="0"/>
              <w:jc w:val="both"/>
            </w:pPr>
            <w:r w:rsidRPr="00665B65">
              <w:t>для индивидуального жилищного строительства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4</w:t>
            </w:r>
          </w:p>
        </w:tc>
        <w:tc>
          <w:tcPr>
            <w:tcW w:w="2204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91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Примерно в 350 м по направлению на юго-восток от ориентира кладбище, расположенного за пределами участка, адрес ориентира: Брянская обл. Жирятинский р-н с. Байтичи</w:t>
            </w:r>
          </w:p>
        </w:tc>
        <w:tc>
          <w:tcPr>
            <w:tcW w:w="1883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32:07:0180401:3</w:t>
            </w:r>
          </w:p>
        </w:tc>
        <w:tc>
          <w:tcPr>
            <w:tcW w:w="147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1500</w:t>
            </w:r>
          </w:p>
        </w:tc>
        <w:tc>
          <w:tcPr>
            <w:tcW w:w="1711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5</w:t>
            </w:r>
          </w:p>
        </w:tc>
        <w:tc>
          <w:tcPr>
            <w:tcW w:w="2204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91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Примерно в 800 м по направлению на северо от ориентира жилой дом, расположенного за пределами участка, адрес ориентира: Брянская обл. Жирятинский р-н с. Высокое д.16 кв.1</w:t>
            </w:r>
          </w:p>
        </w:tc>
        <w:tc>
          <w:tcPr>
            <w:tcW w:w="1883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32:07:0050301:96</w:t>
            </w:r>
          </w:p>
        </w:tc>
        <w:tc>
          <w:tcPr>
            <w:tcW w:w="147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2000</w:t>
            </w:r>
          </w:p>
        </w:tc>
        <w:tc>
          <w:tcPr>
            <w:tcW w:w="1711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6</w:t>
            </w:r>
          </w:p>
        </w:tc>
        <w:tc>
          <w:tcPr>
            <w:tcW w:w="2204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1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Брянская обл. Жирятинский р-н вблизи с. Морачево</w:t>
            </w:r>
          </w:p>
        </w:tc>
        <w:tc>
          <w:tcPr>
            <w:tcW w:w="1883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32:07:01020109:6</w:t>
            </w:r>
          </w:p>
        </w:tc>
        <w:tc>
          <w:tcPr>
            <w:tcW w:w="147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1600</w:t>
            </w:r>
          </w:p>
        </w:tc>
        <w:tc>
          <w:tcPr>
            <w:tcW w:w="1711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7</w:t>
            </w:r>
          </w:p>
        </w:tc>
        <w:tc>
          <w:tcPr>
            <w:tcW w:w="2204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91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Брянская обл. Жирятинский р-н вблизи с. Морачево</w:t>
            </w:r>
          </w:p>
        </w:tc>
        <w:tc>
          <w:tcPr>
            <w:tcW w:w="1883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32:07:0190107:2</w:t>
            </w:r>
          </w:p>
        </w:tc>
        <w:tc>
          <w:tcPr>
            <w:tcW w:w="147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2700</w:t>
            </w:r>
          </w:p>
        </w:tc>
        <w:tc>
          <w:tcPr>
            <w:tcW w:w="1711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Для ведения личного подсобного хозяйства</w:t>
            </w:r>
          </w:p>
        </w:tc>
      </w:tr>
      <w:tr w:rsidR="00665B65" w:rsidRPr="004D3E66" w:rsidTr="00F42089">
        <w:tc>
          <w:tcPr>
            <w:tcW w:w="666" w:type="dxa"/>
          </w:tcPr>
          <w:p w:rsidR="00665B65" w:rsidRPr="00665B65" w:rsidRDefault="00665B65" w:rsidP="00665B65">
            <w:pPr>
              <w:pStyle w:val="31"/>
              <w:spacing w:after="0"/>
              <w:jc w:val="center"/>
            </w:pPr>
            <w:r w:rsidRPr="00665B65">
              <w:t>8</w:t>
            </w:r>
          </w:p>
        </w:tc>
        <w:tc>
          <w:tcPr>
            <w:tcW w:w="2204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91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Брянская обл. Жирятинский р-н с. Морачево ул. Луговая уч.16</w:t>
            </w:r>
          </w:p>
        </w:tc>
        <w:tc>
          <w:tcPr>
            <w:tcW w:w="1883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32:07:010301:0144</w:t>
            </w:r>
          </w:p>
        </w:tc>
        <w:tc>
          <w:tcPr>
            <w:tcW w:w="1475" w:type="dxa"/>
          </w:tcPr>
          <w:p w:rsidR="00665B65" w:rsidRPr="00665B65" w:rsidRDefault="00665B65" w:rsidP="00665B65">
            <w:pPr>
              <w:pStyle w:val="31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665B65">
              <w:rPr>
                <w:color w:val="000000" w:themeColor="text1"/>
              </w:rPr>
              <w:t>900</w:t>
            </w:r>
          </w:p>
        </w:tc>
        <w:tc>
          <w:tcPr>
            <w:tcW w:w="1711" w:type="dxa"/>
          </w:tcPr>
          <w:p w:rsidR="00665B65" w:rsidRPr="00665B65" w:rsidRDefault="00665B65" w:rsidP="00665B65">
            <w:pPr>
              <w:rPr>
                <w:color w:val="000000" w:themeColor="text1"/>
                <w:sz w:val="16"/>
                <w:szCs w:val="16"/>
              </w:rPr>
            </w:pPr>
            <w:r w:rsidRPr="00665B65">
              <w:rPr>
                <w:color w:val="000000" w:themeColor="text1"/>
                <w:sz w:val="16"/>
                <w:szCs w:val="16"/>
              </w:rPr>
              <w:t>Для ведения личного подсобного хозяйства</w:t>
            </w:r>
          </w:p>
        </w:tc>
      </w:tr>
    </w:tbl>
    <w:p w:rsidR="004D3E66" w:rsidRPr="004D3E66" w:rsidRDefault="004D3E66" w:rsidP="004D3E66">
      <w:pPr>
        <w:pStyle w:val="31"/>
        <w:spacing w:after="0"/>
        <w:jc w:val="both"/>
        <w:rPr>
          <w:b/>
          <w:sz w:val="24"/>
          <w:szCs w:val="24"/>
        </w:rPr>
      </w:pPr>
    </w:p>
    <w:sectPr w:rsidR="004D3E66" w:rsidRPr="004D3E66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E8" w:rsidRDefault="00A068E8" w:rsidP="00573698">
      <w:r>
        <w:separator/>
      </w:r>
    </w:p>
  </w:endnote>
  <w:endnote w:type="continuationSeparator" w:id="0">
    <w:p w:rsidR="00A068E8" w:rsidRDefault="00A068E8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E8" w:rsidRDefault="00A068E8" w:rsidP="00573698">
      <w:r>
        <w:separator/>
      </w:r>
    </w:p>
  </w:footnote>
  <w:footnote w:type="continuationSeparator" w:id="0">
    <w:p w:rsidR="00A068E8" w:rsidRDefault="00A068E8" w:rsidP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A2B"/>
    <w:multiLevelType w:val="hybridMultilevel"/>
    <w:tmpl w:val="8FE03064"/>
    <w:lvl w:ilvl="0" w:tplc="A0A4469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F4E1F90"/>
    <w:multiLevelType w:val="multilevel"/>
    <w:tmpl w:val="D968E8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A1"/>
    <w:rsid w:val="00006CAC"/>
    <w:rsid w:val="000207F0"/>
    <w:rsid w:val="00025273"/>
    <w:rsid w:val="000556B9"/>
    <w:rsid w:val="000667B3"/>
    <w:rsid w:val="0007765E"/>
    <w:rsid w:val="000A492B"/>
    <w:rsid w:val="000B3622"/>
    <w:rsid w:val="000B7C73"/>
    <w:rsid w:val="000C4EB4"/>
    <w:rsid w:val="000D3BB3"/>
    <w:rsid w:val="000D6C3E"/>
    <w:rsid w:val="000F118D"/>
    <w:rsid w:val="000F5083"/>
    <w:rsid w:val="00112606"/>
    <w:rsid w:val="001439ED"/>
    <w:rsid w:val="00170F02"/>
    <w:rsid w:val="0017669B"/>
    <w:rsid w:val="00200E38"/>
    <w:rsid w:val="00222001"/>
    <w:rsid w:val="00234F03"/>
    <w:rsid w:val="002602D4"/>
    <w:rsid w:val="002735B7"/>
    <w:rsid w:val="002830E7"/>
    <w:rsid w:val="002872A7"/>
    <w:rsid w:val="002874D3"/>
    <w:rsid w:val="002C443C"/>
    <w:rsid w:val="003069CF"/>
    <w:rsid w:val="00325A17"/>
    <w:rsid w:val="0036091E"/>
    <w:rsid w:val="00365738"/>
    <w:rsid w:val="003A3248"/>
    <w:rsid w:val="003B39C4"/>
    <w:rsid w:val="003F50F7"/>
    <w:rsid w:val="00420432"/>
    <w:rsid w:val="00423A8A"/>
    <w:rsid w:val="00427C15"/>
    <w:rsid w:val="00444451"/>
    <w:rsid w:val="004473E7"/>
    <w:rsid w:val="00452D5B"/>
    <w:rsid w:val="00462261"/>
    <w:rsid w:val="004828C8"/>
    <w:rsid w:val="0049116D"/>
    <w:rsid w:val="004958B6"/>
    <w:rsid w:val="004A2AA1"/>
    <w:rsid w:val="004D3E66"/>
    <w:rsid w:val="00500DF8"/>
    <w:rsid w:val="00511886"/>
    <w:rsid w:val="005232CC"/>
    <w:rsid w:val="00536FE6"/>
    <w:rsid w:val="00557C27"/>
    <w:rsid w:val="005628D8"/>
    <w:rsid w:val="00567F0E"/>
    <w:rsid w:val="00573698"/>
    <w:rsid w:val="0057746F"/>
    <w:rsid w:val="005840D3"/>
    <w:rsid w:val="00592BE9"/>
    <w:rsid w:val="005B0C02"/>
    <w:rsid w:val="005E17CD"/>
    <w:rsid w:val="0062093D"/>
    <w:rsid w:val="00643A2F"/>
    <w:rsid w:val="006549C1"/>
    <w:rsid w:val="00665B65"/>
    <w:rsid w:val="00665E96"/>
    <w:rsid w:val="006736D9"/>
    <w:rsid w:val="00681642"/>
    <w:rsid w:val="00685F90"/>
    <w:rsid w:val="006A187E"/>
    <w:rsid w:val="006B3E3B"/>
    <w:rsid w:val="006B4F85"/>
    <w:rsid w:val="006D25B8"/>
    <w:rsid w:val="006E4979"/>
    <w:rsid w:val="006E6266"/>
    <w:rsid w:val="00701AE6"/>
    <w:rsid w:val="007137CC"/>
    <w:rsid w:val="00757BCE"/>
    <w:rsid w:val="007712DD"/>
    <w:rsid w:val="00780F64"/>
    <w:rsid w:val="007815BC"/>
    <w:rsid w:val="007920E1"/>
    <w:rsid w:val="00795985"/>
    <w:rsid w:val="007C2426"/>
    <w:rsid w:val="007C3A4C"/>
    <w:rsid w:val="007C44D5"/>
    <w:rsid w:val="007C576C"/>
    <w:rsid w:val="007E1416"/>
    <w:rsid w:val="00801CEA"/>
    <w:rsid w:val="00807D61"/>
    <w:rsid w:val="008338D2"/>
    <w:rsid w:val="00840962"/>
    <w:rsid w:val="0085059E"/>
    <w:rsid w:val="00871262"/>
    <w:rsid w:val="008753E7"/>
    <w:rsid w:val="00880379"/>
    <w:rsid w:val="008B387B"/>
    <w:rsid w:val="008B6BFE"/>
    <w:rsid w:val="008D34A8"/>
    <w:rsid w:val="0090463E"/>
    <w:rsid w:val="00911AD1"/>
    <w:rsid w:val="009176A9"/>
    <w:rsid w:val="00924E41"/>
    <w:rsid w:val="0094542B"/>
    <w:rsid w:val="00951710"/>
    <w:rsid w:val="00955975"/>
    <w:rsid w:val="0096009A"/>
    <w:rsid w:val="009D2E51"/>
    <w:rsid w:val="009E37C5"/>
    <w:rsid w:val="009F0C74"/>
    <w:rsid w:val="009F2A5E"/>
    <w:rsid w:val="00A068E8"/>
    <w:rsid w:val="00A51215"/>
    <w:rsid w:val="00A51FE9"/>
    <w:rsid w:val="00A636FF"/>
    <w:rsid w:val="00A745C4"/>
    <w:rsid w:val="00A927D7"/>
    <w:rsid w:val="00A974CA"/>
    <w:rsid w:val="00AA3B8E"/>
    <w:rsid w:val="00AA3BA0"/>
    <w:rsid w:val="00AC2AC2"/>
    <w:rsid w:val="00AC6DF8"/>
    <w:rsid w:val="00AF1BD6"/>
    <w:rsid w:val="00AF709B"/>
    <w:rsid w:val="00B23E20"/>
    <w:rsid w:val="00B521DC"/>
    <w:rsid w:val="00B554DF"/>
    <w:rsid w:val="00B77966"/>
    <w:rsid w:val="00B77B53"/>
    <w:rsid w:val="00BA54F0"/>
    <w:rsid w:val="00BE1738"/>
    <w:rsid w:val="00BF6B29"/>
    <w:rsid w:val="00C04D17"/>
    <w:rsid w:val="00C31CDA"/>
    <w:rsid w:val="00C512DE"/>
    <w:rsid w:val="00C53AE3"/>
    <w:rsid w:val="00C64518"/>
    <w:rsid w:val="00C74B89"/>
    <w:rsid w:val="00CE500D"/>
    <w:rsid w:val="00D073E9"/>
    <w:rsid w:val="00D1648D"/>
    <w:rsid w:val="00D17E45"/>
    <w:rsid w:val="00D40AE1"/>
    <w:rsid w:val="00D548BB"/>
    <w:rsid w:val="00D73A4D"/>
    <w:rsid w:val="00D7564C"/>
    <w:rsid w:val="00D8299F"/>
    <w:rsid w:val="00D87E4C"/>
    <w:rsid w:val="00D974AE"/>
    <w:rsid w:val="00DA1408"/>
    <w:rsid w:val="00DC0CEE"/>
    <w:rsid w:val="00DD4542"/>
    <w:rsid w:val="00DE3A07"/>
    <w:rsid w:val="00DE62E4"/>
    <w:rsid w:val="00DF7465"/>
    <w:rsid w:val="00E20830"/>
    <w:rsid w:val="00E43227"/>
    <w:rsid w:val="00EC4B1F"/>
    <w:rsid w:val="00F10C43"/>
    <w:rsid w:val="00F30EF4"/>
    <w:rsid w:val="00F42089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DC77E-C96C-468F-878C-064F70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paragraph" w:styleId="a7">
    <w:name w:val="Normal (Web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73698"/>
    <w:rPr>
      <w:rFonts w:eastAsiaTheme="minorEastAsia"/>
    </w:rPr>
  </w:style>
  <w:style w:type="character" w:styleId="aa">
    <w:name w:val="footnote reference"/>
    <w:basedOn w:val="a0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basedOn w:val="a0"/>
    <w:uiPriority w:val="22"/>
    <w:qFormat/>
    <w:rsid w:val="002602D4"/>
    <w:rPr>
      <w:b/>
      <w:bCs/>
    </w:rPr>
  </w:style>
  <w:style w:type="table" w:styleId="ad">
    <w:name w:val="Table Grid"/>
    <w:basedOn w:val="a1"/>
    <w:uiPriority w:val="59"/>
    <w:rsid w:val="004D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0118-C619-40C9-AE86-FD4976D3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49</cp:revision>
  <cp:lastPrinted>2018-06-25T12:31:00Z</cp:lastPrinted>
  <dcterms:created xsi:type="dcterms:W3CDTF">2012-08-17T10:23:00Z</dcterms:created>
  <dcterms:modified xsi:type="dcterms:W3CDTF">2018-07-09T07:42:00Z</dcterms:modified>
</cp:coreProperties>
</file>