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9F" w:rsidRPr="00666675" w:rsidRDefault="002F389F" w:rsidP="002F389F">
      <w:pPr>
        <w:ind w:left="284" w:right="-284"/>
        <w:jc w:val="center"/>
        <w:outlineLvl w:val="0"/>
        <w:rPr>
          <w:b/>
          <w:caps/>
          <w:sz w:val="28"/>
          <w:szCs w:val="28"/>
        </w:rPr>
      </w:pPr>
      <w:bookmarkStart w:id="0" w:name="_GoBack"/>
      <w:bookmarkEnd w:id="0"/>
      <w:r w:rsidRPr="00666675">
        <w:rPr>
          <w:b/>
          <w:caps/>
          <w:sz w:val="28"/>
          <w:szCs w:val="28"/>
        </w:rPr>
        <w:t>ИНФОРМАЦИЯ</w:t>
      </w:r>
    </w:p>
    <w:p w:rsidR="002E349A" w:rsidRPr="00666675" w:rsidRDefault="00B47B78" w:rsidP="002F389F">
      <w:pPr>
        <w:ind w:right="-284"/>
        <w:jc w:val="center"/>
        <w:outlineLvl w:val="0"/>
        <w:rPr>
          <w:b/>
          <w:caps/>
          <w:sz w:val="28"/>
          <w:szCs w:val="28"/>
        </w:rPr>
      </w:pPr>
      <w:r w:rsidRPr="00666675">
        <w:rPr>
          <w:b/>
          <w:caps/>
          <w:sz w:val="28"/>
          <w:szCs w:val="28"/>
        </w:rPr>
        <w:t xml:space="preserve">О РЕЗУЛЬТАТАХ КОНТРОЛЬНОГО </w:t>
      </w:r>
      <w:r w:rsidR="002F389F" w:rsidRPr="00666675">
        <w:rPr>
          <w:b/>
          <w:caps/>
          <w:sz w:val="28"/>
          <w:szCs w:val="28"/>
        </w:rPr>
        <w:t>МЕРОПРИЯТИЯ</w:t>
      </w:r>
      <w:r w:rsidR="002E349A" w:rsidRPr="00666675">
        <w:rPr>
          <w:b/>
          <w:caps/>
          <w:sz w:val="28"/>
          <w:szCs w:val="28"/>
        </w:rPr>
        <w:t xml:space="preserve"> </w:t>
      </w:r>
    </w:p>
    <w:p w:rsidR="008F7E17" w:rsidRPr="00666675" w:rsidRDefault="008F7E17" w:rsidP="008F7E17">
      <w:pPr>
        <w:ind w:left="540" w:right="535"/>
        <w:jc w:val="center"/>
        <w:rPr>
          <w:sz w:val="28"/>
          <w:szCs w:val="28"/>
        </w:rPr>
      </w:pPr>
      <w:r w:rsidRPr="00666675">
        <w:rPr>
          <w:sz w:val="28"/>
          <w:szCs w:val="28"/>
        </w:rPr>
        <w:t xml:space="preserve"> «Проверка </w:t>
      </w:r>
      <w:r w:rsidR="00B603DF" w:rsidRPr="00666675">
        <w:rPr>
          <w:sz w:val="28"/>
          <w:szCs w:val="28"/>
        </w:rPr>
        <w:t xml:space="preserve">исполнения представления по результатам проведенного в 2017 году мероприятия «Проверка </w:t>
      </w:r>
      <w:r w:rsidRPr="00666675">
        <w:rPr>
          <w:sz w:val="28"/>
          <w:szCs w:val="28"/>
        </w:rPr>
        <w:t>финансово-хозяйственной деятельности муниципального унитарного предприятия «</w:t>
      </w:r>
      <w:proofErr w:type="spellStart"/>
      <w:r w:rsidRPr="00666675">
        <w:rPr>
          <w:sz w:val="28"/>
          <w:szCs w:val="28"/>
        </w:rPr>
        <w:t>Жирятинское</w:t>
      </w:r>
      <w:proofErr w:type="spellEnd"/>
      <w:r w:rsidRPr="00666675">
        <w:rPr>
          <w:sz w:val="28"/>
          <w:szCs w:val="28"/>
        </w:rPr>
        <w:t xml:space="preserve"> жилищно-коммунальное управление»</w:t>
      </w:r>
    </w:p>
    <w:p w:rsidR="00B47B78" w:rsidRPr="00666675" w:rsidRDefault="00B47B78" w:rsidP="00C53716">
      <w:pPr>
        <w:jc w:val="center"/>
        <w:rPr>
          <w:sz w:val="28"/>
          <w:szCs w:val="28"/>
        </w:rPr>
      </w:pPr>
    </w:p>
    <w:p w:rsidR="00235B1B" w:rsidRPr="00666675" w:rsidRDefault="00235B1B" w:rsidP="00235B1B">
      <w:pPr>
        <w:tabs>
          <w:tab w:val="left" w:pos="9747"/>
        </w:tabs>
        <w:ind w:right="-53"/>
        <w:jc w:val="both"/>
        <w:rPr>
          <w:sz w:val="28"/>
          <w:szCs w:val="28"/>
        </w:rPr>
      </w:pPr>
      <w:r w:rsidRPr="00666675">
        <w:rPr>
          <w:sz w:val="28"/>
          <w:szCs w:val="28"/>
        </w:rPr>
        <w:tab/>
        <w:t xml:space="preserve"> </w:t>
      </w:r>
    </w:p>
    <w:p w:rsidR="00690983" w:rsidRDefault="00235B1B" w:rsidP="00690983">
      <w:pPr>
        <w:jc w:val="both"/>
        <w:rPr>
          <w:spacing w:val="-14"/>
          <w:sz w:val="28"/>
          <w:szCs w:val="28"/>
        </w:rPr>
      </w:pPr>
      <w:r w:rsidRPr="00666675">
        <w:rPr>
          <w:b/>
        </w:rPr>
        <w:tab/>
      </w:r>
      <w:r w:rsidR="00690983" w:rsidRPr="00666675">
        <w:rPr>
          <w:sz w:val="28"/>
          <w:szCs w:val="28"/>
        </w:rPr>
        <w:t>В соответствии с положением о Контрольно-счетной палате Жирятинского района, утвержденным решением Жирятинского районного Совета народных депутатов от 24.12.2014 года № 5-69, пунктом 2.1.1. плана работы Контрольно-счетной палаты Жирятинского района на 2018 год, утвержденного приказом председателя Контрольно-счетной палаты Жирятинского района от 25 декабря 2017 года №07 было проведено контрольное мероприятие «Проверка исполнения представления по результатам проведенного в 2017 году мероприятия «Проверка финансово-хозяйственной деятельности МУП «</w:t>
      </w:r>
      <w:proofErr w:type="spellStart"/>
      <w:r w:rsidR="00690983" w:rsidRPr="00666675">
        <w:rPr>
          <w:sz w:val="28"/>
          <w:szCs w:val="28"/>
        </w:rPr>
        <w:t>Жирятинское</w:t>
      </w:r>
      <w:proofErr w:type="spellEnd"/>
      <w:r w:rsidR="00690983" w:rsidRPr="00666675">
        <w:rPr>
          <w:sz w:val="28"/>
          <w:szCs w:val="28"/>
        </w:rPr>
        <w:t xml:space="preserve"> ЖКУ».</w:t>
      </w:r>
    </w:p>
    <w:p w:rsidR="00690983" w:rsidRPr="00577429" w:rsidRDefault="00690983" w:rsidP="00690983">
      <w:pPr>
        <w:spacing w:after="120"/>
        <w:ind w:firstLine="709"/>
        <w:jc w:val="both"/>
        <w:rPr>
          <w:spacing w:val="-14"/>
          <w:sz w:val="28"/>
          <w:szCs w:val="28"/>
        </w:rPr>
      </w:pPr>
      <w:r w:rsidRPr="00577429">
        <w:rPr>
          <w:spacing w:val="-14"/>
          <w:sz w:val="28"/>
          <w:szCs w:val="28"/>
        </w:rPr>
        <w:t>В результате контрольного мероприятия установлено следующее.</w:t>
      </w:r>
    </w:p>
    <w:p w:rsidR="00690983" w:rsidRPr="00BF7D0D" w:rsidRDefault="00690983" w:rsidP="00690983">
      <w:pPr>
        <w:ind w:firstLine="709"/>
        <w:jc w:val="both"/>
        <w:rPr>
          <w:sz w:val="28"/>
          <w:szCs w:val="28"/>
        </w:rPr>
      </w:pPr>
      <w:r w:rsidRPr="00BF7D0D">
        <w:rPr>
          <w:color w:val="000000"/>
          <w:sz w:val="28"/>
          <w:szCs w:val="28"/>
        </w:rPr>
        <w:t>Муниципальным унитарным предприятием «</w:t>
      </w:r>
      <w:proofErr w:type="spellStart"/>
      <w:r w:rsidRPr="00BF7D0D">
        <w:rPr>
          <w:color w:val="000000"/>
          <w:sz w:val="28"/>
          <w:szCs w:val="28"/>
        </w:rPr>
        <w:t>Жирятинское</w:t>
      </w:r>
      <w:proofErr w:type="spellEnd"/>
      <w:r w:rsidRPr="00BF7D0D">
        <w:rPr>
          <w:color w:val="000000"/>
          <w:sz w:val="28"/>
          <w:szCs w:val="28"/>
        </w:rPr>
        <w:t xml:space="preserve"> жилищно-коммунальное управление» </w:t>
      </w:r>
      <w:r w:rsidRPr="00BF7D0D">
        <w:rPr>
          <w:sz w:val="28"/>
          <w:szCs w:val="28"/>
        </w:rPr>
        <w:t>в адрес Контрольно-счетной палаты Жирятинского района письмом от 05.06.2017 г. № 89 представлена информация об устранении нарушений и недостатков, план мероприятий по устранению нарушений и недостатков, выявленных в ходе контрольного мероприятия.</w:t>
      </w:r>
    </w:p>
    <w:p w:rsidR="00690983" w:rsidRPr="00BF7D0D" w:rsidRDefault="00690983" w:rsidP="00690983">
      <w:pPr>
        <w:ind w:firstLine="709"/>
        <w:jc w:val="both"/>
        <w:rPr>
          <w:sz w:val="28"/>
          <w:szCs w:val="28"/>
        </w:rPr>
      </w:pPr>
      <w:r w:rsidRPr="00BF7D0D">
        <w:rPr>
          <w:color w:val="000000"/>
          <w:sz w:val="28"/>
          <w:szCs w:val="28"/>
        </w:rPr>
        <w:t xml:space="preserve">Администрацией Жирятинского района </w:t>
      </w:r>
      <w:r w:rsidRPr="00BF7D0D">
        <w:rPr>
          <w:sz w:val="28"/>
          <w:szCs w:val="28"/>
        </w:rPr>
        <w:t>в адрес Контрольно-счетной палаты Жирятинского района письмом от 02.06.2017 г. № 1480 направлена информация о рассмотрении акта по результатам проведения контрольного мероприятия.</w:t>
      </w:r>
    </w:p>
    <w:p w:rsidR="00690983" w:rsidRPr="005A1CD7" w:rsidRDefault="00690983" w:rsidP="00690983">
      <w:pPr>
        <w:ind w:firstLine="709"/>
        <w:jc w:val="both"/>
        <w:rPr>
          <w:sz w:val="28"/>
          <w:szCs w:val="28"/>
        </w:rPr>
      </w:pPr>
      <w:r w:rsidRPr="005A1CD7">
        <w:rPr>
          <w:sz w:val="28"/>
          <w:szCs w:val="28"/>
        </w:rPr>
        <w:t>1. Итоги контрольного мероприятия рассмотрены, замечания проанализированы. Р</w:t>
      </w:r>
      <w:r w:rsidRPr="005A1CD7">
        <w:rPr>
          <w:color w:val="000000"/>
          <w:sz w:val="28"/>
          <w:szCs w:val="28"/>
          <w:shd w:val="clear" w:color="auto" w:fill="FFFFFF"/>
        </w:rPr>
        <w:t xml:space="preserve">азработан и реализуется план мероприятий по </w:t>
      </w:r>
      <w:r w:rsidRPr="005A1CD7">
        <w:rPr>
          <w:sz w:val="28"/>
          <w:szCs w:val="28"/>
        </w:rPr>
        <w:t>устранению нарушений и недостатков, выявленных в ходе контрольного мероприятия.</w:t>
      </w:r>
    </w:p>
    <w:p w:rsidR="00690983" w:rsidRPr="005A1CD7" w:rsidRDefault="00690983" w:rsidP="00690983">
      <w:pPr>
        <w:ind w:firstLine="709"/>
        <w:jc w:val="both"/>
        <w:rPr>
          <w:sz w:val="28"/>
          <w:szCs w:val="28"/>
        </w:rPr>
      </w:pPr>
      <w:r w:rsidRPr="005A1CD7">
        <w:rPr>
          <w:sz w:val="28"/>
          <w:szCs w:val="28"/>
        </w:rPr>
        <w:t>2. Согласно Устава учредителем муниципального унитарного предприятия «</w:t>
      </w:r>
      <w:proofErr w:type="spellStart"/>
      <w:r w:rsidRPr="005A1CD7">
        <w:rPr>
          <w:sz w:val="28"/>
          <w:szCs w:val="28"/>
        </w:rPr>
        <w:t>Жирятинское</w:t>
      </w:r>
      <w:proofErr w:type="spellEnd"/>
      <w:r w:rsidRPr="005A1CD7">
        <w:rPr>
          <w:sz w:val="28"/>
          <w:szCs w:val="28"/>
        </w:rPr>
        <w:t xml:space="preserve"> жилищно-коммунальное управление» является муниципальное образование </w:t>
      </w:r>
      <w:proofErr w:type="spellStart"/>
      <w:r w:rsidRPr="005A1CD7">
        <w:rPr>
          <w:sz w:val="28"/>
          <w:szCs w:val="28"/>
        </w:rPr>
        <w:t>Жирятинское</w:t>
      </w:r>
      <w:proofErr w:type="spellEnd"/>
      <w:r w:rsidRPr="005A1CD7">
        <w:rPr>
          <w:sz w:val="28"/>
          <w:szCs w:val="28"/>
        </w:rPr>
        <w:t xml:space="preserve"> сельское поселение.</w:t>
      </w:r>
    </w:p>
    <w:p w:rsidR="00690983" w:rsidRPr="005A1CD7" w:rsidRDefault="00690983" w:rsidP="00690983">
      <w:pPr>
        <w:spacing w:after="120"/>
        <w:ind w:firstLine="720"/>
        <w:jc w:val="both"/>
        <w:rPr>
          <w:sz w:val="28"/>
          <w:szCs w:val="28"/>
        </w:rPr>
      </w:pPr>
      <w:r w:rsidRPr="005A1CD7">
        <w:rPr>
          <w:sz w:val="28"/>
          <w:szCs w:val="28"/>
        </w:rPr>
        <w:t xml:space="preserve">С учетом передачи части вопросов местного значения сельских поселений для исполнения на уровень муниципальных районов с 1 января 2015 года согласно Федеральному закону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постановлением </w:t>
      </w:r>
      <w:proofErr w:type="spellStart"/>
      <w:r w:rsidRPr="005A1CD7">
        <w:rPr>
          <w:sz w:val="28"/>
          <w:szCs w:val="28"/>
        </w:rPr>
        <w:t>Жирятинской</w:t>
      </w:r>
      <w:proofErr w:type="spellEnd"/>
      <w:r w:rsidRPr="005A1CD7">
        <w:rPr>
          <w:sz w:val="28"/>
          <w:szCs w:val="28"/>
        </w:rPr>
        <w:t xml:space="preserve"> сельской администрации от 25.09.2014 № 65 утверждено </w:t>
      </w:r>
      <w:r w:rsidRPr="005A1CD7">
        <w:rPr>
          <w:sz w:val="28"/>
          <w:szCs w:val="28"/>
        </w:rPr>
        <w:lastRenderedPageBreak/>
        <w:t>изменение  в Устав пункта 1.7 о том, что правомочия собственника имущества Предприятия осуществляет администрация Жирятинского района.</w:t>
      </w:r>
    </w:p>
    <w:p w:rsidR="00690983" w:rsidRPr="005A1CD7" w:rsidRDefault="00690983" w:rsidP="00690983">
      <w:pPr>
        <w:spacing w:after="120"/>
        <w:ind w:firstLine="720"/>
        <w:jc w:val="both"/>
        <w:rPr>
          <w:sz w:val="28"/>
          <w:szCs w:val="28"/>
        </w:rPr>
      </w:pPr>
      <w:r w:rsidRPr="005A1CD7">
        <w:rPr>
          <w:sz w:val="28"/>
          <w:szCs w:val="28"/>
        </w:rPr>
        <w:t>Согласно абзаца 2 пп.6.2 пункта 6 Устава – Директор Предприятия назначается главой сельской администрации и утверждается на сессии сельского Совета народных депутатов. Необходимо данный пункт привести в соответствие.</w:t>
      </w:r>
    </w:p>
    <w:p w:rsidR="00690983" w:rsidRPr="005A1CD7" w:rsidRDefault="00690983" w:rsidP="00690983">
      <w:pPr>
        <w:spacing w:after="120"/>
        <w:ind w:firstLine="720"/>
        <w:jc w:val="both"/>
        <w:rPr>
          <w:sz w:val="28"/>
          <w:szCs w:val="28"/>
        </w:rPr>
      </w:pPr>
      <w:r w:rsidRPr="005A1CD7">
        <w:rPr>
          <w:spacing w:val="-14"/>
          <w:sz w:val="28"/>
          <w:szCs w:val="28"/>
        </w:rPr>
        <w:t xml:space="preserve">3. </w:t>
      </w:r>
      <w:r w:rsidRPr="005A1CD7">
        <w:rPr>
          <w:sz w:val="28"/>
          <w:szCs w:val="28"/>
        </w:rPr>
        <w:t>Кассовая книга предприятия ведется в программе 1</w:t>
      </w:r>
      <w:proofErr w:type="gramStart"/>
      <w:r w:rsidRPr="005A1CD7">
        <w:rPr>
          <w:sz w:val="28"/>
          <w:szCs w:val="28"/>
        </w:rPr>
        <w:t>С:бухгалтерия</w:t>
      </w:r>
      <w:proofErr w:type="gramEnd"/>
      <w:r w:rsidRPr="005A1CD7">
        <w:rPr>
          <w:sz w:val="28"/>
          <w:szCs w:val="28"/>
        </w:rPr>
        <w:t xml:space="preserve">. Листы кассовой книги формируются в виде «Отчета кассира» и «Вкладного листа кассовой книги». Нумерация листов кассовой книги ведется с нарастающим итогом с начала года. В течение года кассовая книга сброшюрована отдельно за каждый месяц. Комиссия отмечает, что кассовую книгу необходимо сброшюровать в целом за год. </w:t>
      </w:r>
    </w:p>
    <w:p w:rsidR="00690983" w:rsidRPr="005A1CD7" w:rsidRDefault="00690983" w:rsidP="00690983">
      <w:pPr>
        <w:spacing w:after="120"/>
        <w:ind w:firstLine="720"/>
        <w:jc w:val="both"/>
        <w:rPr>
          <w:sz w:val="28"/>
          <w:szCs w:val="28"/>
        </w:rPr>
      </w:pPr>
      <w:r w:rsidRPr="005A1CD7">
        <w:rPr>
          <w:sz w:val="28"/>
          <w:szCs w:val="28"/>
        </w:rPr>
        <w:t>Для отражения поступления денежных средств в кассу и выбытия денежных средств из кассы применяются приходный кассовый ордер (форма 0310001) и расходный кассовый ордер (форма 0310002). Учетной политикой МУП «</w:t>
      </w:r>
      <w:proofErr w:type="spellStart"/>
      <w:r w:rsidRPr="005A1CD7">
        <w:rPr>
          <w:sz w:val="28"/>
          <w:szCs w:val="28"/>
        </w:rPr>
        <w:t>Жирятинское</w:t>
      </w:r>
      <w:proofErr w:type="spellEnd"/>
      <w:r w:rsidRPr="005A1CD7">
        <w:rPr>
          <w:sz w:val="28"/>
          <w:szCs w:val="28"/>
        </w:rPr>
        <w:t xml:space="preserve"> ЖКУ» прописано: приходные и расходные ордера регистрируются в Журнале приходных и расходных кассовых документов. Журнал регистрации приходных и расходных кассовых документов к проверке не представлен. На предприятии ведется реестр документов приходных и расходных кассовых ордеров. Учетной политикой МУП «</w:t>
      </w:r>
      <w:proofErr w:type="spellStart"/>
      <w:r w:rsidRPr="005A1CD7">
        <w:rPr>
          <w:sz w:val="28"/>
          <w:szCs w:val="28"/>
        </w:rPr>
        <w:t>Жирятинское</w:t>
      </w:r>
      <w:proofErr w:type="spellEnd"/>
      <w:r w:rsidRPr="005A1CD7">
        <w:rPr>
          <w:sz w:val="28"/>
          <w:szCs w:val="28"/>
        </w:rPr>
        <w:t xml:space="preserve"> ЖКУ» прописано: проводить обязательную инвентаризацию денежных средств (счет 50) и денежных документов – один раз в квартал. Данные инвентаризации к проверке не представлены.</w:t>
      </w:r>
    </w:p>
    <w:p w:rsidR="00690983" w:rsidRPr="005A1CD7" w:rsidRDefault="00690983" w:rsidP="00666675">
      <w:pPr>
        <w:spacing w:before="120" w:after="120"/>
        <w:ind w:firstLine="709"/>
        <w:jc w:val="both"/>
        <w:rPr>
          <w:sz w:val="28"/>
          <w:szCs w:val="28"/>
        </w:rPr>
      </w:pPr>
      <w:r w:rsidRPr="005A1CD7">
        <w:rPr>
          <w:sz w:val="28"/>
          <w:szCs w:val="28"/>
        </w:rPr>
        <w:t>На предприятии Главная книга формируется ежемесячно, ежеквартально и в целом за год. На проверку представлена Главная книга сформированная в целом за 20</w:t>
      </w:r>
      <w:r w:rsidR="00666675">
        <w:rPr>
          <w:sz w:val="28"/>
          <w:szCs w:val="28"/>
        </w:rPr>
        <w:t xml:space="preserve">17 год, за 1 квартал 2018 года. </w:t>
      </w:r>
      <w:r w:rsidRPr="005A1CD7">
        <w:rPr>
          <w:sz w:val="28"/>
          <w:szCs w:val="28"/>
        </w:rPr>
        <w:t xml:space="preserve">Комиссия отмечает, что Главную книгу необходимо сброшюровать в целом за год. </w:t>
      </w:r>
    </w:p>
    <w:p w:rsidR="00690983" w:rsidRPr="005A1CD7" w:rsidRDefault="00690983" w:rsidP="00690983">
      <w:pPr>
        <w:pStyle w:val="ConsPlusNormal"/>
        <w:ind w:firstLine="540"/>
        <w:jc w:val="both"/>
        <w:rPr>
          <w:rFonts w:ascii="Times New Roman" w:hAnsi="Times New Roman" w:cs="Times New Roman"/>
          <w:sz w:val="28"/>
          <w:szCs w:val="28"/>
        </w:rPr>
      </w:pPr>
      <w:r w:rsidRPr="005A1CD7">
        <w:rPr>
          <w:rFonts w:ascii="Times New Roman" w:hAnsi="Times New Roman" w:cs="Times New Roman"/>
          <w:sz w:val="28"/>
          <w:szCs w:val="28"/>
        </w:rPr>
        <w:t>4. В соответствии с п. 6.3 Указания ЦБ РФ № 3210-У «подотчетное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(при их отсутствии - руководителю) авансовый отчет с прилагаемыми подтверждающими документами. 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w:t>
      </w:r>
    </w:p>
    <w:p w:rsidR="00690983" w:rsidRPr="005A1CD7" w:rsidRDefault="00690983" w:rsidP="00690983">
      <w:pPr>
        <w:spacing w:after="120"/>
        <w:ind w:firstLine="720"/>
        <w:jc w:val="both"/>
        <w:rPr>
          <w:sz w:val="28"/>
          <w:szCs w:val="28"/>
        </w:rPr>
      </w:pPr>
      <w:r w:rsidRPr="005A1CD7">
        <w:rPr>
          <w:sz w:val="28"/>
          <w:szCs w:val="28"/>
        </w:rPr>
        <w:t>Выдача под отчет сумм сверх установленного максимального размера (не более 100000 рублей) проверкой не установлена.</w:t>
      </w:r>
    </w:p>
    <w:p w:rsidR="00690983" w:rsidRPr="005A1CD7" w:rsidRDefault="00690983" w:rsidP="00690983">
      <w:pPr>
        <w:spacing w:after="120"/>
        <w:ind w:firstLine="720"/>
        <w:jc w:val="both"/>
        <w:rPr>
          <w:sz w:val="28"/>
          <w:szCs w:val="28"/>
        </w:rPr>
      </w:pPr>
      <w:r w:rsidRPr="005A1CD7">
        <w:rPr>
          <w:sz w:val="28"/>
          <w:szCs w:val="28"/>
        </w:rPr>
        <w:t xml:space="preserve">В проверяемом периоде имеют место случаи выдачи денежных средств под отчет при наличии задолженности по ранее выданным авансам. </w:t>
      </w:r>
    </w:p>
    <w:p w:rsidR="00690983" w:rsidRPr="005A1CD7" w:rsidRDefault="00690983" w:rsidP="00690983">
      <w:pPr>
        <w:spacing w:after="120"/>
        <w:ind w:firstLine="720"/>
        <w:jc w:val="both"/>
        <w:rPr>
          <w:sz w:val="28"/>
          <w:szCs w:val="28"/>
        </w:rPr>
      </w:pPr>
      <w:r w:rsidRPr="005A1CD7">
        <w:rPr>
          <w:sz w:val="28"/>
          <w:szCs w:val="28"/>
        </w:rPr>
        <w:lastRenderedPageBreak/>
        <w:t>Проверкой установлено, что в проверяемом периоде помимо дебиторской задолженности за подотчетными лицами числилась и кредиторская задолженность.</w:t>
      </w:r>
    </w:p>
    <w:p w:rsidR="00690983" w:rsidRPr="005A1CD7" w:rsidRDefault="00690983" w:rsidP="00690983">
      <w:pPr>
        <w:spacing w:after="60"/>
        <w:ind w:firstLine="709"/>
        <w:jc w:val="both"/>
        <w:rPr>
          <w:sz w:val="28"/>
          <w:szCs w:val="28"/>
        </w:rPr>
      </w:pPr>
      <w:r w:rsidRPr="005A1CD7">
        <w:rPr>
          <w:sz w:val="28"/>
          <w:szCs w:val="28"/>
        </w:rPr>
        <w:t xml:space="preserve">5. В проверяемом периоде, начиная с января 2018 года, приобретенные подотчетными лицами материально-производственные запасы </w:t>
      </w:r>
      <w:proofErr w:type="spellStart"/>
      <w:r w:rsidRPr="005A1CD7">
        <w:rPr>
          <w:sz w:val="28"/>
          <w:szCs w:val="28"/>
        </w:rPr>
        <w:t>оприходуются</w:t>
      </w:r>
      <w:proofErr w:type="spellEnd"/>
      <w:r w:rsidRPr="005A1CD7">
        <w:rPr>
          <w:sz w:val="28"/>
          <w:szCs w:val="28"/>
        </w:rPr>
        <w:t xml:space="preserve"> на склад по приходным ордерам, в которых указывается их количество и сумма. В ежемесячных отчетах материально ответственного лица по складу ведется </w:t>
      </w:r>
      <w:proofErr w:type="spellStart"/>
      <w:r w:rsidRPr="005A1CD7">
        <w:rPr>
          <w:sz w:val="28"/>
          <w:szCs w:val="28"/>
        </w:rPr>
        <w:t>оборотно</w:t>
      </w:r>
      <w:proofErr w:type="spellEnd"/>
      <w:r w:rsidRPr="005A1CD7">
        <w:rPr>
          <w:sz w:val="28"/>
          <w:szCs w:val="28"/>
        </w:rPr>
        <w:t>-сальдовая ведомость движения материально-производственных запасов. Согласно документа «требование-накладная», материально-производственные запасы со склада списываются на материально ответственных лиц для производственных целей. Установлено, что в данных документах «требование-накладная» указывается только количество списанных со склада материально-производственных запасов, без указания их суммы, что затрудняет возможность проверки остатков на складе материальных ценностей на конец периода.</w:t>
      </w:r>
    </w:p>
    <w:p w:rsidR="00690983" w:rsidRPr="005A1CD7" w:rsidRDefault="00690983" w:rsidP="00690983">
      <w:pPr>
        <w:spacing w:after="120"/>
        <w:ind w:firstLine="720"/>
        <w:jc w:val="both"/>
        <w:rPr>
          <w:sz w:val="28"/>
          <w:szCs w:val="28"/>
        </w:rPr>
      </w:pPr>
      <w:r w:rsidRPr="005A1CD7">
        <w:rPr>
          <w:sz w:val="28"/>
          <w:szCs w:val="28"/>
        </w:rPr>
        <w:t xml:space="preserve">В ежемесячных отчетах материально ответственных лиц имеются остатки материально-производственных запасов на начало года с указанием их количества и суммы. За отчетный месяц материально-производственные запасы поступают со склада по документу «требование-накладная» в котором указывается только количество поступивших материально-производственных запасов, без указания их суммы. За отчетный месяц материально-производственные запасы списываются Актом, Дефектной ведомостью, Заборной ведомостью. На конец месяца остаток материально-производственных запасов указывается по их количеству и сумме. </w:t>
      </w:r>
    </w:p>
    <w:p w:rsidR="00690983" w:rsidRPr="005A1CD7" w:rsidRDefault="00690983" w:rsidP="00690983">
      <w:pPr>
        <w:spacing w:after="120"/>
        <w:ind w:firstLine="720"/>
        <w:jc w:val="both"/>
        <w:rPr>
          <w:sz w:val="28"/>
          <w:szCs w:val="28"/>
        </w:rPr>
      </w:pPr>
      <w:r w:rsidRPr="005A1CD7">
        <w:rPr>
          <w:sz w:val="28"/>
          <w:szCs w:val="28"/>
        </w:rPr>
        <w:t xml:space="preserve">В ежемесячных отчетах материально ответственных лиц не ведется </w:t>
      </w:r>
      <w:proofErr w:type="spellStart"/>
      <w:r w:rsidRPr="005A1CD7">
        <w:rPr>
          <w:sz w:val="28"/>
          <w:szCs w:val="28"/>
        </w:rPr>
        <w:t>оборотно</w:t>
      </w:r>
      <w:proofErr w:type="spellEnd"/>
      <w:r w:rsidRPr="005A1CD7">
        <w:rPr>
          <w:sz w:val="28"/>
          <w:szCs w:val="28"/>
        </w:rPr>
        <w:t>-сальдовая ведомость движения материально-производственных запасов, что затрудняет возможность проверки остатков материальных ценностей у материально ответственных лиц на конец периода. Данные факты нарушают ведение учета материально-производственных запасов в части оформления первичных учетных документов.</w:t>
      </w:r>
    </w:p>
    <w:p w:rsidR="00690983" w:rsidRPr="005A1CD7" w:rsidRDefault="00690983" w:rsidP="00690983">
      <w:pPr>
        <w:spacing w:after="120"/>
        <w:ind w:firstLine="720"/>
        <w:jc w:val="both"/>
        <w:rPr>
          <w:sz w:val="28"/>
          <w:szCs w:val="28"/>
        </w:rPr>
      </w:pPr>
      <w:r w:rsidRPr="005A1CD7">
        <w:rPr>
          <w:sz w:val="28"/>
          <w:szCs w:val="28"/>
        </w:rPr>
        <w:t xml:space="preserve">В ходе проверки также установлено, что учет материалов ведется на счете 10 «Материалы» по фактической себестоимости без применения </w:t>
      </w:r>
      <w:proofErr w:type="spellStart"/>
      <w:r w:rsidRPr="005A1CD7">
        <w:rPr>
          <w:sz w:val="28"/>
          <w:szCs w:val="28"/>
        </w:rPr>
        <w:t>субсчетов</w:t>
      </w:r>
      <w:proofErr w:type="spellEnd"/>
      <w:r w:rsidRPr="005A1CD7">
        <w:rPr>
          <w:sz w:val="28"/>
          <w:szCs w:val="28"/>
        </w:rPr>
        <w:t xml:space="preserve"> в разрезе видов материалов. Таким образом, в нарушение Инструкции 94н учет материалов ведется без применения </w:t>
      </w:r>
      <w:proofErr w:type="spellStart"/>
      <w:r w:rsidRPr="005A1CD7">
        <w:rPr>
          <w:sz w:val="28"/>
          <w:szCs w:val="28"/>
        </w:rPr>
        <w:t>субсчетов</w:t>
      </w:r>
      <w:proofErr w:type="spellEnd"/>
      <w:r w:rsidRPr="005A1CD7">
        <w:rPr>
          <w:sz w:val="28"/>
          <w:szCs w:val="28"/>
        </w:rPr>
        <w:t xml:space="preserve"> в разрезе видов материалов, а также затрудняет проверку учета материалов на предприятии.</w:t>
      </w:r>
    </w:p>
    <w:p w:rsidR="00690983" w:rsidRPr="005A1CD7" w:rsidRDefault="00690983" w:rsidP="00690983">
      <w:pPr>
        <w:spacing w:before="120" w:after="120"/>
        <w:ind w:firstLine="720"/>
        <w:jc w:val="both"/>
        <w:rPr>
          <w:sz w:val="28"/>
          <w:szCs w:val="28"/>
        </w:rPr>
      </w:pPr>
      <w:r w:rsidRPr="005A1CD7">
        <w:rPr>
          <w:sz w:val="28"/>
          <w:szCs w:val="28"/>
        </w:rPr>
        <w:t>6. Среднесписочная численность работников по МУП «</w:t>
      </w:r>
      <w:proofErr w:type="spellStart"/>
      <w:r w:rsidRPr="005A1CD7">
        <w:rPr>
          <w:sz w:val="28"/>
          <w:szCs w:val="28"/>
        </w:rPr>
        <w:t>Жирятинское</w:t>
      </w:r>
      <w:proofErr w:type="spellEnd"/>
      <w:r w:rsidRPr="005A1CD7">
        <w:rPr>
          <w:sz w:val="28"/>
          <w:szCs w:val="28"/>
        </w:rPr>
        <w:t xml:space="preserve"> ЖКУ» за 2017 года составила 32 человека.</w:t>
      </w:r>
    </w:p>
    <w:p w:rsidR="00690983" w:rsidRPr="005A1CD7" w:rsidRDefault="00690983" w:rsidP="00690983">
      <w:pPr>
        <w:spacing w:after="120"/>
        <w:ind w:firstLine="720"/>
        <w:jc w:val="both"/>
        <w:rPr>
          <w:sz w:val="28"/>
          <w:szCs w:val="28"/>
        </w:rPr>
      </w:pPr>
      <w:r w:rsidRPr="005A1CD7">
        <w:rPr>
          <w:sz w:val="28"/>
          <w:szCs w:val="28"/>
        </w:rPr>
        <w:t>Согласно штатного расписания численность работников бухгалтерско-экономической службы составляет 4 человека. Фактическая численность работников бухгалтерско-экономической службы состоит из 3 человек.</w:t>
      </w:r>
    </w:p>
    <w:p w:rsidR="00690983" w:rsidRPr="005A1CD7" w:rsidRDefault="00690983" w:rsidP="00690983">
      <w:pPr>
        <w:spacing w:before="120" w:after="120"/>
        <w:ind w:firstLine="720"/>
        <w:jc w:val="both"/>
        <w:rPr>
          <w:sz w:val="28"/>
          <w:szCs w:val="28"/>
        </w:rPr>
      </w:pPr>
      <w:r w:rsidRPr="005A1CD7">
        <w:rPr>
          <w:sz w:val="28"/>
          <w:szCs w:val="28"/>
        </w:rPr>
        <w:lastRenderedPageBreak/>
        <w:t>В МУП «</w:t>
      </w:r>
      <w:proofErr w:type="spellStart"/>
      <w:r w:rsidRPr="005A1CD7">
        <w:rPr>
          <w:sz w:val="28"/>
          <w:szCs w:val="28"/>
        </w:rPr>
        <w:t>Жирятинское</w:t>
      </w:r>
      <w:proofErr w:type="spellEnd"/>
      <w:r w:rsidRPr="005A1CD7">
        <w:rPr>
          <w:sz w:val="28"/>
          <w:szCs w:val="28"/>
        </w:rPr>
        <w:t xml:space="preserve"> ЖКУ» п</w:t>
      </w:r>
      <w:r w:rsidRPr="005A1CD7">
        <w:rPr>
          <w:color w:val="000000"/>
          <w:sz w:val="28"/>
          <w:szCs w:val="28"/>
          <w:shd w:val="clear" w:color="auto" w:fill="FFFFFF"/>
        </w:rPr>
        <w:t xml:space="preserve">ри начислении заработной платы не используются утвержденные формы № Т-49 «Расчетно-платежная ведомость» и № Т-51 «Расчетная ведомость». </w:t>
      </w:r>
      <w:r w:rsidRPr="005A1CD7">
        <w:rPr>
          <w:sz w:val="28"/>
          <w:szCs w:val="28"/>
        </w:rPr>
        <w:t>Начисление заработной платы работникам предприятия производится в произвольной форме по начислению заработной платы, которая утверждена Учетной политикой предприятия (приложение №2).</w:t>
      </w:r>
    </w:p>
    <w:p w:rsidR="00690983" w:rsidRPr="005A1CD7" w:rsidRDefault="00690983" w:rsidP="00690983">
      <w:pPr>
        <w:spacing w:after="120"/>
        <w:ind w:firstLine="720"/>
        <w:jc w:val="both"/>
        <w:rPr>
          <w:sz w:val="28"/>
          <w:szCs w:val="28"/>
        </w:rPr>
      </w:pPr>
      <w:r w:rsidRPr="005A1CD7">
        <w:rPr>
          <w:sz w:val="28"/>
          <w:szCs w:val="28"/>
        </w:rPr>
        <w:t>В соответствии с Федеральным законом от 06.12.2011 №402-ФЗ «О бухгалтерском учете», вступившем в силу 1 января 2013 года, каждый факт хозяйственной жизни подлежит оформлению первичным учетным документом. Формы первичных учетных документов утверждает руководитель экономического субъекта по представлению должностного лица, на которое возложено ведение бухгалтерского учета. Законом №402-ФЗ установлен перечень обязательных реквизитов первичного учетного документа. Документ считается соответствующим требованиям законодательства Российской Федерации, если в нем содержатся все обязательные реквизиты, перечисленные в п.2 ст.9 Закона №402-ФЗ:</w:t>
      </w:r>
    </w:p>
    <w:p w:rsidR="00690983" w:rsidRPr="005A1CD7" w:rsidRDefault="00690983" w:rsidP="00690983">
      <w:pPr>
        <w:ind w:firstLine="709"/>
        <w:jc w:val="both"/>
        <w:rPr>
          <w:sz w:val="28"/>
          <w:szCs w:val="28"/>
        </w:rPr>
      </w:pPr>
      <w:r w:rsidRPr="005A1CD7">
        <w:rPr>
          <w:sz w:val="28"/>
          <w:szCs w:val="28"/>
        </w:rPr>
        <w:t>1) наименование документа;</w:t>
      </w:r>
    </w:p>
    <w:p w:rsidR="00690983" w:rsidRPr="005A1CD7" w:rsidRDefault="00690983" w:rsidP="00690983">
      <w:pPr>
        <w:ind w:firstLine="709"/>
        <w:jc w:val="both"/>
        <w:rPr>
          <w:sz w:val="28"/>
          <w:szCs w:val="28"/>
        </w:rPr>
      </w:pPr>
      <w:r w:rsidRPr="005A1CD7">
        <w:rPr>
          <w:sz w:val="28"/>
          <w:szCs w:val="28"/>
        </w:rPr>
        <w:t>2) дата составления документа;</w:t>
      </w:r>
    </w:p>
    <w:p w:rsidR="00690983" w:rsidRPr="005A1CD7" w:rsidRDefault="00690983" w:rsidP="00690983">
      <w:pPr>
        <w:ind w:firstLine="709"/>
        <w:jc w:val="both"/>
        <w:rPr>
          <w:sz w:val="28"/>
          <w:szCs w:val="28"/>
        </w:rPr>
      </w:pPr>
      <w:r w:rsidRPr="005A1CD7">
        <w:rPr>
          <w:sz w:val="28"/>
          <w:szCs w:val="28"/>
        </w:rPr>
        <w:t>3) наименование экономического субъекта, составившего документ;</w:t>
      </w:r>
    </w:p>
    <w:p w:rsidR="00690983" w:rsidRPr="005A1CD7" w:rsidRDefault="00690983" w:rsidP="00690983">
      <w:pPr>
        <w:ind w:firstLine="709"/>
        <w:jc w:val="both"/>
        <w:rPr>
          <w:sz w:val="28"/>
          <w:szCs w:val="28"/>
        </w:rPr>
      </w:pPr>
      <w:r w:rsidRPr="005A1CD7">
        <w:rPr>
          <w:sz w:val="28"/>
          <w:szCs w:val="28"/>
        </w:rPr>
        <w:t>4) содержание факта хозяйственной жизни;</w:t>
      </w:r>
    </w:p>
    <w:p w:rsidR="00690983" w:rsidRPr="005A1CD7" w:rsidRDefault="00690983" w:rsidP="00690983">
      <w:pPr>
        <w:ind w:firstLine="709"/>
        <w:jc w:val="both"/>
        <w:rPr>
          <w:sz w:val="28"/>
          <w:szCs w:val="28"/>
        </w:rPr>
      </w:pPr>
      <w:r w:rsidRPr="005A1CD7">
        <w:rPr>
          <w:sz w:val="28"/>
          <w:szCs w:val="28"/>
        </w:rPr>
        <w:t>5) величина натурального и (или) денежного измерения факта хозяйственной жизни с указанием единиц измерения;</w:t>
      </w:r>
    </w:p>
    <w:p w:rsidR="00690983" w:rsidRPr="005A1CD7" w:rsidRDefault="00690983" w:rsidP="00690983">
      <w:pPr>
        <w:ind w:firstLine="709"/>
        <w:jc w:val="both"/>
        <w:rPr>
          <w:sz w:val="28"/>
          <w:szCs w:val="28"/>
        </w:rPr>
      </w:pPr>
      <w:r w:rsidRPr="005A1CD7">
        <w:rPr>
          <w:sz w:val="28"/>
          <w:szCs w:val="28"/>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690983" w:rsidRPr="005A1CD7" w:rsidRDefault="00690983" w:rsidP="00690983">
      <w:pPr>
        <w:ind w:firstLine="709"/>
        <w:jc w:val="both"/>
        <w:rPr>
          <w:sz w:val="28"/>
          <w:szCs w:val="28"/>
        </w:rPr>
      </w:pPr>
      <w:r w:rsidRPr="005A1CD7">
        <w:rPr>
          <w:sz w:val="28"/>
          <w:szCs w:val="28"/>
        </w:rPr>
        <w:t>7) подписи лиц, предусмотренных пунктом 6 настоящей статьи, с указанием их фамилий и инициалов либо иных реквизитов, необходимых для идентификации этих лиц.</w:t>
      </w:r>
    </w:p>
    <w:p w:rsidR="00690983" w:rsidRPr="005A1CD7" w:rsidRDefault="00690983" w:rsidP="00690983">
      <w:pPr>
        <w:ind w:firstLine="709"/>
        <w:jc w:val="both"/>
        <w:rPr>
          <w:sz w:val="28"/>
          <w:szCs w:val="28"/>
        </w:rPr>
      </w:pPr>
      <w:r w:rsidRPr="005A1CD7">
        <w:rPr>
          <w:sz w:val="28"/>
          <w:szCs w:val="28"/>
        </w:rPr>
        <w:t>Установлено, что применяемая на предприятии произвольная форма по начислению заработной платы не содержит всех обязательных реквизитов, перечисленных в п.2 ст.9 Закона №402-ФЗ.</w:t>
      </w:r>
    </w:p>
    <w:p w:rsidR="00690983" w:rsidRPr="005A1CD7" w:rsidRDefault="00690983" w:rsidP="00690983">
      <w:pPr>
        <w:spacing w:after="60"/>
        <w:ind w:firstLine="720"/>
        <w:jc w:val="both"/>
        <w:rPr>
          <w:color w:val="000000"/>
          <w:sz w:val="28"/>
          <w:szCs w:val="28"/>
          <w:shd w:val="clear" w:color="auto" w:fill="FFFFFF"/>
        </w:rPr>
      </w:pPr>
      <w:r w:rsidRPr="005A1CD7">
        <w:rPr>
          <w:sz w:val="28"/>
          <w:szCs w:val="28"/>
        </w:rPr>
        <w:t xml:space="preserve">7. </w:t>
      </w:r>
      <w:r w:rsidRPr="005A1CD7">
        <w:rPr>
          <w:color w:val="000000"/>
          <w:sz w:val="28"/>
          <w:szCs w:val="28"/>
          <w:shd w:val="clear" w:color="auto" w:fill="FFFFFF"/>
        </w:rPr>
        <w:t>В ходе проведения данного контрольного мероприятия установлено, что в провер</w:t>
      </w:r>
      <w:r w:rsidR="00C72A99">
        <w:rPr>
          <w:color w:val="000000"/>
          <w:sz w:val="28"/>
          <w:szCs w:val="28"/>
          <w:shd w:val="clear" w:color="auto" w:fill="FFFFFF"/>
        </w:rPr>
        <w:t xml:space="preserve">яемом периоде Предприятием </w:t>
      </w:r>
      <w:r w:rsidRPr="00B603DF">
        <w:rPr>
          <w:color w:val="000000"/>
          <w:sz w:val="28"/>
          <w:szCs w:val="28"/>
          <w:shd w:val="clear" w:color="auto" w:fill="FFFFFF"/>
        </w:rPr>
        <w:t>произведены неэффективные (безрезультатные) расходы на общую сумму</w:t>
      </w:r>
      <w:r w:rsidRPr="005A1CD7">
        <w:rPr>
          <w:color w:val="000000"/>
          <w:sz w:val="28"/>
          <w:szCs w:val="28"/>
          <w:shd w:val="clear" w:color="auto" w:fill="FFFFFF"/>
        </w:rPr>
        <w:t xml:space="preserve"> 433,9 тыс. рублей, в том числе</w:t>
      </w:r>
    </w:p>
    <w:p w:rsidR="00690983" w:rsidRPr="005A1CD7" w:rsidRDefault="00690983" w:rsidP="00690983">
      <w:pPr>
        <w:ind w:firstLine="720"/>
        <w:jc w:val="both"/>
        <w:rPr>
          <w:color w:val="000000"/>
          <w:sz w:val="28"/>
          <w:szCs w:val="28"/>
          <w:shd w:val="clear" w:color="auto" w:fill="FFFFFF"/>
        </w:rPr>
      </w:pPr>
      <w:r w:rsidRPr="005A1CD7">
        <w:rPr>
          <w:color w:val="000000"/>
          <w:sz w:val="28"/>
          <w:szCs w:val="28"/>
          <w:shd w:val="clear" w:color="auto" w:fill="FFFFFF"/>
        </w:rPr>
        <w:t>- оплата пеней и штрафов на основании налоговых проверок по страховым взносам в Пенсионный фонд, фонд Социального страхования, обязательного Медицинского страхования в размере 279,9 тыс. рублей;</w:t>
      </w:r>
    </w:p>
    <w:p w:rsidR="00690983" w:rsidRPr="005A1CD7" w:rsidRDefault="00690983" w:rsidP="00690983">
      <w:pPr>
        <w:ind w:firstLine="720"/>
        <w:jc w:val="both"/>
        <w:rPr>
          <w:color w:val="000000"/>
          <w:sz w:val="28"/>
          <w:szCs w:val="28"/>
          <w:shd w:val="clear" w:color="auto" w:fill="FFFFFF"/>
        </w:rPr>
      </w:pPr>
      <w:r w:rsidRPr="005A1CD7">
        <w:rPr>
          <w:color w:val="000000"/>
          <w:sz w:val="28"/>
          <w:szCs w:val="28"/>
          <w:shd w:val="clear" w:color="auto" w:fill="FFFFFF"/>
        </w:rPr>
        <w:t>- по постановлениям судебных приставов №32005/178580379 от 09.03.2017 по делу 44626/1/32005 от 10.11.2016, №13668425/3233 от 14.04.2017 по делу 19093/16/32033-ИП от 11.08.2016, №54449756/3205 от 04.10.2017 оплачена госпошлина на общую сумму 14,0 тыс. рублей;</w:t>
      </w:r>
    </w:p>
    <w:p w:rsidR="00690983" w:rsidRPr="005A1CD7" w:rsidRDefault="00690983" w:rsidP="00690983">
      <w:pPr>
        <w:ind w:firstLine="720"/>
        <w:jc w:val="both"/>
        <w:rPr>
          <w:color w:val="000000"/>
          <w:sz w:val="28"/>
          <w:szCs w:val="28"/>
          <w:shd w:val="clear" w:color="auto" w:fill="FFFFFF"/>
        </w:rPr>
      </w:pPr>
      <w:r w:rsidRPr="005A1CD7">
        <w:rPr>
          <w:color w:val="000000"/>
          <w:sz w:val="28"/>
          <w:szCs w:val="28"/>
          <w:shd w:val="clear" w:color="auto" w:fill="FFFFFF"/>
        </w:rPr>
        <w:lastRenderedPageBreak/>
        <w:t xml:space="preserve">- оплата штрафов </w:t>
      </w:r>
      <w:proofErr w:type="spellStart"/>
      <w:r w:rsidRPr="005A1CD7">
        <w:rPr>
          <w:color w:val="000000"/>
          <w:sz w:val="28"/>
          <w:szCs w:val="28"/>
          <w:shd w:val="clear" w:color="auto" w:fill="FFFFFF"/>
        </w:rPr>
        <w:t>Росприроднадзора</w:t>
      </w:r>
      <w:proofErr w:type="spellEnd"/>
      <w:r w:rsidRPr="005A1CD7">
        <w:rPr>
          <w:color w:val="000000"/>
          <w:sz w:val="28"/>
          <w:szCs w:val="28"/>
          <w:shd w:val="clear" w:color="auto" w:fill="FFFFFF"/>
        </w:rPr>
        <w:t xml:space="preserve"> за несоблюдение экологических требований в области охраны окружающей среды на сумму 140,0 тыс. рублей.</w:t>
      </w:r>
    </w:p>
    <w:p w:rsidR="00690983" w:rsidRPr="005A1CD7" w:rsidRDefault="00690983" w:rsidP="00690983">
      <w:pPr>
        <w:ind w:firstLine="709"/>
        <w:jc w:val="both"/>
        <w:rPr>
          <w:sz w:val="28"/>
          <w:szCs w:val="28"/>
        </w:rPr>
      </w:pPr>
      <w:r w:rsidRPr="005A1CD7">
        <w:rPr>
          <w:color w:val="000000"/>
          <w:sz w:val="28"/>
          <w:szCs w:val="28"/>
          <w:shd w:val="clear" w:color="auto" w:fill="FFFFFF"/>
        </w:rPr>
        <w:t xml:space="preserve">8. </w:t>
      </w:r>
      <w:r w:rsidRPr="005A1CD7">
        <w:rPr>
          <w:sz w:val="28"/>
          <w:szCs w:val="28"/>
        </w:rPr>
        <w:t>По данным МУП «</w:t>
      </w:r>
      <w:proofErr w:type="spellStart"/>
      <w:r w:rsidRPr="005A1CD7">
        <w:rPr>
          <w:sz w:val="28"/>
          <w:szCs w:val="28"/>
        </w:rPr>
        <w:t>Жирятинское</w:t>
      </w:r>
      <w:proofErr w:type="spellEnd"/>
      <w:r w:rsidRPr="005A1CD7">
        <w:rPr>
          <w:sz w:val="28"/>
          <w:szCs w:val="28"/>
        </w:rPr>
        <w:t xml:space="preserve"> ЖКУ» на 1 января 2018 года за предприятием числилась кредиторская задолженность перед поставщиками и подрядчиками в сумме 763,7 тыс. рублей, в том числе перед ГУП «</w:t>
      </w:r>
      <w:proofErr w:type="spellStart"/>
      <w:r w:rsidRPr="005A1CD7">
        <w:rPr>
          <w:sz w:val="28"/>
          <w:szCs w:val="28"/>
        </w:rPr>
        <w:t>Брянсккоммунэнерго</w:t>
      </w:r>
      <w:proofErr w:type="spellEnd"/>
      <w:r w:rsidRPr="005A1CD7">
        <w:rPr>
          <w:sz w:val="28"/>
          <w:szCs w:val="28"/>
        </w:rPr>
        <w:t>» за тепловую энергию - 405,2 тыс. рублей, перед ООО «ТЭК-</w:t>
      </w:r>
      <w:proofErr w:type="spellStart"/>
      <w:r w:rsidRPr="005A1CD7">
        <w:rPr>
          <w:sz w:val="28"/>
          <w:szCs w:val="28"/>
        </w:rPr>
        <w:t>Энерго</w:t>
      </w:r>
      <w:proofErr w:type="spellEnd"/>
      <w:r w:rsidRPr="005A1CD7">
        <w:rPr>
          <w:sz w:val="28"/>
          <w:szCs w:val="28"/>
        </w:rPr>
        <w:t>» за электроэнергию - 341,5 тыс. рублей.</w:t>
      </w:r>
    </w:p>
    <w:p w:rsidR="00690983" w:rsidRPr="005A1CD7" w:rsidRDefault="00690983" w:rsidP="00690983">
      <w:pPr>
        <w:ind w:firstLine="709"/>
        <w:jc w:val="both"/>
        <w:rPr>
          <w:sz w:val="28"/>
          <w:szCs w:val="28"/>
        </w:rPr>
      </w:pPr>
      <w:r w:rsidRPr="005A1CD7">
        <w:rPr>
          <w:sz w:val="28"/>
          <w:szCs w:val="28"/>
        </w:rPr>
        <w:t>Основной причиной возникновения задолженности явилась непогашенная дебиторская задолженность. Так, согласно информации, представленной МУП «</w:t>
      </w:r>
      <w:proofErr w:type="spellStart"/>
      <w:r w:rsidRPr="005A1CD7">
        <w:rPr>
          <w:sz w:val="28"/>
          <w:szCs w:val="28"/>
        </w:rPr>
        <w:t>Жирятинское</w:t>
      </w:r>
      <w:proofErr w:type="spellEnd"/>
      <w:r w:rsidRPr="005A1CD7">
        <w:rPr>
          <w:sz w:val="28"/>
          <w:szCs w:val="28"/>
        </w:rPr>
        <w:t xml:space="preserve"> ЖКУ» на 1 января 2018 года дебиторская задолженность составила 2386,4 тыс. рублей, из которой долг населения за жилищно-коммунальные услуги – 1754,2 тыс. рублей, или 73,5%. По состоянию на 1 июля 2018 года задолженность увеличилась на 721,5 тыс. рублей (в связи с начислением в мае месяце коммунальной услуги за полив огородов за весенне-летний период) и составила 3107,9 тыс. рублей, в том числе задолженность населения за жилищно-коммунальные услуги – 1715,5 тыс. рублей, или 55,2%. За 6 месяцев текущего года наблюдается снижение задолженности населения за жилищно-коммунальные услуги на 38,7 тыс. рублей, или 2,2%.</w:t>
      </w:r>
    </w:p>
    <w:p w:rsidR="00690983" w:rsidRPr="005A1CD7" w:rsidRDefault="00690983" w:rsidP="00690983">
      <w:pPr>
        <w:ind w:firstLine="709"/>
        <w:jc w:val="both"/>
        <w:rPr>
          <w:sz w:val="28"/>
          <w:szCs w:val="28"/>
        </w:rPr>
      </w:pPr>
      <w:r w:rsidRPr="005A1CD7">
        <w:rPr>
          <w:sz w:val="28"/>
          <w:szCs w:val="28"/>
        </w:rPr>
        <w:t>В МУП «</w:t>
      </w:r>
      <w:proofErr w:type="spellStart"/>
      <w:r w:rsidRPr="005A1CD7">
        <w:rPr>
          <w:sz w:val="28"/>
          <w:szCs w:val="28"/>
        </w:rPr>
        <w:t>Жирятинское</w:t>
      </w:r>
      <w:proofErr w:type="spellEnd"/>
      <w:r w:rsidRPr="005A1CD7">
        <w:rPr>
          <w:sz w:val="28"/>
          <w:szCs w:val="28"/>
        </w:rPr>
        <w:t xml:space="preserve"> ЖКУ» ведется работа по взысканию дебиторской задолженности. На исполнении в службе судебных приставов находятся 17 исполнительных производства на общую сумму 318,0 тыс. рублей. С целью взыскания дебиторской задолженности, МУП «</w:t>
      </w:r>
      <w:proofErr w:type="spellStart"/>
      <w:r w:rsidRPr="005A1CD7">
        <w:rPr>
          <w:sz w:val="28"/>
          <w:szCs w:val="28"/>
        </w:rPr>
        <w:t>Жирятинское</w:t>
      </w:r>
      <w:proofErr w:type="spellEnd"/>
      <w:r w:rsidRPr="005A1CD7">
        <w:rPr>
          <w:sz w:val="28"/>
          <w:szCs w:val="28"/>
        </w:rPr>
        <w:t xml:space="preserve"> ЖКУ» приостанавливает подачу коммунальных услуг злостным неплательщикам, до поступления оплаты задолженности.</w:t>
      </w:r>
    </w:p>
    <w:p w:rsidR="00690983" w:rsidRPr="005A1CD7" w:rsidRDefault="00690983" w:rsidP="00690983">
      <w:pPr>
        <w:ind w:firstLine="709"/>
        <w:jc w:val="both"/>
        <w:rPr>
          <w:sz w:val="28"/>
          <w:szCs w:val="28"/>
        </w:rPr>
      </w:pPr>
      <w:r w:rsidRPr="005A1CD7">
        <w:rPr>
          <w:sz w:val="28"/>
          <w:szCs w:val="28"/>
        </w:rPr>
        <w:t>На предприятии разработаны и реализуются:</w:t>
      </w:r>
    </w:p>
    <w:p w:rsidR="00690983" w:rsidRPr="005A1CD7" w:rsidRDefault="00690983" w:rsidP="00690983">
      <w:pPr>
        <w:ind w:firstLine="709"/>
        <w:jc w:val="both"/>
        <w:rPr>
          <w:sz w:val="28"/>
          <w:szCs w:val="28"/>
        </w:rPr>
      </w:pPr>
      <w:r w:rsidRPr="005A1CD7">
        <w:rPr>
          <w:sz w:val="28"/>
          <w:szCs w:val="28"/>
        </w:rPr>
        <w:t>План мероприятий, направленных на снижение дебиторской задолженности населения по оплате жилищно-коммунальных услуг;</w:t>
      </w:r>
    </w:p>
    <w:p w:rsidR="00690983" w:rsidRPr="005A1CD7" w:rsidRDefault="00690983" w:rsidP="00690983">
      <w:pPr>
        <w:ind w:firstLine="709"/>
        <w:jc w:val="both"/>
        <w:rPr>
          <w:sz w:val="28"/>
          <w:szCs w:val="28"/>
        </w:rPr>
      </w:pPr>
      <w:r w:rsidRPr="005A1CD7">
        <w:rPr>
          <w:sz w:val="28"/>
          <w:szCs w:val="28"/>
        </w:rPr>
        <w:t>План мероприятий, по работе с дебиторской задолженностью предприятий и организаций по оплате жилищно-коммунальных услуг.</w:t>
      </w:r>
    </w:p>
    <w:p w:rsidR="00690983" w:rsidRPr="005A1CD7" w:rsidRDefault="00690983" w:rsidP="00690983">
      <w:pPr>
        <w:spacing w:before="120" w:after="120"/>
        <w:ind w:firstLine="720"/>
        <w:jc w:val="both"/>
        <w:rPr>
          <w:sz w:val="28"/>
          <w:szCs w:val="28"/>
        </w:rPr>
      </w:pPr>
      <w:r w:rsidRPr="005A1CD7">
        <w:rPr>
          <w:sz w:val="28"/>
          <w:szCs w:val="28"/>
        </w:rPr>
        <w:t>9. При проверке представленных инвентарных карточек учета объектов основных средств, находящихся на балансе МУП «</w:t>
      </w:r>
      <w:proofErr w:type="spellStart"/>
      <w:r w:rsidRPr="005A1CD7">
        <w:rPr>
          <w:sz w:val="28"/>
          <w:szCs w:val="28"/>
        </w:rPr>
        <w:t>Жирятинское</w:t>
      </w:r>
      <w:proofErr w:type="spellEnd"/>
      <w:r w:rsidRPr="005A1CD7">
        <w:rPr>
          <w:sz w:val="28"/>
          <w:szCs w:val="28"/>
        </w:rPr>
        <w:t xml:space="preserve"> ЖКУ», установлено, что в инвентарных карточках остаются не заполненными следующие сведения:</w:t>
      </w:r>
    </w:p>
    <w:p w:rsidR="00690983" w:rsidRPr="005A1CD7" w:rsidRDefault="00690983" w:rsidP="00690983">
      <w:pPr>
        <w:spacing w:before="120" w:after="120"/>
        <w:ind w:firstLine="720"/>
        <w:jc w:val="both"/>
        <w:rPr>
          <w:sz w:val="28"/>
          <w:szCs w:val="28"/>
        </w:rPr>
      </w:pPr>
      <w:r w:rsidRPr="005A1CD7">
        <w:rPr>
          <w:sz w:val="28"/>
          <w:szCs w:val="28"/>
        </w:rPr>
        <w:t>- в разделе 1 – начисленная амортизация, остаточная стоимость;</w:t>
      </w:r>
    </w:p>
    <w:p w:rsidR="00690983" w:rsidRPr="005A1CD7" w:rsidRDefault="00690983" w:rsidP="00690983">
      <w:pPr>
        <w:spacing w:before="120" w:after="120"/>
        <w:ind w:firstLine="720"/>
        <w:jc w:val="both"/>
        <w:rPr>
          <w:sz w:val="28"/>
          <w:szCs w:val="28"/>
        </w:rPr>
      </w:pPr>
      <w:r w:rsidRPr="005A1CD7">
        <w:rPr>
          <w:sz w:val="28"/>
          <w:szCs w:val="28"/>
        </w:rPr>
        <w:t>- в разделе 7 – краткая индивидуальная характеристика объекта.</w:t>
      </w:r>
    </w:p>
    <w:p w:rsidR="00690983" w:rsidRPr="005A1CD7" w:rsidRDefault="00690983" w:rsidP="00690983">
      <w:pPr>
        <w:spacing w:before="120" w:after="120"/>
        <w:ind w:firstLine="720"/>
        <w:jc w:val="both"/>
        <w:rPr>
          <w:sz w:val="28"/>
          <w:szCs w:val="28"/>
        </w:rPr>
      </w:pPr>
      <w:r w:rsidRPr="005A1CD7">
        <w:rPr>
          <w:sz w:val="28"/>
          <w:szCs w:val="28"/>
        </w:rPr>
        <w:t>Вышеуказанное свидетельствует о нарушении п. 8 Методических указаний по бухгалтерскому учету основных средств, утвержденных Приказом Минфина РФ от 13.10.2003 года № 91н. (п.8 – первичные учетные документы должны быть надлежащим образом оформлены, с заполнением всех необходимых реквизитов).</w:t>
      </w:r>
    </w:p>
    <w:p w:rsidR="00690983" w:rsidRPr="00B603DF" w:rsidRDefault="00690983" w:rsidP="00690983">
      <w:pPr>
        <w:spacing w:before="120" w:after="120"/>
        <w:ind w:firstLine="709"/>
        <w:jc w:val="both"/>
        <w:rPr>
          <w:color w:val="000000"/>
          <w:sz w:val="28"/>
          <w:szCs w:val="28"/>
          <w:shd w:val="clear" w:color="auto" w:fill="FFFFFF"/>
        </w:rPr>
      </w:pPr>
      <w:r w:rsidRPr="00B603DF">
        <w:rPr>
          <w:sz w:val="28"/>
          <w:szCs w:val="28"/>
        </w:rPr>
        <w:lastRenderedPageBreak/>
        <w:t xml:space="preserve">10. По данным бухгалтерского учета </w:t>
      </w:r>
      <w:r w:rsidRPr="00B603DF">
        <w:rPr>
          <w:color w:val="000000"/>
          <w:sz w:val="28"/>
          <w:szCs w:val="28"/>
          <w:shd w:val="clear" w:color="auto" w:fill="FFFFFF"/>
        </w:rPr>
        <w:t>за 2017 год МУП «</w:t>
      </w:r>
      <w:proofErr w:type="spellStart"/>
      <w:r w:rsidRPr="00B603DF">
        <w:rPr>
          <w:color w:val="000000"/>
          <w:sz w:val="28"/>
          <w:szCs w:val="28"/>
          <w:shd w:val="clear" w:color="auto" w:fill="FFFFFF"/>
        </w:rPr>
        <w:t>Жирятинское</w:t>
      </w:r>
      <w:proofErr w:type="spellEnd"/>
      <w:r w:rsidRPr="00B603DF">
        <w:rPr>
          <w:color w:val="000000"/>
          <w:sz w:val="28"/>
          <w:szCs w:val="28"/>
          <w:shd w:val="clear" w:color="auto" w:fill="FFFFFF"/>
        </w:rPr>
        <w:t xml:space="preserve"> ЖКУ» получило доходов в сумме 15499,8 тыс. рублей, что выше уровня 2016 года на 2309,5 тыс. рублей или на 17,5%. Расходы за аналогичный период произведены в объеме 16224,6 тыс. рублей, увеличение к уровню прошлого года на 202,0 тыс. рублей или на 1,3%. По результатам деятельности предприятия за 2017 год сложился убыток в сумме 724,8 тыс. рублей. К уровню 2016 года убыток снизился на 2107,5 тыс. рублей.</w:t>
      </w:r>
    </w:p>
    <w:p w:rsidR="00690983" w:rsidRPr="005A1CD7" w:rsidRDefault="00690983" w:rsidP="00690983">
      <w:pPr>
        <w:spacing w:before="120" w:after="120"/>
        <w:ind w:firstLine="709"/>
        <w:jc w:val="both"/>
        <w:rPr>
          <w:color w:val="000000"/>
          <w:sz w:val="28"/>
          <w:szCs w:val="28"/>
          <w:shd w:val="clear" w:color="auto" w:fill="FFFFFF"/>
        </w:rPr>
      </w:pPr>
      <w:r w:rsidRPr="005A1CD7">
        <w:rPr>
          <w:color w:val="000000"/>
          <w:sz w:val="28"/>
          <w:szCs w:val="28"/>
          <w:shd w:val="clear" w:color="auto" w:fill="FFFFFF"/>
        </w:rPr>
        <w:t xml:space="preserve">В основном убытки сложились по водному хозяйству в сумме                2730,0 тыс. рублей, по благоустройству в сумме 342,1 тыс. рублей. </w:t>
      </w:r>
    </w:p>
    <w:p w:rsidR="00690983" w:rsidRPr="005A1CD7" w:rsidRDefault="00690983" w:rsidP="00690983">
      <w:pPr>
        <w:spacing w:before="120" w:after="120"/>
        <w:ind w:firstLine="709"/>
        <w:jc w:val="both"/>
        <w:rPr>
          <w:color w:val="000000"/>
          <w:sz w:val="28"/>
          <w:szCs w:val="28"/>
          <w:shd w:val="clear" w:color="auto" w:fill="FFFFFF"/>
        </w:rPr>
      </w:pPr>
      <w:r w:rsidRPr="005A1CD7">
        <w:rPr>
          <w:color w:val="000000"/>
          <w:sz w:val="28"/>
          <w:szCs w:val="28"/>
          <w:shd w:val="clear" w:color="auto" w:fill="FFFFFF"/>
        </w:rPr>
        <w:t>По сан. очистке ЖБО и ТБО, жилищному фонду, размещению ТБО (полигон)и прочим услугам получена прибыль в сумме 693,8 тыс. рублей, 316,9 тыс. рублей, 1134,4 тыс. рублей и 202,2 тыс. рублей, соответственно.</w:t>
      </w:r>
    </w:p>
    <w:p w:rsidR="00842024" w:rsidRPr="00666675" w:rsidRDefault="00842024" w:rsidP="00842024">
      <w:pPr>
        <w:pStyle w:val="ac"/>
        <w:autoSpaceDE w:val="0"/>
        <w:autoSpaceDN w:val="0"/>
        <w:spacing w:before="0" w:beforeAutospacing="0" w:after="0" w:afterAutospacing="0"/>
        <w:ind w:firstLine="709"/>
        <w:jc w:val="both"/>
        <w:rPr>
          <w:sz w:val="28"/>
          <w:szCs w:val="28"/>
        </w:rPr>
      </w:pPr>
      <w:r w:rsidRPr="00666675">
        <w:rPr>
          <w:sz w:val="28"/>
          <w:szCs w:val="28"/>
        </w:rPr>
        <w:t>Отчет о результатах контрольного мероприятия направлен главе администрации Жирятинского района, в Жирятинский районный Совет народных депутатов и главе Жирятинского района.</w:t>
      </w:r>
    </w:p>
    <w:p w:rsidR="00C36409" w:rsidRPr="00C25829" w:rsidRDefault="00C36409" w:rsidP="00C36409">
      <w:pPr>
        <w:ind w:firstLine="709"/>
        <w:jc w:val="both"/>
        <w:rPr>
          <w:sz w:val="28"/>
          <w:szCs w:val="28"/>
        </w:rPr>
      </w:pPr>
      <w:r w:rsidRPr="00666675">
        <w:rPr>
          <w:sz w:val="28"/>
          <w:szCs w:val="28"/>
        </w:rPr>
        <w:t xml:space="preserve">В целях устранения выявленных нарушений и замечаний Контрольно-счетной палатой Жирятинского района в адрес директора муниципального </w:t>
      </w:r>
      <w:r w:rsidR="003B2AC0" w:rsidRPr="00666675">
        <w:rPr>
          <w:sz w:val="28"/>
          <w:szCs w:val="28"/>
        </w:rPr>
        <w:t xml:space="preserve">унитарного предприятия </w:t>
      </w:r>
      <w:r w:rsidRPr="00666675">
        <w:rPr>
          <w:sz w:val="28"/>
          <w:szCs w:val="28"/>
        </w:rPr>
        <w:t>«</w:t>
      </w:r>
      <w:proofErr w:type="spellStart"/>
      <w:r w:rsidR="00842024" w:rsidRPr="00666675">
        <w:rPr>
          <w:sz w:val="28"/>
          <w:szCs w:val="28"/>
        </w:rPr>
        <w:t>Жирятинское</w:t>
      </w:r>
      <w:proofErr w:type="spellEnd"/>
      <w:r w:rsidR="00842024" w:rsidRPr="00666675">
        <w:rPr>
          <w:sz w:val="28"/>
          <w:szCs w:val="28"/>
        </w:rPr>
        <w:t xml:space="preserve"> жилищно-коммунальное управление</w:t>
      </w:r>
      <w:r w:rsidRPr="00666675">
        <w:rPr>
          <w:sz w:val="28"/>
          <w:szCs w:val="28"/>
        </w:rPr>
        <w:t>» направлено представление.</w:t>
      </w:r>
      <w:r w:rsidRPr="00C25829">
        <w:rPr>
          <w:sz w:val="28"/>
          <w:szCs w:val="28"/>
        </w:rPr>
        <w:t xml:space="preserve"> </w:t>
      </w:r>
    </w:p>
    <w:p w:rsidR="006A7174" w:rsidRPr="00C25829" w:rsidRDefault="00894F59" w:rsidP="00894F59">
      <w:pPr>
        <w:tabs>
          <w:tab w:val="left" w:pos="5865"/>
        </w:tabs>
        <w:ind w:right="-40" w:firstLine="709"/>
        <w:jc w:val="both"/>
        <w:rPr>
          <w:b/>
          <w:sz w:val="28"/>
          <w:szCs w:val="28"/>
        </w:rPr>
      </w:pPr>
      <w:r w:rsidRPr="00C25829">
        <w:rPr>
          <w:b/>
          <w:sz w:val="28"/>
          <w:szCs w:val="28"/>
        </w:rPr>
        <w:tab/>
      </w:r>
    </w:p>
    <w:p w:rsidR="00271643" w:rsidRPr="00C25829" w:rsidRDefault="00271643" w:rsidP="004C20AE">
      <w:pPr>
        <w:ind w:firstLine="709"/>
        <w:jc w:val="both"/>
        <w:rPr>
          <w:sz w:val="28"/>
          <w:szCs w:val="28"/>
        </w:rPr>
      </w:pPr>
    </w:p>
    <w:p w:rsidR="000101ED" w:rsidRPr="00C25829" w:rsidRDefault="003C2DBB" w:rsidP="007A6DF0">
      <w:pPr>
        <w:autoSpaceDE w:val="0"/>
        <w:autoSpaceDN w:val="0"/>
        <w:adjustRightInd w:val="0"/>
        <w:jc w:val="both"/>
        <w:rPr>
          <w:sz w:val="28"/>
          <w:szCs w:val="28"/>
        </w:rPr>
      </w:pPr>
      <w:r w:rsidRPr="00C25829">
        <w:rPr>
          <w:sz w:val="28"/>
          <w:szCs w:val="28"/>
        </w:rPr>
        <w:t>Председатель</w:t>
      </w:r>
    </w:p>
    <w:p w:rsidR="003C2DBB" w:rsidRPr="00C25829" w:rsidRDefault="003C2DBB" w:rsidP="007A6DF0">
      <w:pPr>
        <w:autoSpaceDE w:val="0"/>
        <w:autoSpaceDN w:val="0"/>
        <w:adjustRightInd w:val="0"/>
        <w:jc w:val="both"/>
        <w:rPr>
          <w:sz w:val="28"/>
          <w:szCs w:val="28"/>
        </w:rPr>
      </w:pPr>
      <w:r w:rsidRPr="00C25829">
        <w:rPr>
          <w:sz w:val="28"/>
          <w:szCs w:val="28"/>
        </w:rPr>
        <w:t>Контрольно-счетной палаты</w:t>
      </w:r>
    </w:p>
    <w:p w:rsidR="00780180" w:rsidRDefault="003C2DBB" w:rsidP="007A6DF0">
      <w:pPr>
        <w:autoSpaceDE w:val="0"/>
        <w:autoSpaceDN w:val="0"/>
        <w:adjustRightInd w:val="0"/>
        <w:jc w:val="both"/>
        <w:rPr>
          <w:sz w:val="28"/>
          <w:szCs w:val="28"/>
        </w:rPr>
      </w:pPr>
      <w:r w:rsidRPr="00C25829">
        <w:rPr>
          <w:sz w:val="28"/>
          <w:szCs w:val="28"/>
        </w:rPr>
        <w:t xml:space="preserve">Жирятинского района                                </w:t>
      </w:r>
      <w:r w:rsidR="00621743" w:rsidRPr="00C25829">
        <w:rPr>
          <w:sz w:val="28"/>
          <w:szCs w:val="28"/>
        </w:rPr>
        <w:t xml:space="preserve">                               Н</w:t>
      </w:r>
      <w:r w:rsidRPr="00C25829">
        <w:rPr>
          <w:sz w:val="28"/>
          <w:szCs w:val="28"/>
        </w:rPr>
        <w:t>.</w:t>
      </w:r>
      <w:r w:rsidR="00621743" w:rsidRPr="00C25829">
        <w:rPr>
          <w:sz w:val="28"/>
          <w:szCs w:val="28"/>
        </w:rPr>
        <w:t>В</w:t>
      </w:r>
      <w:r w:rsidRPr="00C25829">
        <w:rPr>
          <w:sz w:val="28"/>
          <w:szCs w:val="28"/>
        </w:rPr>
        <w:t xml:space="preserve">. </w:t>
      </w:r>
      <w:r w:rsidR="00621743" w:rsidRPr="00C25829">
        <w:rPr>
          <w:sz w:val="28"/>
          <w:szCs w:val="28"/>
        </w:rPr>
        <w:t>Хромая</w:t>
      </w:r>
    </w:p>
    <w:p w:rsidR="007445CF" w:rsidRPr="00271643" w:rsidRDefault="007445CF" w:rsidP="007A6DF0">
      <w:pPr>
        <w:autoSpaceDE w:val="0"/>
        <w:autoSpaceDN w:val="0"/>
        <w:adjustRightInd w:val="0"/>
        <w:jc w:val="both"/>
        <w:rPr>
          <w:sz w:val="28"/>
          <w:szCs w:val="28"/>
        </w:rPr>
      </w:pPr>
    </w:p>
    <w:sectPr w:rsidR="007445CF" w:rsidRPr="00271643" w:rsidSect="001A3DE4">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05C" w:rsidRDefault="009F505C" w:rsidP="00ED7B58">
      <w:r>
        <w:separator/>
      </w:r>
    </w:p>
  </w:endnote>
  <w:endnote w:type="continuationSeparator" w:id="0">
    <w:p w:rsidR="009F505C" w:rsidRDefault="009F505C" w:rsidP="00ED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05C" w:rsidRDefault="009F505C" w:rsidP="00ED7B58">
      <w:r>
        <w:separator/>
      </w:r>
    </w:p>
  </w:footnote>
  <w:footnote w:type="continuationSeparator" w:id="0">
    <w:p w:rsidR="009F505C" w:rsidRDefault="009F505C" w:rsidP="00ED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398410"/>
      <w:docPartObj>
        <w:docPartGallery w:val="Page Numbers (Top of Page)"/>
        <w:docPartUnique/>
      </w:docPartObj>
    </w:sdtPr>
    <w:sdtEndPr/>
    <w:sdtContent>
      <w:p w:rsidR="00BB22E0" w:rsidRDefault="00BB22E0">
        <w:pPr>
          <w:pStyle w:val="a6"/>
          <w:jc w:val="center"/>
        </w:pPr>
        <w:r>
          <w:fldChar w:fldCharType="begin"/>
        </w:r>
        <w:r>
          <w:instrText>PAGE   \* MERGEFORMAT</w:instrText>
        </w:r>
        <w:r>
          <w:fldChar w:fldCharType="separate"/>
        </w:r>
        <w:r w:rsidR="00C72A99">
          <w:rPr>
            <w:noProof/>
          </w:rPr>
          <w:t>6</w:t>
        </w:r>
        <w:r>
          <w:fldChar w:fldCharType="end"/>
        </w:r>
      </w:p>
    </w:sdtContent>
  </w:sdt>
  <w:p w:rsidR="00BB22E0" w:rsidRDefault="00BB22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0DC9"/>
    <w:multiLevelType w:val="hybridMultilevel"/>
    <w:tmpl w:val="4C560C1A"/>
    <w:lvl w:ilvl="0" w:tplc="F31E6A08">
      <w:start w:val="3"/>
      <w:numFmt w:val="bullet"/>
      <w:lvlText w:val=""/>
      <w:lvlJc w:val="left"/>
      <w:pPr>
        <w:ind w:left="1068" w:hanging="360"/>
      </w:pPr>
      <w:rPr>
        <w:rFonts w:ascii="Symbol" w:eastAsia="Times New Roman" w:hAnsi="Symbol"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186D5193"/>
    <w:multiLevelType w:val="hybridMultilevel"/>
    <w:tmpl w:val="8844FD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55D3DAE"/>
    <w:multiLevelType w:val="hybridMultilevel"/>
    <w:tmpl w:val="2A64CBB6"/>
    <w:lvl w:ilvl="0" w:tplc="C674D280">
      <w:start w:val="1"/>
      <w:numFmt w:val="decimal"/>
      <w:lvlText w:val="%1."/>
      <w:lvlJc w:val="left"/>
      <w:pPr>
        <w:tabs>
          <w:tab w:val="num" w:pos="1773"/>
        </w:tabs>
        <w:ind w:left="1773" w:hanging="360"/>
      </w:pPr>
    </w:lvl>
    <w:lvl w:ilvl="1" w:tplc="04190019">
      <w:start w:val="1"/>
      <w:numFmt w:val="lowerLetter"/>
      <w:lvlText w:val="%2."/>
      <w:lvlJc w:val="left"/>
      <w:pPr>
        <w:tabs>
          <w:tab w:val="num" w:pos="2493"/>
        </w:tabs>
        <w:ind w:left="2493" w:hanging="360"/>
      </w:pPr>
    </w:lvl>
    <w:lvl w:ilvl="2" w:tplc="0419001B">
      <w:start w:val="1"/>
      <w:numFmt w:val="lowerRoman"/>
      <w:lvlText w:val="%3."/>
      <w:lvlJc w:val="right"/>
      <w:pPr>
        <w:tabs>
          <w:tab w:val="num" w:pos="3213"/>
        </w:tabs>
        <w:ind w:left="3213" w:hanging="180"/>
      </w:pPr>
    </w:lvl>
    <w:lvl w:ilvl="3" w:tplc="0419000F">
      <w:start w:val="1"/>
      <w:numFmt w:val="decimal"/>
      <w:lvlText w:val="%4."/>
      <w:lvlJc w:val="left"/>
      <w:pPr>
        <w:tabs>
          <w:tab w:val="num" w:pos="3933"/>
        </w:tabs>
        <w:ind w:left="3933" w:hanging="360"/>
      </w:pPr>
    </w:lvl>
    <w:lvl w:ilvl="4" w:tplc="04190019">
      <w:start w:val="1"/>
      <w:numFmt w:val="lowerLetter"/>
      <w:lvlText w:val="%5."/>
      <w:lvlJc w:val="left"/>
      <w:pPr>
        <w:tabs>
          <w:tab w:val="num" w:pos="4653"/>
        </w:tabs>
        <w:ind w:left="4653" w:hanging="360"/>
      </w:pPr>
    </w:lvl>
    <w:lvl w:ilvl="5" w:tplc="0419001B">
      <w:start w:val="1"/>
      <w:numFmt w:val="lowerRoman"/>
      <w:lvlText w:val="%6."/>
      <w:lvlJc w:val="right"/>
      <w:pPr>
        <w:tabs>
          <w:tab w:val="num" w:pos="5373"/>
        </w:tabs>
        <w:ind w:left="5373" w:hanging="180"/>
      </w:pPr>
    </w:lvl>
    <w:lvl w:ilvl="6" w:tplc="0419000F">
      <w:start w:val="1"/>
      <w:numFmt w:val="decimal"/>
      <w:lvlText w:val="%7."/>
      <w:lvlJc w:val="left"/>
      <w:pPr>
        <w:tabs>
          <w:tab w:val="num" w:pos="6093"/>
        </w:tabs>
        <w:ind w:left="6093" w:hanging="360"/>
      </w:pPr>
    </w:lvl>
    <w:lvl w:ilvl="7" w:tplc="04190019">
      <w:start w:val="1"/>
      <w:numFmt w:val="lowerLetter"/>
      <w:lvlText w:val="%8."/>
      <w:lvlJc w:val="left"/>
      <w:pPr>
        <w:tabs>
          <w:tab w:val="num" w:pos="6813"/>
        </w:tabs>
        <w:ind w:left="6813" w:hanging="360"/>
      </w:pPr>
    </w:lvl>
    <w:lvl w:ilvl="8" w:tplc="0419001B">
      <w:start w:val="1"/>
      <w:numFmt w:val="lowerRoman"/>
      <w:lvlText w:val="%9."/>
      <w:lvlJc w:val="right"/>
      <w:pPr>
        <w:tabs>
          <w:tab w:val="num" w:pos="7533"/>
        </w:tabs>
        <w:ind w:left="7533" w:hanging="180"/>
      </w:pPr>
    </w:lvl>
  </w:abstractNum>
  <w:abstractNum w:abstractNumId="3" w15:restartNumberingAfterBreak="0">
    <w:nsid w:val="4B3F78DA"/>
    <w:multiLevelType w:val="hybridMultilevel"/>
    <w:tmpl w:val="460EEF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937908"/>
    <w:multiLevelType w:val="hybridMultilevel"/>
    <w:tmpl w:val="97785790"/>
    <w:lvl w:ilvl="0" w:tplc="12D0FAF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5B836841"/>
    <w:multiLevelType w:val="hybridMultilevel"/>
    <w:tmpl w:val="82AC6736"/>
    <w:lvl w:ilvl="0" w:tplc="E22A1500">
      <w:start w:val="1"/>
      <w:numFmt w:val="decimal"/>
      <w:lvlText w:val="%1."/>
      <w:lvlJc w:val="left"/>
      <w:pPr>
        <w:tabs>
          <w:tab w:val="num" w:pos="720"/>
        </w:tabs>
        <w:ind w:left="720" w:hanging="360"/>
      </w:pPr>
      <w:rPr>
        <w:b/>
      </w:rPr>
    </w:lvl>
    <w:lvl w:ilvl="1" w:tplc="C67E5514">
      <w:numFmt w:val="none"/>
      <w:lvlText w:val=""/>
      <w:lvlJc w:val="left"/>
      <w:pPr>
        <w:tabs>
          <w:tab w:val="num" w:pos="360"/>
        </w:tabs>
        <w:ind w:left="0" w:firstLine="0"/>
      </w:pPr>
    </w:lvl>
    <w:lvl w:ilvl="2" w:tplc="4822BEC4">
      <w:numFmt w:val="none"/>
      <w:lvlText w:val=""/>
      <w:lvlJc w:val="left"/>
      <w:pPr>
        <w:tabs>
          <w:tab w:val="num" w:pos="360"/>
        </w:tabs>
        <w:ind w:left="0" w:firstLine="0"/>
      </w:pPr>
    </w:lvl>
    <w:lvl w:ilvl="3" w:tplc="F336F098">
      <w:numFmt w:val="none"/>
      <w:lvlText w:val=""/>
      <w:lvlJc w:val="left"/>
      <w:pPr>
        <w:tabs>
          <w:tab w:val="num" w:pos="360"/>
        </w:tabs>
        <w:ind w:left="0" w:firstLine="0"/>
      </w:pPr>
    </w:lvl>
    <w:lvl w:ilvl="4" w:tplc="854AEEE2">
      <w:numFmt w:val="none"/>
      <w:lvlText w:val=""/>
      <w:lvlJc w:val="left"/>
      <w:pPr>
        <w:tabs>
          <w:tab w:val="num" w:pos="360"/>
        </w:tabs>
        <w:ind w:left="0" w:firstLine="0"/>
      </w:pPr>
    </w:lvl>
    <w:lvl w:ilvl="5" w:tplc="DD8271CC">
      <w:numFmt w:val="none"/>
      <w:lvlText w:val=""/>
      <w:lvlJc w:val="left"/>
      <w:pPr>
        <w:tabs>
          <w:tab w:val="num" w:pos="360"/>
        </w:tabs>
        <w:ind w:left="0" w:firstLine="0"/>
      </w:pPr>
    </w:lvl>
    <w:lvl w:ilvl="6" w:tplc="0FBCF242">
      <w:numFmt w:val="none"/>
      <w:lvlText w:val=""/>
      <w:lvlJc w:val="left"/>
      <w:pPr>
        <w:tabs>
          <w:tab w:val="num" w:pos="360"/>
        </w:tabs>
        <w:ind w:left="0" w:firstLine="0"/>
      </w:pPr>
    </w:lvl>
    <w:lvl w:ilvl="7" w:tplc="534C1754">
      <w:numFmt w:val="none"/>
      <w:lvlText w:val=""/>
      <w:lvlJc w:val="left"/>
      <w:pPr>
        <w:tabs>
          <w:tab w:val="num" w:pos="360"/>
        </w:tabs>
        <w:ind w:left="0" w:firstLine="0"/>
      </w:pPr>
    </w:lvl>
    <w:lvl w:ilvl="8" w:tplc="40544214">
      <w:numFmt w:val="none"/>
      <w:lvlText w:val=""/>
      <w:lvlJc w:val="left"/>
      <w:pPr>
        <w:tabs>
          <w:tab w:val="num" w:pos="360"/>
        </w:tabs>
        <w:ind w:left="0" w:firstLine="0"/>
      </w:pPr>
    </w:lvl>
  </w:abstractNum>
  <w:abstractNum w:abstractNumId="6" w15:restartNumberingAfterBreak="0">
    <w:nsid w:val="63950F07"/>
    <w:multiLevelType w:val="hybridMultilevel"/>
    <w:tmpl w:val="82AC6736"/>
    <w:lvl w:ilvl="0" w:tplc="E22A1500">
      <w:start w:val="1"/>
      <w:numFmt w:val="decimal"/>
      <w:lvlText w:val="%1."/>
      <w:lvlJc w:val="left"/>
      <w:pPr>
        <w:tabs>
          <w:tab w:val="num" w:pos="720"/>
        </w:tabs>
        <w:ind w:left="720" w:hanging="360"/>
      </w:pPr>
      <w:rPr>
        <w:b/>
      </w:rPr>
    </w:lvl>
    <w:lvl w:ilvl="1" w:tplc="C67E5514">
      <w:numFmt w:val="none"/>
      <w:lvlText w:val=""/>
      <w:lvlJc w:val="left"/>
      <w:pPr>
        <w:tabs>
          <w:tab w:val="num" w:pos="360"/>
        </w:tabs>
        <w:ind w:left="0" w:firstLine="0"/>
      </w:pPr>
    </w:lvl>
    <w:lvl w:ilvl="2" w:tplc="4822BEC4">
      <w:numFmt w:val="none"/>
      <w:lvlText w:val=""/>
      <w:lvlJc w:val="left"/>
      <w:pPr>
        <w:tabs>
          <w:tab w:val="num" w:pos="360"/>
        </w:tabs>
        <w:ind w:left="0" w:firstLine="0"/>
      </w:pPr>
    </w:lvl>
    <w:lvl w:ilvl="3" w:tplc="F336F098">
      <w:numFmt w:val="none"/>
      <w:lvlText w:val=""/>
      <w:lvlJc w:val="left"/>
      <w:pPr>
        <w:tabs>
          <w:tab w:val="num" w:pos="360"/>
        </w:tabs>
        <w:ind w:left="0" w:firstLine="0"/>
      </w:pPr>
    </w:lvl>
    <w:lvl w:ilvl="4" w:tplc="854AEEE2">
      <w:numFmt w:val="none"/>
      <w:lvlText w:val=""/>
      <w:lvlJc w:val="left"/>
      <w:pPr>
        <w:tabs>
          <w:tab w:val="num" w:pos="360"/>
        </w:tabs>
        <w:ind w:left="0" w:firstLine="0"/>
      </w:pPr>
    </w:lvl>
    <w:lvl w:ilvl="5" w:tplc="DD8271CC">
      <w:numFmt w:val="none"/>
      <w:lvlText w:val=""/>
      <w:lvlJc w:val="left"/>
      <w:pPr>
        <w:tabs>
          <w:tab w:val="num" w:pos="360"/>
        </w:tabs>
        <w:ind w:left="0" w:firstLine="0"/>
      </w:pPr>
    </w:lvl>
    <w:lvl w:ilvl="6" w:tplc="0FBCF242">
      <w:numFmt w:val="none"/>
      <w:lvlText w:val=""/>
      <w:lvlJc w:val="left"/>
      <w:pPr>
        <w:tabs>
          <w:tab w:val="num" w:pos="360"/>
        </w:tabs>
        <w:ind w:left="0" w:firstLine="0"/>
      </w:pPr>
    </w:lvl>
    <w:lvl w:ilvl="7" w:tplc="534C1754">
      <w:numFmt w:val="none"/>
      <w:lvlText w:val=""/>
      <w:lvlJc w:val="left"/>
      <w:pPr>
        <w:tabs>
          <w:tab w:val="num" w:pos="360"/>
        </w:tabs>
        <w:ind w:left="0" w:firstLine="0"/>
      </w:pPr>
    </w:lvl>
    <w:lvl w:ilvl="8" w:tplc="40544214">
      <w:numFmt w:val="none"/>
      <w:lvlText w:val=""/>
      <w:lvlJc w:val="left"/>
      <w:pPr>
        <w:tabs>
          <w:tab w:val="num" w:pos="360"/>
        </w:tabs>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7F0F86"/>
    <w:rsid w:val="00004AEC"/>
    <w:rsid w:val="00004F6C"/>
    <w:rsid w:val="000101ED"/>
    <w:rsid w:val="00022F77"/>
    <w:rsid w:val="00024C42"/>
    <w:rsid w:val="00024E3A"/>
    <w:rsid w:val="00026150"/>
    <w:rsid w:val="00031DAA"/>
    <w:rsid w:val="00034C00"/>
    <w:rsid w:val="00035480"/>
    <w:rsid w:val="00036CF0"/>
    <w:rsid w:val="00037D9B"/>
    <w:rsid w:val="00044417"/>
    <w:rsid w:val="00044526"/>
    <w:rsid w:val="00051078"/>
    <w:rsid w:val="0005316C"/>
    <w:rsid w:val="000550D6"/>
    <w:rsid w:val="0005562B"/>
    <w:rsid w:val="00063023"/>
    <w:rsid w:val="00065D97"/>
    <w:rsid w:val="000706F5"/>
    <w:rsid w:val="000710E0"/>
    <w:rsid w:val="00073835"/>
    <w:rsid w:val="00074288"/>
    <w:rsid w:val="000744EC"/>
    <w:rsid w:val="000822DD"/>
    <w:rsid w:val="000903BE"/>
    <w:rsid w:val="0009141C"/>
    <w:rsid w:val="000971B2"/>
    <w:rsid w:val="0009742E"/>
    <w:rsid w:val="000A0427"/>
    <w:rsid w:val="000A281F"/>
    <w:rsid w:val="000A6B3A"/>
    <w:rsid w:val="000B5369"/>
    <w:rsid w:val="000B5682"/>
    <w:rsid w:val="000B7299"/>
    <w:rsid w:val="000B7A01"/>
    <w:rsid w:val="000C0D78"/>
    <w:rsid w:val="000C15F2"/>
    <w:rsid w:val="000C16C4"/>
    <w:rsid w:val="000C1F20"/>
    <w:rsid w:val="000C3E85"/>
    <w:rsid w:val="000C46DF"/>
    <w:rsid w:val="000C561A"/>
    <w:rsid w:val="000D0AB1"/>
    <w:rsid w:val="000D4265"/>
    <w:rsid w:val="000D5A02"/>
    <w:rsid w:val="000D7626"/>
    <w:rsid w:val="000E4168"/>
    <w:rsid w:val="000F0B1F"/>
    <w:rsid w:val="000F1FD1"/>
    <w:rsid w:val="000F3C11"/>
    <w:rsid w:val="000F546A"/>
    <w:rsid w:val="000F5662"/>
    <w:rsid w:val="00100166"/>
    <w:rsid w:val="00101E7B"/>
    <w:rsid w:val="001103C1"/>
    <w:rsid w:val="001144E7"/>
    <w:rsid w:val="0011513C"/>
    <w:rsid w:val="00115390"/>
    <w:rsid w:val="00115560"/>
    <w:rsid w:val="00115986"/>
    <w:rsid w:val="00120BE8"/>
    <w:rsid w:val="00121D78"/>
    <w:rsid w:val="00123161"/>
    <w:rsid w:val="00127959"/>
    <w:rsid w:val="001320BC"/>
    <w:rsid w:val="00141386"/>
    <w:rsid w:val="00143C86"/>
    <w:rsid w:val="00156495"/>
    <w:rsid w:val="00171C25"/>
    <w:rsid w:val="00171D5B"/>
    <w:rsid w:val="00173E83"/>
    <w:rsid w:val="0017489A"/>
    <w:rsid w:val="001760B9"/>
    <w:rsid w:val="00180E71"/>
    <w:rsid w:val="00182479"/>
    <w:rsid w:val="00183D79"/>
    <w:rsid w:val="00192B84"/>
    <w:rsid w:val="00194F99"/>
    <w:rsid w:val="0019679B"/>
    <w:rsid w:val="001968F8"/>
    <w:rsid w:val="001A2D45"/>
    <w:rsid w:val="001A3AA3"/>
    <w:rsid w:val="001A3DE4"/>
    <w:rsid w:val="001A3F4F"/>
    <w:rsid w:val="001A51FF"/>
    <w:rsid w:val="001A5FBF"/>
    <w:rsid w:val="001B0C57"/>
    <w:rsid w:val="001B5B73"/>
    <w:rsid w:val="001B5DE0"/>
    <w:rsid w:val="001B5FAC"/>
    <w:rsid w:val="001B7AF5"/>
    <w:rsid w:val="001C019C"/>
    <w:rsid w:val="001C0315"/>
    <w:rsid w:val="001C1533"/>
    <w:rsid w:val="001C4DFD"/>
    <w:rsid w:val="001C5BB0"/>
    <w:rsid w:val="001C6F77"/>
    <w:rsid w:val="001E7F17"/>
    <w:rsid w:val="001F0D20"/>
    <w:rsid w:val="001F10C8"/>
    <w:rsid w:val="001F116F"/>
    <w:rsid w:val="001F2426"/>
    <w:rsid w:val="00200429"/>
    <w:rsid w:val="00205277"/>
    <w:rsid w:val="00212315"/>
    <w:rsid w:val="00213840"/>
    <w:rsid w:val="002328D9"/>
    <w:rsid w:val="002354C8"/>
    <w:rsid w:val="00235B1B"/>
    <w:rsid w:val="00236578"/>
    <w:rsid w:val="00240407"/>
    <w:rsid w:val="00242F70"/>
    <w:rsid w:val="0024302B"/>
    <w:rsid w:val="00244972"/>
    <w:rsid w:val="002515C1"/>
    <w:rsid w:val="00253A67"/>
    <w:rsid w:val="002542A4"/>
    <w:rsid w:val="00254962"/>
    <w:rsid w:val="0026294E"/>
    <w:rsid w:val="00271643"/>
    <w:rsid w:val="00276459"/>
    <w:rsid w:val="00292B93"/>
    <w:rsid w:val="0029722A"/>
    <w:rsid w:val="002A01F4"/>
    <w:rsid w:val="002A144C"/>
    <w:rsid w:val="002A2505"/>
    <w:rsid w:val="002B4DF0"/>
    <w:rsid w:val="002C2ADC"/>
    <w:rsid w:val="002C2B6C"/>
    <w:rsid w:val="002C4D6B"/>
    <w:rsid w:val="002D47F7"/>
    <w:rsid w:val="002E349A"/>
    <w:rsid w:val="002E59E3"/>
    <w:rsid w:val="002F389F"/>
    <w:rsid w:val="002F3CEF"/>
    <w:rsid w:val="002F5A85"/>
    <w:rsid w:val="002F6F6E"/>
    <w:rsid w:val="00301F9A"/>
    <w:rsid w:val="00304233"/>
    <w:rsid w:val="0031181F"/>
    <w:rsid w:val="003142F5"/>
    <w:rsid w:val="00315361"/>
    <w:rsid w:val="00317357"/>
    <w:rsid w:val="00320E59"/>
    <w:rsid w:val="00320E9C"/>
    <w:rsid w:val="0032348C"/>
    <w:rsid w:val="0032498E"/>
    <w:rsid w:val="00333CC3"/>
    <w:rsid w:val="003340CA"/>
    <w:rsid w:val="00334F91"/>
    <w:rsid w:val="00335099"/>
    <w:rsid w:val="0033684C"/>
    <w:rsid w:val="0034264B"/>
    <w:rsid w:val="003455CC"/>
    <w:rsid w:val="0034634E"/>
    <w:rsid w:val="003472D0"/>
    <w:rsid w:val="00355B16"/>
    <w:rsid w:val="003643F5"/>
    <w:rsid w:val="00371361"/>
    <w:rsid w:val="00377732"/>
    <w:rsid w:val="003871C3"/>
    <w:rsid w:val="00387DD0"/>
    <w:rsid w:val="003A26CE"/>
    <w:rsid w:val="003A3D6A"/>
    <w:rsid w:val="003A4730"/>
    <w:rsid w:val="003B2AC0"/>
    <w:rsid w:val="003B3945"/>
    <w:rsid w:val="003B3F88"/>
    <w:rsid w:val="003B4287"/>
    <w:rsid w:val="003B4349"/>
    <w:rsid w:val="003B553A"/>
    <w:rsid w:val="003B794A"/>
    <w:rsid w:val="003C2D3B"/>
    <w:rsid w:val="003C2DBB"/>
    <w:rsid w:val="003C3D80"/>
    <w:rsid w:val="003C6C81"/>
    <w:rsid w:val="003D0E4B"/>
    <w:rsid w:val="003D3951"/>
    <w:rsid w:val="003D5BDE"/>
    <w:rsid w:val="003D7FD1"/>
    <w:rsid w:val="003E0AA4"/>
    <w:rsid w:val="003E58C2"/>
    <w:rsid w:val="003E667C"/>
    <w:rsid w:val="003F5435"/>
    <w:rsid w:val="003F5C66"/>
    <w:rsid w:val="003F7938"/>
    <w:rsid w:val="00402FE6"/>
    <w:rsid w:val="00405750"/>
    <w:rsid w:val="00407B41"/>
    <w:rsid w:val="00407FFC"/>
    <w:rsid w:val="00412CD3"/>
    <w:rsid w:val="004158D8"/>
    <w:rsid w:val="00416523"/>
    <w:rsid w:val="00416BEB"/>
    <w:rsid w:val="00421623"/>
    <w:rsid w:val="00422AAB"/>
    <w:rsid w:val="004252AA"/>
    <w:rsid w:val="004336B2"/>
    <w:rsid w:val="00434DC6"/>
    <w:rsid w:val="004368C8"/>
    <w:rsid w:val="00437934"/>
    <w:rsid w:val="00440AB8"/>
    <w:rsid w:val="004429EC"/>
    <w:rsid w:val="0044567D"/>
    <w:rsid w:val="004467A1"/>
    <w:rsid w:val="004510F3"/>
    <w:rsid w:val="004538FF"/>
    <w:rsid w:val="00453FAF"/>
    <w:rsid w:val="004559E1"/>
    <w:rsid w:val="00455D72"/>
    <w:rsid w:val="004562E2"/>
    <w:rsid w:val="00461391"/>
    <w:rsid w:val="00466746"/>
    <w:rsid w:val="00467CBD"/>
    <w:rsid w:val="004724EB"/>
    <w:rsid w:val="00472C1C"/>
    <w:rsid w:val="00476C70"/>
    <w:rsid w:val="00480423"/>
    <w:rsid w:val="00481A25"/>
    <w:rsid w:val="00484E53"/>
    <w:rsid w:val="0048560B"/>
    <w:rsid w:val="0048686F"/>
    <w:rsid w:val="00491F01"/>
    <w:rsid w:val="00493BF7"/>
    <w:rsid w:val="004946A5"/>
    <w:rsid w:val="00495296"/>
    <w:rsid w:val="004957EE"/>
    <w:rsid w:val="00497376"/>
    <w:rsid w:val="00497D7D"/>
    <w:rsid w:val="004A1F8D"/>
    <w:rsid w:val="004A287C"/>
    <w:rsid w:val="004B2074"/>
    <w:rsid w:val="004B4025"/>
    <w:rsid w:val="004C20AE"/>
    <w:rsid w:val="004C2426"/>
    <w:rsid w:val="004C5107"/>
    <w:rsid w:val="004D61EC"/>
    <w:rsid w:val="004E37DE"/>
    <w:rsid w:val="004E55D6"/>
    <w:rsid w:val="004F1F0B"/>
    <w:rsid w:val="004F3AE2"/>
    <w:rsid w:val="004F522C"/>
    <w:rsid w:val="004F552E"/>
    <w:rsid w:val="004F5F4C"/>
    <w:rsid w:val="00512368"/>
    <w:rsid w:val="00516B70"/>
    <w:rsid w:val="00517B3B"/>
    <w:rsid w:val="005217B5"/>
    <w:rsid w:val="00542922"/>
    <w:rsid w:val="005458A4"/>
    <w:rsid w:val="00547D1D"/>
    <w:rsid w:val="00552BA1"/>
    <w:rsid w:val="00553F6F"/>
    <w:rsid w:val="00554328"/>
    <w:rsid w:val="00554B0D"/>
    <w:rsid w:val="0056589E"/>
    <w:rsid w:val="0056686D"/>
    <w:rsid w:val="00570AF5"/>
    <w:rsid w:val="00570F1C"/>
    <w:rsid w:val="005736E4"/>
    <w:rsid w:val="005769DB"/>
    <w:rsid w:val="0058030E"/>
    <w:rsid w:val="00582B89"/>
    <w:rsid w:val="005865D0"/>
    <w:rsid w:val="00590E94"/>
    <w:rsid w:val="005944A4"/>
    <w:rsid w:val="00594818"/>
    <w:rsid w:val="005A4A7B"/>
    <w:rsid w:val="005B24AA"/>
    <w:rsid w:val="005B4B81"/>
    <w:rsid w:val="005C6918"/>
    <w:rsid w:val="005D4F16"/>
    <w:rsid w:val="005D5CB6"/>
    <w:rsid w:val="005D7A04"/>
    <w:rsid w:val="005F3B2D"/>
    <w:rsid w:val="005F3FB3"/>
    <w:rsid w:val="005F5BB9"/>
    <w:rsid w:val="005F7107"/>
    <w:rsid w:val="006118AE"/>
    <w:rsid w:val="00614663"/>
    <w:rsid w:val="006163C0"/>
    <w:rsid w:val="00620D65"/>
    <w:rsid w:val="00621743"/>
    <w:rsid w:val="00636BE8"/>
    <w:rsid w:val="00636F8C"/>
    <w:rsid w:val="00641279"/>
    <w:rsid w:val="006414B1"/>
    <w:rsid w:val="0064159A"/>
    <w:rsid w:val="00641CFB"/>
    <w:rsid w:val="0064562C"/>
    <w:rsid w:val="00645FA5"/>
    <w:rsid w:val="00653519"/>
    <w:rsid w:val="00654523"/>
    <w:rsid w:val="00654911"/>
    <w:rsid w:val="00655A72"/>
    <w:rsid w:val="00661086"/>
    <w:rsid w:val="006616A9"/>
    <w:rsid w:val="00662369"/>
    <w:rsid w:val="00663547"/>
    <w:rsid w:val="00666675"/>
    <w:rsid w:val="00670127"/>
    <w:rsid w:val="00671C97"/>
    <w:rsid w:val="00673222"/>
    <w:rsid w:val="00673FF4"/>
    <w:rsid w:val="0067447C"/>
    <w:rsid w:val="00675323"/>
    <w:rsid w:val="00677753"/>
    <w:rsid w:val="00680F4C"/>
    <w:rsid w:val="00681785"/>
    <w:rsid w:val="0068517A"/>
    <w:rsid w:val="00690983"/>
    <w:rsid w:val="00691841"/>
    <w:rsid w:val="0069693B"/>
    <w:rsid w:val="006A4DB5"/>
    <w:rsid w:val="006A7174"/>
    <w:rsid w:val="006A76EA"/>
    <w:rsid w:val="006C1E44"/>
    <w:rsid w:val="006C31C0"/>
    <w:rsid w:val="006C341F"/>
    <w:rsid w:val="006C3761"/>
    <w:rsid w:val="006D00E6"/>
    <w:rsid w:val="006D06E5"/>
    <w:rsid w:val="006D2DFB"/>
    <w:rsid w:val="006D6D09"/>
    <w:rsid w:val="006D719C"/>
    <w:rsid w:val="006E1920"/>
    <w:rsid w:val="006E1BFF"/>
    <w:rsid w:val="006E2727"/>
    <w:rsid w:val="006E37A9"/>
    <w:rsid w:val="006E4393"/>
    <w:rsid w:val="006E4B3C"/>
    <w:rsid w:val="006F3CD5"/>
    <w:rsid w:val="00700DF7"/>
    <w:rsid w:val="0071076A"/>
    <w:rsid w:val="00722EB0"/>
    <w:rsid w:val="00726171"/>
    <w:rsid w:val="007324F4"/>
    <w:rsid w:val="00736B75"/>
    <w:rsid w:val="00736EDC"/>
    <w:rsid w:val="0074456E"/>
    <w:rsid w:val="007445CF"/>
    <w:rsid w:val="007447BF"/>
    <w:rsid w:val="00751360"/>
    <w:rsid w:val="007572F4"/>
    <w:rsid w:val="007578E1"/>
    <w:rsid w:val="00766F53"/>
    <w:rsid w:val="0077147A"/>
    <w:rsid w:val="00772D5F"/>
    <w:rsid w:val="00780180"/>
    <w:rsid w:val="0078314B"/>
    <w:rsid w:val="007852D6"/>
    <w:rsid w:val="00786B50"/>
    <w:rsid w:val="00786FDA"/>
    <w:rsid w:val="0079177E"/>
    <w:rsid w:val="007921DF"/>
    <w:rsid w:val="0079415B"/>
    <w:rsid w:val="00797A19"/>
    <w:rsid w:val="007A0C44"/>
    <w:rsid w:val="007A4AF3"/>
    <w:rsid w:val="007A6DF0"/>
    <w:rsid w:val="007B0E33"/>
    <w:rsid w:val="007B25E6"/>
    <w:rsid w:val="007B48EC"/>
    <w:rsid w:val="007B6C67"/>
    <w:rsid w:val="007C0DAF"/>
    <w:rsid w:val="007C10F7"/>
    <w:rsid w:val="007C1EB2"/>
    <w:rsid w:val="007D6DCD"/>
    <w:rsid w:val="007E0369"/>
    <w:rsid w:val="007E42E5"/>
    <w:rsid w:val="007E4B3E"/>
    <w:rsid w:val="007E50A2"/>
    <w:rsid w:val="007E60C0"/>
    <w:rsid w:val="007E63DF"/>
    <w:rsid w:val="007F0F86"/>
    <w:rsid w:val="007F4488"/>
    <w:rsid w:val="007F535B"/>
    <w:rsid w:val="007F614D"/>
    <w:rsid w:val="007F745F"/>
    <w:rsid w:val="00801328"/>
    <w:rsid w:val="008129AE"/>
    <w:rsid w:val="008143D8"/>
    <w:rsid w:val="00827941"/>
    <w:rsid w:val="00842024"/>
    <w:rsid w:val="008429F6"/>
    <w:rsid w:val="00843CAD"/>
    <w:rsid w:val="00845602"/>
    <w:rsid w:val="00846A7A"/>
    <w:rsid w:val="008501C2"/>
    <w:rsid w:val="0085569C"/>
    <w:rsid w:val="00857D8E"/>
    <w:rsid w:val="0086244A"/>
    <w:rsid w:val="008646E4"/>
    <w:rsid w:val="008654FE"/>
    <w:rsid w:val="00870B39"/>
    <w:rsid w:val="00871A52"/>
    <w:rsid w:val="00871F26"/>
    <w:rsid w:val="008730AB"/>
    <w:rsid w:val="008747A5"/>
    <w:rsid w:val="00875C61"/>
    <w:rsid w:val="00875EA6"/>
    <w:rsid w:val="008864A6"/>
    <w:rsid w:val="008879D5"/>
    <w:rsid w:val="00890D90"/>
    <w:rsid w:val="0089352B"/>
    <w:rsid w:val="00894F59"/>
    <w:rsid w:val="008A09A9"/>
    <w:rsid w:val="008A340C"/>
    <w:rsid w:val="008A7824"/>
    <w:rsid w:val="008A7A19"/>
    <w:rsid w:val="008B7BD8"/>
    <w:rsid w:val="008C1EFB"/>
    <w:rsid w:val="008D08C7"/>
    <w:rsid w:val="008E099E"/>
    <w:rsid w:val="008E0CE3"/>
    <w:rsid w:val="008E3496"/>
    <w:rsid w:val="008E56E8"/>
    <w:rsid w:val="008E776A"/>
    <w:rsid w:val="008F232C"/>
    <w:rsid w:val="008F35CD"/>
    <w:rsid w:val="008F52CE"/>
    <w:rsid w:val="008F753F"/>
    <w:rsid w:val="008F7E17"/>
    <w:rsid w:val="00900D2F"/>
    <w:rsid w:val="00902FEA"/>
    <w:rsid w:val="00903E10"/>
    <w:rsid w:val="009052BA"/>
    <w:rsid w:val="00907459"/>
    <w:rsid w:val="009118A6"/>
    <w:rsid w:val="00912522"/>
    <w:rsid w:val="00912AA0"/>
    <w:rsid w:val="00913307"/>
    <w:rsid w:val="00916B22"/>
    <w:rsid w:val="00917BD0"/>
    <w:rsid w:val="00921E40"/>
    <w:rsid w:val="0092350C"/>
    <w:rsid w:val="00926769"/>
    <w:rsid w:val="00927EBA"/>
    <w:rsid w:val="00930E02"/>
    <w:rsid w:val="0093240C"/>
    <w:rsid w:val="009350F9"/>
    <w:rsid w:val="0093723A"/>
    <w:rsid w:val="00945CC8"/>
    <w:rsid w:val="00946E8D"/>
    <w:rsid w:val="009540EF"/>
    <w:rsid w:val="00956FF3"/>
    <w:rsid w:val="009575A8"/>
    <w:rsid w:val="009611E2"/>
    <w:rsid w:val="00961915"/>
    <w:rsid w:val="00961C09"/>
    <w:rsid w:val="00975C7B"/>
    <w:rsid w:val="00982D54"/>
    <w:rsid w:val="00984494"/>
    <w:rsid w:val="00985862"/>
    <w:rsid w:val="009903C7"/>
    <w:rsid w:val="009919BF"/>
    <w:rsid w:val="00995CB0"/>
    <w:rsid w:val="00995FE7"/>
    <w:rsid w:val="009A1100"/>
    <w:rsid w:val="009A2535"/>
    <w:rsid w:val="009A4534"/>
    <w:rsid w:val="009A56C6"/>
    <w:rsid w:val="009A7FB2"/>
    <w:rsid w:val="009B390F"/>
    <w:rsid w:val="009B451E"/>
    <w:rsid w:val="009B7F1B"/>
    <w:rsid w:val="009C1F57"/>
    <w:rsid w:val="009C46B8"/>
    <w:rsid w:val="009C46CF"/>
    <w:rsid w:val="009C589E"/>
    <w:rsid w:val="009C65EB"/>
    <w:rsid w:val="009C6774"/>
    <w:rsid w:val="009C704F"/>
    <w:rsid w:val="009D0699"/>
    <w:rsid w:val="009D2C49"/>
    <w:rsid w:val="009D5F3E"/>
    <w:rsid w:val="009E351E"/>
    <w:rsid w:val="009E3CA7"/>
    <w:rsid w:val="009E59CD"/>
    <w:rsid w:val="009E6D9E"/>
    <w:rsid w:val="009E6E82"/>
    <w:rsid w:val="009E76A4"/>
    <w:rsid w:val="009F0AF0"/>
    <w:rsid w:val="009F505C"/>
    <w:rsid w:val="00A0147D"/>
    <w:rsid w:val="00A0199E"/>
    <w:rsid w:val="00A02B94"/>
    <w:rsid w:val="00A03B00"/>
    <w:rsid w:val="00A04834"/>
    <w:rsid w:val="00A069BB"/>
    <w:rsid w:val="00A1468C"/>
    <w:rsid w:val="00A14A0C"/>
    <w:rsid w:val="00A1559E"/>
    <w:rsid w:val="00A156EA"/>
    <w:rsid w:val="00A20981"/>
    <w:rsid w:val="00A21A70"/>
    <w:rsid w:val="00A23531"/>
    <w:rsid w:val="00A23790"/>
    <w:rsid w:val="00A2640C"/>
    <w:rsid w:val="00A30755"/>
    <w:rsid w:val="00A3083F"/>
    <w:rsid w:val="00A356BC"/>
    <w:rsid w:val="00A36D1A"/>
    <w:rsid w:val="00A40030"/>
    <w:rsid w:val="00A403B2"/>
    <w:rsid w:val="00A41E2E"/>
    <w:rsid w:val="00A617CF"/>
    <w:rsid w:val="00A6213B"/>
    <w:rsid w:val="00A63854"/>
    <w:rsid w:val="00A7036A"/>
    <w:rsid w:val="00A714DD"/>
    <w:rsid w:val="00A735E8"/>
    <w:rsid w:val="00A807F4"/>
    <w:rsid w:val="00A81BFF"/>
    <w:rsid w:val="00A82821"/>
    <w:rsid w:val="00A83984"/>
    <w:rsid w:val="00A847F1"/>
    <w:rsid w:val="00A940CC"/>
    <w:rsid w:val="00A94E65"/>
    <w:rsid w:val="00AA09E6"/>
    <w:rsid w:val="00AA2331"/>
    <w:rsid w:val="00AA2FC9"/>
    <w:rsid w:val="00AA434D"/>
    <w:rsid w:val="00AC197F"/>
    <w:rsid w:val="00AC2BF3"/>
    <w:rsid w:val="00AC72B3"/>
    <w:rsid w:val="00AD3575"/>
    <w:rsid w:val="00AD539B"/>
    <w:rsid w:val="00AE0B80"/>
    <w:rsid w:val="00AE1C99"/>
    <w:rsid w:val="00AE21BA"/>
    <w:rsid w:val="00AE6576"/>
    <w:rsid w:val="00AE7C42"/>
    <w:rsid w:val="00AF5548"/>
    <w:rsid w:val="00AF6187"/>
    <w:rsid w:val="00B037E2"/>
    <w:rsid w:val="00B046AC"/>
    <w:rsid w:val="00B06F45"/>
    <w:rsid w:val="00B07191"/>
    <w:rsid w:val="00B11119"/>
    <w:rsid w:val="00B1441E"/>
    <w:rsid w:val="00B26B4A"/>
    <w:rsid w:val="00B30EB8"/>
    <w:rsid w:val="00B34926"/>
    <w:rsid w:val="00B35283"/>
    <w:rsid w:val="00B36581"/>
    <w:rsid w:val="00B370AE"/>
    <w:rsid w:val="00B41EF7"/>
    <w:rsid w:val="00B44302"/>
    <w:rsid w:val="00B477DA"/>
    <w:rsid w:val="00B478A4"/>
    <w:rsid w:val="00B47B78"/>
    <w:rsid w:val="00B50B88"/>
    <w:rsid w:val="00B528CB"/>
    <w:rsid w:val="00B564FA"/>
    <w:rsid w:val="00B603DF"/>
    <w:rsid w:val="00B61CAA"/>
    <w:rsid w:val="00B652C8"/>
    <w:rsid w:val="00B65A09"/>
    <w:rsid w:val="00B67C25"/>
    <w:rsid w:val="00B70426"/>
    <w:rsid w:val="00B84F7F"/>
    <w:rsid w:val="00B87633"/>
    <w:rsid w:val="00B87887"/>
    <w:rsid w:val="00B90023"/>
    <w:rsid w:val="00B96715"/>
    <w:rsid w:val="00BA2CD9"/>
    <w:rsid w:val="00BB21FF"/>
    <w:rsid w:val="00BB22E0"/>
    <w:rsid w:val="00BB4434"/>
    <w:rsid w:val="00BB661A"/>
    <w:rsid w:val="00BC120D"/>
    <w:rsid w:val="00BC18BC"/>
    <w:rsid w:val="00BC258C"/>
    <w:rsid w:val="00BC5771"/>
    <w:rsid w:val="00BC7104"/>
    <w:rsid w:val="00BD0620"/>
    <w:rsid w:val="00BD77C6"/>
    <w:rsid w:val="00BD78B8"/>
    <w:rsid w:val="00BE1B7B"/>
    <w:rsid w:val="00BE2A16"/>
    <w:rsid w:val="00BE4700"/>
    <w:rsid w:val="00BE5866"/>
    <w:rsid w:val="00BE7571"/>
    <w:rsid w:val="00BF031C"/>
    <w:rsid w:val="00BF2E9E"/>
    <w:rsid w:val="00BF477C"/>
    <w:rsid w:val="00BF75E5"/>
    <w:rsid w:val="00C03355"/>
    <w:rsid w:val="00C059AE"/>
    <w:rsid w:val="00C06ED5"/>
    <w:rsid w:val="00C11911"/>
    <w:rsid w:val="00C15169"/>
    <w:rsid w:val="00C2094C"/>
    <w:rsid w:val="00C20D56"/>
    <w:rsid w:val="00C223A9"/>
    <w:rsid w:val="00C23C72"/>
    <w:rsid w:val="00C25829"/>
    <w:rsid w:val="00C318FB"/>
    <w:rsid w:val="00C356D0"/>
    <w:rsid w:val="00C36409"/>
    <w:rsid w:val="00C36CE9"/>
    <w:rsid w:val="00C40BC7"/>
    <w:rsid w:val="00C4107E"/>
    <w:rsid w:val="00C419FA"/>
    <w:rsid w:val="00C42503"/>
    <w:rsid w:val="00C42C08"/>
    <w:rsid w:val="00C501C3"/>
    <w:rsid w:val="00C525EF"/>
    <w:rsid w:val="00C53716"/>
    <w:rsid w:val="00C556FD"/>
    <w:rsid w:val="00C55FC6"/>
    <w:rsid w:val="00C56CDB"/>
    <w:rsid w:val="00C60910"/>
    <w:rsid w:val="00C610F9"/>
    <w:rsid w:val="00C66D60"/>
    <w:rsid w:val="00C675C8"/>
    <w:rsid w:val="00C67F03"/>
    <w:rsid w:val="00C67F1A"/>
    <w:rsid w:val="00C72A99"/>
    <w:rsid w:val="00C7303F"/>
    <w:rsid w:val="00C7483B"/>
    <w:rsid w:val="00C77EA4"/>
    <w:rsid w:val="00C85554"/>
    <w:rsid w:val="00C9243E"/>
    <w:rsid w:val="00C9302F"/>
    <w:rsid w:val="00CA0A2A"/>
    <w:rsid w:val="00CB0D2E"/>
    <w:rsid w:val="00CB0EB4"/>
    <w:rsid w:val="00CB6D6D"/>
    <w:rsid w:val="00CC2427"/>
    <w:rsid w:val="00CC3FDA"/>
    <w:rsid w:val="00CD0364"/>
    <w:rsid w:val="00CF2170"/>
    <w:rsid w:val="00CF6587"/>
    <w:rsid w:val="00D017E3"/>
    <w:rsid w:val="00D04700"/>
    <w:rsid w:val="00D05F4C"/>
    <w:rsid w:val="00D1062B"/>
    <w:rsid w:val="00D11CD9"/>
    <w:rsid w:val="00D170D9"/>
    <w:rsid w:val="00D225E3"/>
    <w:rsid w:val="00D2666C"/>
    <w:rsid w:val="00D33FDF"/>
    <w:rsid w:val="00D34627"/>
    <w:rsid w:val="00D34AA7"/>
    <w:rsid w:val="00D3510D"/>
    <w:rsid w:val="00D364E2"/>
    <w:rsid w:val="00D4352D"/>
    <w:rsid w:val="00D44047"/>
    <w:rsid w:val="00D452C1"/>
    <w:rsid w:val="00D46819"/>
    <w:rsid w:val="00D50633"/>
    <w:rsid w:val="00D54654"/>
    <w:rsid w:val="00D54990"/>
    <w:rsid w:val="00D56512"/>
    <w:rsid w:val="00D60066"/>
    <w:rsid w:val="00D63281"/>
    <w:rsid w:val="00D660E7"/>
    <w:rsid w:val="00D7051B"/>
    <w:rsid w:val="00D75360"/>
    <w:rsid w:val="00D76FC3"/>
    <w:rsid w:val="00D8018D"/>
    <w:rsid w:val="00D828EA"/>
    <w:rsid w:val="00D829B1"/>
    <w:rsid w:val="00D858EE"/>
    <w:rsid w:val="00D86F86"/>
    <w:rsid w:val="00DA11F0"/>
    <w:rsid w:val="00DA13A5"/>
    <w:rsid w:val="00DA1FA6"/>
    <w:rsid w:val="00DA215C"/>
    <w:rsid w:val="00DB0E8A"/>
    <w:rsid w:val="00DB23CB"/>
    <w:rsid w:val="00DB3363"/>
    <w:rsid w:val="00DB3F06"/>
    <w:rsid w:val="00DB5F82"/>
    <w:rsid w:val="00DB7F7B"/>
    <w:rsid w:val="00DC02F8"/>
    <w:rsid w:val="00DC1E56"/>
    <w:rsid w:val="00DC25AF"/>
    <w:rsid w:val="00DC379A"/>
    <w:rsid w:val="00DC4423"/>
    <w:rsid w:val="00DC4F5D"/>
    <w:rsid w:val="00DD01A0"/>
    <w:rsid w:val="00DD16DA"/>
    <w:rsid w:val="00DD1DC9"/>
    <w:rsid w:val="00DD253E"/>
    <w:rsid w:val="00DD756B"/>
    <w:rsid w:val="00DD7A5F"/>
    <w:rsid w:val="00DE4FF1"/>
    <w:rsid w:val="00DF4452"/>
    <w:rsid w:val="00E0065A"/>
    <w:rsid w:val="00E02817"/>
    <w:rsid w:val="00E12909"/>
    <w:rsid w:val="00E14168"/>
    <w:rsid w:val="00E312F0"/>
    <w:rsid w:val="00E32706"/>
    <w:rsid w:val="00E51971"/>
    <w:rsid w:val="00E57F86"/>
    <w:rsid w:val="00E603C8"/>
    <w:rsid w:val="00E6060A"/>
    <w:rsid w:val="00E67FD3"/>
    <w:rsid w:val="00E7390D"/>
    <w:rsid w:val="00E755E4"/>
    <w:rsid w:val="00E821B7"/>
    <w:rsid w:val="00E8410A"/>
    <w:rsid w:val="00E8497E"/>
    <w:rsid w:val="00E90668"/>
    <w:rsid w:val="00E91CA5"/>
    <w:rsid w:val="00E927BE"/>
    <w:rsid w:val="00E92FCE"/>
    <w:rsid w:val="00E95339"/>
    <w:rsid w:val="00EA3414"/>
    <w:rsid w:val="00EA3571"/>
    <w:rsid w:val="00EA660B"/>
    <w:rsid w:val="00EB5706"/>
    <w:rsid w:val="00EB5BFA"/>
    <w:rsid w:val="00EC05A8"/>
    <w:rsid w:val="00EC1762"/>
    <w:rsid w:val="00EC28FB"/>
    <w:rsid w:val="00ED0047"/>
    <w:rsid w:val="00ED0D80"/>
    <w:rsid w:val="00ED29B6"/>
    <w:rsid w:val="00ED3F8A"/>
    <w:rsid w:val="00ED4BC8"/>
    <w:rsid w:val="00ED5A7C"/>
    <w:rsid w:val="00ED7063"/>
    <w:rsid w:val="00ED7B58"/>
    <w:rsid w:val="00EE1778"/>
    <w:rsid w:val="00EE4847"/>
    <w:rsid w:val="00EE5711"/>
    <w:rsid w:val="00EF4B3B"/>
    <w:rsid w:val="00EF54F5"/>
    <w:rsid w:val="00F0203A"/>
    <w:rsid w:val="00F05D93"/>
    <w:rsid w:val="00F078D4"/>
    <w:rsid w:val="00F122BF"/>
    <w:rsid w:val="00F15E04"/>
    <w:rsid w:val="00F16933"/>
    <w:rsid w:val="00F170E0"/>
    <w:rsid w:val="00F32691"/>
    <w:rsid w:val="00F33822"/>
    <w:rsid w:val="00F3459D"/>
    <w:rsid w:val="00F40DC9"/>
    <w:rsid w:val="00F4271C"/>
    <w:rsid w:val="00F42E84"/>
    <w:rsid w:val="00F5096D"/>
    <w:rsid w:val="00F50F3E"/>
    <w:rsid w:val="00F537A0"/>
    <w:rsid w:val="00F575F7"/>
    <w:rsid w:val="00F60A81"/>
    <w:rsid w:val="00F62492"/>
    <w:rsid w:val="00F63158"/>
    <w:rsid w:val="00F7606D"/>
    <w:rsid w:val="00F762BF"/>
    <w:rsid w:val="00F762DB"/>
    <w:rsid w:val="00F8013D"/>
    <w:rsid w:val="00F8303B"/>
    <w:rsid w:val="00F842A0"/>
    <w:rsid w:val="00F94B61"/>
    <w:rsid w:val="00F94E2A"/>
    <w:rsid w:val="00FA378C"/>
    <w:rsid w:val="00FB6BA2"/>
    <w:rsid w:val="00FC3C4E"/>
    <w:rsid w:val="00FC7911"/>
    <w:rsid w:val="00FD1B3B"/>
    <w:rsid w:val="00FD2C6F"/>
    <w:rsid w:val="00FD48A2"/>
    <w:rsid w:val="00FD6D4E"/>
    <w:rsid w:val="00FE0943"/>
    <w:rsid w:val="00FE09FC"/>
    <w:rsid w:val="00FE2855"/>
    <w:rsid w:val="00FF2518"/>
    <w:rsid w:val="00FF6D94"/>
    <w:rsid w:val="00FF6FD5"/>
    <w:rsid w:val="00FF72B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6118F-2416-43A9-B2D1-5006D609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71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2F6F6E"/>
    <w:pPr>
      <w:snapToGrid w:val="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250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3C11"/>
    <w:rPr>
      <w:rFonts w:ascii="Segoe UI" w:hAnsi="Segoe UI" w:cs="Segoe UI"/>
      <w:sz w:val="18"/>
      <w:szCs w:val="18"/>
    </w:rPr>
  </w:style>
  <w:style w:type="character" w:customStyle="1" w:styleId="a5">
    <w:name w:val="Текст выноски Знак"/>
    <w:basedOn w:val="a0"/>
    <w:link w:val="a4"/>
    <w:uiPriority w:val="99"/>
    <w:semiHidden/>
    <w:rsid w:val="000F3C11"/>
    <w:rPr>
      <w:rFonts w:ascii="Segoe UI" w:eastAsia="Times New Roman" w:hAnsi="Segoe UI" w:cs="Segoe UI"/>
      <w:sz w:val="18"/>
      <w:szCs w:val="18"/>
      <w:lang w:eastAsia="ru-RU"/>
    </w:rPr>
  </w:style>
  <w:style w:type="paragraph" w:styleId="a6">
    <w:name w:val="header"/>
    <w:basedOn w:val="a"/>
    <w:link w:val="a7"/>
    <w:uiPriority w:val="99"/>
    <w:unhideWhenUsed/>
    <w:rsid w:val="00ED7B58"/>
    <w:pPr>
      <w:tabs>
        <w:tab w:val="center" w:pos="4677"/>
        <w:tab w:val="right" w:pos="9355"/>
      </w:tabs>
    </w:pPr>
  </w:style>
  <w:style w:type="character" w:customStyle="1" w:styleId="a7">
    <w:name w:val="Верхний колонтитул Знак"/>
    <w:basedOn w:val="a0"/>
    <w:link w:val="a6"/>
    <w:uiPriority w:val="99"/>
    <w:rsid w:val="00ED7B5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D7B58"/>
    <w:pPr>
      <w:tabs>
        <w:tab w:val="center" w:pos="4677"/>
        <w:tab w:val="right" w:pos="9355"/>
      </w:tabs>
    </w:pPr>
  </w:style>
  <w:style w:type="character" w:customStyle="1" w:styleId="a9">
    <w:name w:val="Нижний колонтитул Знак"/>
    <w:basedOn w:val="a0"/>
    <w:link w:val="a8"/>
    <w:uiPriority w:val="99"/>
    <w:rsid w:val="00ED7B58"/>
    <w:rPr>
      <w:rFonts w:ascii="Times New Roman" w:eastAsia="Times New Roman" w:hAnsi="Times New Roman" w:cs="Times New Roman"/>
      <w:sz w:val="24"/>
      <w:szCs w:val="24"/>
      <w:lang w:eastAsia="ru-RU"/>
    </w:rPr>
  </w:style>
  <w:style w:type="paragraph" w:customStyle="1" w:styleId="p37">
    <w:name w:val="p37"/>
    <w:basedOn w:val="a"/>
    <w:rsid w:val="00440AB8"/>
    <w:pPr>
      <w:spacing w:before="100" w:beforeAutospacing="1" w:after="100" w:afterAutospacing="1"/>
    </w:pPr>
  </w:style>
  <w:style w:type="paragraph" w:customStyle="1" w:styleId="p15">
    <w:name w:val="p15"/>
    <w:basedOn w:val="a"/>
    <w:rsid w:val="00440AB8"/>
    <w:pPr>
      <w:spacing w:before="100" w:beforeAutospacing="1" w:after="100" w:afterAutospacing="1"/>
    </w:pPr>
  </w:style>
  <w:style w:type="paragraph" w:customStyle="1" w:styleId="p38">
    <w:name w:val="p38"/>
    <w:basedOn w:val="a"/>
    <w:rsid w:val="00440AB8"/>
    <w:pPr>
      <w:spacing w:before="100" w:beforeAutospacing="1" w:after="100" w:afterAutospacing="1"/>
    </w:pPr>
  </w:style>
  <w:style w:type="paragraph" w:styleId="aa">
    <w:name w:val="List Paragraph"/>
    <w:basedOn w:val="a"/>
    <w:uiPriority w:val="34"/>
    <w:qFormat/>
    <w:rsid w:val="00E603C8"/>
    <w:pPr>
      <w:ind w:left="720"/>
      <w:contextualSpacing/>
    </w:pPr>
  </w:style>
  <w:style w:type="character" w:customStyle="1" w:styleId="30">
    <w:name w:val="Заголовок 3 Знак"/>
    <w:basedOn w:val="a0"/>
    <w:link w:val="3"/>
    <w:rsid w:val="002F6F6E"/>
    <w:rPr>
      <w:rFonts w:ascii="Times New Roman" w:eastAsia="Times New Roman" w:hAnsi="Times New Roman" w:cs="Times New Roman"/>
      <w:b/>
      <w:sz w:val="28"/>
      <w:szCs w:val="28"/>
      <w:lang w:eastAsia="ru-RU"/>
    </w:rPr>
  </w:style>
  <w:style w:type="character" w:styleId="ab">
    <w:name w:val="Hyperlink"/>
    <w:basedOn w:val="a0"/>
    <w:uiPriority w:val="99"/>
    <w:semiHidden/>
    <w:unhideWhenUsed/>
    <w:rsid w:val="007E0369"/>
    <w:rPr>
      <w:color w:val="0000FF"/>
      <w:u w:val="single"/>
    </w:rPr>
  </w:style>
  <w:style w:type="paragraph" w:styleId="ac">
    <w:name w:val="Normal (Web)"/>
    <w:basedOn w:val="a"/>
    <w:uiPriority w:val="99"/>
    <w:semiHidden/>
    <w:unhideWhenUsed/>
    <w:rsid w:val="00C36409"/>
    <w:pPr>
      <w:spacing w:before="100" w:beforeAutospacing="1" w:after="100" w:afterAutospacing="1"/>
    </w:pPr>
  </w:style>
  <w:style w:type="paragraph" w:customStyle="1" w:styleId="ConsPlusNormal">
    <w:name w:val="ConsPlusNormal"/>
    <w:rsid w:val="00235B1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679">
      <w:bodyDiv w:val="1"/>
      <w:marLeft w:val="0"/>
      <w:marRight w:val="0"/>
      <w:marTop w:val="0"/>
      <w:marBottom w:val="0"/>
      <w:divBdr>
        <w:top w:val="none" w:sz="0" w:space="0" w:color="auto"/>
        <w:left w:val="none" w:sz="0" w:space="0" w:color="auto"/>
        <w:bottom w:val="none" w:sz="0" w:space="0" w:color="auto"/>
        <w:right w:val="none" w:sz="0" w:space="0" w:color="auto"/>
      </w:divBdr>
    </w:div>
    <w:div w:id="146749011">
      <w:bodyDiv w:val="1"/>
      <w:marLeft w:val="0"/>
      <w:marRight w:val="0"/>
      <w:marTop w:val="0"/>
      <w:marBottom w:val="0"/>
      <w:divBdr>
        <w:top w:val="none" w:sz="0" w:space="0" w:color="auto"/>
        <w:left w:val="none" w:sz="0" w:space="0" w:color="auto"/>
        <w:bottom w:val="none" w:sz="0" w:space="0" w:color="auto"/>
        <w:right w:val="none" w:sz="0" w:space="0" w:color="auto"/>
      </w:divBdr>
    </w:div>
    <w:div w:id="192353413">
      <w:bodyDiv w:val="1"/>
      <w:marLeft w:val="0"/>
      <w:marRight w:val="0"/>
      <w:marTop w:val="0"/>
      <w:marBottom w:val="0"/>
      <w:divBdr>
        <w:top w:val="none" w:sz="0" w:space="0" w:color="auto"/>
        <w:left w:val="none" w:sz="0" w:space="0" w:color="auto"/>
        <w:bottom w:val="none" w:sz="0" w:space="0" w:color="auto"/>
        <w:right w:val="none" w:sz="0" w:space="0" w:color="auto"/>
      </w:divBdr>
    </w:div>
    <w:div w:id="293633740">
      <w:bodyDiv w:val="1"/>
      <w:marLeft w:val="0"/>
      <w:marRight w:val="0"/>
      <w:marTop w:val="0"/>
      <w:marBottom w:val="0"/>
      <w:divBdr>
        <w:top w:val="none" w:sz="0" w:space="0" w:color="auto"/>
        <w:left w:val="none" w:sz="0" w:space="0" w:color="auto"/>
        <w:bottom w:val="none" w:sz="0" w:space="0" w:color="auto"/>
        <w:right w:val="none" w:sz="0" w:space="0" w:color="auto"/>
      </w:divBdr>
    </w:div>
    <w:div w:id="312494350">
      <w:bodyDiv w:val="1"/>
      <w:marLeft w:val="0"/>
      <w:marRight w:val="0"/>
      <w:marTop w:val="0"/>
      <w:marBottom w:val="0"/>
      <w:divBdr>
        <w:top w:val="none" w:sz="0" w:space="0" w:color="auto"/>
        <w:left w:val="none" w:sz="0" w:space="0" w:color="auto"/>
        <w:bottom w:val="none" w:sz="0" w:space="0" w:color="auto"/>
        <w:right w:val="none" w:sz="0" w:space="0" w:color="auto"/>
      </w:divBdr>
    </w:div>
    <w:div w:id="418331828">
      <w:bodyDiv w:val="1"/>
      <w:marLeft w:val="0"/>
      <w:marRight w:val="0"/>
      <w:marTop w:val="0"/>
      <w:marBottom w:val="0"/>
      <w:divBdr>
        <w:top w:val="none" w:sz="0" w:space="0" w:color="auto"/>
        <w:left w:val="none" w:sz="0" w:space="0" w:color="auto"/>
        <w:bottom w:val="none" w:sz="0" w:space="0" w:color="auto"/>
        <w:right w:val="none" w:sz="0" w:space="0" w:color="auto"/>
      </w:divBdr>
    </w:div>
    <w:div w:id="490755709">
      <w:bodyDiv w:val="1"/>
      <w:marLeft w:val="0"/>
      <w:marRight w:val="0"/>
      <w:marTop w:val="0"/>
      <w:marBottom w:val="0"/>
      <w:divBdr>
        <w:top w:val="none" w:sz="0" w:space="0" w:color="auto"/>
        <w:left w:val="none" w:sz="0" w:space="0" w:color="auto"/>
        <w:bottom w:val="none" w:sz="0" w:space="0" w:color="auto"/>
        <w:right w:val="none" w:sz="0" w:space="0" w:color="auto"/>
      </w:divBdr>
    </w:div>
    <w:div w:id="556356526">
      <w:bodyDiv w:val="1"/>
      <w:marLeft w:val="0"/>
      <w:marRight w:val="0"/>
      <w:marTop w:val="0"/>
      <w:marBottom w:val="0"/>
      <w:divBdr>
        <w:top w:val="none" w:sz="0" w:space="0" w:color="auto"/>
        <w:left w:val="none" w:sz="0" w:space="0" w:color="auto"/>
        <w:bottom w:val="none" w:sz="0" w:space="0" w:color="auto"/>
        <w:right w:val="none" w:sz="0" w:space="0" w:color="auto"/>
      </w:divBdr>
    </w:div>
    <w:div w:id="807016339">
      <w:bodyDiv w:val="1"/>
      <w:marLeft w:val="0"/>
      <w:marRight w:val="0"/>
      <w:marTop w:val="0"/>
      <w:marBottom w:val="0"/>
      <w:divBdr>
        <w:top w:val="none" w:sz="0" w:space="0" w:color="auto"/>
        <w:left w:val="none" w:sz="0" w:space="0" w:color="auto"/>
        <w:bottom w:val="none" w:sz="0" w:space="0" w:color="auto"/>
        <w:right w:val="none" w:sz="0" w:space="0" w:color="auto"/>
      </w:divBdr>
    </w:div>
    <w:div w:id="904680330">
      <w:bodyDiv w:val="1"/>
      <w:marLeft w:val="0"/>
      <w:marRight w:val="0"/>
      <w:marTop w:val="0"/>
      <w:marBottom w:val="0"/>
      <w:divBdr>
        <w:top w:val="none" w:sz="0" w:space="0" w:color="auto"/>
        <w:left w:val="none" w:sz="0" w:space="0" w:color="auto"/>
        <w:bottom w:val="none" w:sz="0" w:space="0" w:color="auto"/>
        <w:right w:val="none" w:sz="0" w:space="0" w:color="auto"/>
      </w:divBdr>
    </w:div>
    <w:div w:id="1502967961">
      <w:bodyDiv w:val="1"/>
      <w:marLeft w:val="0"/>
      <w:marRight w:val="0"/>
      <w:marTop w:val="0"/>
      <w:marBottom w:val="0"/>
      <w:divBdr>
        <w:top w:val="none" w:sz="0" w:space="0" w:color="auto"/>
        <w:left w:val="none" w:sz="0" w:space="0" w:color="auto"/>
        <w:bottom w:val="none" w:sz="0" w:space="0" w:color="auto"/>
        <w:right w:val="none" w:sz="0" w:space="0" w:color="auto"/>
      </w:divBdr>
    </w:div>
    <w:div w:id="1542009753">
      <w:bodyDiv w:val="1"/>
      <w:marLeft w:val="0"/>
      <w:marRight w:val="0"/>
      <w:marTop w:val="0"/>
      <w:marBottom w:val="0"/>
      <w:divBdr>
        <w:top w:val="none" w:sz="0" w:space="0" w:color="auto"/>
        <w:left w:val="none" w:sz="0" w:space="0" w:color="auto"/>
        <w:bottom w:val="none" w:sz="0" w:space="0" w:color="auto"/>
        <w:right w:val="none" w:sz="0" w:space="0" w:color="auto"/>
      </w:divBdr>
    </w:div>
    <w:div w:id="1636255733">
      <w:bodyDiv w:val="1"/>
      <w:marLeft w:val="0"/>
      <w:marRight w:val="0"/>
      <w:marTop w:val="0"/>
      <w:marBottom w:val="0"/>
      <w:divBdr>
        <w:top w:val="none" w:sz="0" w:space="0" w:color="auto"/>
        <w:left w:val="none" w:sz="0" w:space="0" w:color="auto"/>
        <w:bottom w:val="none" w:sz="0" w:space="0" w:color="auto"/>
        <w:right w:val="none" w:sz="0" w:space="0" w:color="auto"/>
      </w:divBdr>
    </w:div>
    <w:div w:id="1846894563">
      <w:bodyDiv w:val="1"/>
      <w:marLeft w:val="0"/>
      <w:marRight w:val="0"/>
      <w:marTop w:val="0"/>
      <w:marBottom w:val="0"/>
      <w:divBdr>
        <w:top w:val="none" w:sz="0" w:space="0" w:color="auto"/>
        <w:left w:val="none" w:sz="0" w:space="0" w:color="auto"/>
        <w:bottom w:val="none" w:sz="0" w:space="0" w:color="auto"/>
        <w:right w:val="none" w:sz="0" w:space="0" w:color="auto"/>
      </w:divBdr>
    </w:div>
    <w:div w:id="1970553301">
      <w:bodyDiv w:val="1"/>
      <w:marLeft w:val="0"/>
      <w:marRight w:val="0"/>
      <w:marTop w:val="0"/>
      <w:marBottom w:val="0"/>
      <w:divBdr>
        <w:top w:val="none" w:sz="0" w:space="0" w:color="auto"/>
        <w:left w:val="none" w:sz="0" w:space="0" w:color="auto"/>
        <w:bottom w:val="none" w:sz="0" w:space="0" w:color="auto"/>
        <w:right w:val="none" w:sz="0" w:space="0" w:color="auto"/>
      </w:divBdr>
    </w:div>
    <w:div w:id="1989241358">
      <w:bodyDiv w:val="1"/>
      <w:marLeft w:val="0"/>
      <w:marRight w:val="0"/>
      <w:marTop w:val="0"/>
      <w:marBottom w:val="0"/>
      <w:divBdr>
        <w:top w:val="none" w:sz="0" w:space="0" w:color="auto"/>
        <w:left w:val="none" w:sz="0" w:space="0" w:color="auto"/>
        <w:bottom w:val="none" w:sz="0" w:space="0" w:color="auto"/>
        <w:right w:val="none" w:sz="0" w:space="0" w:color="auto"/>
      </w:divBdr>
    </w:div>
    <w:div w:id="21056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3B457-DC0A-4917-AE61-F34A7639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2057</Words>
  <Characters>11729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21</cp:revision>
  <cp:lastPrinted>2016-11-11T05:54:00Z</cp:lastPrinted>
  <dcterms:created xsi:type="dcterms:W3CDTF">2017-04-03T14:07:00Z</dcterms:created>
  <dcterms:modified xsi:type="dcterms:W3CDTF">2018-10-17T09:24:00Z</dcterms:modified>
</cp:coreProperties>
</file>