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8A" w:rsidRDefault="00F8248A" w:rsidP="003058BC">
      <w:pPr>
        <w:spacing w:line="240" w:lineRule="auto"/>
        <w:jc w:val="center"/>
        <w:rPr>
          <w:b/>
          <w:color w:val="000000"/>
          <w:sz w:val="26"/>
          <w:szCs w:val="26"/>
        </w:rPr>
      </w:pPr>
      <w:r w:rsidRPr="007249B5">
        <w:rPr>
          <w:b/>
          <w:color w:val="000000"/>
          <w:sz w:val="26"/>
          <w:szCs w:val="26"/>
        </w:rPr>
        <w:t>БРЯНСКАЯ ОБЛАСТЬ</w:t>
      </w:r>
      <w:r w:rsidRPr="007249B5">
        <w:rPr>
          <w:b/>
          <w:color w:val="000000"/>
          <w:sz w:val="26"/>
          <w:szCs w:val="26"/>
        </w:rPr>
        <w:br/>
        <w:t>ЖИРЯТИНСКИЙ РАЙОН</w:t>
      </w:r>
    </w:p>
    <w:p w:rsidR="00F8248A" w:rsidRPr="000532B3" w:rsidRDefault="00F8248A" w:rsidP="003058BC">
      <w:pPr>
        <w:spacing w:line="240" w:lineRule="auto"/>
        <w:jc w:val="center"/>
        <w:rPr>
          <w:b/>
          <w:color w:val="000000"/>
          <w:spacing w:val="-8"/>
          <w:sz w:val="26"/>
          <w:szCs w:val="26"/>
        </w:rPr>
      </w:pPr>
      <w:r>
        <w:rPr>
          <w:b/>
          <w:color w:val="000000"/>
          <w:spacing w:val="-8"/>
          <w:sz w:val="26"/>
          <w:szCs w:val="26"/>
        </w:rPr>
        <w:t>ТЕРРИТОРИАЛЬНАЯ</w:t>
      </w:r>
      <w:r w:rsidRPr="000532B3">
        <w:rPr>
          <w:b/>
          <w:color w:val="000000"/>
          <w:spacing w:val="-8"/>
          <w:sz w:val="26"/>
          <w:szCs w:val="26"/>
        </w:rPr>
        <w:t xml:space="preserve"> ИЗБИРАТЕЛЬНАЯ КОМИССИЯ</w:t>
      </w:r>
    </w:p>
    <w:p w:rsidR="00F8248A" w:rsidRPr="000532B3" w:rsidRDefault="00F8248A" w:rsidP="003058BC">
      <w:pPr>
        <w:spacing w:line="240" w:lineRule="auto"/>
        <w:jc w:val="center"/>
        <w:rPr>
          <w:b/>
          <w:color w:val="000000"/>
          <w:spacing w:val="-8"/>
          <w:sz w:val="26"/>
          <w:szCs w:val="26"/>
        </w:rPr>
      </w:pPr>
      <w:r>
        <w:rPr>
          <w:b/>
          <w:color w:val="000000"/>
          <w:spacing w:val="-8"/>
          <w:sz w:val="26"/>
          <w:szCs w:val="26"/>
        </w:rPr>
        <w:t>ЖИРЯТИНСКОГО РАЙОНА</w:t>
      </w:r>
    </w:p>
    <w:p w:rsidR="00F8248A" w:rsidRPr="000532B3" w:rsidRDefault="00F8248A" w:rsidP="003058BC">
      <w:pPr>
        <w:spacing w:line="240" w:lineRule="auto"/>
        <w:jc w:val="center"/>
        <w:rPr>
          <w:b/>
          <w:color w:val="000000"/>
          <w:spacing w:val="-8"/>
          <w:sz w:val="16"/>
          <w:szCs w:val="16"/>
        </w:rPr>
      </w:pPr>
    </w:p>
    <w:p w:rsidR="00F8248A" w:rsidRDefault="00F8248A" w:rsidP="003058BC">
      <w:pPr>
        <w:spacing w:line="240" w:lineRule="auto"/>
        <w:jc w:val="center"/>
        <w:rPr>
          <w:b/>
          <w:color w:val="000000"/>
          <w:spacing w:val="-8"/>
          <w:sz w:val="26"/>
          <w:szCs w:val="26"/>
        </w:rPr>
      </w:pPr>
      <w:r w:rsidRPr="000532B3">
        <w:rPr>
          <w:b/>
          <w:color w:val="000000"/>
          <w:spacing w:val="-8"/>
          <w:sz w:val="26"/>
          <w:szCs w:val="26"/>
        </w:rPr>
        <w:t>РЕШЕНИЕ</w:t>
      </w:r>
    </w:p>
    <w:tbl>
      <w:tblPr>
        <w:tblW w:w="9463" w:type="dxa"/>
        <w:tblInd w:w="108" w:type="dxa"/>
        <w:tblLook w:val="00A0"/>
      </w:tblPr>
      <w:tblGrid>
        <w:gridCol w:w="3122"/>
        <w:gridCol w:w="4108"/>
        <w:gridCol w:w="2233"/>
      </w:tblGrid>
      <w:tr w:rsidR="00F8248A" w:rsidRPr="000532B3" w:rsidTr="003058BC">
        <w:tc>
          <w:tcPr>
            <w:tcW w:w="3122" w:type="dxa"/>
            <w:tcBorders>
              <w:bottom w:val="single" w:sz="4" w:space="0" w:color="auto"/>
            </w:tcBorders>
          </w:tcPr>
          <w:p w:rsidR="00F8248A" w:rsidRPr="003058BC" w:rsidRDefault="00F8248A" w:rsidP="009F6CDE">
            <w:pPr>
              <w:jc w:val="right"/>
              <w:rPr>
                <w:sz w:val="24"/>
                <w:szCs w:val="24"/>
              </w:rPr>
            </w:pPr>
            <w:r w:rsidRPr="003058BC">
              <w:rPr>
                <w:sz w:val="24"/>
                <w:szCs w:val="24"/>
              </w:rPr>
              <w:t xml:space="preserve">09.04.2018  года </w:t>
            </w:r>
          </w:p>
        </w:tc>
        <w:tc>
          <w:tcPr>
            <w:tcW w:w="4108" w:type="dxa"/>
          </w:tcPr>
          <w:p w:rsidR="00F8248A" w:rsidRPr="003058BC" w:rsidRDefault="00F8248A" w:rsidP="003058BC">
            <w:pPr>
              <w:jc w:val="center"/>
              <w:rPr>
                <w:sz w:val="24"/>
                <w:szCs w:val="24"/>
              </w:rPr>
            </w:pPr>
            <w:r w:rsidRPr="003058BC">
              <w:rPr>
                <w:sz w:val="24"/>
                <w:szCs w:val="24"/>
              </w:rPr>
              <w:t>с.Жирятино</w:t>
            </w:r>
          </w:p>
        </w:tc>
        <w:tc>
          <w:tcPr>
            <w:tcW w:w="2233" w:type="dxa"/>
          </w:tcPr>
          <w:p w:rsidR="00F8248A" w:rsidRPr="003058BC" w:rsidRDefault="00F8248A" w:rsidP="009F6CDE">
            <w:pPr>
              <w:jc w:val="both"/>
              <w:rPr>
                <w:sz w:val="24"/>
                <w:szCs w:val="24"/>
              </w:rPr>
            </w:pPr>
            <w:r w:rsidRPr="003058BC">
              <w:rPr>
                <w:sz w:val="24"/>
                <w:szCs w:val="24"/>
              </w:rPr>
              <w:t>№ 91</w:t>
            </w:r>
          </w:p>
        </w:tc>
      </w:tr>
    </w:tbl>
    <w:p w:rsidR="00F8248A" w:rsidRDefault="00F8248A" w:rsidP="00136085">
      <w:pPr>
        <w:jc w:val="center"/>
        <w:rPr>
          <w:rFonts w:ascii="Times New Roman" w:hAnsi="Times New Roman"/>
          <w:sz w:val="28"/>
          <w:szCs w:val="28"/>
        </w:rPr>
      </w:pPr>
    </w:p>
    <w:p w:rsidR="00F8248A" w:rsidRPr="003058BC" w:rsidRDefault="00F8248A" w:rsidP="00E3396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085">
        <w:rPr>
          <w:rFonts w:ascii="Times New Roman" w:hAnsi="Times New Roman"/>
          <w:sz w:val="28"/>
          <w:szCs w:val="28"/>
        </w:rPr>
        <w:t xml:space="preserve"> </w:t>
      </w:r>
      <w:r w:rsidRPr="003058BC">
        <w:rPr>
          <w:rFonts w:ascii="Times New Roman" w:hAnsi="Times New Roman"/>
          <w:b/>
          <w:sz w:val="28"/>
          <w:szCs w:val="28"/>
        </w:rPr>
        <w:t>О приеме предложений по кандидатурам членов участковых комиссий с правом решающего голоса  (в резерв составов участковых комиссий)</w:t>
      </w:r>
    </w:p>
    <w:p w:rsidR="00F8248A" w:rsidRPr="003058BC" w:rsidRDefault="00F8248A" w:rsidP="00E3396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8BC">
        <w:rPr>
          <w:rFonts w:ascii="Times New Roman" w:hAnsi="Times New Roman"/>
          <w:b/>
          <w:sz w:val="28"/>
          <w:szCs w:val="28"/>
        </w:rPr>
        <w:t>избирательных участков на территории  Жирятинского района</w:t>
      </w:r>
    </w:p>
    <w:p w:rsidR="00F8248A" w:rsidRDefault="00F8248A" w:rsidP="00E3396F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248A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85">
        <w:rPr>
          <w:rFonts w:ascii="Times New Roman" w:hAnsi="Times New Roman"/>
          <w:sz w:val="28"/>
          <w:szCs w:val="28"/>
        </w:rPr>
        <w:t xml:space="preserve"> </w:t>
      </w:r>
      <w:r w:rsidRPr="003058BC">
        <w:rPr>
          <w:rFonts w:ascii="Times New Roman" w:hAnsi="Times New Roman"/>
          <w:sz w:val="24"/>
          <w:szCs w:val="24"/>
        </w:rPr>
        <w:t>В соответствии с пунктом 4 статьи 27 Федерального закона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Жирятинского района Брянской области</w:t>
      </w:r>
    </w:p>
    <w:p w:rsidR="00F8248A" w:rsidRPr="003058BC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48A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58BC">
        <w:rPr>
          <w:rFonts w:ascii="Times New Roman" w:hAnsi="Times New Roman"/>
          <w:b/>
          <w:sz w:val="28"/>
          <w:szCs w:val="28"/>
        </w:rPr>
        <w:t xml:space="preserve">РЕШИЛА : </w:t>
      </w:r>
    </w:p>
    <w:p w:rsidR="00F8248A" w:rsidRPr="003058BC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248A" w:rsidRPr="003058BC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 xml:space="preserve">1. Объявить прием предложений по кандидатурам членов участковых комиссий с правом решающего голоса (в резерв составов участковых комиссий) избирательных участков  №№ 364-377. </w:t>
      </w:r>
    </w:p>
    <w:p w:rsidR="00F8248A" w:rsidRPr="003058BC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 xml:space="preserve">2. Утвердить форму информационного сообщения о приеме предложений по кандидатурам членов участковых комиссий с правом решающего голоса (в резерв составов  участковых комиссий) Жирятинского района  (прилагается). </w:t>
      </w:r>
    </w:p>
    <w:p w:rsidR="00F8248A" w:rsidRPr="003058BC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 xml:space="preserve">3. Опубликовать информационное сообщение в периодическом печатном издании – газете « Жирятинский край». </w:t>
      </w:r>
    </w:p>
    <w:p w:rsidR="00F8248A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председателя территориальной избирательной комиссии  Котовой Е.И.</w:t>
      </w:r>
    </w:p>
    <w:p w:rsidR="00F8248A" w:rsidRPr="003058BC" w:rsidRDefault="00F8248A" w:rsidP="0013608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48A" w:rsidRPr="003058BC" w:rsidRDefault="00F8248A" w:rsidP="0013608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>Председатель</w:t>
      </w:r>
    </w:p>
    <w:p w:rsidR="00F8248A" w:rsidRPr="003058BC" w:rsidRDefault="00F8248A" w:rsidP="0013608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>территориальной избирательной комиссии                      ________Котова Е.И.</w:t>
      </w:r>
    </w:p>
    <w:p w:rsidR="00F8248A" w:rsidRPr="003058BC" w:rsidRDefault="00F8248A" w:rsidP="0013608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 xml:space="preserve">Секретарь </w:t>
      </w:r>
    </w:p>
    <w:p w:rsidR="00F8248A" w:rsidRDefault="00F8248A" w:rsidP="0013608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58BC">
        <w:rPr>
          <w:rFonts w:ascii="Times New Roman" w:hAnsi="Times New Roman"/>
          <w:sz w:val="24"/>
          <w:szCs w:val="24"/>
        </w:rPr>
        <w:t>территориальной избирательной комиссии                     _________Мягких Т.В.</w:t>
      </w:r>
    </w:p>
    <w:p w:rsidR="00F8248A" w:rsidRDefault="00F8248A" w:rsidP="0013608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248A" w:rsidRDefault="00F8248A" w:rsidP="00BF3E1B">
      <w:pPr>
        <w:autoSpaceDE w:val="0"/>
        <w:autoSpaceDN w:val="0"/>
        <w:adjustRightInd w:val="0"/>
        <w:jc w:val="right"/>
      </w:pPr>
      <w:r>
        <w:t xml:space="preserve">Приложение к решению </w:t>
      </w:r>
    </w:p>
    <w:p w:rsidR="00F8248A" w:rsidRDefault="00F8248A" w:rsidP="00BF3E1B">
      <w:pPr>
        <w:autoSpaceDE w:val="0"/>
        <w:autoSpaceDN w:val="0"/>
        <w:adjustRightInd w:val="0"/>
        <w:jc w:val="right"/>
      </w:pPr>
      <w:r>
        <w:t>территориальной избирательной комиссии</w:t>
      </w:r>
    </w:p>
    <w:p w:rsidR="00F8248A" w:rsidRDefault="00F8248A" w:rsidP="00BF3E1B">
      <w:pPr>
        <w:autoSpaceDE w:val="0"/>
        <w:autoSpaceDN w:val="0"/>
        <w:adjustRightInd w:val="0"/>
        <w:jc w:val="right"/>
      </w:pPr>
      <w:r>
        <w:t>от  09.04.2018  № 91</w:t>
      </w:r>
    </w:p>
    <w:p w:rsidR="00F8248A" w:rsidRDefault="00F8248A" w:rsidP="00BF3E1B">
      <w:pPr>
        <w:autoSpaceDE w:val="0"/>
        <w:autoSpaceDN w:val="0"/>
        <w:adjustRightInd w:val="0"/>
        <w:jc w:val="center"/>
      </w:pPr>
    </w:p>
    <w:p w:rsidR="00F8248A" w:rsidRPr="00F300E0" w:rsidRDefault="00F8248A" w:rsidP="00BF3E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00E0">
        <w:rPr>
          <w:b/>
          <w:sz w:val="26"/>
          <w:szCs w:val="26"/>
        </w:rPr>
        <w:t>ИНФОРМАЦИОННОЕ СООБЩЕНИЕ</w:t>
      </w:r>
    </w:p>
    <w:p w:rsidR="00F8248A" w:rsidRPr="00F300E0" w:rsidRDefault="00F8248A" w:rsidP="00BF3E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300E0">
        <w:rPr>
          <w:b/>
          <w:sz w:val="26"/>
          <w:szCs w:val="26"/>
        </w:rPr>
        <w:t>о приеме предложений по кандидатурам членов участковых комиссий с правом решающего голоса (в резерв составов участковых комиссий)</w:t>
      </w:r>
    </w:p>
    <w:p w:rsidR="00F8248A" w:rsidRPr="00BF3E1B" w:rsidRDefault="00F8248A" w:rsidP="00BF3E1B">
      <w:pPr>
        <w:pStyle w:val="Heading1"/>
        <w:keepNext w:val="0"/>
        <w:ind w:firstLine="708"/>
        <w:jc w:val="both"/>
        <w:rPr>
          <w:b w:val="0"/>
          <w:bCs w:val="0"/>
          <w:sz w:val="24"/>
        </w:rPr>
      </w:pPr>
      <w:r w:rsidRPr="00BF3E1B">
        <w:rPr>
          <w:b w:val="0"/>
          <w:color w:val="000000"/>
          <w:sz w:val="24"/>
          <w:shd w:val="clear" w:color="auto" w:fill="FFFFFF"/>
        </w:rPr>
        <w:t>В связи с истечением срока полномочий участковых комиссий, р</w:t>
      </w:r>
      <w:r w:rsidRPr="00BF3E1B">
        <w:rPr>
          <w:b w:val="0"/>
          <w:bCs w:val="0"/>
          <w:sz w:val="24"/>
        </w:rPr>
        <w:t xml:space="preserve">уководствуясь   </w:t>
      </w:r>
      <w:hyperlink r:id="rId4" w:history="1">
        <w:r w:rsidRPr="00BF3E1B">
          <w:rPr>
            <w:b w:val="0"/>
            <w:bCs w:val="0"/>
            <w:sz w:val="24"/>
          </w:rPr>
          <w:t>пунктами   4</w:t>
        </w:r>
      </w:hyperlink>
      <w:r w:rsidRPr="00BF3E1B">
        <w:rPr>
          <w:b w:val="0"/>
          <w:bCs w:val="0"/>
          <w:sz w:val="24"/>
        </w:rPr>
        <w:t xml:space="preserve">   и   </w:t>
      </w:r>
      <w:hyperlink r:id="rId5" w:history="1">
        <w:r w:rsidRPr="00BF3E1B">
          <w:rPr>
            <w:b w:val="0"/>
            <w:bCs w:val="0"/>
            <w:sz w:val="24"/>
          </w:rPr>
          <w:t>5.1  статьи  27</w:t>
        </w:r>
      </w:hyperlink>
      <w:r w:rsidRPr="00BF3E1B">
        <w:rPr>
          <w:b w:val="0"/>
          <w:bCs w:val="0"/>
          <w:sz w:val="24"/>
        </w:rPr>
        <w:t xml:space="preserve"> Федерального закона от 12 июня 2002 года № 67-ФЗ  «Об основных  гарантиях  избирательных  прав  и  права на участие в референдуме граждан Российской Федерации» территориальная избирательная комиссия  Жирятинского  района Брянской области объявляет прием предложений по кандидатурам для назначения  членов участковых    комиссий  с  правом  решающего  голоса (в резерв составов участковых комиссий) избирательных участков № №  364-377.</w:t>
      </w:r>
    </w:p>
    <w:p w:rsidR="00F8248A" w:rsidRPr="00BF3E1B" w:rsidRDefault="00F8248A" w:rsidP="00BF3E1B">
      <w:pPr>
        <w:pStyle w:val="Heading1"/>
        <w:keepNext w:val="0"/>
        <w:ind w:firstLine="708"/>
        <w:jc w:val="both"/>
        <w:rPr>
          <w:b w:val="0"/>
          <w:bCs w:val="0"/>
          <w:sz w:val="24"/>
        </w:rPr>
      </w:pPr>
      <w:r w:rsidRPr="00BF3E1B">
        <w:rPr>
          <w:b w:val="0"/>
          <w:bCs w:val="0"/>
          <w:sz w:val="24"/>
        </w:rPr>
        <w:t>Прием  документов   осуществляется   с 13 апреля по 12  мая по адресу: с.Жирятино, ул.Мира, д.10     с 9.00 до 1100 часов.</w:t>
      </w:r>
    </w:p>
    <w:p w:rsidR="00F8248A" w:rsidRPr="00BF3E1B" w:rsidRDefault="00F8248A" w:rsidP="00BF3E1B">
      <w:pPr>
        <w:pStyle w:val="Heading1"/>
        <w:keepNext w:val="0"/>
        <w:jc w:val="both"/>
        <w:rPr>
          <w:b w:val="0"/>
          <w:bCs w:val="0"/>
          <w:sz w:val="24"/>
        </w:rPr>
      </w:pPr>
      <w:r w:rsidRPr="00BF3E1B">
        <w:rPr>
          <w:b w:val="0"/>
          <w:bCs w:val="0"/>
          <w:sz w:val="24"/>
        </w:rPr>
        <w:t xml:space="preserve">    </w:t>
      </w:r>
      <w:r w:rsidRPr="00BF3E1B">
        <w:rPr>
          <w:b w:val="0"/>
          <w:bCs w:val="0"/>
          <w:sz w:val="24"/>
        </w:rPr>
        <w:tab/>
        <w:t>При внесении предложения (предложений)  по кандидатурам  для назначения членов  участковых    комиссий  с  правом  решающего голоса (в резерв составов участковых комиссий) необходимо представить:</w:t>
      </w:r>
    </w:p>
    <w:p w:rsidR="00F8248A" w:rsidRPr="00BF3E1B" w:rsidRDefault="00F8248A" w:rsidP="00BF3E1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3E1B">
        <w:rPr>
          <w:rFonts w:ascii="Times New Roman" w:hAnsi="Times New Roman"/>
          <w:b/>
          <w:sz w:val="24"/>
          <w:szCs w:val="24"/>
        </w:rPr>
        <w:t>Для политических партий, их региональных отделений, иных</w:t>
      </w:r>
    </w:p>
    <w:p w:rsidR="00F8248A" w:rsidRPr="00BF3E1B" w:rsidRDefault="00F8248A" w:rsidP="00BF3E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F3E1B">
        <w:rPr>
          <w:rFonts w:ascii="Times New Roman" w:hAnsi="Times New Roman"/>
          <w:b/>
          <w:sz w:val="24"/>
          <w:szCs w:val="24"/>
        </w:rPr>
        <w:t>структурных подразделений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 политической партии.</w:t>
      </w:r>
    </w:p>
    <w:p w:rsidR="00F8248A" w:rsidRPr="00BF3E1B" w:rsidRDefault="00F8248A" w:rsidP="00BF3E1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3E1B">
        <w:rPr>
          <w:rFonts w:ascii="Times New Roman" w:hAnsi="Times New Roman"/>
          <w:b/>
          <w:sz w:val="24"/>
          <w:szCs w:val="24"/>
        </w:rPr>
        <w:t>Для иных общественных объединений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bookmarkStart w:id="0" w:name="Par11"/>
      <w:bookmarkEnd w:id="0"/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BF3E1B">
          <w:rPr>
            <w:rFonts w:ascii="Times New Roman" w:hAnsi="Times New Roman"/>
            <w:sz w:val="24"/>
            <w:szCs w:val="24"/>
          </w:rPr>
          <w:t>пункте 2</w:t>
        </w:r>
      </w:hyperlink>
      <w:r w:rsidRPr="00BF3E1B">
        <w:rPr>
          <w:rFonts w:ascii="Times New Roman" w:hAnsi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8248A" w:rsidRPr="00BF3E1B" w:rsidRDefault="00F8248A" w:rsidP="00BF3E1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3E1B">
        <w:rPr>
          <w:rFonts w:ascii="Times New Roman" w:hAnsi="Times New Roman"/>
          <w:b/>
          <w:sz w:val="24"/>
          <w:szCs w:val="24"/>
        </w:rPr>
        <w:t>Для иных субъектов права внесения кандидатур в состав</w:t>
      </w:r>
    </w:p>
    <w:p w:rsidR="00F8248A" w:rsidRPr="00BF3E1B" w:rsidRDefault="00F8248A" w:rsidP="00BF3E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F3E1B">
        <w:rPr>
          <w:rFonts w:ascii="Times New Roman" w:hAnsi="Times New Roman"/>
          <w:b/>
          <w:sz w:val="24"/>
          <w:szCs w:val="24"/>
        </w:rPr>
        <w:t>участковых комиссий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  <w:bookmarkStart w:id="1" w:name="Par21"/>
      <w:bookmarkEnd w:id="1"/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 xml:space="preserve">1. 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BF3E1B">
          <w:rPr>
            <w:rFonts w:ascii="Times New Roman" w:hAnsi="Times New Roman"/>
            <w:sz w:val="24"/>
            <w:szCs w:val="24"/>
          </w:rPr>
          <w:t>4 см</w:t>
        </w:r>
      </w:smartTag>
      <w:r w:rsidRPr="00BF3E1B">
        <w:rPr>
          <w:rFonts w:ascii="Times New Roman" w:hAnsi="Times New Roman"/>
          <w:sz w:val="24"/>
          <w:szCs w:val="24"/>
        </w:rPr>
        <w:t xml:space="preserve"> (без уголка).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2" w:name="Par25"/>
      <w:bookmarkEnd w:id="2"/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F8248A" w:rsidRPr="00BF3E1B" w:rsidRDefault="00F8248A" w:rsidP="00BF3E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Более подробно с порядком формирования участковых комиссий (резерва составов участковых комиссий), перечнем и формами представляемых документов можно ознакомиться на официальном сайте Избирательной комиссии Брянской области в информационно-коммуникационной сети «Интернет» в разделе « Формирование участковых комиссий 2018-2023 годов».</w:t>
      </w:r>
    </w:p>
    <w:p w:rsidR="00F8248A" w:rsidRPr="00BF3E1B" w:rsidRDefault="00F8248A" w:rsidP="00BF3E1B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F3E1B">
        <w:rPr>
          <w:rFonts w:ascii="Times New Roman" w:hAnsi="Times New Roman"/>
          <w:sz w:val="24"/>
          <w:szCs w:val="24"/>
        </w:rPr>
        <w:t>Место и время з</w:t>
      </w:r>
      <w:r w:rsidRPr="00BF3E1B">
        <w:rPr>
          <w:rFonts w:ascii="Times New Roman" w:hAnsi="Times New Roman"/>
          <w:bCs/>
          <w:sz w:val="24"/>
          <w:szCs w:val="24"/>
        </w:rPr>
        <w:t>аседания  территориальной   избирательной  комиссии   по  формированию участковых    комиссий  будет сообщено дополнительно.</w:t>
      </w:r>
    </w:p>
    <w:p w:rsidR="00F8248A" w:rsidRPr="00BF3E1B" w:rsidRDefault="00F8248A" w:rsidP="00BF3E1B">
      <w:pPr>
        <w:pStyle w:val="Heading1"/>
        <w:keepNext w:val="0"/>
        <w:jc w:val="both"/>
        <w:rPr>
          <w:b w:val="0"/>
          <w:bCs w:val="0"/>
          <w:sz w:val="24"/>
        </w:rPr>
      </w:pPr>
    </w:p>
    <w:sectPr w:rsidR="00F8248A" w:rsidRPr="00BF3E1B" w:rsidSect="003058B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85"/>
    <w:rsid w:val="000532B3"/>
    <w:rsid w:val="00136085"/>
    <w:rsid w:val="001A36BF"/>
    <w:rsid w:val="002B4570"/>
    <w:rsid w:val="002D4139"/>
    <w:rsid w:val="003058BC"/>
    <w:rsid w:val="003B4ACC"/>
    <w:rsid w:val="004568D5"/>
    <w:rsid w:val="004A207C"/>
    <w:rsid w:val="00557F0F"/>
    <w:rsid w:val="00563E85"/>
    <w:rsid w:val="00564D11"/>
    <w:rsid w:val="006041E7"/>
    <w:rsid w:val="006C6EE2"/>
    <w:rsid w:val="007249B5"/>
    <w:rsid w:val="00744F5F"/>
    <w:rsid w:val="007D5BB4"/>
    <w:rsid w:val="009424BF"/>
    <w:rsid w:val="009A7440"/>
    <w:rsid w:val="009F6CDE"/>
    <w:rsid w:val="00A96ED2"/>
    <w:rsid w:val="00B35BAB"/>
    <w:rsid w:val="00B46FD2"/>
    <w:rsid w:val="00B575FD"/>
    <w:rsid w:val="00BE59F8"/>
    <w:rsid w:val="00BF3E1B"/>
    <w:rsid w:val="00D369D9"/>
    <w:rsid w:val="00DD0EA3"/>
    <w:rsid w:val="00E3396F"/>
    <w:rsid w:val="00E83B86"/>
    <w:rsid w:val="00F0545A"/>
    <w:rsid w:val="00F300E0"/>
    <w:rsid w:val="00F8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F3E1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E1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1360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7125C3C61D13FE6455DEB4306ECC641456F271C8D86DA675356FEE728B9661023B6B6349K2k3I" TargetMode="External"/><Relationship Id="rId4" Type="http://schemas.openxmlformats.org/officeDocument/2006/relationships/hyperlink" Target="consultantplus://offline/ref=857125C3C61D13FE6455DEB4306ECC641456F271C8D86DA675356FEE728B9661023B6B6349K2k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1000</Words>
  <Characters>5705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2018-04-04T10:35:00Z</cp:lastPrinted>
  <dcterms:created xsi:type="dcterms:W3CDTF">2018-04-13T09:46:00Z</dcterms:created>
  <dcterms:modified xsi:type="dcterms:W3CDTF">2018-04-13T09:46:00Z</dcterms:modified>
</cp:coreProperties>
</file>