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B5D29" w14:textId="0699CF86" w:rsidR="007401BC" w:rsidRDefault="002F48EF" w:rsidP="00D05AB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Проект</w:t>
      </w:r>
    </w:p>
    <w:p w14:paraId="55BAF95B" w14:textId="77777777" w:rsidR="002F48EF" w:rsidRDefault="002F48EF" w:rsidP="00D05AB6">
      <w:pPr>
        <w:spacing w:after="0" w:line="240" w:lineRule="auto"/>
        <w:jc w:val="center"/>
        <w:rPr>
          <w:rFonts w:ascii="Times New Roman" w:eastAsia="Times New Roman" w:hAnsi="Times New Roman" w:cs="Times New Roman"/>
          <w:b/>
          <w:sz w:val="28"/>
          <w:szCs w:val="28"/>
          <w:lang w:eastAsia="ru-RU"/>
        </w:rPr>
      </w:pPr>
    </w:p>
    <w:p w14:paraId="0C4DD049" w14:textId="3E6D1F3C" w:rsidR="00D05AB6" w:rsidRPr="003179D3" w:rsidRDefault="00D05AB6" w:rsidP="00D05AB6">
      <w:pPr>
        <w:spacing w:after="0" w:line="240" w:lineRule="auto"/>
        <w:jc w:val="center"/>
        <w:rPr>
          <w:rFonts w:ascii="Times New Roman" w:eastAsia="Times New Roman" w:hAnsi="Times New Roman" w:cs="Times New Roman"/>
          <w:b/>
          <w:sz w:val="28"/>
          <w:szCs w:val="28"/>
          <w:lang w:eastAsia="ru-RU"/>
        </w:rPr>
      </w:pPr>
      <w:r w:rsidRPr="003179D3">
        <w:rPr>
          <w:rFonts w:ascii="Times New Roman" w:eastAsia="Times New Roman" w:hAnsi="Times New Roman" w:cs="Times New Roman"/>
          <w:b/>
          <w:sz w:val="28"/>
          <w:szCs w:val="28"/>
          <w:lang w:eastAsia="ru-RU"/>
        </w:rPr>
        <w:t xml:space="preserve">АДМИНИСТРАЦИЯ ЖИРЯТИНСКОГО РАЙОНА </w:t>
      </w:r>
    </w:p>
    <w:p w14:paraId="203C3366" w14:textId="77777777" w:rsidR="00D05AB6" w:rsidRPr="003179D3" w:rsidRDefault="00D05AB6" w:rsidP="00D05AB6">
      <w:pPr>
        <w:spacing w:after="0" w:line="240" w:lineRule="auto"/>
        <w:jc w:val="center"/>
        <w:rPr>
          <w:rFonts w:ascii="Times New Roman" w:eastAsia="Times New Roman" w:hAnsi="Times New Roman" w:cs="Times New Roman"/>
          <w:sz w:val="28"/>
          <w:szCs w:val="28"/>
          <w:lang w:eastAsia="ru-RU"/>
        </w:rPr>
      </w:pPr>
    </w:p>
    <w:p w14:paraId="408C9058" w14:textId="77777777" w:rsidR="00D05AB6" w:rsidRPr="003179D3" w:rsidRDefault="00D05AB6" w:rsidP="00D05AB6">
      <w:pPr>
        <w:spacing w:after="0" w:line="240" w:lineRule="auto"/>
        <w:jc w:val="center"/>
        <w:rPr>
          <w:rFonts w:ascii="Times New Roman" w:eastAsia="Times New Roman" w:hAnsi="Times New Roman" w:cs="Times New Roman"/>
          <w:b/>
          <w:sz w:val="28"/>
          <w:szCs w:val="28"/>
          <w:lang w:eastAsia="ru-RU"/>
        </w:rPr>
      </w:pPr>
      <w:r w:rsidRPr="003179D3">
        <w:rPr>
          <w:rFonts w:ascii="Times New Roman" w:eastAsia="Times New Roman" w:hAnsi="Times New Roman" w:cs="Times New Roman"/>
          <w:b/>
          <w:sz w:val="28"/>
          <w:szCs w:val="28"/>
          <w:lang w:eastAsia="ru-RU"/>
        </w:rPr>
        <w:t>ПОСТАНОВЛЕНИЕ</w:t>
      </w:r>
    </w:p>
    <w:p w14:paraId="6B8A53F6" w14:textId="77777777" w:rsidR="00D05AB6" w:rsidRPr="003179D3" w:rsidRDefault="00D05AB6" w:rsidP="00D05AB6">
      <w:pPr>
        <w:spacing w:after="0" w:line="240" w:lineRule="auto"/>
        <w:jc w:val="center"/>
        <w:rPr>
          <w:rFonts w:ascii="Times New Roman" w:eastAsia="Times New Roman" w:hAnsi="Times New Roman" w:cs="Times New Roman"/>
          <w:sz w:val="28"/>
          <w:szCs w:val="28"/>
          <w:lang w:eastAsia="ru-RU"/>
        </w:rPr>
      </w:pPr>
    </w:p>
    <w:p w14:paraId="5CBF9FEE" w14:textId="6D2B8A2C" w:rsidR="00D05AB6" w:rsidRPr="00C47CA8" w:rsidRDefault="006850BF" w:rsidP="00D05AB6">
      <w:pPr>
        <w:rPr>
          <w:rFonts w:ascii="Arial" w:eastAsia="Times New Roman" w:hAnsi="Arial" w:cs="Arial"/>
          <w:b/>
          <w:bCs/>
          <w:sz w:val="20"/>
          <w:szCs w:val="20"/>
          <w:lang w:eastAsia="ru-RU"/>
        </w:rPr>
      </w:pPr>
      <w:r>
        <w:rPr>
          <w:rFonts w:ascii="Times New Roman" w:eastAsia="Times New Roman" w:hAnsi="Times New Roman" w:cs="Times New Roman"/>
          <w:sz w:val="28"/>
          <w:szCs w:val="28"/>
          <w:lang w:eastAsia="ru-RU"/>
        </w:rPr>
        <w:t>_________</w:t>
      </w:r>
      <w:r w:rsidR="004B07D4">
        <w:rPr>
          <w:rFonts w:ascii="Times New Roman" w:eastAsia="Times New Roman" w:hAnsi="Times New Roman" w:cs="Times New Roman"/>
          <w:sz w:val="28"/>
          <w:szCs w:val="28"/>
          <w:lang w:eastAsia="ru-RU"/>
        </w:rPr>
        <w:t>202</w:t>
      </w:r>
      <w:r w:rsidR="002F48EF">
        <w:rPr>
          <w:rFonts w:ascii="Times New Roman" w:eastAsia="Times New Roman" w:hAnsi="Times New Roman" w:cs="Times New Roman"/>
          <w:sz w:val="28"/>
          <w:szCs w:val="28"/>
          <w:lang w:eastAsia="ru-RU"/>
        </w:rPr>
        <w:t>3</w:t>
      </w:r>
      <w:r w:rsidR="004B07D4">
        <w:rPr>
          <w:rFonts w:ascii="Times New Roman" w:eastAsia="Times New Roman" w:hAnsi="Times New Roman" w:cs="Times New Roman"/>
          <w:sz w:val="28"/>
          <w:szCs w:val="28"/>
          <w:lang w:eastAsia="ru-RU"/>
        </w:rPr>
        <w:t>г.</w:t>
      </w:r>
      <w:r w:rsidR="00D05AB6" w:rsidRPr="00C47CA8">
        <w:rPr>
          <w:rFonts w:ascii="Times New Roman" w:hAnsi="Times New Roman" w:cs="Times New Roman"/>
          <w:sz w:val="24"/>
          <w:szCs w:val="24"/>
        </w:rPr>
        <w:t xml:space="preserve">   №              </w:t>
      </w:r>
      <w:r w:rsidR="00D05AB6" w:rsidRPr="00C47CA8">
        <w:rPr>
          <w:rFonts w:ascii="Arial" w:eastAsia="Times New Roman" w:hAnsi="Arial" w:cs="Arial"/>
          <w:b/>
          <w:bCs/>
          <w:sz w:val="20"/>
          <w:szCs w:val="20"/>
          <w:lang w:eastAsia="ru-RU"/>
        </w:rPr>
        <w:t xml:space="preserve">      </w:t>
      </w:r>
    </w:p>
    <w:p w14:paraId="3E6744D4" w14:textId="77777777" w:rsidR="00D05AB6" w:rsidRPr="00C47CA8" w:rsidRDefault="00D05AB6" w:rsidP="00D05AB6">
      <w:pPr>
        <w:pStyle w:val="ConsPlusNormal0"/>
        <w:ind w:firstLine="708"/>
        <w:jc w:val="both"/>
        <w:rPr>
          <w:b/>
          <w:bCs/>
        </w:rPr>
      </w:pPr>
      <w:r w:rsidRPr="00C47CA8">
        <w:rPr>
          <w:b/>
          <w:bCs/>
        </w:rPr>
        <w:t>с. Жирятино</w:t>
      </w:r>
    </w:p>
    <w:p w14:paraId="1AC84AEA" w14:textId="77777777" w:rsidR="00D05AB6" w:rsidRPr="003179D3" w:rsidRDefault="00D05AB6" w:rsidP="00D05AB6">
      <w:pPr>
        <w:spacing w:after="0" w:line="240" w:lineRule="auto"/>
        <w:jc w:val="both"/>
        <w:rPr>
          <w:rFonts w:ascii="Times New Roman" w:eastAsia="Times New Roman" w:hAnsi="Times New Roman" w:cs="Times New Roman"/>
          <w:sz w:val="28"/>
          <w:szCs w:val="28"/>
          <w:lang w:eastAsia="ru-RU"/>
        </w:rPr>
      </w:pPr>
    </w:p>
    <w:p w14:paraId="10EEBAF1" w14:textId="77777777" w:rsidR="00D05AB6" w:rsidRDefault="00D05AB6" w:rsidP="00D05AB6">
      <w:pPr>
        <w:spacing w:after="0" w:line="240" w:lineRule="auto"/>
        <w:outlineLvl w:val="0"/>
        <w:rPr>
          <w:rFonts w:ascii="Times New Roman" w:eastAsia="Times New Roman" w:hAnsi="Times New Roman" w:cs="Times New Roman"/>
          <w:b/>
          <w:sz w:val="28"/>
          <w:szCs w:val="28"/>
          <w:lang w:eastAsia="ru-RU"/>
        </w:rPr>
      </w:pPr>
      <w:r w:rsidRPr="003179D3">
        <w:rPr>
          <w:rFonts w:ascii="Times New Roman" w:eastAsia="Times New Roman" w:hAnsi="Times New Roman" w:cs="Times New Roman"/>
          <w:b/>
          <w:sz w:val="28"/>
          <w:szCs w:val="28"/>
          <w:lang w:eastAsia="ru-RU"/>
        </w:rPr>
        <w:t>Об утверждении Программ</w:t>
      </w:r>
      <w:r>
        <w:rPr>
          <w:rFonts w:ascii="Times New Roman" w:eastAsia="Times New Roman" w:hAnsi="Times New Roman" w:cs="Times New Roman"/>
          <w:b/>
          <w:sz w:val="28"/>
          <w:szCs w:val="28"/>
          <w:lang w:eastAsia="ru-RU"/>
        </w:rPr>
        <w:t>ы</w:t>
      </w:r>
      <w:r w:rsidRPr="003179D3">
        <w:rPr>
          <w:rFonts w:ascii="Times New Roman" w:eastAsia="Times New Roman" w:hAnsi="Times New Roman" w:cs="Times New Roman"/>
          <w:b/>
          <w:sz w:val="28"/>
          <w:szCs w:val="28"/>
          <w:lang w:eastAsia="ru-RU"/>
        </w:rPr>
        <w:t xml:space="preserve"> </w:t>
      </w:r>
    </w:p>
    <w:p w14:paraId="3186716A" w14:textId="77777777" w:rsidR="00D05AB6" w:rsidRDefault="00D05AB6" w:rsidP="00D05AB6">
      <w:pPr>
        <w:spacing w:after="0" w:line="240" w:lineRule="auto"/>
        <w:outlineLvl w:val="0"/>
        <w:rPr>
          <w:rFonts w:ascii="Times New Roman" w:eastAsia="Times New Roman" w:hAnsi="Times New Roman" w:cs="Times New Roman"/>
          <w:b/>
          <w:sz w:val="28"/>
          <w:szCs w:val="28"/>
          <w:lang w:eastAsia="ru-RU"/>
        </w:rPr>
      </w:pPr>
      <w:r w:rsidRPr="003179D3">
        <w:rPr>
          <w:rFonts w:ascii="Times New Roman" w:eastAsia="Times New Roman" w:hAnsi="Times New Roman" w:cs="Times New Roman"/>
          <w:b/>
          <w:sz w:val="28"/>
          <w:szCs w:val="28"/>
          <w:lang w:eastAsia="ru-RU"/>
        </w:rPr>
        <w:t xml:space="preserve">профилактики рисков </w:t>
      </w:r>
    </w:p>
    <w:p w14:paraId="0DB9BC63" w14:textId="77777777" w:rsidR="00D05AB6" w:rsidRDefault="00D05AB6" w:rsidP="00D05AB6">
      <w:pPr>
        <w:spacing w:after="0" w:line="240" w:lineRule="auto"/>
        <w:outlineLvl w:val="0"/>
        <w:rPr>
          <w:rFonts w:ascii="Times New Roman" w:eastAsia="Times New Roman" w:hAnsi="Times New Roman" w:cs="Times New Roman"/>
          <w:b/>
          <w:sz w:val="28"/>
          <w:szCs w:val="28"/>
          <w:lang w:eastAsia="ru-RU"/>
        </w:rPr>
      </w:pPr>
      <w:r w:rsidRPr="003179D3">
        <w:rPr>
          <w:rFonts w:ascii="Times New Roman" w:eastAsia="Times New Roman" w:hAnsi="Times New Roman" w:cs="Times New Roman"/>
          <w:b/>
          <w:sz w:val="28"/>
          <w:szCs w:val="28"/>
          <w:lang w:eastAsia="ru-RU"/>
        </w:rPr>
        <w:t>причинения вреда (ущерба)</w:t>
      </w:r>
    </w:p>
    <w:p w14:paraId="297CE361" w14:textId="77777777" w:rsidR="00D05AB6" w:rsidRDefault="00D05AB6" w:rsidP="00D05AB6">
      <w:pPr>
        <w:spacing w:after="0" w:line="240" w:lineRule="auto"/>
        <w:outlineLvl w:val="0"/>
        <w:rPr>
          <w:rFonts w:ascii="Times New Roman" w:eastAsia="Times New Roman" w:hAnsi="Times New Roman" w:cs="Times New Roman"/>
          <w:b/>
          <w:sz w:val="28"/>
          <w:szCs w:val="28"/>
          <w:lang w:eastAsia="ru-RU"/>
        </w:rPr>
      </w:pPr>
      <w:r w:rsidRPr="003179D3">
        <w:rPr>
          <w:rFonts w:ascii="Times New Roman" w:eastAsia="Times New Roman" w:hAnsi="Times New Roman" w:cs="Times New Roman"/>
          <w:b/>
          <w:sz w:val="28"/>
          <w:szCs w:val="28"/>
          <w:lang w:eastAsia="ru-RU"/>
        </w:rPr>
        <w:t>охраняемым законом ценностям</w:t>
      </w:r>
    </w:p>
    <w:p w14:paraId="372BC9AB" w14:textId="77777777" w:rsidR="00D05AB6" w:rsidRDefault="00D05AB6" w:rsidP="00D05AB6">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 </w:t>
      </w:r>
      <w:r w:rsidRPr="003179D3">
        <w:rPr>
          <w:rFonts w:ascii="Times New Roman" w:eastAsia="Times New Roman" w:hAnsi="Times New Roman" w:cs="Times New Roman"/>
          <w:b/>
          <w:sz w:val="28"/>
          <w:szCs w:val="28"/>
          <w:lang w:eastAsia="ru-RU"/>
        </w:rPr>
        <w:t>муниципаль</w:t>
      </w:r>
      <w:r>
        <w:rPr>
          <w:rFonts w:ascii="Times New Roman" w:eastAsia="Times New Roman" w:hAnsi="Times New Roman" w:cs="Times New Roman"/>
          <w:b/>
          <w:sz w:val="28"/>
          <w:szCs w:val="28"/>
          <w:lang w:eastAsia="ru-RU"/>
        </w:rPr>
        <w:t>ному</w:t>
      </w:r>
      <w:r w:rsidRPr="003179D3">
        <w:rPr>
          <w:rFonts w:ascii="Times New Roman" w:eastAsia="Times New Roman" w:hAnsi="Times New Roman" w:cs="Times New Roman"/>
          <w:b/>
          <w:sz w:val="28"/>
          <w:szCs w:val="28"/>
          <w:lang w:eastAsia="ru-RU"/>
        </w:rPr>
        <w:t xml:space="preserve"> контрол</w:t>
      </w:r>
      <w:r>
        <w:rPr>
          <w:rFonts w:ascii="Times New Roman" w:eastAsia="Times New Roman" w:hAnsi="Times New Roman" w:cs="Times New Roman"/>
          <w:b/>
          <w:sz w:val="28"/>
          <w:szCs w:val="28"/>
          <w:lang w:eastAsia="ru-RU"/>
        </w:rPr>
        <w:t xml:space="preserve">ю </w:t>
      </w:r>
    </w:p>
    <w:p w14:paraId="25E47F43" w14:textId="77777777" w:rsidR="00D05AB6" w:rsidRDefault="00D05AB6" w:rsidP="00D05AB6">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сфере благоустройства</w:t>
      </w:r>
      <w:r w:rsidRPr="003179D3">
        <w:rPr>
          <w:rFonts w:ascii="Times New Roman" w:eastAsia="Times New Roman" w:hAnsi="Times New Roman" w:cs="Times New Roman"/>
          <w:b/>
          <w:sz w:val="28"/>
          <w:szCs w:val="28"/>
          <w:lang w:eastAsia="ru-RU"/>
        </w:rPr>
        <w:t xml:space="preserve"> на территории  </w:t>
      </w:r>
    </w:p>
    <w:p w14:paraId="49F2F485" w14:textId="51890CE9" w:rsidR="00D05AB6" w:rsidRPr="000305CD" w:rsidRDefault="00D05AB6" w:rsidP="00D05AB6">
      <w:pPr>
        <w:rPr>
          <w:b/>
          <w:bCs/>
          <w:color w:val="000000"/>
        </w:rPr>
      </w:pPr>
      <w:r>
        <w:rPr>
          <w:rFonts w:ascii="Times New Roman" w:hAnsi="Times New Roman" w:cs="Times New Roman"/>
          <w:b/>
          <w:bCs/>
          <w:color w:val="000000"/>
          <w:sz w:val="28"/>
          <w:szCs w:val="28"/>
        </w:rPr>
        <w:t xml:space="preserve">Жирятинского </w:t>
      </w:r>
      <w:r w:rsidR="00340339">
        <w:rPr>
          <w:rFonts w:ascii="Times New Roman" w:hAnsi="Times New Roman" w:cs="Times New Roman"/>
          <w:b/>
          <w:bCs/>
          <w:color w:val="000000"/>
          <w:sz w:val="28"/>
          <w:szCs w:val="28"/>
        </w:rPr>
        <w:t xml:space="preserve">муниципального </w:t>
      </w:r>
      <w:r>
        <w:rPr>
          <w:rFonts w:ascii="Times New Roman" w:hAnsi="Times New Roman" w:cs="Times New Roman"/>
          <w:b/>
          <w:bCs/>
          <w:color w:val="000000"/>
          <w:sz w:val="28"/>
          <w:szCs w:val="28"/>
        </w:rPr>
        <w:t>района</w:t>
      </w:r>
      <w:r w:rsidRPr="00D76048">
        <w:rPr>
          <w:b/>
          <w:bCs/>
          <w:color w:val="000000"/>
          <w:sz w:val="28"/>
          <w:szCs w:val="28"/>
        </w:rPr>
        <w:t xml:space="preserve"> </w:t>
      </w:r>
      <w:r w:rsidRPr="003179D3">
        <w:rPr>
          <w:rFonts w:ascii="Times New Roman" w:eastAsia="Times New Roman" w:hAnsi="Times New Roman" w:cs="Times New Roman"/>
          <w:b/>
          <w:sz w:val="28"/>
          <w:szCs w:val="28"/>
          <w:lang w:eastAsia="ru-RU"/>
        </w:rPr>
        <w:t>на 202</w:t>
      </w:r>
      <w:r w:rsidR="00340339">
        <w:rPr>
          <w:rFonts w:ascii="Times New Roman" w:eastAsia="Times New Roman" w:hAnsi="Times New Roman" w:cs="Times New Roman"/>
          <w:b/>
          <w:sz w:val="28"/>
          <w:szCs w:val="28"/>
          <w:lang w:eastAsia="ru-RU"/>
        </w:rPr>
        <w:t>4</w:t>
      </w:r>
      <w:r w:rsidRPr="003179D3">
        <w:rPr>
          <w:rFonts w:ascii="Times New Roman" w:eastAsia="Times New Roman" w:hAnsi="Times New Roman" w:cs="Times New Roman"/>
          <w:b/>
          <w:sz w:val="28"/>
          <w:szCs w:val="28"/>
          <w:lang w:eastAsia="ru-RU"/>
        </w:rPr>
        <w:t xml:space="preserve"> год</w:t>
      </w:r>
      <w:r>
        <w:rPr>
          <w:rFonts w:ascii="Times New Roman" w:eastAsia="Times New Roman" w:hAnsi="Times New Roman" w:cs="Times New Roman"/>
          <w:b/>
          <w:sz w:val="28"/>
          <w:szCs w:val="28"/>
          <w:lang w:eastAsia="ru-RU"/>
        </w:rPr>
        <w:t>.</w:t>
      </w:r>
    </w:p>
    <w:p w14:paraId="089B8197" w14:textId="77777777" w:rsidR="00D05AB6" w:rsidRPr="003179D3" w:rsidRDefault="00D05AB6" w:rsidP="00D05AB6">
      <w:pPr>
        <w:spacing w:after="0" w:line="240" w:lineRule="auto"/>
        <w:outlineLvl w:val="0"/>
        <w:rPr>
          <w:rFonts w:ascii="Times New Roman" w:eastAsia="Times New Roman" w:hAnsi="Times New Roman" w:cs="Times New Roman"/>
          <w:b/>
          <w:sz w:val="28"/>
          <w:szCs w:val="28"/>
          <w:lang w:eastAsia="ru-RU"/>
        </w:rPr>
      </w:pPr>
    </w:p>
    <w:p w14:paraId="50C72737" w14:textId="77777777" w:rsidR="00D05AB6" w:rsidRPr="003179D3" w:rsidRDefault="00D05AB6" w:rsidP="00D05AB6">
      <w:pPr>
        <w:spacing w:after="0" w:line="240" w:lineRule="auto"/>
        <w:outlineLvl w:val="0"/>
        <w:rPr>
          <w:rFonts w:ascii="Times New Roman" w:eastAsia="Times New Roman" w:hAnsi="Times New Roman" w:cs="Times New Roman"/>
          <w:b/>
          <w:sz w:val="28"/>
          <w:szCs w:val="28"/>
          <w:lang w:eastAsia="ru-RU"/>
        </w:rPr>
      </w:pPr>
    </w:p>
    <w:p w14:paraId="03384D04" w14:textId="77777777" w:rsidR="00D05AB6" w:rsidRPr="00FA716F" w:rsidRDefault="00D05AB6" w:rsidP="00D05AB6">
      <w:pPr>
        <w:tabs>
          <w:tab w:val="left" w:pos="284"/>
        </w:tabs>
        <w:spacing w:after="0" w:line="240" w:lineRule="auto"/>
        <w:ind w:right="-1" w:firstLine="567"/>
        <w:jc w:val="both"/>
        <w:rPr>
          <w:rFonts w:ascii="Times New Roman" w:eastAsia="Times New Roman" w:hAnsi="Times New Roman" w:cs="Times New Roman"/>
          <w:sz w:val="28"/>
          <w:szCs w:val="28"/>
          <w:lang w:eastAsia="ru-RU"/>
        </w:rPr>
      </w:pPr>
      <w:bookmarkStart w:id="0" w:name="_Hlk85631783"/>
      <w:r w:rsidRPr="00FA716F">
        <w:rPr>
          <w:rFonts w:ascii="Times New Roman" w:hAnsi="Times New Roman" w:cs="Times New Roman"/>
          <w:color w:val="000000"/>
          <w:sz w:val="28"/>
          <w:szCs w:val="28"/>
        </w:rPr>
        <w:t xml:space="preserve">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w:t>
      </w:r>
      <w:bookmarkStart w:id="1" w:name="_Hlk85631845"/>
      <w:r w:rsidRPr="00FA716F">
        <w:rPr>
          <w:rFonts w:ascii="Times New Roman" w:hAnsi="Times New Roman" w:cs="Times New Roman"/>
          <w:color w:val="000000"/>
          <w:sz w:val="28"/>
          <w:szCs w:val="28"/>
        </w:rPr>
        <w:t xml:space="preserve">на основании </w:t>
      </w:r>
      <w:bookmarkEnd w:id="1"/>
      <w:r w:rsidRPr="00FA716F">
        <w:rPr>
          <w:rFonts w:ascii="Times New Roman" w:hAnsi="Times New Roman" w:cs="Times New Roman"/>
          <w:color w:val="000000"/>
          <w:sz w:val="28"/>
          <w:szCs w:val="28"/>
        </w:rPr>
        <w:t>постановления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FA716F">
        <w:rPr>
          <w:rFonts w:ascii="Times New Roman" w:eastAsia="Times New Roman" w:hAnsi="Times New Roman" w:cs="Times New Roman"/>
          <w:sz w:val="28"/>
          <w:szCs w:val="28"/>
          <w:lang w:eastAsia="ru-RU"/>
        </w:rPr>
        <w:t>, администрация Жирятинского района</w:t>
      </w:r>
      <w:r>
        <w:rPr>
          <w:rFonts w:ascii="Times New Roman" w:eastAsia="Times New Roman" w:hAnsi="Times New Roman" w:cs="Times New Roman"/>
          <w:sz w:val="28"/>
          <w:szCs w:val="28"/>
          <w:lang w:eastAsia="ru-RU"/>
        </w:rPr>
        <w:t>.</w:t>
      </w:r>
      <w:r w:rsidRPr="00FA716F">
        <w:rPr>
          <w:rFonts w:ascii="Times New Roman" w:eastAsia="Times New Roman" w:hAnsi="Times New Roman" w:cs="Times New Roman"/>
          <w:sz w:val="28"/>
          <w:szCs w:val="28"/>
          <w:lang w:eastAsia="ru-RU"/>
        </w:rPr>
        <w:t xml:space="preserve"> </w:t>
      </w:r>
    </w:p>
    <w:bookmarkEnd w:id="0"/>
    <w:p w14:paraId="21EF3260" w14:textId="77777777" w:rsidR="00D05AB6" w:rsidRPr="00FA716F" w:rsidRDefault="00D05AB6" w:rsidP="00D05AB6">
      <w:pPr>
        <w:spacing w:after="0" w:line="240" w:lineRule="auto"/>
        <w:jc w:val="both"/>
        <w:rPr>
          <w:rFonts w:ascii="Times New Roman" w:eastAsia="Times New Roman" w:hAnsi="Times New Roman" w:cs="Times New Roman"/>
          <w:sz w:val="28"/>
          <w:szCs w:val="28"/>
          <w:lang w:eastAsia="ru-RU"/>
        </w:rPr>
      </w:pPr>
      <w:r w:rsidRPr="00FA716F">
        <w:rPr>
          <w:rFonts w:ascii="Times New Roman" w:eastAsia="Times New Roman" w:hAnsi="Times New Roman" w:cs="Times New Roman"/>
          <w:sz w:val="28"/>
          <w:szCs w:val="28"/>
          <w:lang w:eastAsia="ru-RU"/>
        </w:rPr>
        <w:t>ПОСТАНОВЛЯЕТ:</w:t>
      </w:r>
    </w:p>
    <w:p w14:paraId="706C4EE3" w14:textId="7DF74C82" w:rsidR="00D05AB6" w:rsidRDefault="00D05AB6" w:rsidP="00D05AB6">
      <w:pPr>
        <w:spacing w:after="0" w:line="240" w:lineRule="auto"/>
        <w:ind w:firstLine="567"/>
        <w:jc w:val="both"/>
        <w:outlineLvl w:val="0"/>
        <w:rPr>
          <w:rFonts w:ascii="Times New Roman" w:eastAsia="Times New Roman" w:hAnsi="Times New Roman" w:cs="Times New Roman"/>
          <w:bCs/>
          <w:sz w:val="28"/>
          <w:szCs w:val="28"/>
          <w:lang w:eastAsia="ru-RU"/>
        </w:rPr>
      </w:pPr>
      <w:r w:rsidRPr="00FA716F">
        <w:rPr>
          <w:rFonts w:ascii="Times New Roman" w:eastAsia="Times New Roman" w:hAnsi="Times New Roman" w:cs="Times New Roman"/>
          <w:sz w:val="28"/>
          <w:szCs w:val="28"/>
          <w:lang w:eastAsia="ru-RU"/>
        </w:rPr>
        <w:t xml:space="preserve">1. Утвердить </w:t>
      </w:r>
      <w:r w:rsidRPr="00FA716F">
        <w:rPr>
          <w:rFonts w:ascii="Times New Roman" w:eastAsia="Times New Roman" w:hAnsi="Times New Roman" w:cs="Times New Roman"/>
          <w:bCs/>
          <w:sz w:val="28"/>
          <w:szCs w:val="28"/>
          <w:lang w:eastAsia="ru-RU"/>
        </w:rPr>
        <w:t>Программ</w:t>
      </w:r>
      <w:r>
        <w:rPr>
          <w:rFonts w:ascii="Times New Roman" w:eastAsia="Times New Roman" w:hAnsi="Times New Roman" w:cs="Times New Roman"/>
          <w:bCs/>
          <w:sz w:val="28"/>
          <w:szCs w:val="28"/>
          <w:lang w:eastAsia="ru-RU"/>
        </w:rPr>
        <w:t>у</w:t>
      </w:r>
      <w:r w:rsidRPr="00FA716F">
        <w:rPr>
          <w:rFonts w:ascii="Times New Roman" w:eastAsia="Times New Roman" w:hAnsi="Times New Roman" w:cs="Times New Roman"/>
          <w:bCs/>
          <w:sz w:val="28"/>
          <w:szCs w:val="28"/>
          <w:lang w:eastAsia="ru-RU"/>
        </w:rPr>
        <w:t xml:space="preserve"> профилактики рисков причинения вреда (ущерба) охраняемым законом ценностям по муниципального контролю </w:t>
      </w:r>
      <w:r w:rsidRPr="00700821">
        <w:rPr>
          <w:color w:val="000000"/>
          <w:sz w:val="28"/>
          <w:szCs w:val="28"/>
        </w:rPr>
        <w:t xml:space="preserve">в сфере </w:t>
      </w:r>
      <w:r w:rsidRPr="000305CD">
        <w:rPr>
          <w:rFonts w:ascii="Times New Roman" w:hAnsi="Times New Roman" w:cs="Times New Roman"/>
          <w:color w:val="000000"/>
          <w:sz w:val="28"/>
          <w:szCs w:val="28"/>
        </w:rPr>
        <w:t xml:space="preserve">благоустройства на территории Жирятинского </w:t>
      </w:r>
      <w:r>
        <w:rPr>
          <w:rFonts w:ascii="Times New Roman" w:hAnsi="Times New Roman" w:cs="Times New Roman"/>
          <w:color w:val="000000"/>
          <w:sz w:val="28"/>
          <w:szCs w:val="28"/>
        </w:rPr>
        <w:t>района</w:t>
      </w:r>
      <w:r w:rsidRPr="00FA716F">
        <w:rPr>
          <w:rFonts w:ascii="Times New Roman" w:eastAsia="Times New Roman" w:hAnsi="Times New Roman" w:cs="Times New Roman"/>
          <w:bCs/>
          <w:sz w:val="28"/>
          <w:szCs w:val="28"/>
          <w:lang w:eastAsia="ru-RU"/>
        </w:rPr>
        <w:t xml:space="preserve"> на 202</w:t>
      </w:r>
      <w:r>
        <w:rPr>
          <w:rFonts w:ascii="Times New Roman" w:eastAsia="Times New Roman" w:hAnsi="Times New Roman" w:cs="Times New Roman"/>
          <w:bCs/>
          <w:sz w:val="28"/>
          <w:szCs w:val="28"/>
          <w:lang w:eastAsia="ru-RU"/>
        </w:rPr>
        <w:t>3</w:t>
      </w:r>
      <w:r w:rsidRPr="00FA716F">
        <w:rPr>
          <w:rFonts w:ascii="Times New Roman" w:eastAsia="Times New Roman" w:hAnsi="Times New Roman" w:cs="Times New Roman"/>
          <w:bCs/>
          <w:sz w:val="28"/>
          <w:szCs w:val="28"/>
          <w:lang w:eastAsia="ru-RU"/>
        </w:rPr>
        <w:t xml:space="preserve"> год.</w:t>
      </w:r>
    </w:p>
    <w:p w14:paraId="133F0320" w14:textId="0A34E37B" w:rsidR="00340339" w:rsidRPr="00340339" w:rsidRDefault="00340339" w:rsidP="00340339">
      <w:pPr>
        <w:autoSpaceDE w:val="0"/>
        <w:autoSpaceDN w:val="0"/>
        <w:adjustRightInd w:val="0"/>
        <w:spacing w:after="0" w:line="240" w:lineRule="auto"/>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 xml:space="preserve">         </w:t>
      </w:r>
      <w:r w:rsidRPr="00340339">
        <w:rPr>
          <w:rFonts w:ascii="Times New Roman" w:eastAsia="Times New Roman" w:hAnsi="Times New Roman" w:cs="Times New Roman"/>
          <w:bCs/>
          <w:sz w:val="28"/>
          <w:szCs w:val="28"/>
          <w:lang w:eastAsia="ru-RU"/>
        </w:rPr>
        <w:t>2.</w:t>
      </w:r>
      <w:r w:rsidRPr="00340339">
        <w:rPr>
          <w:rFonts w:ascii="Times New Roman" w:hAnsi="Times New Roman" w:cs="Times New Roman"/>
          <w:bCs/>
          <w:sz w:val="28"/>
          <w:szCs w:val="28"/>
        </w:rPr>
        <w:t xml:space="preserve"> </w:t>
      </w:r>
      <w:r w:rsidRPr="00340339">
        <w:rPr>
          <w:rFonts w:ascii="Times New Roman" w:eastAsia="Times New Roman" w:hAnsi="Times New Roman" w:cs="Times New Roman"/>
          <w:sz w:val="28"/>
          <w:szCs w:val="28"/>
          <w:lang w:eastAsia="ru-RU"/>
        </w:rPr>
        <w:t>Установить, что перечень контролируемых лиц, в отношении которых проводятся профилактические визиты в 2024 году, определяется приложением №2 к настоящему постановлению.</w:t>
      </w:r>
      <w:r w:rsidRPr="00340339">
        <w:rPr>
          <w:rFonts w:ascii="Times New Roman" w:hAnsi="Times New Roman" w:cs="Times New Roman"/>
          <w:bCs/>
          <w:sz w:val="28"/>
          <w:szCs w:val="28"/>
        </w:rPr>
        <w:t xml:space="preserve"> Перечень подлежит заполнению по мере поступления заявлений от контролируемых лиц о проведении в отношении них профилактических визитов, а также обновлению и размещению на официальном сайте администрации Жирятинского района в информационно-телекоммуникационной сети интернет.</w:t>
      </w:r>
    </w:p>
    <w:p w14:paraId="061B4C49" w14:textId="015D6221" w:rsidR="00D05AB6" w:rsidRPr="00FA716F" w:rsidRDefault="00340339" w:rsidP="00D05AB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05AB6" w:rsidRPr="00FA716F">
        <w:rPr>
          <w:rFonts w:ascii="Times New Roman" w:eastAsia="Times New Roman" w:hAnsi="Times New Roman" w:cs="Times New Roman"/>
          <w:sz w:val="28"/>
          <w:szCs w:val="28"/>
          <w:lang w:eastAsia="ru-RU"/>
        </w:rPr>
        <w:t>.</w:t>
      </w:r>
      <w:r w:rsidR="00D05AB6" w:rsidRPr="00FA716F">
        <w:rPr>
          <w:rFonts w:ascii="Times New Roman" w:eastAsia="Times New Roman" w:hAnsi="Times New Roman" w:cs="Times New Roman"/>
          <w:color w:val="FF0000"/>
          <w:sz w:val="28"/>
          <w:szCs w:val="28"/>
          <w:lang w:eastAsia="ru-RU"/>
        </w:rPr>
        <w:t xml:space="preserve"> </w:t>
      </w:r>
      <w:r w:rsidR="00D05AB6" w:rsidRPr="00FA716F">
        <w:rPr>
          <w:rFonts w:ascii="Times New Roman" w:eastAsia="Times New Roman" w:hAnsi="Times New Roman" w:cs="Times New Roman"/>
          <w:sz w:val="28"/>
          <w:szCs w:val="28"/>
          <w:lang w:eastAsia="ru-RU"/>
        </w:rPr>
        <w:t>Опубликовать настоящее постановление на официальном сайте администрации Жирятинского района в сети Интернет.</w:t>
      </w:r>
    </w:p>
    <w:p w14:paraId="604A3CB2" w14:textId="31892035" w:rsidR="00D05AB6" w:rsidRPr="00FA716F" w:rsidRDefault="00D05AB6" w:rsidP="00D05AB6">
      <w:pPr>
        <w:spacing w:after="0" w:line="240" w:lineRule="auto"/>
        <w:jc w:val="both"/>
        <w:rPr>
          <w:rFonts w:ascii="Times New Roman" w:eastAsia="Times New Roman" w:hAnsi="Times New Roman" w:cs="Times New Roman"/>
          <w:sz w:val="28"/>
          <w:szCs w:val="28"/>
          <w:lang w:eastAsia="ru-RU"/>
        </w:rPr>
      </w:pPr>
      <w:r w:rsidRPr="00FA716F">
        <w:rPr>
          <w:rFonts w:ascii="Times New Roman" w:eastAsia="Times New Roman" w:hAnsi="Times New Roman" w:cs="Times New Roman"/>
          <w:sz w:val="28"/>
          <w:szCs w:val="28"/>
          <w:lang w:eastAsia="ru-RU"/>
        </w:rPr>
        <w:t xml:space="preserve">        </w:t>
      </w:r>
      <w:r w:rsidR="00340339">
        <w:rPr>
          <w:rFonts w:ascii="Times New Roman" w:eastAsia="Times New Roman" w:hAnsi="Times New Roman" w:cs="Times New Roman"/>
          <w:sz w:val="28"/>
          <w:szCs w:val="28"/>
          <w:lang w:eastAsia="ru-RU"/>
        </w:rPr>
        <w:t>4</w:t>
      </w:r>
      <w:r w:rsidRPr="00C960E3">
        <w:rPr>
          <w:rFonts w:ascii="Times New Roman" w:eastAsia="Times New Roman" w:hAnsi="Times New Roman" w:cs="Times New Roman"/>
          <w:sz w:val="28"/>
          <w:szCs w:val="28"/>
          <w:lang w:eastAsia="ru-RU"/>
        </w:rPr>
        <w:t xml:space="preserve">. Контроль за исполнением настоящего постановления возлагаю на заместителя главы администрации Жирятинского района </w:t>
      </w:r>
      <w:r>
        <w:rPr>
          <w:rFonts w:ascii="Times New Roman" w:eastAsia="Times New Roman" w:hAnsi="Times New Roman" w:cs="Times New Roman"/>
          <w:sz w:val="28"/>
          <w:szCs w:val="28"/>
          <w:lang w:eastAsia="ru-RU"/>
        </w:rPr>
        <w:t>Маркину Татьяну Ивановну</w:t>
      </w:r>
      <w:r w:rsidRPr="00C960E3">
        <w:rPr>
          <w:rFonts w:ascii="Times New Roman" w:eastAsia="Times New Roman" w:hAnsi="Times New Roman" w:cs="Times New Roman"/>
          <w:sz w:val="28"/>
          <w:szCs w:val="28"/>
          <w:lang w:eastAsia="ru-RU"/>
        </w:rPr>
        <w:t>.</w:t>
      </w:r>
      <w:r w:rsidRPr="00FA716F">
        <w:rPr>
          <w:rFonts w:ascii="Times New Roman" w:eastAsia="Times New Roman" w:hAnsi="Times New Roman" w:cs="Times New Roman"/>
          <w:sz w:val="28"/>
          <w:szCs w:val="28"/>
          <w:lang w:eastAsia="ru-RU"/>
        </w:rPr>
        <w:t xml:space="preserve"> </w:t>
      </w:r>
    </w:p>
    <w:p w14:paraId="606D22A5" w14:textId="079D18A8" w:rsidR="00D05AB6" w:rsidRPr="00FA716F" w:rsidRDefault="00D05AB6" w:rsidP="00237077">
      <w:pPr>
        <w:spacing w:after="0" w:line="240" w:lineRule="auto"/>
        <w:jc w:val="both"/>
        <w:rPr>
          <w:rFonts w:ascii="Times New Roman" w:eastAsia="Times New Roman" w:hAnsi="Times New Roman" w:cs="Times New Roman"/>
          <w:sz w:val="28"/>
          <w:szCs w:val="28"/>
          <w:lang w:eastAsia="ru-RU"/>
        </w:rPr>
      </w:pPr>
    </w:p>
    <w:p w14:paraId="4DC23FA9" w14:textId="53EA3C02" w:rsidR="00237077" w:rsidRDefault="00340339" w:rsidP="002370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237077">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237077">
        <w:rPr>
          <w:rFonts w:ascii="Times New Roman" w:eastAsia="Times New Roman" w:hAnsi="Times New Roman" w:cs="Times New Roman"/>
          <w:sz w:val="28"/>
          <w:szCs w:val="28"/>
          <w:lang w:eastAsia="ru-RU"/>
        </w:rPr>
        <w:t xml:space="preserve"> администрации </w:t>
      </w:r>
    </w:p>
    <w:p w14:paraId="0002F969" w14:textId="6D18662D" w:rsidR="004B07D4" w:rsidRPr="00340339" w:rsidRDefault="00237077" w:rsidP="003403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Жирятинского района                                                </w:t>
      </w:r>
      <w:r w:rsidR="00340339">
        <w:rPr>
          <w:rFonts w:ascii="Times New Roman" w:eastAsia="Times New Roman" w:hAnsi="Times New Roman" w:cs="Times New Roman"/>
          <w:sz w:val="28"/>
          <w:szCs w:val="28"/>
          <w:lang w:eastAsia="ru-RU"/>
        </w:rPr>
        <w:t>Л.А. Антюхов</w:t>
      </w:r>
    </w:p>
    <w:p w14:paraId="28A4935C" w14:textId="4CB5EF68" w:rsidR="004B07D4" w:rsidRDefault="004B07D4" w:rsidP="00D05AB6">
      <w:pPr>
        <w:spacing w:after="0" w:line="240" w:lineRule="auto"/>
        <w:ind w:left="5940"/>
        <w:jc w:val="right"/>
        <w:rPr>
          <w:rFonts w:ascii="Times New Roman" w:eastAsia="Times New Roman" w:hAnsi="Times New Roman" w:cs="Times New Roman"/>
          <w:sz w:val="20"/>
          <w:szCs w:val="20"/>
          <w:lang w:eastAsia="ru-RU"/>
        </w:rPr>
      </w:pPr>
    </w:p>
    <w:p w14:paraId="7AAE5859" w14:textId="0D8039EF" w:rsidR="004B07D4" w:rsidRDefault="004B07D4" w:rsidP="00D05AB6">
      <w:pPr>
        <w:spacing w:after="0" w:line="240" w:lineRule="auto"/>
        <w:ind w:left="5940"/>
        <w:jc w:val="right"/>
        <w:rPr>
          <w:rFonts w:ascii="Times New Roman" w:eastAsia="Times New Roman" w:hAnsi="Times New Roman" w:cs="Times New Roman"/>
          <w:sz w:val="20"/>
          <w:szCs w:val="20"/>
          <w:lang w:eastAsia="ru-RU"/>
        </w:rPr>
      </w:pPr>
    </w:p>
    <w:p w14:paraId="0B3B3302" w14:textId="5C0D0E4A" w:rsidR="004B07D4" w:rsidRDefault="004B07D4" w:rsidP="00D05AB6">
      <w:pPr>
        <w:spacing w:after="0" w:line="240" w:lineRule="auto"/>
        <w:ind w:left="5940"/>
        <w:jc w:val="right"/>
        <w:rPr>
          <w:rFonts w:ascii="Times New Roman" w:eastAsia="Times New Roman" w:hAnsi="Times New Roman" w:cs="Times New Roman"/>
          <w:sz w:val="20"/>
          <w:szCs w:val="20"/>
          <w:lang w:eastAsia="ru-RU"/>
        </w:rPr>
      </w:pPr>
    </w:p>
    <w:p w14:paraId="7BEA067E" w14:textId="5C081944" w:rsidR="00340339" w:rsidRDefault="00340339" w:rsidP="00D05AB6">
      <w:pPr>
        <w:spacing w:after="0" w:line="240" w:lineRule="auto"/>
        <w:ind w:left="5940"/>
        <w:jc w:val="right"/>
        <w:rPr>
          <w:rFonts w:ascii="Times New Roman" w:eastAsia="Times New Roman" w:hAnsi="Times New Roman" w:cs="Times New Roman"/>
          <w:sz w:val="20"/>
          <w:szCs w:val="20"/>
          <w:lang w:eastAsia="ru-RU"/>
        </w:rPr>
      </w:pPr>
    </w:p>
    <w:p w14:paraId="3DBE2B88" w14:textId="4398D47A" w:rsidR="00340339" w:rsidRDefault="00340339" w:rsidP="00D05AB6">
      <w:pPr>
        <w:spacing w:after="0" w:line="240" w:lineRule="auto"/>
        <w:ind w:left="5940"/>
        <w:jc w:val="right"/>
        <w:rPr>
          <w:rFonts w:ascii="Times New Roman" w:eastAsia="Times New Roman" w:hAnsi="Times New Roman" w:cs="Times New Roman"/>
          <w:sz w:val="20"/>
          <w:szCs w:val="20"/>
          <w:lang w:eastAsia="ru-RU"/>
        </w:rPr>
      </w:pPr>
    </w:p>
    <w:p w14:paraId="591C1E84" w14:textId="77777777" w:rsidR="00340339" w:rsidRDefault="00340339" w:rsidP="00D05AB6">
      <w:pPr>
        <w:spacing w:after="0" w:line="240" w:lineRule="auto"/>
        <w:ind w:left="5940"/>
        <w:jc w:val="right"/>
        <w:rPr>
          <w:rFonts w:ascii="Times New Roman" w:eastAsia="Times New Roman" w:hAnsi="Times New Roman" w:cs="Times New Roman"/>
          <w:sz w:val="20"/>
          <w:szCs w:val="20"/>
          <w:lang w:eastAsia="ru-RU"/>
        </w:rPr>
      </w:pPr>
    </w:p>
    <w:p w14:paraId="05F658FC" w14:textId="77777777" w:rsidR="004B07D4" w:rsidRDefault="004B07D4" w:rsidP="00D05AB6">
      <w:pPr>
        <w:spacing w:after="0" w:line="240" w:lineRule="auto"/>
        <w:ind w:left="5940"/>
        <w:jc w:val="right"/>
        <w:rPr>
          <w:rFonts w:ascii="Times New Roman" w:eastAsia="Times New Roman" w:hAnsi="Times New Roman" w:cs="Times New Roman"/>
          <w:sz w:val="20"/>
          <w:szCs w:val="20"/>
          <w:lang w:eastAsia="ru-RU"/>
        </w:rPr>
      </w:pPr>
    </w:p>
    <w:p w14:paraId="6AA39737" w14:textId="77777777" w:rsidR="00340339" w:rsidRDefault="00340339" w:rsidP="00D05AB6">
      <w:pPr>
        <w:spacing w:after="0" w:line="240" w:lineRule="auto"/>
        <w:ind w:left="5940"/>
        <w:jc w:val="right"/>
        <w:rPr>
          <w:rFonts w:ascii="Times New Roman" w:eastAsia="Times New Roman" w:hAnsi="Times New Roman" w:cs="Times New Roman"/>
          <w:sz w:val="20"/>
          <w:szCs w:val="20"/>
          <w:lang w:eastAsia="ru-RU"/>
        </w:rPr>
      </w:pPr>
    </w:p>
    <w:p w14:paraId="7367679C" w14:textId="26CB91C2" w:rsidR="00D05AB6" w:rsidRPr="00FA716F" w:rsidRDefault="00D05AB6" w:rsidP="00D05AB6">
      <w:pPr>
        <w:spacing w:after="0" w:line="240" w:lineRule="auto"/>
        <w:ind w:left="5940"/>
        <w:jc w:val="right"/>
        <w:rPr>
          <w:rFonts w:ascii="Times New Roman" w:eastAsia="Times New Roman" w:hAnsi="Times New Roman" w:cs="Times New Roman"/>
          <w:sz w:val="20"/>
          <w:szCs w:val="20"/>
          <w:lang w:eastAsia="ru-RU"/>
        </w:rPr>
      </w:pPr>
      <w:r w:rsidRPr="00FA716F">
        <w:rPr>
          <w:rFonts w:ascii="Times New Roman" w:eastAsia="Times New Roman" w:hAnsi="Times New Roman" w:cs="Times New Roman"/>
          <w:sz w:val="20"/>
          <w:szCs w:val="20"/>
          <w:lang w:eastAsia="ru-RU"/>
        </w:rPr>
        <w:t>УТВЕРЖДЕНА</w:t>
      </w:r>
    </w:p>
    <w:p w14:paraId="60FEC08F" w14:textId="77777777" w:rsidR="00D05AB6" w:rsidRDefault="00D05AB6" w:rsidP="00D05AB6">
      <w:pPr>
        <w:spacing w:after="0" w:line="240" w:lineRule="auto"/>
        <w:ind w:left="5940"/>
        <w:jc w:val="right"/>
        <w:rPr>
          <w:rFonts w:ascii="Times New Roman" w:eastAsia="Times New Roman" w:hAnsi="Times New Roman" w:cs="Times New Roman"/>
          <w:sz w:val="20"/>
          <w:szCs w:val="20"/>
          <w:lang w:eastAsia="ru-RU"/>
        </w:rPr>
      </w:pPr>
      <w:r w:rsidRPr="00FA716F">
        <w:rPr>
          <w:rFonts w:ascii="Times New Roman" w:eastAsia="Times New Roman" w:hAnsi="Times New Roman" w:cs="Times New Roman"/>
          <w:sz w:val="20"/>
          <w:szCs w:val="20"/>
          <w:lang w:eastAsia="ru-RU"/>
        </w:rPr>
        <w:t xml:space="preserve">Постановлением администрации </w:t>
      </w:r>
    </w:p>
    <w:p w14:paraId="2CA72AED" w14:textId="1B37F3F5" w:rsidR="004B07D4" w:rsidRDefault="00D05AB6" w:rsidP="00D05AB6">
      <w:pPr>
        <w:spacing w:after="0" w:line="240" w:lineRule="auto"/>
        <w:ind w:left="495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A716F">
        <w:rPr>
          <w:rFonts w:ascii="Times New Roman" w:eastAsia="Times New Roman" w:hAnsi="Times New Roman" w:cs="Times New Roman"/>
          <w:sz w:val="20"/>
          <w:szCs w:val="20"/>
          <w:lang w:eastAsia="ru-RU"/>
        </w:rPr>
        <w:t>Жирятинского района</w:t>
      </w:r>
    </w:p>
    <w:p w14:paraId="333FC18D" w14:textId="20ED0DB9" w:rsidR="00237077" w:rsidRDefault="00237077" w:rsidP="00325354">
      <w:pPr>
        <w:spacing w:after="0" w:line="240" w:lineRule="auto"/>
        <w:jc w:val="center"/>
        <w:rPr>
          <w:rFonts w:ascii="Times New Roman" w:eastAsia="Calibri" w:hAnsi="Times New Roman" w:cs="Times New Roman"/>
          <w:b/>
          <w:bCs/>
          <w:sz w:val="32"/>
          <w:szCs w:val="32"/>
        </w:rPr>
      </w:pPr>
    </w:p>
    <w:p w14:paraId="02FA5CC8" w14:textId="57B0C343" w:rsidR="00325354" w:rsidRPr="00325354" w:rsidRDefault="00325354" w:rsidP="00325354">
      <w:pPr>
        <w:spacing w:after="0" w:line="240" w:lineRule="auto"/>
        <w:jc w:val="center"/>
        <w:rPr>
          <w:rFonts w:ascii="Times New Roman" w:eastAsia="Calibri" w:hAnsi="Times New Roman" w:cs="Times New Roman"/>
          <w:b/>
          <w:bCs/>
          <w:sz w:val="32"/>
          <w:szCs w:val="32"/>
        </w:rPr>
      </w:pPr>
      <w:r w:rsidRPr="00325354">
        <w:rPr>
          <w:rFonts w:ascii="Times New Roman" w:eastAsia="Calibri" w:hAnsi="Times New Roman" w:cs="Times New Roman"/>
          <w:b/>
          <w:bCs/>
          <w:sz w:val="32"/>
          <w:szCs w:val="32"/>
        </w:rPr>
        <w:t xml:space="preserve">Программа </w:t>
      </w:r>
    </w:p>
    <w:p w14:paraId="59C61C54" w14:textId="28AF19B5" w:rsidR="00325354" w:rsidRPr="00FE0C8B" w:rsidRDefault="00325354" w:rsidP="00325354">
      <w:pPr>
        <w:spacing w:after="0" w:line="240" w:lineRule="auto"/>
        <w:jc w:val="center"/>
        <w:outlineLvl w:val="0"/>
        <w:rPr>
          <w:rFonts w:ascii="Times New Roman" w:eastAsia="Times New Roman" w:hAnsi="Times New Roman" w:cs="Times New Roman"/>
          <w:b/>
          <w:sz w:val="28"/>
          <w:szCs w:val="28"/>
          <w:lang w:eastAsia="ru-RU"/>
        </w:rPr>
      </w:pPr>
      <w:r w:rsidRPr="00A5488F">
        <w:rPr>
          <w:rFonts w:ascii="Times New Roman" w:eastAsia="Calibri" w:hAnsi="Times New Roman" w:cs="Times New Roman"/>
          <w:b/>
          <w:sz w:val="28"/>
          <w:szCs w:val="28"/>
        </w:rPr>
        <w:t xml:space="preserve">профилактики рисков причинения вреда (ущерба) охраняемым законом ценностям при осуществлении </w:t>
      </w:r>
      <w:r w:rsidRPr="00A5488F">
        <w:rPr>
          <w:rFonts w:ascii="Times New Roman" w:eastAsia="Times New Roman" w:hAnsi="Times New Roman" w:cs="Times New Roman"/>
          <w:b/>
          <w:bCs/>
          <w:sz w:val="28"/>
          <w:szCs w:val="28"/>
          <w:lang w:eastAsia="ru-RU"/>
        </w:rPr>
        <w:t xml:space="preserve">муниципального контроля </w:t>
      </w:r>
      <w:r w:rsidRPr="00BA0677">
        <w:rPr>
          <w:rFonts w:ascii="Times New Roman" w:eastAsia="Times New Roman" w:hAnsi="Times New Roman" w:cs="Times New Roman"/>
          <w:b/>
          <w:bCs/>
          <w:sz w:val="28"/>
          <w:szCs w:val="28"/>
          <w:lang w:eastAsia="ru-RU"/>
        </w:rPr>
        <w:t xml:space="preserve">в сфере благоустройства </w:t>
      </w:r>
      <w:r>
        <w:rPr>
          <w:rFonts w:ascii="Times New Roman" w:eastAsia="Times New Roman" w:hAnsi="Times New Roman" w:cs="Times New Roman"/>
          <w:b/>
          <w:bCs/>
          <w:sz w:val="28"/>
          <w:szCs w:val="28"/>
          <w:lang w:eastAsia="ru-RU"/>
        </w:rPr>
        <w:t xml:space="preserve">на территории </w:t>
      </w:r>
      <w:r w:rsidR="00E71BAC" w:rsidRPr="002B25DD">
        <w:rPr>
          <w:rFonts w:ascii="Times New Roman" w:eastAsia="Times New Roman" w:hAnsi="Times New Roman" w:cs="Times New Roman"/>
          <w:b/>
          <w:bCs/>
          <w:sz w:val="28"/>
          <w:szCs w:val="28"/>
          <w:lang w:eastAsia="ru-RU"/>
        </w:rPr>
        <w:t>Жирятинского</w:t>
      </w:r>
      <w:r w:rsidR="006850BF">
        <w:rPr>
          <w:rFonts w:ascii="Times New Roman" w:eastAsia="Times New Roman" w:hAnsi="Times New Roman" w:cs="Times New Roman"/>
          <w:b/>
          <w:bCs/>
          <w:sz w:val="28"/>
          <w:szCs w:val="28"/>
          <w:lang w:eastAsia="ru-RU"/>
        </w:rPr>
        <w:t xml:space="preserve"> муниципального</w:t>
      </w:r>
      <w:bookmarkStart w:id="2" w:name="_GoBack"/>
      <w:bookmarkEnd w:id="2"/>
      <w:r w:rsidR="00E71BAC" w:rsidRPr="002B25DD">
        <w:rPr>
          <w:rFonts w:ascii="Times New Roman" w:eastAsia="Times New Roman" w:hAnsi="Times New Roman" w:cs="Times New Roman"/>
          <w:b/>
          <w:bCs/>
          <w:sz w:val="28"/>
          <w:szCs w:val="28"/>
          <w:lang w:eastAsia="ru-RU"/>
        </w:rPr>
        <w:t xml:space="preserve"> района </w:t>
      </w:r>
      <w:r w:rsidRPr="002B25DD">
        <w:rPr>
          <w:rFonts w:ascii="Times New Roman" w:eastAsia="Times New Roman" w:hAnsi="Times New Roman" w:cs="Times New Roman"/>
          <w:b/>
          <w:bCs/>
          <w:sz w:val="28"/>
          <w:szCs w:val="28"/>
          <w:lang w:eastAsia="ru-RU"/>
        </w:rPr>
        <w:t>на 202</w:t>
      </w:r>
      <w:r w:rsidR="00340339">
        <w:rPr>
          <w:rFonts w:ascii="Times New Roman" w:eastAsia="Times New Roman" w:hAnsi="Times New Roman" w:cs="Times New Roman"/>
          <w:b/>
          <w:bCs/>
          <w:sz w:val="28"/>
          <w:szCs w:val="28"/>
          <w:lang w:eastAsia="ru-RU"/>
        </w:rPr>
        <w:t>4</w:t>
      </w:r>
      <w:r w:rsidRPr="002B25DD">
        <w:rPr>
          <w:rFonts w:ascii="Times New Roman" w:eastAsia="Times New Roman" w:hAnsi="Times New Roman" w:cs="Times New Roman"/>
          <w:b/>
          <w:bCs/>
          <w:sz w:val="28"/>
          <w:szCs w:val="28"/>
          <w:lang w:eastAsia="ru-RU"/>
        </w:rPr>
        <w:t xml:space="preserve"> год</w:t>
      </w:r>
      <w:r w:rsidRPr="002B25DD">
        <w:rPr>
          <w:rFonts w:ascii="Times New Roman" w:eastAsia="Times New Roman" w:hAnsi="Times New Roman" w:cs="Times New Roman"/>
          <w:b/>
          <w:sz w:val="28"/>
          <w:szCs w:val="28"/>
          <w:lang w:eastAsia="ru-RU"/>
        </w:rPr>
        <w:t>.</w:t>
      </w:r>
    </w:p>
    <w:p w14:paraId="20399AC9" w14:textId="77777777" w:rsidR="00325354" w:rsidRPr="00A5488F" w:rsidRDefault="00325354" w:rsidP="00325354">
      <w:pPr>
        <w:spacing w:after="0" w:line="240" w:lineRule="auto"/>
        <w:ind w:firstLine="708"/>
        <w:jc w:val="center"/>
        <w:rPr>
          <w:rFonts w:ascii="Times New Roman" w:eastAsia="Calibri" w:hAnsi="Times New Roman" w:cs="Times New Roman"/>
          <w:b/>
          <w:sz w:val="28"/>
          <w:szCs w:val="28"/>
        </w:rPr>
      </w:pPr>
      <w:r w:rsidRPr="00A5488F">
        <w:rPr>
          <w:rFonts w:ascii="Times New Roman" w:eastAsia="Calibri" w:hAnsi="Times New Roman" w:cs="Times New Roman"/>
          <w:b/>
          <w:sz w:val="28"/>
          <w:szCs w:val="28"/>
          <w:lang w:val="en-US"/>
        </w:rPr>
        <w:t>I</w:t>
      </w:r>
      <w:r w:rsidRPr="00A5488F">
        <w:rPr>
          <w:rFonts w:ascii="Times New Roman" w:eastAsia="Calibri" w:hAnsi="Times New Roman" w:cs="Times New Roman"/>
          <w:b/>
          <w:sz w:val="28"/>
          <w:szCs w:val="28"/>
        </w:rPr>
        <w:t xml:space="preserve">. Анализ текущего состояния осуществления муниципального контроля, описание текущего развития профилактической деятельности администрации </w:t>
      </w:r>
      <w:r w:rsidRPr="000305CD">
        <w:rPr>
          <w:rFonts w:ascii="Times New Roman" w:hAnsi="Times New Roman" w:cs="Times New Roman"/>
          <w:b/>
          <w:bCs/>
          <w:color w:val="000000"/>
          <w:sz w:val="28"/>
          <w:szCs w:val="28"/>
        </w:rPr>
        <w:t xml:space="preserve">Жирятинского </w:t>
      </w:r>
      <w:r>
        <w:rPr>
          <w:rFonts w:ascii="Times New Roman" w:eastAsia="Calibri" w:hAnsi="Times New Roman" w:cs="Times New Roman"/>
          <w:b/>
          <w:sz w:val="28"/>
          <w:szCs w:val="28"/>
        </w:rPr>
        <w:t>района</w:t>
      </w:r>
      <w:r w:rsidRPr="00A5488F">
        <w:rPr>
          <w:rFonts w:ascii="Times New Roman" w:eastAsia="Calibri" w:hAnsi="Times New Roman" w:cs="Times New Roman"/>
          <w:b/>
          <w:sz w:val="28"/>
          <w:szCs w:val="28"/>
        </w:rPr>
        <w:t>, характеристика проблем, на решение которых направлена программа профилактики</w:t>
      </w:r>
    </w:p>
    <w:p w14:paraId="5CF3DA73" w14:textId="77777777" w:rsidR="00325354" w:rsidRPr="00A5488F" w:rsidRDefault="00325354" w:rsidP="00325354">
      <w:pPr>
        <w:spacing w:after="0" w:line="240" w:lineRule="auto"/>
        <w:ind w:left="4956"/>
        <w:jc w:val="center"/>
        <w:rPr>
          <w:rFonts w:ascii="Times New Roman" w:eastAsia="Times New Roman" w:hAnsi="Times New Roman" w:cs="Times New Roman"/>
          <w:sz w:val="24"/>
          <w:szCs w:val="24"/>
          <w:lang w:eastAsia="ru-RU"/>
        </w:rPr>
      </w:pPr>
    </w:p>
    <w:p w14:paraId="121047EB" w14:textId="15092728" w:rsidR="00325354" w:rsidRPr="00FA716F" w:rsidRDefault="00325354" w:rsidP="00325354">
      <w:pPr>
        <w:pStyle w:val="a7"/>
        <w:spacing w:before="0" w:beforeAutospacing="0" w:after="0" w:afterAutospacing="0"/>
        <w:jc w:val="both"/>
        <w:rPr>
          <w:color w:val="000000"/>
          <w:sz w:val="28"/>
          <w:szCs w:val="28"/>
        </w:rPr>
      </w:pPr>
      <w:r>
        <w:rPr>
          <w:color w:val="000000"/>
          <w:sz w:val="28"/>
          <w:szCs w:val="28"/>
        </w:rPr>
        <w:t xml:space="preserve">            </w:t>
      </w:r>
      <w:bookmarkStart w:id="3" w:name="_Hlk86059435"/>
      <w:r w:rsidRPr="00FA716F">
        <w:rPr>
          <w:color w:val="000000"/>
          <w:sz w:val="28"/>
          <w:szCs w:val="28"/>
        </w:rPr>
        <w:t>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w:t>
      </w:r>
      <w:r w:rsidRPr="00BE603B">
        <w:rPr>
          <w:color w:val="000000"/>
          <w:sz w:val="28"/>
          <w:szCs w:val="28"/>
        </w:rPr>
        <w:t xml:space="preserve"> </w:t>
      </w:r>
      <w:r w:rsidRPr="00700821">
        <w:rPr>
          <w:color w:val="000000"/>
          <w:sz w:val="28"/>
          <w:szCs w:val="28"/>
        </w:rPr>
        <w:t xml:space="preserve">в сфере </w:t>
      </w:r>
      <w:r w:rsidRPr="000305CD">
        <w:rPr>
          <w:color w:val="000000"/>
          <w:sz w:val="28"/>
          <w:szCs w:val="28"/>
        </w:rPr>
        <w:t>благоустройства на территории Жирятинского</w:t>
      </w:r>
      <w:r w:rsidR="002B25DD">
        <w:rPr>
          <w:color w:val="000000"/>
          <w:sz w:val="28"/>
          <w:szCs w:val="28"/>
        </w:rPr>
        <w:t xml:space="preserve"> района</w:t>
      </w:r>
      <w:r>
        <w:rPr>
          <w:color w:val="000000"/>
          <w:sz w:val="28"/>
          <w:szCs w:val="28"/>
        </w:rPr>
        <w:t xml:space="preserve">. </w:t>
      </w:r>
    </w:p>
    <w:p w14:paraId="15A3C98E" w14:textId="5B45F3D2" w:rsidR="00325354" w:rsidRPr="00FA716F" w:rsidRDefault="00325354" w:rsidP="00325354">
      <w:pPr>
        <w:pStyle w:val="a7"/>
        <w:spacing w:before="0" w:beforeAutospacing="0" w:after="0" w:afterAutospacing="0"/>
        <w:jc w:val="both"/>
        <w:rPr>
          <w:color w:val="000000"/>
          <w:sz w:val="28"/>
          <w:szCs w:val="28"/>
        </w:rPr>
      </w:pPr>
      <w:r>
        <w:rPr>
          <w:color w:val="000000"/>
          <w:sz w:val="28"/>
          <w:szCs w:val="28"/>
        </w:rPr>
        <w:t xml:space="preserve">      </w:t>
      </w:r>
      <w:r w:rsidRPr="00FE0C8B">
        <w:rPr>
          <w:color w:val="000000"/>
          <w:sz w:val="28"/>
          <w:szCs w:val="28"/>
        </w:rPr>
        <w:t xml:space="preserve">Программа профилактики рисков причинения вреда (ущерба) охраняемым законом ценностям по муниципальному контролю в сфере благоустройства (далее – Программа профилактики) направлена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w:t>
      </w:r>
      <w:r w:rsidRPr="00FE0C8B">
        <w:rPr>
          <w:sz w:val="28"/>
          <w:szCs w:val="28"/>
        </w:rPr>
        <w:t>установленных правилами благоустройства</w:t>
      </w:r>
      <w:r w:rsidRPr="00FE0C8B">
        <w:rPr>
          <w:color w:val="000000"/>
          <w:sz w:val="28"/>
          <w:szCs w:val="28"/>
        </w:rPr>
        <w:t xml:space="preserve"> и снижения рисков причинения вреда (ущерба) охраняемым законом ценностям, разъяснения подконтрольным субъектам обязательных требований </w:t>
      </w:r>
      <w:r w:rsidRPr="00FE0C8B">
        <w:rPr>
          <w:sz w:val="28"/>
          <w:szCs w:val="28"/>
        </w:rPr>
        <w:t>установленных правилами благоустройства</w:t>
      </w:r>
      <w:r w:rsidRPr="00FE0C8B">
        <w:rPr>
          <w:color w:val="000000"/>
          <w:sz w:val="28"/>
          <w:szCs w:val="28"/>
        </w:rPr>
        <w:t xml:space="preserve"> на </w:t>
      </w:r>
      <w:r w:rsidRPr="002B25DD">
        <w:rPr>
          <w:color w:val="000000"/>
          <w:sz w:val="28"/>
          <w:szCs w:val="28"/>
        </w:rPr>
        <w:t>территори</w:t>
      </w:r>
      <w:r w:rsidR="002B25DD">
        <w:rPr>
          <w:color w:val="000000"/>
          <w:sz w:val="28"/>
          <w:szCs w:val="28"/>
        </w:rPr>
        <w:t xml:space="preserve">и </w:t>
      </w:r>
      <w:r w:rsidRPr="002B25DD">
        <w:rPr>
          <w:color w:val="000000"/>
          <w:sz w:val="28"/>
          <w:szCs w:val="28"/>
        </w:rPr>
        <w:t>Жирятинского района</w:t>
      </w:r>
      <w:r w:rsidRPr="00FE0C8B">
        <w:rPr>
          <w:color w:val="000000"/>
          <w:sz w:val="28"/>
          <w:szCs w:val="28"/>
        </w:rPr>
        <w:t>.</w:t>
      </w:r>
      <w:r w:rsidRPr="00FA716F">
        <w:rPr>
          <w:color w:val="000000"/>
          <w:sz w:val="28"/>
          <w:szCs w:val="28"/>
        </w:rPr>
        <w:t xml:space="preserve">   </w:t>
      </w:r>
    </w:p>
    <w:p w14:paraId="4778157E" w14:textId="77777777" w:rsidR="00325354" w:rsidRPr="00FA716F" w:rsidRDefault="00325354" w:rsidP="00325354">
      <w:pPr>
        <w:pStyle w:val="a7"/>
        <w:spacing w:before="0" w:beforeAutospacing="0" w:after="0" w:afterAutospacing="0"/>
        <w:jc w:val="both"/>
        <w:rPr>
          <w:sz w:val="28"/>
          <w:szCs w:val="28"/>
          <w:lang w:eastAsia="zh-CN"/>
        </w:rPr>
      </w:pPr>
      <w:r w:rsidRPr="00FA716F">
        <w:rPr>
          <w:color w:val="000000"/>
          <w:sz w:val="28"/>
          <w:szCs w:val="28"/>
        </w:rPr>
        <w:t xml:space="preserve">     Муниципальный контроль</w:t>
      </w:r>
      <w:r w:rsidRPr="00EB6CEE">
        <w:rPr>
          <w:color w:val="000000"/>
          <w:sz w:val="28"/>
          <w:szCs w:val="28"/>
        </w:rPr>
        <w:t xml:space="preserve"> </w:t>
      </w:r>
      <w:r w:rsidRPr="00700821">
        <w:rPr>
          <w:color w:val="000000"/>
          <w:sz w:val="28"/>
          <w:szCs w:val="28"/>
        </w:rPr>
        <w:t xml:space="preserve">в сфере </w:t>
      </w:r>
      <w:r w:rsidRPr="000305CD">
        <w:rPr>
          <w:color w:val="000000"/>
          <w:sz w:val="28"/>
          <w:szCs w:val="28"/>
        </w:rPr>
        <w:t>благоустройства</w:t>
      </w:r>
      <w:r w:rsidRPr="00FA716F">
        <w:rPr>
          <w:color w:val="000000"/>
          <w:sz w:val="28"/>
          <w:szCs w:val="28"/>
        </w:rPr>
        <w:t xml:space="preserve"> осуществляется </w:t>
      </w:r>
      <w:r>
        <w:rPr>
          <w:color w:val="000000"/>
          <w:sz w:val="28"/>
          <w:szCs w:val="28"/>
        </w:rPr>
        <w:t>к</w:t>
      </w:r>
      <w:r w:rsidRPr="00FA716F">
        <w:rPr>
          <w:color w:val="000000"/>
          <w:sz w:val="28"/>
          <w:szCs w:val="28"/>
        </w:rPr>
        <w:t>онтрольны</w:t>
      </w:r>
      <w:r>
        <w:rPr>
          <w:color w:val="000000"/>
          <w:sz w:val="28"/>
          <w:szCs w:val="28"/>
        </w:rPr>
        <w:t>м</w:t>
      </w:r>
      <w:r w:rsidRPr="00FA716F">
        <w:rPr>
          <w:color w:val="000000"/>
          <w:sz w:val="28"/>
          <w:szCs w:val="28"/>
        </w:rPr>
        <w:t xml:space="preserve"> орган.</w:t>
      </w:r>
      <w:r w:rsidRPr="00FA716F">
        <w:rPr>
          <w:sz w:val="28"/>
          <w:szCs w:val="28"/>
          <w:lang w:eastAsia="zh-CN"/>
        </w:rPr>
        <w:t xml:space="preserve"> </w:t>
      </w:r>
    </w:p>
    <w:bookmarkEnd w:id="3"/>
    <w:p w14:paraId="64DD527F" w14:textId="25A7AE7C" w:rsidR="00325354" w:rsidRPr="00A5488F" w:rsidRDefault="00325354" w:rsidP="00325354">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BA0677">
        <w:rPr>
          <w:rFonts w:ascii="Times New Roman" w:eastAsia="Times New Roman" w:hAnsi="Times New Roman" w:cs="Times New Roman"/>
          <w:sz w:val="28"/>
          <w:szCs w:val="28"/>
          <w:lang w:eastAsia="ru-RU"/>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BA0677">
        <w:rPr>
          <w:rFonts w:ascii="Times New Roman" w:eastAsia="Times New Roman" w:hAnsi="Times New Roman" w:cs="Times New Roman"/>
          <w:sz w:val="28"/>
          <w:szCs w:val="28"/>
          <w:shd w:val="clear" w:color="auto" w:fill="FFFFFF"/>
          <w:lang w:eastAsia="ru-RU"/>
        </w:rPr>
        <w:t xml:space="preserve">Правил благоустройства </w:t>
      </w:r>
      <w:r w:rsidRPr="002B25DD">
        <w:rPr>
          <w:rFonts w:ascii="Times New Roman" w:eastAsia="Times New Roman" w:hAnsi="Times New Roman" w:cs="Times New Roman"/>
          <w:sz w:val="28"/>
          <w:szCs w:val="28"/>
          <w:shd w:val="clear" w:color="auto" w:fill="FFFFFF"/>
          <w:lang w:eastAsia="ru-RU"/>
        </w:rPr>
        <w:t xml:space="preserve">территории </w:t>
      </w:r>
      <w:r w:rsidRPr="002B25DD">
        <w:rPr>
          <w:rFonts w:ascii="Times New Roman" w:hAnsi="Times New Roman" w:cs="Times New Roman"/>
          <w:color w:val="000000"/>
          <w:sz w:val="28"/>
          <w:szCs w:val="28"/>
        </w:rPr>
        <w:t>Жирятинского района</w:t>
      </w:r>
      <w:r w:rsidRPr="00BA0677">
        <w:rPr>
          <w:rFonts w:ascii="Times New Roman" w:eastAsia="Times New Roman" w:hAnsi="Times New Roman" w:cs="Times New Roman"/>
          <w:sz w:val="28"/>
          <w:szCs w:val="28"/>
          <w:shd w:val="clear" w:color="auto" w:fill="FFFFFF"/>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A5488F">
        <w:rPr>
          <w:rFonts w:ascii="Times New Roman" w:eastAsia="Times New Roman" w:hAnsi="Times New Roman" w:cs="Times New Roman"/>
          <w:sz w:val="28"/>
          <w:szCs w:val="28"/>
          <w:lang w:eastAsia="zh-CN"/>
        </w:rPr>
        <w:t>.</w:t>
      </w:r>
    </w:p>
    <w:p w14:paraId="19B2B62B" w14:textId="77777777" w:rsidR="00325354" w:rsidRPr="00110B63" w:rsidRDefault="00325354" w:rsidP="00325354">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Контрольный орган</w:t>
      </w:r>
      <w:r w:rsidRPr="00110B63">
        <w:rPr>
          <w:rFonts w:ascii="Times New Roman" w:eastAsia="Times New Roman" w:hAnsi="Times New Roman" w:cs="Times New Roman"/>
          <w:sz w:val="28"/>
          <w:szCs w:val="28"/>
          <w:lang w:eastAsia="zh-CN"/>
        </w:rPr>
        <w:t xml:space="preserve"> осуществляет контроль за соблюдением Правил благоустройства, включающих:</w:t>
      </w:r>
    </w:p>
    <w:p w14:paraId="780355E7" w14:textId="77777777" w:rsidR="00325354" w:rsidRPr="00110B63" w:rsidRDefault="00325354" w:rsidP="00325354">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10B63">
        <w:rPr>
          <w:rFonts w:ascii="Times New Roman" w:eastAsia="Times New Roman" w:hAnsi="Times New Roman" w:cs="Times New Roman"/>
          <w:sz w:val="28"/>
          <w:szCs w:val="28"/>
          <w:lang w:eastAsia="ru-RU"/>
        </w:rPr>
        <w:t>1) обязательные требования по содержанию прилегающих территорий;</w:t>
      </w:r>
    </w:p>
    <w:p w14:paraId="3303674B" w14:textId="77777777" w:rsidR="00325354" w:rsidRPr="00110B63" w:rsidRDefault="00325354" w:rsidP="00325354">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110B63">
        <w:rPr>
          <w:rFonts w:ascii="Times New Roman" w:eastAsia="Times New Roman" w:hAnsi="Times New Roman" w:cs="Times New Roman"/>
          <w:sz w:val="28"/>
          <w:szCs w:val="28"/>
          <w:lang w:eastAsia="ru-RU"/>
        </w:rPr>
        <w:t xml:space="preserve">2)обязательные требования по содержанию элементов и объектов благоустройства, в том числе требования: </w:t>
      </w:r>
    </w:p>
    <w:p w14:paraId="249E8323" w14:textId="77777777" w:rsidR="00325354" w:rsidRPr="00110B63" w:rsidRDefault="00325354" w:rsidP="00325354">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110B63">
        <w:rPr>
          <w:rFonts w:ascii="Times New Roman" w:eastAsia="Times New Roman" w:hAnsi="Times New Roman" w:cs="Times New Roman"/>
          <w:sz w:val="28"/>
          <w:szCs w:val="28"/>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701995DA" w14:textId="77777777" w:rsidR="00325354" w:rsidRPr="00110B63" w:rsidRDefault="00325354" w:rsidP="00325354">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10B63">
        <w:rPr>
          <w:rFonts w:ascii="Times New Roman" w:eastAsia="Times New Roman" w:hAnsi="Times New Roman" w:cs="Times New Roman"/>
          <w:sz w:val="28"/>
          <w:szCs w:val="28"/>
          <w:lang w:eastAsia="ru-RU"/>
        </w:rPr>
        <w:lastRenderedPageBreak/>
        <w:t xml:space="preserve">-по </w:t>
      </w:r>
      <w:r w:rsidRPr="00110B63">
        <w:rPr>
          <w:rFonts w:ascii="Times New Roman" w:eastAsia="Times New Roman" w:hAnsi="Times New Roman" w:cs="Times New Roman"/>
          <w:sz w:val="28"/>
          <w:szCs w:val="28"/>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2096B89E" w14:textId="77777777" w:rsidR="00325354" w:rsidRPr="00110B63" w:rsidRDefault="00325354" w:rsidP="00325354">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10B63">
        <w:rPr>
          <w:rFonts w:ascii="Times New Roman" w:eastAsia="Times New Roman" w:hAnsi="Times New Roman" w:cs="Times New Roman"/>
          <w:sz w:val="28"/>
          <w:szCs w:val="28"/>
          <w:lang w:eastAsia="ru-RU"/>
        </w:rPr>
        <w:t xml:space="preserve">-по </w:t>
      </w:r>
      <w:r w:rsidRPr="00110B63">
        <w:rPr>
          <w:rFonts w:ascii="Times New Roman" w:eastAsia="Times New Roman" w:hAnsi="Times New Roman" w:cs="Times New Roman"/>
          <w:sz w:val="28"/>
          <w:szCs w:val="28"/>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14:paraId="513558F1" w14:textId="77777777" w:rsidR="00325354" w:rsidRPr="00110B63" w:rsidRDefault="00325354" w:rsidP="00325354">
      <w:pPr>
        <w:spacing w:after="0" w:line="240" w:lineRule="auto"/>
        <w:ind w:firstLine="709"/>
        <w:jc w:val="both"/>
        <w:rPr>
          <w:rFonts w:ascii="Times New Roman" w:eastAsia="Times New Roman" w:hAnsi="Times New Roman" w:cs="Times New Roman"/>
          <w:sz w:val="28"/>
          <w:szCs w:val="28"/>
          <w:lang w:eastAsia="ru-RU"/>
        </w:rPr>
      </w:pPr>
      <w:r w:rsidRPr="00110B63">
        <w:rPr>
          <w:rFonts w:ascii="Times New Roman" w:eastAsia="Times New Roman" w:hAnsi="Times New Roman" w:cs="Times New Roman"/>
          <w:sz w:val="28"/>
          <w:szCs w:val="28"/>
          <w:lang w:eastAsia="ru-RU"/>
        </w:rPr>
        <w:t>-по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Брянской области</w:t>
      </w:r>
      <w:r w:rsidRPr="00110B63">
        <w:rPr>
          <w:rFonts w:ascii="Times New Roman" w:eastAsia="Times New Roman" w:hAnsi="Times New Roman" w:cs="Times New Roman"/>
          <w:i/>
          <w:iCs/>
          <w:sz w:val="28"/>
          <w:szCs w:val="28"/>
          <w:lang w:eastAsia="ru-RU"/>
        </w:rPr>
        <w:t xml:space="preserve"> </w:t>
      </w:r>
      <w:r w:rsidRPr="00110B63">
        <w:rPr>
          <w:rFonts w:ascii="Times New Roman" w:eastAsia="Times New Roman" w:hAnsi="Times New Roman" w:cs="Times New Roman"/>
          <w:sz w:val="28"/>
          <w:szCs w:val="28"/>
          <w:lang w:eastAsia="ru-RU"/>
        </w:rPr>
        <w:t>и Правилами благоустройства;</w:t>
      </w:r>
    </w:p>
    <w:p w14:paraId="06A203B3" w14:textId="77777777" w:rsidR="00325354" w:rsidRPr="00110B63" w:rsidRDefault="00325354" w:rsidP="00325354">
      <w:pPr>
        <w:spacing w:after="0" w:line="240" w:lineRule="auto"/>
        <w:ind w:firstLine="709"/>
        <w:jc w:val="both"/>
        <w:rPr>
          <w:rFonts w:ascii="Times New Roman" w:eastAsia="Times New Roman" w:hAnsi="Times New Roman" w:cs="Times New Roman"/>
          <w:sz w:val="28"/>
          <w:szCs w:val="28"/>
          <w:lang w:eastAsia="ru-RU"/>
        </w:rPr>
      </w:pPr>
      <w:r w:rsidRPr="00110B63">
        <w:rPr>
          <w:rFonts w:ascii="Times New Roman" w:eastAsia="Times New Roman" w:hAnsi="Times New Roman" w:cs="Times New Roman"/>
          <w:sz w:val="28"/>
          <w:szCs w:val="28"/>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10749DF5" w14:textId="77777777" w:rsidR="00325354" w:rsidRPr="00110B63" w:rsidRDefault="00325354" w:rsidP="00325354">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10B63">
        <w:rPr>
          <w:rFonts w:ascii="Times New Roman" w:eastAsia="Times New Roman" w:hAnsi="Times New Roman" w:cs="Times New Roman"/>
          <w:sz w:val="28"/>
          <w:szCs w:val="28"/>
          <w:shd w:val="clear" w:color="auto" w:fill="FFFFFF"/>
          <w:lang w:eastAsia="ru-RU"/>
        </w:rPr>
        <w:t xml:space="preserve">- о недопустимости </w:t>
      </w:r>
      <w:r w:rsidRPr="00110B63">
        <w:rPr>
          <w:rFonts w:ascii="Times New Roman" w:eastAsia="Times New Roman" w:hAnsi="Times New Roman" w:cs="Times New Roman"/>
          <w:sz w:val="28"/>
          <w:szCs w:val="28"/>
          <w:lang w:eastAsia="ru-RU"/>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64DC6EC2" w14:textId="77777777" w:rsidR="00325354" w:rsidRPr="00110B63" w:rsidRDefault="00325354" w:rsidP="00325354">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110B63">
        <w:rPr>
          <w:rFonts w:ascii="Times New Roman" w:eastAsia="Times New Roman" w:hAnsi="Times New Roman" w:cs="Times New Roman"/>
          <w:sz w:val="28"/>
          <w:szCs w:val="28"/>
          <w:lang w:eastAsia="ru-RU"/>
        </w:rPr>
        <w:t xml:space="preserve">3) обязательные требования по уборке территории в зимний период, включая контроль проведения мероприятий по очистке от снега, наледи и сосулек кровель зданий, сооружений; </w:t>
      </w:r>
    </w:p>
    <w:p w14:paraId="7791EF80" w14:textId="77777777" w:rsidR="00325354" w:rsidRPr="00110B63" w:rsidRDefault="00325354" w:rsidP="00325354">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110B63">
        <w:rPr>
          <w:rFonts w:ascii="Times New Roman" w:eastAsia="Times New Roman" w:hAnsi="Times New Roman" w:cs="Times New Roman"/>
          <w:sz w:val="28"/>
          <w:szCs w:val="28"/>
          <w:lang w:eastAsia="ru-RU"/>
        </w:rPr>
        <w:t>4) обязательные требования по уборке территории</w:t>
      </w:r>
      <w:r>
        <w:rPr>
          <w:rFonts w:ascii="Times New Roman" w:eastAsia="Times New Roman" w:hAnsi="Times New Roman" w:cs="Times New Roman"/>
          <w:sz w:val="28"/>
          <w:szCs w:val="28"/>
          <w:lang w:eastAsia="ru-RU"/>
        </w:rPr>
        <w:t xml:space="preserve"> </w:t>
      </w:r>
      <w:r w:rsidRPr="00110B63">
        <w:rPr>
          <w:rFonts w:ascii="Times New Roman" w:eastAsia="Times New Roman" w:hAnsi="Times New Roman" w:cs="Times New Roman"/>
          <w:sz w:val="28"/>
          <w:szCs w:val="28"/>
          <w:lang w:eastAsia="ru-RU"/>
        </w:rPr>
        <w:t xml:space="preserve">в летний период, включая обязательные требования по </w:t>
      </w:r>
      <w:r w:rsidRPr="00110B63">
        <w:rPr>
          <w:rFonts w:ascii="Times New Roman" w:eastAsia="Calibri" w:hAnsi="Times New Roman" w:cs="Times New Roman"/>
          <w:bCs/>
          <w:sz w:val="28"/>
          <w:szCs w:val="28"/>
        </w:rPr>
        <w:t>выявлению карантинных, ядовитых и сорных растений, борьбе с ними, локализации, ликвидации их очагов</w:t>
      </w:r>
      <w:r w:rsidRPr="00110B63">
        <w:rPr>
          <w:rFonts w:ascii="Times New Roman" w:eastAsia="Times New Roman" w:hAnsi="Times New Roman" w:cs="Times New Roman"/>
          <w:sz w:val="28"/>
          <w:szCs w:val="28"/>
          <w:lang w:eastAsia="ru-RU"/>
        </w:rPr>
        <w:t>;</w:t>
      </w:r>
    </w:p>
    <w:p w14:paraId="349DF856" w14:textId="77777777" w:rsidR="00325354" w:rsidRPr="00110B63" w:rsidRDefault="00325354" w:rsidP="00325354">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110B63">
        <w:rPr>
          <w:rFonts w:ascii="Times New Roman" w:eastAsia="Times New Roman" w:hAnsi="Times New Roman" w:cs="Times New Roman"/>
          <w:sz w:val="28"/>
          <w:szCs w:val="28"/>
          <w:lang w:eastAsia="ru-RU"/>
        </w:rPr>
        <w:t xml:space="preserve">5) дополнительные обязательные требования </w:t>
      </w:r>
      <w:r w:rsidRPr="00110B63">
        <w:rPr>
          <w:rFonts w:ascii="Times New Roman" w:eastAsia="Times New Roman" w:hAnsi="Times New Roman" w:cs="Times New Roman"/>
          <w:sz w:val="28"/>
          <w:szCs w:val="28"/>
          <w:shd w:val="clear" w:color="auto" w:fill="FFFFFF"/>
          <w:lang w:eastAsia="ru-RU"/>
        </w:rPr>
        <w:t>пожарной безопасности</w:t>
      </w:r>
      <w:r w:rsidRPr="00110B63">
        <w:rPr>
          <w:rFonts w:ascii="Times New Roman" w:eastAsia="Times New Roman" w:hAnsi="Times New Roman" w:cs="Times New Roman"/>
          <w:sz w:val="28"/>
          <w:szCs w:val="28"/>
          <w:lang w:eastAsia="ru-RU"/>
        </w:rPr>
        <w:t xml:space="preserve"> в </w:t>
      </w:r>
      <w:r w:rsidRPr="00110B63">
        <w:rPr>
          <w:rFonts w:ascii="Times New Roman" w:eastAsia="Times New Roman" w:hAnsi="Times New Roman" w:cs="Times New Roman"/>
          <w:sz w:val="28"/>
          <w:szCs w:val="28"/>
          <w:shd w:val="clear" w:color="auto" w:fill="FFFFFF"/>
          <w:lang w:eastAsia="ru-RU"/>
        </w:rPr>
        <w:t xml:space="preserve">период действия особого противопожарного режима; </w:t>
      </w:r>
    </w:p>
    <w:p w14:paraId="2B4CD861" w14:textId="77777777" w:rsidR="00325354" w:rsidRPr="00110B63" w:rsidRDefault="00325354" w:rsidP="00325354">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110B63">
        <w:rPr>
          <w:rFonts w:ascii="Times New Roman" w:eastAsia="Times New Roman" w:hAnsi="Times New Roman" w:cs="Times New Roman"/>
          <w:bCs/>
          <w:sz w:val="28"/>
          <w:szCs w:val="28"/>
          <w:lang w:eastAsia="ru-RU"/>
        </w:rPr>
        <w:t xml:space="preserve">6) </w:t>
      </w:r>
      <w:r w:rsidRPr="00110B63">
        <w:rPr>
          <w:rFonts w:ascii="Times New Roman" w:eastAsia="Times New Roman" w:hAnsi="Times New Roman" w:cs="Times New Roman"/>
          <w:sz w:val="28"/>
          <w:szCs w:val="28"/>
          <w:lang w:eastAsia="ru-RU"/>
        </w:rPr>
        <w:t xml:space="preserve">обязательные требования по </w:t>
      </w:r>
      <w:r w:rsidRPr="00110B63">
        <w:rPr>
          <w:rFonts w:ascii="Times New Roman" w:eastAsia="Times New Roman" w:hAnsi="Times New Roman" w:cs="Times New Roman"/>
          <w:bCs/>
          <w:sz w:val="28"/>
          <w:szCs w:val="28"/>
          <w:lang w:eastAsia="ru-RU"/>
        </w:rPr>
        <w:t>прокладке, переустройству, ремонту и содержанию подземных коммуникаций на территориях общего пользования</w:t>
      </w:r>
      <w:r w:rsidRPr="00110B63">
        <w:rPr>
          <w:rFonts w:ascii="Times New Roman" w:eastAsia="Times New Roman" w:hAnsi="Times New Roman" w:cs="Times New Roman"/>
          <w:sz w:val="28"/>
          <w:szCs w:val="28"/>
          <w:lang w:eastAsia="ru-RU"/>
        </w:rPr>
        <w:t>;</w:t>
      </w:r>
    </w:p>
    <w:p w14:paraId="3E15D29C" w14:textId="77777777" w:rsidR="00325354" w:rsidRPr="00110B63" w:rsidRDefault="00325354" w:rsidP="00325354">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110B63">
        <w:rPr>
          <w:rFonts w:ascii="Times New Roman" w:eastAsia="Times New Roman" w:hAnsi="Times New Roman" w:cs="Times New Roman"/>
          <w:sz w:val="28"/>
          <w:szCs w:val="28"/>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w:t>
      </w:r>
    </w:p>
    <w:p w14:paraId="663D8E8D" w14:textId="77777777" w:rsidR="00325354" w:rsidRPr="00110B63" w:rsidRDefault="00325354" w:rsidP="00325354">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110B63">
        <w:rPr>
          <w:rFonts w:ascii="Times New Roman" w:eastAsia="Calibri" w:hAnsi="Times New Roman" w:cs="Times New Roman"/>
          <w:bCs/>
          <w:sz w:val="28"/>
          <w:szCs w:val="28"/>
        </w:rPr>
        <w:t xml:space="preserve">8) </w:t>
      </w:r>
      <w:r w:rsidRPr="00110B63">
        <w:rPr>
          <w:rFonts w:ascii="Times New Roman" w:eastAsia="Times New Roman" w:hAnsi="Times New Roman" w:cs="Times New Roman"/>
          <w:sz w:val="28"/>
          <w:szCs w:val="28"/>
          <w:lang w:eastAsia="ru-RU"/>
        </w:rPr>
        <w:t>обязательные требования по</w:t>
      </w:r>
      <w:r w:rsidRPr="00110B63">
        <w:rPr>
          <w:rFonts w:ascii="Times New Roman" w:eastAsia="Calibri" w:hAnsi="Times New Roman" w:cs="Times New Roman"/>
          <w:bCs/>
          <w:sz w:val="28"/>
          <w:szCs w:val="28"/>
        </w:rPr>
        <w:t xml:space="preserve"> </w:t>
      </w:r>
      <w:r w:rsidRPr="00110B63">
        <w:rPr>
          <w:rFonts w:ascii="Times New Roman" w:eastAsia="Times New Roman" w:hAnsi="Times New Roman" w:cs="Times New Roman"/>
          <w:sz w:val="28"/>
          <w:szCs w:val="28"/>
          <w:lang w:eastAsia="ru-RU"/>
        </w:rPr>
        <w:t>складированию твердых коммунальных отходов;</w:t>
      </w:r>
    </w:p>
    <w:p w14:paraId="629295EE" w14:textId="77777777" w:rsidR="00325354" w:rsidRPr="00110B63" w:rsidRDefault="00325354" w:rsidP="00325354">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110B63">
        <w:rPr>
          <w:rFonts w:ascii="Times New Roman" w:eastAsia="Times New Roman" w:hAnsi="Times New Roman" w:cs="Times New Roman"/>
          <w:sz w:val="28"/>
          <w:szCs w:val="28"/>
          <w:lang w:eastAsia="ru-RU"/>
        </w:rPr>
        <w:t>9) обязательные требования по</w:t>
      </w:r>
      <w:r w:rsidRPr="00110B63">
        <w:rPr>
          <w:rFonts w:ascii="Times New Roman" w:eastAsia="Calibri" w:hAnsi="Times New Roman" w:cs="Times New Roman"/>
          <w:bCs/>
          <w:sz w:val="28"/>
          <w:szCs w:val="28"/>
        </w:rPr>
        <w:t xml:space="preserve"> </w:t>
      </w:r>
      <w:r w:rsidRPr="00110B63">
        <w:rPr>
          <w:rFonts w:ascii="Times New Roman" w:eastAsia="Times New Roman" w:hAnsi="Times New Roman" w:cs="Times New Roman"/>
          <w:bCs/>
          <w:sz w:val="28"/>
          <w:szCs w:val="28"/>
          <w:lang w:eastAsia="ru-RU"/>
        </w:rPr>
        <w:t>выгулу животных</w:t>
      </w:r>
      <w:r w:rsidRPr="00110B63">
        <w:rPr>
          <w:rFonts w:ascii="Times New Roman" w:eastAsia="Times New Roman" w:hAnsi="Times New Roman" w:cs="Times New Roman"/>
          <w:sz w:val="28"/>
          <w:szCs w:val="28"/>
          <w:lang w:eastAsia="ru-RU"/>
        </w:rPr>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2C8EBC14" w14:textId="77777777" w:rsidR="00325354" w:rsidRPr="00110B63" w:rsidRDefault="00325354" w:rsidP="00325354">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Контрольный орган</w:t>
      </w:r>
      <w:r w:rsidRPr="00110B63">
        <w:rPr>
          <w:rFonts w:ascii="Times New Roman" w:eastAsia="Times New Roman" w:hAnsi="Times New Roman" w:cs="Times New Roman"/>
          <w:sz w:val="28"/>
          <w:szCs w:val="28"/>
          <w:lang w:eastAsia="zh-CN"/>
        </w:rPr>
        <w:t xml:space="preserve">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7AD22553" w14:textId="77777777" w:rsidR="00325354" w:rsidRPr="00A5488F" w:rsidRDefault="00325354" w:rsidP="00325354">
      <w:pPr>
        <w:spacing w:after="0" w:line="240" w:lineRule="auto"/>
        <w:ind w:firstLine="708"/>
        <w:jc w:val="both"/>
        <w:rPr>
          <w:rFonts w:ascii="Times New Roman" w:eastAsia="Calibri" w:hAnsi="Times New Roman" w:cs="Times New Roman"/>
          <w:i/>
          <w:sz w:val="28"/>
          <w:szCs w:val="28"/>
        </w:rPr>
      </w:pPr>
      <w:r w:rsidRPr="00A5488F">
        <w:rPr>
          <w:rFonts w:ascii="Times New Roman" w:eastAsia="Calibri" w:hAnsi="Times New Roman" w:cs="Times New Roman"/>
          <w:sz w:val="28"/>
          <w:szCs w:val="28"/>
        </w:rPr>
        <w:t xml:space="preserve">Контролируемыми лицами при осуществлении муниципального контроля являются: </w:t>
      </w:r>
      <w:r w:rsidRPr="00A5488F">
        <w:rPr>
          <w:rFonts w:ascii="Times New Roman" w:eastAsia="Times New Roman" w:hAnsi="Times New Roman" w:cs="Times New Roman"/>
          <w:sz w:val="28"/>
          <w:szCs w:val="28"/>
          <w:lang w:eastAsia="ru-RU"/>
        </w:rPr>
        <w:t>юридические лица, индивидуальные предприниматели и граждане</w:t>
      </w:r>
      <w:r w:rsidRPr="00A5488F">
        <w:rPr>
          <w:rFonts w:ascii="Times New Roman" w:eastAsia="Calibri" w:hAnsi="Times New Roman" w:cs="Times New Roman"/>
          <w:sz w:val="28"/>
          <w:szCs w:val="28"/>
        </w:rPr>
        <w:t>.</w:t>
      </w:r>
    </w:p>
    <w:p w14:paraId="6AEEEE17" w14:textId="6FFD9F8B" w:rsidR="00325354" w:rsidRPr="00A5488F" w:rsidRDefault="00325354" w:rsidP="00325354">
      <w:pPr>
        <w:spacing w:after="0" w:line="240" w:lineRule="auto"/>
        <w:ind w:firstLine="709"/>
        <w:jc w:val="both"/>
        <w:rPr>
          <w:rFonts w:ascii="Times New Roman" w:eastAsia="Calibri" w:hAnsi="Times New Roman" w:cs="Times New Roman"/>
          <w:sz w:val="28"/>
          <w:szCs w:val="28"/>
        </w:rPr>
      </w:pPr>
      <w:r w:rsidRPr="00A5488F">
        <w:rPr>
          <w:rFonts w:ascii="Times New Roman" w:eastAsia="Calibri" w:hAnsi="Times New Roman" w:cs="Times New Roman"/>
          <w:sz w:val="28"/>
          <w:szCs w:val="28"/>
        </w:rPr>
        <w:t xml:space="preserve">Главной задачей </w:t>
      </w:r>
      <w:r>
        <w:rPr>
          <w:rFonts w:ascii="Times New Roman" w:eastAsia="Calibri" w:hAnsi="Times New Roman" w:cs="Times New Roman"/>
          <w:sz w:val="28"/>
          <w:szCs w:val="28"/>
        </w:rPr>
        <w:t>контрольного органа</w:t>
      </w:r>
      <w:r w:rsidRPr="00A5488F">
        <w:rPr>
          <w:rFonts w:ascii="Times New Roman" w:eastAsia="Calibri" w:hAnsi="Times New Roman" w:cs="Times New Roman"/>
          <w:sz w:val="28"/>
          <w:szCs w:val="28"/>
        </w:rPr>
        <w:t xml:space="preserve"> при осуществлении муниципального контроля является переориентация контрольной </w:t>
      </w:r>
      <w:r w:rsidRPr="002B25DD">
        <w:rPr>
          <w:rFonts w:ascii="Times New Roman" w:eastAsia="Calibri" w:hAnsi="Times New Roman" w:cs="Times New Roman"/>
          <w:sz w:val="28"/>
          <w:szCs w:val="28"/>
        </w:rPr>
        <w:t xml:space="preserve">деятельности </w:t>
      </w:r>
      <w:r w:rsidR="002062A7" w:rsidRPr="002B25DD">
        <w:rPr>
          <w:rFonts w:ascii="Times New Roman" w:eastAsia="Calibri" w:hAnsi="Times New Roman" w:cs="Times New Roman"/>
          <w:sz w:val="28"/>
          <w:szCs w:val="28"/>
        </w:rPr>
        <w:t>на</w:t>
      </w:r>
      <w:r w:rsidRPr="00A5488F">
        <w:rPr>
          <w:rFonts w:ascii="Times New Roman" w:eastAsia="Calibri" w:hAnsi="Times New Roman" w:cs="Times New Roman"/>
          <w:sz w:val="28"/>
          <w:szCs w:val="28"/>
        </w:rPr>
        <w:t xml:space="preserve"> усиление профилактической работы в отношении всех объектов контроля, обеспечивая приоритет проведения профилактики.</w:t>
      </w:r>
    </w:p>
    <w:p w14:paraId="3082D952" w14:textId="757CBE8D" w:rsidR="002062A7" w:rsidRDefault="002062A7" w:rsidP="002062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25354" w:rsidRPr="00BA0677">
        <w:rPr>
          <w:rFonts w:ascii="Times New Roman" w:eastAsia="Times New Roman" w:hAnsi="Times New Roman" w:cs="Times New Roman"/>
          <w:sz w:val="28"/>
          <w:szCs w:val="28"/>
          <w:lang w:eastAsia="ru-RU"/>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14:paraId="422B8C8F" w14:textId="4B7C079F" w:rsidR="002062A7" w:rsidRPr="00F536DC" w:rsidRDefault="002062A7" w:rsidP="002062A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325354" w:rsidRPr="00BA0677">
        <w:rPr>
          <w:rFonts w:ascii="Times New Roman" w:eastAsia="Times New Roman" w:hAnsi="Times New Roman" w:cs="Times New Roman"/>
          <w:sz w:val="28"/>
          <w:szCs w:val="28"/>
          <w:lang w:eastAsia="ru-RU"/>
        </w:rPr>
        <w:t xml:space="preserve"> </w:t>
      </w:r>
      <w:bookmarkStart w:id="4" w:name="_Hlk86057315"/>
      <w:r w:rsidRPr="00F536DC">
        <w:rPr>
          <w:rFonts w:ascii="Times New Roman" w:hAnsi="Times New Roman" w:cs="Times New Roman"/>
          <w:sz w:val="28"/>
          <w:szCs w:val="28"/>
        </w:rPr>
        <w:t xml:space="preserve">Муниципальный </w:t>
      </w:r>
      <w:r w:rsidRPr="00F536DC">
        <w:rPr>
          <w:rFonts w:ascii="Times New Roman" w:hAnsi="Times New Roman"/>
          <w:sz w:val="28"/>
          <w:szCs w:val="28"/>
        </w:rPr>
        <w:t xml:space="preserve">контроль </w:t>
      </w:r>
      <w:r w:rsidRPr="002B25DD">
        <w:rPr>
          <w:rFonts w:ascii="Times New Roman" w:hAnsi="Times New Roman"/>
          <w:sz w:val="28"/>
          <w:szCs w:val="28"/>
        </w:rPr>
        <w:t>на территории  Жирятинского  района  осуществляется без проведения плановых контрольных (надзорных)</w:t>
      </w:r>
      <w:r w:rsidRPr="00F536DC">
        <w:rPr>
          <w:rFonts w:ascii="Times New Roman" w:hAnsi="Times New Roman"/>
          <w:sz w:val="28"/>
          <w:szCs w:val="28"/>
        </w:rPr>
        <w:t xml:space="preserve"> мероприятий</w:t>
      </w:r>
      <w:r w:rsidRPr="00F536DC">
        <w:rPr>
          <w:rFonts w:ascii="Times New Roman" w:hAnsi="Times New Roman" w:cs="Times New Roman"/>
          <w:sz w:val="28"/>
          <w:szCs w:val="28"/>
        </w:rPr>
        <w:t xml:space="preserve"> согласно </w:t>
      </w:r>
      <w:r w:rsidRPr="002B25DD">
        <w:rPr>
          <w:rFonts w:ascii="Times New Roman" w:hAnsi="Times New Roman" w:cs="Times New Roman"/>
          <w:sz w:val="28"/>
          <w:szCs w:val="28"/>
        </w:rPr>
        <w:t xml:space="preserve">Положению по муниципальному контролю </w:t>
      </w:r>
      <w:r w:rsidR="00392530" w:rsidRPr="002B25DD">
        <w:rPr>
          <w:rFonts w:ascii="Times New Roman" w:hAnsi="Times New Roman" w:cs="Times New Roman"/>
          <w:sz w:val="28"/>
          <w:szCs w:val="28"/>
        </w:rPr>
        <w:t xml:space="preserve">в сфере благоустройства </w:t>
      </w:r>
      <w:r w:rsidRPr="002B25DD">
        <w:rPr>
          <w:rFonts w:ascii="Times New Roman" w:eastAsia="Times New Roman" w:hAnsi="Times New Roman" w:cs="Times New Roman"/>
          <w:sz w:val="28"/>
          <w:szCs w:val="28"/>
          <w:lang w:eastAsia="ru-RU"/>
        </w:rPr>
        <w:t>на территории</w:t>
      </w:r>
      <w:r w:rsidR="00392530" w:rsidRPr="002B25DD">
        <w:rPr>
          <w:rFonts w:ascii="Times New Roman" w:eastAsia="Times New Roman" w:hAnsi="Times New Roman" w:cs="Times New Roman"/>
          <w:sz w:val="28"/>
          <w:szCs w:val="28"/>
          <w:lang w:eastAsia="ru-RU"/>
        </w:rPr>
        <w:t xml:space="preserve"> </w:t>
      </w:r>
      <w:r w:rsidRPr="002B25DD">
        <w:rPr>
          <w:rFonts w:ascii="Times New Roman" w:eastAsia="Times New Roman" w:hAnsi="Times New Roman" w:cs="Times New Roman"/>
          <w:sz w:val="28"/>
          <w:szCs w:val="28"/>
          <w:lang w:eastAsia="ru-RU"/>
        </w:rPr>
        <w:t>Жирятинского</w:t>
      </w:r>
      <w:r w:rsidRPr="00F536DC">
        <w:rPr>
          <w:rFonts w:ascii="Times New Roman" w:hAnsi="Times New Roman" w:cs="Times New Roman"/>
          <w:color w:val="000000"/>
          <w:sz w:val="28"/>
          <w:szCs w:val="28"/>
        </w:rPr>
        <w:t xml:space="preserve"> района</w:t>
      </w:r>
      <w:r w:rsidRPr="00F536DC">
        <w:rPr>
          <w:rFonts w:ascii="Times New Roman" w:hAnsi="Times New Roman" w:cs="Times New Roman"/>
          <w:sz w:val="28"/>
          <w:szCs w:val="28"/>
        </w:rPr>
        <w:t xml:space="preserve"> и </w:t>
      </w:r>
      <w:r w:rsidRPr="00F536DC">
        <w:rPr>
          <w:rFonts w:ascii="Times New Roman" w:hAnsi="Times New Roman"/>
          <w:sz w:val="28"/>
          <w:szCs w:val="28"/>
        </w:rPr>
        <w:t>Руководствуясь п.2 статьи 61 Федерального закона от 31 июля 2020г. №248-ФЗ "О государственном контроле (надзоре) и муниципальном контроле в Российской Федерации".</w:t>
      </w:r>
    </w:p>
    <w:p w14:paraId="6B30DBD1" w14:textId="47A3892C" w:rsidR="00325354" w:rsidRPr="002062A7" w:rsidRDefault="002062A7" w:rsidP="002062A7">
      <w:pPr>
        <w:widowControl w:val="0"/>
        <w:tabs>
          <w:tab w:val="left" w:pos="0"/>
        </w:tabs>
        <w:autoSpaceDE w:val="0"/>
        <w:autoSpaceDN w:val="0"/>
        <w:adjustRightInd w:val="0"/>
        <w:spacing w:after="0"/>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r w:rsidR="00340339" w:rsidRPr="002367DC">
        <w:rPr>
          <w:rFonts w:ascii="Times New Roman" w:eastAsia="Times New Roman" w:hAnsi="Times New Roman" w:cs="Times New Roman"/>
          <w:color w:val="000000" w:themeColor="text1"/>
          <w:sz w:val="28"/>
          <w:szCs w:val="28"/>
          <w:lang w:eastAsia="ru-RU"/>
        </w:rPr>
        <w:t xml:space="preserve">В 2023 году муниципальный земельный контроль проводится в соответствии </w:t>
      </w:r>
      <w:r w:rsidR="00340339" w:rsidRPr="002367DC">
        <w:rPr>
          <w:rFonts w:ascii="Times New Roman" w:hAnsi="Times New Roman" w:cs="Times New Roman"/>
          <w:color w:val="000000" w:themeColor="text1"/>
          <w:sz w:val="28"/>
          <w:szCs w:val="28"/>
        </w:rPr>
        <w:t>с</w:t>
      </w:r>
      <w:r w:rsidR="00340339" w:rsidRPr="002367DC">
        <w:rPr>
          <w:rFonts w:ascii="Times New Roman" w:eastAsia="Times New Roman" w:hAnsi="Times New Roman" w:cs="Times New Roman"/>
          <w:color w:val="000000" w:themeColor="text1"/>
          <w:sz w:val="28"/>
          <w:szCs w:val="28"/>
          <w:lang w:eastAsia="ru-RU"/>
        </w:rPr>
        <w:t xml:space="preserve">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контроля»(в редакции </w:t>
      </w:r>
      <w:r w:rsidR="00340339" w:rsidRPr="002367DC">
        <w:rPr>
          <w:rFonts w:ascii="Times New Roman" w:eastAsia="Times New Roman" w:hAnsi="Times New Roman" w:cs="Times New Roman"/>
          <w:b/>
          <w:bCs/>
          <w:color w:val="000000" w:themeColor="text1"/>
          <w:kern w:val="36"/>
          <w:sz w:val="28"/>
          <w:szCs w:val="28"/>
          <w:lang w:eastAsia="ru-RU"/>
        </w:rPr>
        <w:t> </w:t>
      </w:r>
      <w:r w:rsidR="00340339" w:rsidRPr="002367DC">
        <w:rPr>
          <w:rFonts w:ascii="Times New Roman" w:eastAsia="Times New Roman" w:hAnsi="Times New Roman" w:cs="Times New Roman"/>
          <w:color w:val="000000" w:themeColor="text1"/>
          <w:kern w:val="36"/>
          <w:sz w:val="28"/>
          <w:szCs w:val="28"/>
          <w:lang w:eastAsia="ru-RU"/>
        </w:rPr>
        <w:t>от 19.06.2023</w:t>
      </w:r>
      <w:r w:rsidR="00340339">
        <w:rPr>
          <w:rFonts w:ascii="Times New Roman" w:eastAsia="Times New Roman" w:hAnsi="Times New Roman" w:cs="Times New Roman"/>
          <w:color w:val="000000" w:themeColor="text1"/>
          <w:kern w:val="36"/>
          <w:sz w:val="28"/>
          <w:szCs w:val="28"/>
          <w:lang w:eastAsia="ru-RU"/>
        </w:rPr>
        <w:t>г.).</w:t>
      </w:r>
      <w:r w:rsidR="00340339">
        <w:rPr>
          <w:rFonts w:ascii="Times New Roman" w:hAnsi="Times New Roman" w:cs="Times New Roman"/>
          <w:sz w:val="28"/>
          <w:szCs w:val="28"/>
        </w:rPr>
        <w:t xml:space="preserve"> </w:t>
      </w:r>
      <w:r w:rsidR="00340339">
        <w:rPr>
          <w:rFonts w:ascii="Times New Roman" w:eastAsia="Times New Roman" w:hAnsi="Times New Roman" w:cs="Times New Roman"/>
          <w:sz w:val="28"/>
          <w:szCs w:val="28"/>
          <w:lang w:eastAsia="ru-RU"/>
        </w:rPr>
        <w:t>К</w:t>
      </w:r>
      <w:r w:rsidR="00340339" w:rsidRPr="00A43912">
        <w:rPr>
          <w:rFonts w:ascii="Times New Roman" w:eastAsia="Times New Roman" w:hAnsi="Times New Roman" w:cs="Times New Roman"/>
          <w:sz w:val="28"/>
          <w:szCs w:val="28"/>
          <w:lang w:eastAsia="ru-RU"/>
        </w:rPr>
        <w:t xml:space="preserve">онтрольные мероприятия без взаимодействия с контролируемым лицом </w:t>
      </w:r>
      <w:r w:rsidR="00340339" w:rsidRPr="002367DC">
        <w:rPr>
          <w:rFonts w:ascii="Times New Roman" w:eastAsia="Times New Roman" w:hAnsi="Times New Roman" w:cs="Times New Roman"/>
          <w:color w:val="000000" w:themeColor="text1"/>
          <w:sz w:val="28"/>
          <w:szCs w:val="28"/>
          <w:lang w:eastAsia="ru-RU"/>
        </w:rPr>
        <w:t>провод</w:t>
      </w:r>
      <w:r w:rsidR="00340339">
        <w:rPr>
          <w:rFonts w:ascii="Times New Roman" w:eastAsia="Times New Roman" w:hAnsi="Times New Roman" w:cs="Times New Roman"/>
          <w:color w:val="000000" w:themeColor="text1"/>
          <w:sz w:val="28"/>
          <w:szCs w:val="28"/>
          <w:lang w:eastAsia="ru-RU"/>
        </w:rPr>
        <w:t>я</w:t>
      </w:r>
      <w:r w:rsidR="00340339" w:rsidRPr="002367DC">
        <w:rPr>
          <w:rFonts w:ascii="Times New Roman" w:eastAsia="Times New Roman" w:hAnsi="Times New Roman" w:cs="Times New Roman"/>
          <w:color w:val="000000" w:themeColor="text1"/>
          <w:sz w:val="28"/>
          <w:szCs w:val="28"/>
          <w:lang w:eastAsia="ru-RU"/>
        </w:rPr>
        <w:t>тся</w:t>
      </w:r>
      <w:r w:rsidR="00340339" w:rsidRPr="00A43912">
        <w:rPr>
          <w:rFonts w:ascii="Times New Roman" w:eastAsia="Times New Roman" w:hAnsi="Times New Roman" w:cs="Times New Roman"/>
          <w:sz w:val="28"/>
          <w:szCs w:val="28"/>
          <w:lang w:eastAsia="ru-RU"/>
        </w:rPr>
        <w:t xml:space="preserve"> в соответствии с частью 3 статьи 56, частью 2 статьи 57, статьей 75 Федерального закона от 31 июля 2021 г. № 248-ФЗ «О государственном контроле (надзоре) и муниципальном контроле в Российской Федерации» </w:t>
      </w:r>
      <w:r w:rsidR="00340339">
        <w:rPr>
          <w:rFonts w:ascii="Times New Roman" w:eastAsia="Times New Roman" w:hAnsi="Times New Roman" w:cs="Times New Roman"/>
          <w:sz w:val="28"/>
          <w:szCs w:val="28"/>
          <w:lang w:eastAsia="ru-RU"/>
        </w:rPr>
        <w:t xml:space="preserve"> в соответствии с </w:t>
      </w:r>
      <w:r w:rsidR="00340339" w:rsidRPr="00A43912">
        <w:rPr>
          <w:rFonts w:ascii="Times New Roman" w:eastAsia="Times New Roman" w:hAnsi="Times New Roman" w:cs="Times New Roman"/>
          <w:sz w:val="28"/>
          <w:szCs w:val="28"/>
          <w:lang w:eastAsia="ru-RU"/>
        </w:rPr>
        <w:t>пунктом 10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bookmarkEnd w:id="4"/>
    <w:p w14:paraId="4C6DDDAE" w14:textId="77777777" w:rsidR="00325354" w:rsidRPr="006B0A37" w:rsidRDefault="00325354" w:rsidP="00325354">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r w:rsidRPr="000C289B">
        <w:rPr>
          <w:rFonts w:ascii="Times New Roman" w:eastAsia="Times New Roman" w:hAnsi="Times New Roman" w:cs="Times New Roman"/>
          <w:sz w:val="28"/>
          <w:szCs w:val="28"/>
          <w:lang w:eastAsia="ru-RU"/>
        </w:rPr>
        <w:t>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Правилами благоустройства в части загрязнения территории, а именно мусор на прилегающих к хозяйствующим субъектам территориях</w:t>
      </w:r>
      <w:r>
        <w:rPr>
          <w:rFonts w:ascii="Times New Roman" w:eastAsia="Times New Roman" w:hAnsi="Times New Roman" w:cs="Times New Roman"/>
          <w:sz w:val="28"/>
          <w:szCs w:val="28"/>
          <w:lang w:eastAsia="ru-RU"/>
        </w:rPr>
        <w:t xml:space="preserve">, </w:t>
      </w:r>
      <w:r w:rsidRPr="00110B63">
        <w:rPr>
          <w:rFonts w:ascii="Times New Roman" w:eastAsia="Times New Roman" w:hAnsi="Times New Roman" w:cs="Times New Roman"/>
          <w:sz w:val="28"/>
          <w:szCs w:val="28"/>
          <w:lang w:eastAsia="ru-RU"/>
        </w:rPr>
        <w:t>выпаса сельскохозяйственных животных и птиц на территориях общего пользования</w:t>
      </w:r>
      <w:r>
        <w:rPr>
          <w:rFonts w:ascii="Times New Roman" w:eastAsia="Times New Roman" w:hAnsi="Times New Roman" w:cs="Times New Roman"/>
          <w:sz w:val="28"/>
          <w:szCs w:val="28"/>
          <w:lang w:eastAsia="ru-RU"/>
        </w:rPr>
        <w:t>.</w:t>
      </w:r>
    </w:p>
    <w:p w14:paraId="2DDE46AF" w14:textId="77777777" w:rsidR="00325354" w:rsidRPr="00A5488F" w:rsidRDefault="00325354" w:rsidP="003253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88F">
        <w:rPr>
          <w:rFonts w:ascii="Times New Roman" w:eastAsia="Times New Roman" w:hAnsi="Times New Roman" w:cs="Times New Roman"/>
          <w:sz w:val="28"/>
          <w:szCs w:val="28"/>
          <w:lang w:eastAsia="ru-RU"/>
        </w:rPr>
        <w:t>В ходе рассмотрения обращений по вопросам, связанным с муниципальным контролем</w:t>
      </w:r>
      <w:r w:rsidRPr="00BA0677">
        <w:rPr>
          <w:rFonts w:ascii="Times New Roman" w:eastAsia="Times New Roman" w:hAnsi="Times New Roman" w:cs="Times New Roman"/>
          <w:sz w:val="28"/>
          <w:szCs w:val="28"/>
          <w:lang w:eastAsia="ru-RU"/>
        </w:rPr>
        <w:t xml:space="preserve"> в сфере благоустройства</w:t>
      </w:r>
      <w:r w:rsidRPr="00A5488F">
        <w:rPr>
          <w:rFonts w:ascii="Times New Roman" w:eastAsia="Times New Roman" w:hAnsi="Times New Roman" w:cs="Times New Roman"/>
          <w:sz w:val="28"/>
          <w:szCs w:val="28"/>
          <w:lang w:eastAsia="ru-RU"/>
        </w:rPr>
        <w:t>, разъясняются обязательные требования законодательства, а также права и обязанности субъектов контроля и должностных лиц при проведении проверок.</w:t>
      </w:r>
    </w:p>
    <w:p w14:paraId="1CF769CF" w14:textId="44B13A4E" w:rsidR="00325354" w:rsidRPr="00D91AE2" w:rsidRDefault="00D91AE2" w:rsidP="003253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1AE2">
        <w:rPr>
          <w:rFonts w:ascii="Times New Roman" w:hAnsi="Times New Roman" w:cs="Times New Roman"/>
          <w:color w:val="000000"/>
          <w:sz w:val="28"/>
          <w:szCs w:val="28"/>
        </w:rPr>
        <w:t>Проведение профилактических мероприятий, направленных на соблюдение подконтрольными субъектами обязательных требований,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установленных муниципальными правовыми актами в указанной сфере.</w:t>
      </w:r>
    </w:p>
    <w:p w14:paraId="5AA2FEDE" w14:textId="77777777" w:rsidR="00325354" w:rsidRPr="00A5488F" w:rsidRDefault="00325354" w:rsidP="00325354">
      <w:pPr>
        <w:spacing w:after="0" w:line="240" w:lineRule="auto"/>
        <w:ind w:firstLine="567"/>
        <w:jc w:val="both"/>
        <w:rPr>
          <w:rFonts w:ascii="Times New Roman" w:eastAsia="Calibri" w:hAnsi="Times New Roman" w:cs="Times New Roman"/>
          <w:sz w:val="28"/>
          <w:szCs w:val="28"/>
        </w:rPr>
      </w:pPr>
    </w:p>
    <w:p w14:paraId="3A186E3B" w14:textId="77777777" w:rsidR="00325354" w:rsidRPr="004D102A" w:rsidRDefault="00325354" w:rsidP="00325354">
      <w:pPr>
        <w:pStyle w:val="a7"/>
        <w:spacing w:before="0" w:beforeAutospacing="0" w:after="0" w:afterAutospacing="0"/>
        <w:jc w:val="center"/>
        <w:rPr>
          <w:b/>
          <w:bCs/>
          <w:color w:val="000000"/>
          <w:sz w:val="28"/>
          <w:szCs w:val="28"/>
        </w:rPr>
      </w:pPr>
      <w:r w:rsidRPr="004D102A">
        <w:rPr>
          <w:b/>
          <w:bCs/>
          <w:color w:val="000000"/>
          <w:sz w:val="28"/>
          <w:szCs w:val="28"/>
        </w:rPr>
        <w:t>Раздел 2. Цели и задачи реализации программы профилактики</w:t>
      </w:r>
    </w:p>
    <w:p w14:paraId="56499045" w14:textId="77777777" w:rsidR="00325354" w:rsidRPr="004D102A" w:rsidRDefault="00325354" w:rsidP="00325354">
      <w:pPr>
        <w:pStyle w:val="a7"/>
        <w:spacing w:before="0" w:beforeAutospacing="0" w:after="0" w:afterAutospacing="0"/>
        <w:jc w:val="center"/>
        <w:rPr>
          <w:b/>
          <w:bCs/>
          <w:color w:val="000000"/>
          <w:sz w:val="28"/>
          <w:szCs w:val="28"/>
        </w:rPr>
      </w:pPr>
    </w:p>
    <w:p w14:paraId="5F3081CE" w14:textId="77777777" w:rsidR="00325354" w:rsidRPr="004D102A" w:rsidRDefault="00325354" w:rsidP="00325354">
      <w:pPr>
        <w:pStyle w:val="a7"/>
        <w:spacing w:before="0" w:beforeAutospacing="0" w:after="0" w:afterAutospacing="0"/>
        <w:jc w:val="both"/>
        <w:rPr>
          <w:b/>
          <w:bCs/>
          <w:color w:val="000000"/>
          <w:sz w:val="28"/>
          <w:szCs w:val="28"/>
        </w:rPr>
      </w:pPr>
      <w:r w:rsidRPr="004D102A">
        <w:rPr>
          <w:b/>
          <w:bCs/>
          <w:color w:val="000000"/>
          <w:sz w:val="28"/>
          <w:szCs w:val="28"/>
        </w:rPr>
        <w:t>2.1. Основными целями Программы профилактики являются:</w:t>
      </w:r>
    </w:p>
    <w:p w14:paraId="62F09466" w14:textId="7EC2FF91" w:rsidR="00325354" w:rsidRPr="004D102A" w:rsidRDefault="00325354" w:rsidP="00325354">
      <w:pPr>
        <w:pStyle w:val="a7"/>
        <w:spacing w:before="0" w:beforeAutospacing="0" w:after="0" w:afterAutospacing="0"/>
        <w:jc w:val="both"/>
        <w:rPr>
          <w:color w:val="000000"/>
          <w:sz w:val="28"/>
          <w:szCs w:val="28"/>
        </w:rPr>
      </w:pPr>
      <w:r w:rsidRPr="004D102A">
        <w:rPr>
          <w:color w:val="000000"/>
          <w:sz w:val="28"/>
          <w:szCs w:val="28"/>
        </w:rPr>
        <w:t xml:space="preserve">     2.1.1. </w:t>
      </w:r>
      <w:r w:rsidR="002062A7" w:rsidRPr="0061350E">
        <w:rPr>
          <w:color w:val="010101"/>
          <w:sz w:val="28"/>
          <w:szCs w:val="28"/>
        </w:rPr>
        <w:t>Предупреждение нарушений обязательных требований по данному виду муниципального контроля;</w:t>
      </w:r>
      <w:r w:rsidR="002062A7" w:rsidRPr="004D102A">
        <w:rPr>
          <w:color w:val="000000"/>
          <w:sz w:val="28"/>
          <w:szCs w:val="28"/>
        </w:rPr>
        <w:t xml:space="preserve">    </w:t>
      </w:r>
    </w:p>
    <w:p w14:paraId="427A01B8" w14:textId="77777777" w:rsidR="00325354" w:rsidRPr="004D102A" w:rsidRDefault="00325354" w:rsidP="00325354">
      <w:pPr>
        <w:pStyle w:val="a7"/>
        <w:spacing w:before="0" w:beforeAutospacing="0" w:after="0" w:afterAutospacing="0"/>
        <w:jc w:val="both"/>
        <w:rPr>
          <w:color w:val="000000"/>
          <w:sz w:val="28"/>
          <w:szCs w:val="28"/>
        </w:rPr>
      </w:pPr>
      <w:r w:rsidRPr="004D102A">
        <w:rPr>
          <w:color w:val="000000"/>
          <w:sz w:val="28"/>
          <w:szCs w:val="28"/>
        </w:rPr>
        <w:lastRenderedPageBreak/>
        <w:t xml:space="preserve">     2.1.2.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DA0C290" w14:textId="77777777" w:rsidR="00325354" w:rsidRPr="004D102A" w:rsidRDefault="00325354" w:rsidP="00325354">
      <w:pPr>
        <w:pStyle w:val="a7"/>
        <w:spacing w:before="0" w:beforeAutospacing="0" w:after="0" w:afterAutospacing="0"/>
        <w:jc w:val="both"/>
        <w:rPr>
          <w:color w:val="000000"/>
          <w:sz w:val="28"/>
          <w:szCs w:val="28"/>
        </w:rPr>
      </w:pPr>
      <w:r w:rsidRPr="004D102A">
        <w:rPr>
          <w:color w:val="000000"/>
          <w:sz w:val="28"/>
          <w:szCs w:val="28"/>
        </w:rPr>
        <w:t xml:space="preserve">     2.1.3. Создание условий для доведения обязательных требований до контролируемых лиц, повышение информированности о способах их соблюдения.</w:t>
      </w:r>
    </w:p>
    <w:p w14:paraId="7B54FC87" w14:textId="77777777" w:rsidR="00325354" w:rsidRPr="004D102A" w:rsidRDefault="00325354" w:rsidP="00325354">
      <w:pPr>
        <w:pStyle w:val="a7"/>
        <w:spacing w:before="0" w:beforeAutospacing="0" w:after="0" w:afterAutospacing="0"/>
        <w:jc w:val="both"/>
        <w:rPr>
          <w:color w:val="000000"/>
          <w:sz w:val="28"/>
          <w:szCs w:val="28"/>
        </w:rPr>
      </w:pPr>
    </w:p>
    <w:p w14:paraId="0668CEAB" w14:textId="77777777" w:rsidR="00325354" w:rsidRPr="004D102A" w:rsidRDefault="00325354" w:rsidP="00325354">
      <w:pPr>
        <w:pStyle w:val="a7"/>
        <w:spacing w:before="0" w:beforeAutospacing="0" w:after="0" w:afterAutospacing="0"/>
        <w:rPr>
          <w:b/>
          <w:bCs/>
          <w:color w:val="000000"/>
          <w:sz w:val="28"/>
          <w:szCs w:val="28"/>
        </w:rPr>
      </w:pPr>
      <w:r w:rsidRPr="004D102A">
        <w:rPr>
          <w:b/>
          <w:bCs/>
          <w:color w:val="000000"/>
          <w:sz w:val="28"/>
          <w:szCs w:val="28"/>
        </w:rPr>
        <w:t xml:space="preserve">      2.2.   Проведение профилактических мероприятий программы профилактики направлено на решение следующих задач:</w:t>
      </w:r>
    </w:p>
    <w:p w14:paraId="7DCD20E7" w14:textId="77777777" w:rsidR="00325354" w:rsidRPr="004D102A" w:rsidRDefault="00325354" w:rsidP="00325354">
      <w:pPr>
        <w:pStyle w:val="a7"/>
        <w:spacing w:before="0" w:beforeAutospacing="0" w:after="0" w:afterAutospacing="0"/>
        <w:rPr>
          <w:b/>
          <w:bCs/>
          <w:color w:val="000000"/>
          <w:sz w:val="28"/>
          <w:szCs w:val="28"/>
        </w:rPr>
      </w:pPr>
    </w:p>
    <w:p w14:paraId="41743342" w14:textId="77777777" w:rsidR="00325354" w:rsidRPr="004D102A" w:rsidRDefault="00325354" w:rsidP="00325354">
      <w:pPr>
        <w:pStyle w:val="a7"/>
        <w:spacing w:before="0" w:beforeAutospacing="0" w:after="0" w:afterAutospacing="0"/>
        <w:jc w:val="both"/>
        <w:rPr>
          <w:color w:val="000000"/>
          <w:sz w:val="28"/>
          <w:szCs w:val="28"/>
        </w:rPr>
      </w:pPr>
      <w:r w:rsidRPr="004D102A">
        <w:rPr>
          <w:color w:val="000000"/>
          <w:sz w:val="28"/>
          <w:szCs w:val="28"/>
        </w:rPr>
        <w:t xml:space="preserve">    2.2.1. Укрепление системы профилактики нарушений рисков причинения вреда (ущерба) охраняемым законом ценностям;</w:t>
      </w:r>
    </w:p>
    <w:p w14:paraId="21DF2FD6" w14:textId="77777777" w:rsidR="00325354" w:rsidRPr="004D102A" w:rsidRDefault="00325354" w:rsidP="00325354">
      <w:pPr>
        <w:pStyle w:val="a7"/>
        <w:spacing w:before="0" w:beforeAutospacing="0" w:after="0" w:afterAutospacing="0"/>
        <w:jc w:val="both"/>
        <w:rPr>
          <w:color w:val="000000"/>
          <w:sz w:val="28"/>
          <w:szCs w:val="28"/>
        </w:rPr>
      </w:pPr>
      <w:r w:rsidRPr="004D102A">
        <w:rPr>
          <w:color w:val="000000"/>
          <w:sz w:val="28"/>
          <w:szCs w:val="28"/>
        </w:rPr>
        <w:t xml:space="preserve">    2.2.2. Повышение правосознания, правовой культуры,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14:paraId="0A3AFBD0" w14:textId="77777777" w:rsidR="00325354" w:rsidRPr="004D102A" w:rsidRDefault="00325354" w:rsidP="00325354">
      <w:pPr>
        <w:pStyle w:val="a7"/>
        <w:spacing w:before="0" w:beforeAutospacing="0" w:after="0" w:afterAutospacing="0"/>
        <w:jc w:val="both"/>
        <w:rPr>
          <w:color w:val="000000"/>
          <w:sz w:val="28"/>
          <w:szCs w:val="28"/>
        </w:rPr>
      </w:pPr>
      <w:r w:rsidRPr="004D102A">
        <w:rPr>
          <w:color w:val="000000"/>
          <w:sz w:val="28"/>
          <w:szCs w:val="28"/>
        </w:rPr>
        <w:t xml:space="preserve">    2.2.3.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13DB1097" w14:textId="77777777" w:rsidR="00325354" w:rsidRPr="004D102A" w:rsidRDefault="00325354" w:rsidP="00325354">
      <w:pPr>
        <w:pStyle w:val="a7"/>
        <w:spacing w:before="0" w:beforeAutospacing="0" w:after="0" w:afterAutospacing="0"/>
        <w:jc w:val="both"/>
        <w:rPr>
          <w:color w:val="000000"/>
          <w:sz w:val="28"/>
          <w:szCs w:val="28"/>
        </w:rPr>
      </w:pPr>
      <w:r w:rsidRPr="004D102A">
        <w:rPr>
          <w:color w:val="000000"/>
          <w:sz w:val="28"/>
          <w:szCs w:val="28"/>
        </w:rPr>
        <w:t xml:space="preserve">    2.2.4.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561822E8" w14:textId="77777777" w:rsidR="00325354" w:rsidRPr="004D102A" w:rsidRDefault="00325354" w:rsidP="00325354">
      <w:pPr>
        <w:pStyle w:val="a7"/>
        <w:spacing w:before="0" w:beforeAutospacing="0" w:after="0" w:afterAutospacing="0"/>
        <w:jc w:val="both"/>
        <w:rPr>
          <w:color w:val="000000"/>
          <w:sz w:val="28"/>
          <w:szCs w:val="28"/>
        </w:rPr>
      </w:pPr>
      <w:r w:rsidRPr="004D102A">
        <w:rPr>
          <w:color w:val="000000"/>
          <w:sz w:val="28"/>
          <w:szCs w:val="28"/>
        </w:rPr>
        <w:t xml:space="preserve">   2.2.5. Оценка состояния подконтрольной среды и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14:paraId="77000501" w14:textId="77777777" w:rsidR="00325354" w:rsidRPr="004D102A" w:rsidRDefault="00325354" w:rsidP="00325354">
      <w:pPr>
        <w:pStyle w:val="a7"/>
        <w:spacing w:before="0" w:beforeAutospacing="0" w:after="0" w:afterAutospacing="0"/>
        <w:jc w:val="both"/>
        <w:rPr>
          <w:color w:val="000000"/>
          <w:sz w:val="28"/>
          <w:szCs w:val="28"/>
        </w:rPr>
      </w:pPr>
      <w:r w:rsidRPr="004D102A">
        <w:rPr>
          <w:color w:val="000000"/>
          <w:sz w:val="28"/>
          <w:szCs w:val="28"/>
        </w:rPr>
        <w:t xml:space="preserve">   2.2.6. Формирование единого понимания обязательных требований законодательства у всех участников контрольной деятельности.</w:t>
      </w:r>
    </w:p>
    <w:p w14:paraId="56CCF8B0" w14:textId="77777777" w:rsidR="00325354" w:rsidRPr="004D102A" w:rsidRDefault="00325354" w:rsidP="00325354">
      <w:pPr>
        <w:spacing w:after="0" w:line="240" w:lineRule="auto"/>
        <w:ind w:firstLine="567"/>
        <w:jc w:val="both"/>
        <w:rPr>
          <w:rFonts w:ascii="Times New Roman" w:eastAsia="Times New Roman" w:hAnsi="Times New Roman" w:cs="Times New Roman"/>
          <w:b/>
          <w:color w:val="000000"/>
          <w:sz w:val="28"/>
          <w:szCs w:val="28"/>
          <w:shd w:val="clear" w:color="auto" w:fill="FFFFFF"/>
          <w:lang w:eastAsia="ru-RU"/>
        </w:rPr>
      </w:pPr>
    </w:p>
    <w:p w14:paraId="106D6590" w14:textId="77777777" w:rsidR="00325354" w:rsidRPr="003179D3" w:rsidRDefault="00325354" w:rsidP="00325354">
      <w:pPr>
        <w:spacing w:after="0" w:line="240" w:lineRule="auto"/>
        <w:ind w:firstLine="567"/>
        <w:jc w:val="both"/>
        <w:rPr>
          <w:rFonts w:ascii="Times New Roman" w:eastAsia="Times New Roman" w:hAnsi="Times New Roman" w:cs="Times New Roman"/>
          <w:b/>
          <w:color w:val="000000"/>
          <w:sz w:val="24"/>
          <w:szCs w:val="24"/>
          <w:shd w:val="clear" w:color="auto" w:fill="FFFFFF"/>
          <w:lang w:eastAsia="ru-RU"/>
        </w:rPr>
      </w:pPr>
    </w:p>
    <w:p w14:paraId="733E7DD8" w14:textId="77777777" w:rsidR="00340339" w:rsidRDefault="00325354" w:rsidP="00340339">
      <w:pPr>
        <w:spacing w:after="0" w:line="240" w:lineRule="auto"/>
        <w:ind w:firstLine="708"/>
        <w:jc w:val="both"/>
        <w:rPr>
          <w:rFonts w:ascii="Times New Roman" w:eastAsia="Times New Roman" w:hAnsi="Times New Roman" w:cs="Times New Roman"/>
          <w:b/>
          <w:bCs/>
          <w:sz w:val="28"/>
          <w:szCs w:val="28"/>
          <w:lang w:eastAsia="ru-RU"/>
        </w:rPr>
      </w:pPr>
      <w:r w:rsidRPr="00FD2393">
        <w:rPr>
          <w:rFonts w:ascii="Times New Roman" w:eastAsia="Times New Roman" w:hAnsi="Times New Roman" w:cs="Times New Roman"/>
          <w:b/>
          <w:color w:val="000000"/>
          <w:sz w:val="28"/>
          <w:szCs w:val="28"/>
          <w:shd w:val="clear" w:color="auto" w:fill="FFFFFF"/>
          <w:lang w:eastAsia="ru-RU"/>
        </w:rPr>
        <w:t>3. Перечень профилактических мероприятий, сроки (периодичность) их проведения</w:t>
      </w:r>
      <w:r w:rsidR="00DC1693">
        <w:rPr>
          <w:rFonts w:ascii="Times New Roman" w:eastAsia="Times New Roman" w:hAnsi="Times New Roman" w:cs="Times New Roman"/>
          <w:b/>
          <w:color w:val="000000"/>
          <w:sz w:val="28"/>
          <w:szCs w:val="28"/>
          <w:shd w:val="clear" w:color="auto" w:fill="FFFFFF"/>
          <w:lang w:eastAsia="ru-RU"/>
        </w:rPr>
        <w:t xml:space="preserve">  </w:t>
      </w:r>
      <w:r w:rsidRPr="00762292">
        <w:rPr>
          <w:rFonts w:ascii="Times New Roman" w:eastAsia="Times New Roman" w:hAnsi="Times New Roman" w:cs="Times New Roman"/>
          <w:b/>
          <w:bCs/>
          <w:sz w:val="28"/>
          <w:szCs w:val="28"/>
          <w:lang w:eastAsia="ru-RU"/>
        </w:rPr>
        <w:t>на 202</w:t>
      </w:r>
      <w:r w:rsidR="00340339">
        <w:rPr>
          <w:rFonts w:ascii="Times New Roman" w:eastAsia="Times New Roman" w:hAnsi="Times New Roman" w:cs="Times New Roman"/>
          <w:b/>
          <w:bCs/>
          <w:sz w:val="28"/>
          <w:szCs w:val="28"/>
          <w:lang w:eastAsia="ru-RU"/>
        </w:rPr>
        <w:t>4</w:t>
      </w:r>
      <w:r w:rsidRPr="00762292">
        <w:rPr>
          <w:rFonts w:ascii="Times New Roman" w:eastAsia="Times New Roman" w:hAnsi="Times New Roman" w:cs="Times New Roman"/>
          <w:b/>
          <w:bCs/>
          <w:sz w:val="28"/>
          <w:szCs w:val="28"/>
          <w:lang w:eastAsia="ru-RU"/>
        </w:rPr>
        <w:t xml:space="preserve"> год</w:t>
      </w:r>
    </w:p>
    <w:p w14:paraId="52A3CA6C" w14:textId="49B1A10A" w:rsidR="00340339" w:rsidRPr="00340339" w:rsidRDefault="00340339" w:rsidP="00340339">
      <w:pPr>
        <w:spacing w:after="0" w:line="240" w:lineRule="auto"/>
        <w:ind w:firstLine="708"/>
        <w:jc w:val="both"/>
        <w:rPr>
          <w:rFonts w:ascii="Times New Roman" w:eastAsia="Calibri" w:hAnsi="Times New Roman" w:cs="Times New Roman"/>
          <w:sz w:val="28"/>
          <w:szCs w:val="28"/>
        </w:rPr>
      </w:pPr>
      <w:r w:rsidRPr="00340339">
        <w:rPr>
          <w:rFonts w:ascii="Times New Roman" w:eastAsia="Calibri" w:hAnsi="Times New Roman" w:cs="Times New Roman"/>
          <w:b/>
          <w:bCs/>
          <w:sz w:val="28"/>
          <w:szCs w:val="28"/>
        </w:rPr>
        <w:t>3.1.</w:t>
      </w:r>
      <w:r w:rsidRPr="00340339">
        <w:rPr>
          <w:rFonts w:ascii="Times New Roman" w:eastAsia="Calibri" w:hAnsi="Times New Roman" w:cs="Times New Roman"/>
          <w:sz w:val="28"/>
          <w:szCs w:val="28"/>
        </w:rPr>
        <w:t xml:space="preserve"> При осуществлении муниципального контроля</w:t>
      </w:r>
      <w:r>
        <w:rPr>
          <w:rFonts w:ascii="Times New Roman" w:eastAsia="Calibri" w:hAnsi="Times New Roman" w:cs="Times New Roman"/>
          <w:sz w:val="28"/>
          <w:szCs w:val="28"/>
        </w:rPr>
        <w:t xml:space="preserve"> </w:t>
      </w:r>
      <w:r w:rsidRPr="00BA0677">
        <w:rPr>
          <w:rFonts w:ascii="Times New Roman" w:eastAsia="Times New Roman" w:hAnsi="Times New Roman" w:cs="Times New Roman"/>
          <w:sz w:val="28"/>
          <w:szCs w:val="28"/>
          <w:lang w:eastAsia="ru-RU"/>
        </w:rPr>
        <w:t>в сфере благоустройства</w:t>
      </w:r>
      <w:r w:rsidRPr="00340339">
        <w:rPr>
          <w:rFonts w:ascii="Times New Roman" w:eastAsia="Calibri" w:hAnsi="Times New Roman" w:cs="Times New Roman"/>
          <w:sz w:val="28"/>
          <w:szCs w:val="28"/>
        </w:rPr>
        <w:t xml:space="preserve"> могут проводиться следующие виды профилактических мероприятий:</w:t>
      </w:r>
    </w:p>
    <w:p w14:paraId="70997230" w14:textId="77777777" w:rsidR="00340339" w:rsidRPr="00340339" w:rsidRDefault="00340339" w:rsidP="00340339">
      <w:pPr>
        <w:spacing w:after="0" w:line="240" w:lineRule="auto"/>
        <w:jc w:val="both"/>
        <w:rPr>
          <w:rFonts w:ascii="Times New Roman" w:eastAsia="Calibri" w:hAnsi="Times New Roman" w:cs="Times New Roman"/>
          <w:sz w:val="28"/>
          <w:szCs w:val="20"/>
        </w:rPr>
      </w:pPr>
      <w:r w:rsidRPr="00340339">
        <w:rPr>
          <w:rFonts w:ascii="Times New Roman" w:eastAsia="Calibri" w:hAnsi="Times New Roman" w:cs="Times New Roman"/>
          <w:sz w:val="28"/>
          <w:szCs w:val="20"/>
        </w:rPr>
        <w:t xml:space="preserve">          а) информирование;</w:t>
      </w:r>
    </w:p>
    <w:p w14:paraId="49BE9D4A" w14:textId="77777777" w:rsidR="00340339" w:rsidRPr="00340339" w:rsidRDefault="00340339" w:rsidP="00340339">
      <w:pPr>
        <w:spacing w:after="0" w:line="240" w:lineRule="auto"/>
        <w:jc w:val="both"/>
        <w:rPr>
          <w:rFonts w:ascii="Times New Roman" w:eastAsia="Calibri" w:hAnsi="Times New Roman" w:cs="Times New Roman"/>
          <w:sz w:val="28"/>
          <w:szCs w:val="20"/>
        </w:rPr>
      </w:pPr>
      <w:r w:rsidRPr="00340339">
        <w:rPr>
          <w:rFonts w:ascii="Times New Roman" w:eastAsia="Calibri" w:hAnsi="Times New Roman" w:cs="Times New Roman"/>
          <w:sz w:val="28"/>
          <w:szCs w:val="20"/>
        </w:rPr>
        <w:tab/>
        <w:t>б) обобщение правоприменительной практики</w:t>
      </w:r>
    </w:p>
    <w:p w14:paraId="30A4F17B" w14:textId="77777777" w:rsidR="00340339" w:rsidRPr="00340339" w:rsidRDefault="00340339" w:rsidP="00340339">
      <w:pPr>
        <w:spacing w:after="0" w:line="240" w:lineRule="auto"/>
        <w:jc w:val="both"/>
        <w:rPr>
          <w:rFonts w:ascii="Times New Roman" w:eastAsia="Calibri" w:hAnsi="Times New Roman" w:cs="Times New Roman"/>
          <w:sz w:val="28"/>
          <w:szCs w:val="20"/>
        </w:rPr>
      </w:pPr>
      <w:r w:rsidRPr="00340339">
        <w:rPr>
          <w:rFonts w:ascii="Times New Roman" w:eastAsia="Calibri" w:hAnsi="Times New Roman" w:cs="Times New Roman"/>
          <w:sz w:val="28"/>
          <w:szCs w:val="20"/>
        </w:rPr>
        <w:t xml:space="preserve">          в) объявление предостережений;</w:t>
      </w:r>
    </w:p>
    <w:p w14:paraId="42D0CE1B" w14:textId="77777777" w:rsidR="00340339" w:rsidRPr="00340339" w:rsidRDefault="00340339" w:rsidP="00340339">
      <w:pPr>
        <w:spacing w:after="0" w:line="240" w:lineRule="auto"/>
        <w:jc w:val="both"/>
        <w:rPr>
          <w:rFonts w:ascii="Times New Roman" w:eastAsia="Calibri" w:hAnsi="Times New Roman" w:cs="Times New Roman"/>
          <w:sz w:val="28"/>
          <w:szCs w:val="20"/>
        </w:rPr>
      </w:pPr>
      <w:r w:rsidRPr="00340339">
        <w:rPr>
          <w:rFonts w:ascii="Times New Roman" w:eastAsia="Calibri" w:hAnsi="Times New Roman" w:cs="Times New Roman"/>
          <w:sz w:val="28"/>
          <w:szCs w:val="20"/>
        </w:rPr>
        <w:tab/>
        <w:t>г) консультирование;</w:t>
      </w:r>
    </w:p>
    <w:p w14:paraId="5F7FB427" w14:textId="77777777" w:rsidR="00340339" w:rsidRPr="00340339" w:rsidRDefault="00340339" w:rsidP="00340339">
      <w:pPr>
        <w:spacing w:after="0" w:line="240" w:lineRule="auto"/>
        <w:jc w:val="both"/>
        <w:rPr>
          <w:rFonts w:ascii="Times New Roman" w:eastAsia="Calibri" w:hAnsi="Times New Roman" w:cs="Times New Roman"/>
          <w:sz w:val="28"/>
          <w:szCs w:val="20"/>
        </w:rPr>
      </w:pPr>
      <w:r w:rsidRPr="00340339">
        <w:rPr>
          <w:rFonts w:ascii="Times New Roman" w:eastAsia="Calibri" w:hAnsi="Times New Roman" w:cs="Times New Roman"/>
          <w:sz w:val="28"/>
          <w:szCs w:val="20"/>
        </w:rPr>
        <w:tab/>
        <w:t>д) профилактический визит.</w:t>
      </w:r>
    </w:p>
    <w:p w14:paraId="412F2DE9" w14:textId="77777777" w:rsidR="00340339" w:rsidRPr="00340339" w:rsidRDefault="00340339" w:rsidP="00340339">
      <w:pPr>
        <w:shd w:val="clear" w:color="auto" w:fill="FFFFFF"/>
        <w:spacing w:after="0" w:line="240" w:lineRule="auto"/>
        <w:jc w:val="both"/>
        <w:rPr>
          <w:rFonts w:ascii="Times New Roman" w:eastAsia="Calibri" w:hAnsi="Times New Roman" w:cs="Times New Roman"/>
          <w:sz w:val="28"/>
          <w:szCs w:val="28"/>
        </w:rPr>
      </w:pPr>
      <w:r w:rsidRPr="00340339">
        <w:rPr>
          <w:rFonts w:ascii="Times New Roman" w:eastAsia="Calibri" w:hAnsi="Times New Roman" w:cs="Times New Roman"/>
          <w:b/>
          <w:bCs/>
          <w:sz w:val="28"/>
          <w:szCs w:val="20"/>
        </w:rPr>
        <w:t xml:space="preserve">            </w:t>
      </w:r>
      <w:r w:rsidRPr="00340339">
        <w:rPr>
          <w:rFonts w:ascii="Times New Roman" w:eastAsia="Calibri" w:hAnsi="Times New Roman" w:cs="Times New Roman"/>
          <w:b/>
          <w:bCs/>
          <w:sz w:val="28"/>
          <w:szCs w:val="28"/>
        </w:rPr>
        <w:t>Информирование</w:t>
      </w:r>
      <w:r w:rsidRPr="00340339">
        <w:rPr>
          <w:rFonts w:ascii="Times New Roman" w:eastAsia="Calibri" w:hAnsi="Times New Roman" w:cs="Times New Roman"/>
          <w:sz w:val="28"/>
          <w:szCs w:val="28"/>
        </w:rPr>
        <w:t xml:space="preserve"> осуществляется посредством размещения соответствующих сведений на официальном сайте администрации в информационно-телекоммуникационной сети "Интернет" и в иных формах.</w:t>
      </w:r>
    </w:p>
    <w:p w14:paraId="4A011325" w14:textId="77777777" w:rsidR="00340339" w:rsidRPr="00340339" w:rsidRDefault="00340339" w:rsidP="00340339">
      <w:pPr>
        <w:shd w:val="clear" w:color="auto" w:fill="FFFFFF"/>
        <w:spacing w:after="0" w:line="240" w:lineRule="auto"/>
        <w:jc w:val="both"/>
        <w:rPr>
          <w:rFonts w:ascii="Times New Roman" w:eastAsia="Calibri" w:hAnsi="Times New Roman" w:cs="Times New Roman"/>
          <w:sz w:val="28"/>
          <w:szCs w:val="28"/>
        </w:rPr>
      </w:pPr>
      <w:r w:rsidRPr="00340339">
        <w:rPr>
          <w:rFonts w:ascii="Times New Roman" w:eastAsia="Calibri" w:hAnsi="Times New Roman" w:cs="Times New Roman"/>
          <w:sz w:val="28"/>
          <w:szCs w:val="28"/>
        </w:rPr>
        <w:t>Уполномоченное должностное лицо размещает и поддерживает в актуальном состоянии на официальном сайте администрации в сети «Интернет»:</w:t>
      </w:r>
    </w:p>
    <w:p w14:paraId="26484191"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sz w:val="28"/>
          <w:szCs w:val="28"/>
          <w:lang w:eastAsia="ru-RU"/>
        </w:rPr>
        <w:t>1) тексты нормативных правовых актов, регулирующих осуществление регионального государственного жилищного надзора;</w:t>
      </w:r>
    </w:p>
    <w:p w14:paraId="3D082A52"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7D4C7309"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sz w:val="28"/>
          <w:szCs w:val="28"/>
          <w:lang w:eastAsia="ru-RU"/>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w:t>
      </w:r>
      <w:r w:rsidRPr="00340339">
        <w:rPr>
          <w:rFonts w:ascii="Times New Roman" w:eastAsia="Times New Roman" w:hAnsi="Times New Roman" w:cs="Times New Roman"/>
          <w:sz w:val="28"/>
          <w:szCs w:val="28"/>
          <w:lang w:eastAsia="ru-RU"/>
        </w:rPr>
        <w:lastRenderedPageBreak/>
        <w:t>является предметом муниципального жилищного контроля, а также информацию о мерах ответственности, применяемых при нарушении обязательных требований;</w:t>
      </w:r>
    </w:p>
    <w:p w14:paraId="78E62C02"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sz w:val="28"/>
          <w:szCs w:val="28"/>
          <w:lang w:eastAsia="ru-RU"/>
        </w:rPr>
        <w:t>4) утвержденные проверочные листы в формате, допускающем их использование для самообследования;</w:t>
      </w:r>
    </w:p>
    <w:p w14:paraId="31333FCA"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sz w:val="28"/>
          <w:szCs w:val="28"/>
          <w:lang w:eastAsia="ru-RU"/>
        </w:rPr>
        <w:t xml:space="preserve">5) руководства по соблюдению обязательных требований, разработанные и утвержденные в соответствии с Федеральным </w:t>
      </w:r>
      <w:hyperlink r:id="rId6" w:history="1">
        <w:r w:rsidRPr="00340339">
          <w:rPr>
            <w:rFonts w:ascii="Times New Roman" w:eastAsia="Times New Roman" w:hAnsi="Times New Roman" w:cs="Times New Roman"/>
            <w:sz w:val="28"/>
            <w:szCs w:val="28"/>
            <w:lang w:eastAsia="ru-RU"/>
          </w:rPr>
          <w:t>законом</w:t>
        </w:r>
      </w:hyperlink>
      <w:r w:rsidRPr="00340339">
        <w:rPr>
          <w:rFonts w:ascii="Times New Roman" w:eastAsia="Times New Roman" w:hAnsi="Times New Roman" w:cs="Times New Roman"/>
          <w:sz w:val="28"/>
          <w:szCs w:val="28"/>
          <w:lang w:eastAsia="ru-RU"/>
        </w:rPr>
        <w:t xml:space="preserve"> «Об обязательных требованиях в Российской Федерации»;</w:t>
      </w:r>
    </w:p>
    <w:p w14:paraId="1622F3FD"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sz w:val="28"/>
          <w:szCs w:val="28"/>
          <w:lang w:eastAsia="ru-RU"/>
        </w:rPr>
        <w:t>6) исчерпывающий перечень сведений, которые могут запрашиваться администрацией Жирятинского района у контролируемого лица;</w:t>
      </w:r>
    </w:p>
    <w:p w14:paraId="55F6EEF3"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sz w:val="28"/>
          <w:szCs w:val="28"/>
          <w:lang w:eastAsia="ru-RU"/>
        </w:rPr>
        <w:t>7) сведения о способах получения консультаций по вопросам соблюдения обязательных требований;</w:t>
      </w:r>
    </w:p>
    <w:p w14:paraId="7D39C966"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sz w:val="28"/>
          <w:szCs w:val="28"/>
          <w:lang w:eastAsia="ru-RU"/>
        </w:rPr>
        <w:t>8) сведения о порядке досудебного обжалования решений администрации Жирятинского района, действий (бездействия) ее должностных лиц;</w:t>
      </w:r>
    </w:p>
    <w:p w14:paraId="2CF04830"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sz w:val="28"/>
          <w:szCs w:val="28"/>
          <w:lang w:eastAsia="ru-RU"/>
        </w:rPr>
        <w:t>9) доклады, содержащие результаты обобщения правоприменительной практики администрации Жирятинского района;</w:t>
      </w:r>
    </w:p>
    <w:p w14:paraId="190E3647"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sz w:val="28"/>
          <w:szCs w:val="28"/>
          <w:lang w:eastAsia="ru-RU"/>
        </w:rPr>
        <w:t xml:space="preserve">10) доклады о муниципальном жилищном контроле. </w:t>
      </w:r>
    </w:p>
    <w:p w14:paraId="5144F74B"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sz w:val="28"/>
          <w:szCs w:val="28"/>
          <w:lang w:eastAsia="ru-RU"/>
        </w:rPr>
        <w:t xml:space="preserve">11) иные сведения, предусмотренные нормативными правовыми актами Российской Федерации </w:t>
      </w:r>
    </w:p>
    <w:p w14:paraId="5DCFC63F" w14:textId="77777777" w:rsidR="00340339" w:rsidRPr="00340339" w:rsidRDefault="00340339" w:rsidP="00340339">
      <w:pPr>
        <w:spacing w:after="0" w:line="240" w:lineRule="auto"/>
        <w:jc w:val="both"/>
        <w:rPr>
          <w:rFonts w:ascii="Times New Roman" w:eastAsia="Calibri" w:hAnsi="Times New Roman" w:cs="Times New Roman"/>
          <w:sz w:val="28"/>
          <w:szCs w:val="20"/>
        </w:rPr>
      </w:pPr>
      <w:r w:rsidRPr="00340339">
        <w:rPr>
          <w:rFonts w:ascii="Times New Roman" w:eastAsia="Calibri" w:hAnsi="Times New Roman" w:cs="Times New Roman"/>
          <w:sz w:val="28"/>
          <w:szCs w:val="20"/>
        </w:rPr>
        <w:t xml:space="preserve">   </w:t>
      </w:r>
      <w:r w:rsidRPr="00340339">
        <w:rPr>
          <w:rFonts w:ascii="Times New Roman" w:eastAsia="Calibri" w:hAnsi="Times New Roman" w:cs="Times New Roman"/>
          <w:b/>
          <w:bCs/>
          <w:sz w:val="28"/>
          <w:szCs w:val="20"/>
        </w:rPr>
        <w:t>Обобщение правоприменительной практики</w:t>
      </w:r>
      <w:r w:rsidRPr="00340339">
        <w:rPr>
          <w:rFonts w:ascii="Times New Roman" w:eastAsia="Calibri" w:hAnsi="Times New Roman" w:cs="Times New Roman"/>
          <w:sz w:val="28"/>
          <w:szCs w:val="20"/>
        </w:rPr>
        <w:t xml:space="preserve">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14:paraId="06F53C1A" w14:textId="77777777" w:rsidR="00340339" w:rsidRPr="00340339" w:rsidRDefault="00340339" w:rsidP="00340339">
      <w:pPr>
        <w:shd w:val="clear" w:color="auto" w:fill="FFFFFF"/>
        <w:spacing w:after="0"/>
        <w:jc w:val="both"/>
        <w:rPr>
          <w:rFonts w:ascii="Times New Roman" w:eastAsia="Calibri" w:hAnsi="Times New Roman" w:cs="Times New Roman"/>
        </w:rPr>
      </w:pPr>
      <w:r w:rsidRPr="00340339">
        <w:rPr>
          <w:rFonts w:ascii="Times New Roman" w:eastAsia="Calibri" w:hAnsi="Times New Roman" w:cs="Times New Roman"/>
          <w:sz w:val="28"/>
          <w:szCs w:val="20"/>
        </w:rPr>
        <w:tab/>
        <w:t>По итогам обобщения правоприменительной практики органом муниципального земельного контроля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марта года, следующего за отчетным годом, на официальном сайте органа муниципального земельного контроля в информационно-телекоммуникационной сети «Интернет».</w:t>
      </w:r>
      <w:r w:rsidRPr="00340339">
        <w:rPr>
          <w:rFonts w:ascii="Times New Roman" w:eastAsia="Calibri" w:hAnsi="Times New Roman" w:cs="Times New Roman"/>
        </w:rPr>
        <w:t xml:space="preserve"> </w:t>
      </w:r>
    </w:p>
    <w:p w14:paraId="090F636D" w14:textId="77777777" w:rsidR="00340339" w:rsidRPr="00340339" w:rsidRDefault="00340339" w:rsidP="00340339">
      <w:pPr>
        <w:spacing w:after="0" w:line="240" w:lineRule="auto"/>
        <w:jc w:val="both"/>
        <w:rPr>
          <w:rFonts w:ascii="Times New Roman" w:eastAsia="Calibri" w:hAnsi="Times New Roman" w:cs="Times New Roman"/>
          <w:sz w:val="28"/>
          <w:szCs w:val="28"/>
        </w:rPr>
      </w:pPr>
      <w:r w:rsidRPr="00340339">
        <w:rPr>
          <w:rFonts w:ascii="Times New Roman" w:eastAsia="Calibri" w:hAnsi="Times New Roman" w:cs="Times New Roman"/>
          <w:sz w:val="28"/>
          <w:szCs w:val="28"/>
        </w:rPr>
        <w:t>Доклад о правоприменительной практике размещается на официальном сайте администрации в информационно-телекоммуникационной сети "Интернет", до 1 апреля года, следующего за отчетным годом.</w:t>
      </w:r>
    </w:p>
    <w:p w14:paraId="2E6605FE" w14:textId="77777777" w:rsidR="00340339" w:rsidRPr="00340339" w:rsidRDefault="00340339" w:rsidP="00340339">
      <w:pPr>
        <w:spacing w:after="0" w:line="240" w:lineRule="auto"/>
        <w:jc w:val="both"/>
        <w:rPr>
          <w:rFonts w:ascii="Times New Roman" w:eastAsia="Calibri" w:hAnsi="Times New Roman" w:cs="Times New Roman"/>
          <w:sz w:val="28"/>
          <w:szCs w:val="20"/>
        </w:rPr>
      </w:pPr>
      <w:r w:rsidRPr="00340339">
        <w:rPr>
          <w:rFonts w:ascii="Times New Roman" w:eastAsia="Calibri" w:hAnsi="Times New Roman" w:cs="Times New Roman"/>
          <w:sz w:val="28"/>
          <w:szCs w:val="20"/>
        </w:rPr>
        <w:t xml:space="preserve">        </w:t>
      </w:r>
      <w:r w:rsidRPr="00340339">
        <w:rPr>
          <w:rFonts w:ascii="Times New Roman" w:eastAsia="Calibri" w:hAnsi="Times New Roman" w:cs="Times New Roman"/>
          <w:b/>
          <w:bCs/>
          <w:sz w:val="28"/>
          <w:szCs w:val="20"/>
        </w:rPr>
        <w:t>Предостережение</w:t>
      </w:r>
      <w:r w:rsidRPr="00340339">
        <w:rPr>
          <w:rFonts w:ascii="Times New Roman" w:eastAsia="Calibri" w:hAnsi="Times New Roman" w:cs="Times New Roman"/>
          <w:sz w:val="28"/>
          <w:szCs w:val="20"/>
        </w:rPr>
        <w:t xml:space="preserve"> о недопустимости нарушения обязательных требований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B00C05C"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0339">
        <w:rPr>
          <w:rFonts w:ascii="Times New Roman" w:eastAsia="Calibri" w:hAnsi="Times New Roman" w:cs="Times New Roman"/>
          <w:sz w:val="28"/>
          <w:szCs w:val="20"/>
        </w:rPr>
        <w:t xml:space="preserve">В случае объявления органом муниципального земельного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w:t>
      </w:r>
      <w:r w:rsidRPr="00340339">
        <w:rPr>
          <w:rFonts w:ascii="Times New Roman" w:eastAsia="Times New Roman" w:hAnsi="Times New Roman" w:cs="Times New Roman"/>
          <w:sz w:val="28"/>
          <w:szCs w:val="28"/>
          <w:lang w:eastAsia="ru-RU"/>
        </w:rPr>
        <w:t>В возражении контролируемым лицом указываются:</w:t>
      </w:r>
    </w:p>
    <w:p w14:paraId="06E05028"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sz w:val="28"/>
          <w:szCs w:val="28"/>
          <w:lang w:eastAsia="ru-RU"/>
        </w:rPr>
        <w:t>а) наименование юридического лица, фамилия, имя, отчество (при наличии) индивидуального предпринимателя;</w:t>
      </w:r>
    </w:p>
    <w:p w14:paraId="666FD3FD"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sz w:val="28"/>
          <w:szCs w:val="28"/>
          <w:lang w:eastAsia="ru-RU"/>
        </w:rPr>
        <w:lastRenderedPageBreak/>
        <w:t>б) идентификационный номер налогоплательщика - юридического лица, индивидуального предпринимателя;</w:t>
      </w:r>
    </w:p>
    <w:p w14:paraId="6B24795C"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sz w:val="28"/>
          <w:szCs w:val="28"/>
          <w:lang w:eastAsia="ru-RU"/>
        </w:rPr>
        <w:t>в) дата и номер предостережения, направленного в адрес юридического лица, индивидуального предпринимателя;</w:t>
      </w:r>
    </w:p>
    <w:p w14:paraId="7150A033"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sz w:val="28"/>
          <w:szCs w:val="28"/>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14:paraId="3D1EC661"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sz w:val="28"/>
          <w:szCs w:val="28"/>
          <w:lang w:eastAsia="ru-RU"/>
        </w:rPr>
        <w:t xml:space="preserve">При этом контролируемое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представить их в </w:t>
      </w:r>
      <w:r w:rsidRPr="00340339">
        <w:rPr>
          <w:rFonts w:ascii="Times New Roman" w:eastAsia="Times New Roman" w:hAnsi="Times New Roman" w:cs="Times New Roman"/>
          <w:bCs/>
          <w:sz w:val="28"/>
          <w:szCs w:val="28"/>
          <w:lang w:eastAsia="ru-RU"/>
        </w:rPr>
        <w:t>администрации Жирятинского района</w:t>
      </w:r>
      <w:r w:rsidRPr="00340339">
        <w:rPr>
          <w:rFonts w:ascii="Times New Roman" w:eastAsia="Times New Roman" w:hAnsi="Times New Roman" w:cs="Times New Roman"/>
          <w:sz w:val="28"/>
          <w:szCs w:val="28"/>
          <w:lang w:eastAsia="ru-RU"/>
        </w:rPr>
        <w:t>.</w:t>
      </w:r>
    </w:p>
    <w:p w14:paraId="60AD48D5"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sz w:val="28"/>
          <w:szCs w:val="28"/>
          <w:lang w:eastAsia="ru-RU"/>
        </w:rPr>
        <w:t xml:space="preserve">Возражения направляются контролируемым лицом в бумажном виде почтовым отправлением в </w:t>
      </w:r>
      <w:r w:rsidRPr="00340339">
        <w:rPr>
          <w:rFonts w:ascii="Times New Roman" w:eastAsia="Times New Roman" w:hAnsi="Times New Roman" w:cs="Times New Roman"/>
          <w:bCs/>
          <w:sz w:val="28"/>
          <w:szCs w:val="28"/>
          <w:lang w:eastAsia="ru-RU"/>
        </w:rPr>
        <w:t xml:space="preserve">администрации Жирятинского  района </w:t>
      </w:r>
      <w:r w:rsidRPr="00340339">
        <w:rPr>
          <w:rFonts w:ascii="Times New Roman" w:eastAsia="Times New Roman" w:hAnsi="Times New Roman" w:cs="Times New Roman"/>
          <w:sz w:val="28"/>
          <w:szCs w:val="28"/>
          <w:lang w:eastAsia="ru-RU"/>
        </w:rPr>
        <w:t xml:space="preserve">либо в виде электронного документа, оформляемого в соответствии со </w:t>
      </w:r>
      <w:hyperlink r:id="rId7" w:history="1">
        <w:r w:rsidRPr="00340339">
          <w:rPr>
            <w:rFonts w:ascii="Times New Roman" w:eastAsia="Times New Roman" w:hAnsi="Times New Roman" w:cs="Times New Roman"/>
            <w:sz w:val="28"/>
            <w:szCs w:val="28"/>
            <w:lang w:eastAsia="ru-RU"/>
          </w:rPr>
          <w:t>статьей 21</w:t>
        </w:r>
      </w:hyperlink>
      <w:r w:rsidRPr="00340339">
        <w:rPr>
          <w:rFonts w:ascii="Times New Roman" w:eastAsia="Times New Roman" w:hAnsi="Times New Roman" w:cs="Times New Roman"/>
          <w:sz w:val="28"/>
          <w:szCs w:val="28"/>
          <w:lang w:eastAsia="ru-RU"/>
        </w:rPr>
        <w:t xml:space="preserve"> Федерального закона № 248-ФЗ, на указанный в предостережении адрес электронной почты </w:t>
      </w:r>
      <w:r w:rsidRPr="00340339">
        <w:rPr>
          <w:rFonts w:ascii="Times New Roman" w:eastAsia="Times New Roman" w:hAnsi="Times New Roman" w:cs="Times New Roman"/>
          <w:bCs/>
          <w:sz w:val="28"/>
          <w:szCs w:val="28"/>
          <w:lang w:eastAsia="ru-RU"/>
        </w:rPr>
        <w:t xml:space="preserve">администрации Жирятинского  района </w:t>
      </w:r>
      <w:r w:rsidRPr="00340339">
        <w:rPr>
          <w:rFonts w:ascii="Times New Roman" w:eastAsia="Times New Roman" w:hAnsi="Times New Roman" w:cs="Times New Roman"/>
          <w:sz w:val="28"/>
          <w:szCs w:val="28"/>
          <w:lang w:eastAsia="ru-RU"/>
        </w:rPr>
        <w:t>либо иными указанными в предостережении способами.</w:t>
      </w:r>
    </w:p>
    <w:p w14:paraId="72D00C29"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bCs/>
          <w:sz w:val="28"/>
          <w:szCs w:val="28"/>
          <w:lang w:eastAsia="ru-RU"/>
        </w:rPr>
        <w:t xml:space="preserve">Администрации Жирятинского  района </w:t>
      </w:r>
      <w:r w:rsidRPr="00340339">
        <w:rPr>
          <w:rFonts w:ascii="Times New Roman" w:eastAsia="Times New Roman" w:hAnsi="Times New Roman" w:cs="Times New Roman"/>
          <w:sz w:val="28"/>
          <w:szCs w:val="28"/>
          <w:lang w:eastAsia="ru-RU"/>
        </w:rPr>
        <w:t xml:space="preserve">рассматривает возражения, по итогам рассмотрения, которого направляет в течение двадцати рабочих дней со дня получения возражений контролируемому лицу ответ в порядке, установленном </w:t>
      </w:r>
      <w:hyperlink r:id="rId8" w:history="1">
        <w:r w:rsidRPr="00340339">
          <w:rPr>
            <w:rFonts w:ascii="Times New Roman" w:eastAsia="Times New Roman" w:hAnsi="Times New Roman" w:cs="Times New Roman"/>
            <w:sz w:val="28"/>
            <w:szCs w:val="28"/>
            <w:lang w:eastAsia="ru-RU"/>
          </w:rPr>
          <w:t>статьей 21</w:t>
        </w:r>
      </w:hyperlink>
      <w:r w:rsidRPr="00340339">
        <w:rPr>
          <w:rFonts w:ascii="Times New Roman" w:eastAsia="Times New Roman" w:hAnsi="Times New Roman" w:cs="Times New Roman"/>
          <w:sz w:val="28"/>
          <w:szCs w:val="28"/>
          <w:lang w:eastAsia="ru-RU"/>
        </w:rPr>
        <w:t xml:space="preserve"> Федерального закона № 248-ФЗ. </w:t>
      </w:r>
      <w:r w:rsidRPr="00340339">
        <w:rPr>
          <w:rFonts w:ascii="Times New Roman" w:eastAsia="Times New Roman" w:hAnsi="Times New Roman" w:cs="Times New Roman"/>
          <w:bCs/>
          <w:sz w:val="28"/>
          <w:szCs w:val="28"/>
          <w:lang w:eastAsia="ru-RU"/>
        </w:rPr>
        <w:t>При отсутствии возражений контролируемое лицо в указанный в предостережении срок направляет в администрации Жирятинского района уведомление об исполнении предостережения.</w:t>
      </w:r>
    </w:p>
    <w:p w14:paraId="326F799B"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0339">
        <w:rPr>
          <w:rFonts w:ascii="Times New Roman" w:eastAsia="Times New Roman" w:hAnsi="Times New Roman" w:cs="Times New Roman"/>
          <w:bCs/>
          <w:sz w:val="28"/>
          <w:szCs w:val="28"/>
          <w:lang w:eastAsia="ru-RU"/>
        </w:rPr>
        <w:t>В уведомлении об исполнении предостережения указываются:</w:t>
      </w:r>
    </w:p>
    <w:p w14:paraId="7998FAC2"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0339">
        <w:rPr>
          <w:rFonts w:ascii="Times New Roman" w:eastAsia="Times New Roman" w:hAnsi="Times New Roman" w:cs="Times New Roman"/>
          <w:bCs/>
          <w:sz w:val="28"/>
          <w:szCs w:val="28"/>
          <w:lang w:eastAsia="ru-RU"/>
        </w:rPr>
        <w:t>а) наименование юридического лица, фамилия, имя, отчество (при наличии) индивидуального предпринимателя;</w:t>
      </w:r>
    </w:p>
    <w:p w14:paraId="7CD8E14E"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0339">
        <w:rPr>
          <w:rFonts w:ascii="Times New Roman" w:eastAsia="Times New Roman" w:hAnsi="Times New Roman" w:cs="Times New Roman"/>
          <w:bCs/>
          <w:sz w:val="28"/>
          <w:szCs w:val="28"/>
          <w:lang w:eastAsia="ru-RU"/>
        </w:rPr>
        <w:t>б) идентификационный номер налогоплательщика - юридического лица, индивидуального предпринимателя;</w:t>
      </w:r>
    </w:p>
    <w:p w14:paraId="27485EDB"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0339">
        <w:rPr>
          <w:rFonts w:ascii="Times New Roman" w:eastAsia="Times New Roman" w:hAnsi="Times New Roman" w:cs="Times New Roman"/>
          <w:bCs/>
          <w:sz w:val="28"/>
          <w:szCs w:val="28"/>
          <w:lang w:eastAsia="ru-RU"/>
        </w:rPr>
        <w:t>в) дата и номер предостережения, направленного в адрес юридического лица, индивидуального предпринимателя;</w:t>
      </w:r>
    </w:p>
    <w:p w14:paraId="1E6BB23B"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0339">
        <w:rPr>
          <w:rFonts w:ascii="Times New Roman" w:eastAsia="Times New Roman" w:hAnsi="Times New Roman" w:cs="Times New Roman"/>
          <w:bCs/>
          <w:sz w:val="28"/>
          <w:szCs w:val="28"/>
          <w:lang w:eastAsia="ru-RU"/>
        </w:rPr>
        <w:t>г) сведения о принятых по результатам рассмотрения предостережения мерах по обеспечению соблюдения обязательных требований.</w:t>
      </w:r>
    </w:p>
    <w:p w14:paraId="24A13D87"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bCs/>
          <w:sz w:val="28"/>
          <w:szCs w:val="28"/>
          <w:lang w:eastAsia="ru-RU"/>
        </w:rPr>
        <w:t xml:space="preserve">Уведомление об исполнении предостережения направляется контролируемым лицом в бумажном виде почтовым отправлением в администрации Жирятинского  района </w:t>
      </w:r>
      <w:r w:rsidRPr="00340339">
        <w:rPr>
          <w:rFonts w:ascii="Times New Roman" w:eastAsia="Times New Roman" w:hAnsi="Times New Roman" w:cs="Times New Roman"/>
          <w:sz w:val="28"/>
          <w:szCs w:val="28"/>
          <w:lang w:eastAsia="ru-RU"/>
        </w:rPr>
        <w:t xml:space="preserve">либо в виде электронного документа, оформляемого в соответствии со </w:t>
      </w:r>
      <w:hyperlink r:id="rId9" w:history="1">
        <w:r w:rsidRPr="00340339">
          <w:rPr>
            <w:rFonts w:ascii="Times New Roman" w:eastAsia="Times New Roman" w:hAnsi="Times New Roman" w:cs="Times New Roman"/>
            <w:sz w:val="28"/>
            <w:szCs w:val="28"/>
            <w:lang w:eastAsia="ru-RU"/>
          </w:rPr>
          <w:t>статьей 21</w:t>
        </w:r>
      </w:hyperlink>
      <w:r w:rsidRPr="00340339">
        <w:rPr>
          <w:rFonts w:ascii="Times New Roman" w:eastAsia="Times New Roman" w:hAnsi="Times New Roman" w:cs="Times New Roman"/>
          <w:sz w:val="28"/>
          <w:szCs w:val="28"/>
          <w:lang w:eastAsia="ru-RU"/>
        </w:rPr>
        <w:t xml:space="preserve"> Федерального закона № 248-ФЗ, на указанный в предостережении адрес электронной почты </w:t>
      </w:r>
      <w:r w:rsidRPr="00340339">
        <w:rPr>
          <w:rFonts w:ascii="Times New Roman" w:eastAsia="Times New Roman" w:hAnsi="Times New Roman" w:cs="Times New Roman"/>
          <w:bCs/>
          <w:sz w:val="28"/>
          <w:szCs w:val="28"/>
          <w:lang w:eastAsia="ru-RU"/>
        </w:rPr>
        <w:t xml:space="preserve">администрации Жирятинского  района </w:t>
      </w:r>
      <w:r w:rsidRPr="00340339">
        <w:rPr>
          <w:rFonts w:ascii="Times New Roman" w:eastAsia="Times New Roman" w:hAnsi="Times New Roman" w:cs="Times New Roman"/>
          <w:sz w:val="28"/>
          <w:szCs w:val="28"/>
          <w:lang w:eastAsia="ru-RU"/>
        </w:rPr>
        <w:t>либо иными указанными в предостережении способами.</w:t>
      </w:r>
    </w:p>
    <w:p w14:paraId="58C23171" w14:textId="77777777" w:rsidR="00340339" w:rsidRPr="00340339" w:rsidRDefault="00340339" w:rsidP="00340339">
      <w:pPr>
        <w:spacing w:after="0" w:line="240" w:lineRule="auto"/>
        <w:jc w:val="both"/>
        <w:rPr>
          <w:rFonts w:ascii="Times New Roman" w:eastAsia="Calibri" w:hAnsi="Times New Roman" w:cs="Times New Roman"/>
          <w:sz w:val="28"/>
          <w:szCs w:val="20"/>
        </w:rPr>
      </w:pPr>
      <w:r w:rsidRPr="00340339">
        <w:rPr>
          <w:rFonts w:ascii="Times New Roman" w:eastAsia="Calibri" w:hAnsi="Times New Roman" w:cs="Times New Roman"/>
          <w:sz w:val="28"/>
          <w:szCs w:val="20"/>
        </w:rPr>
        <w:t xml:space="preserve">       </w:t>
      </w:r>
      <w:r w:rsidRPr="00340339">
        <w:rPr>
          <w:rFonts w:ascii="Times New Roman" w:eastAsia="Calibri" w:hAnsi="Times New Roman" w:cs="Times New Roman"/>
          <w:b/>
          <w:bCs/>
          <w:sz w:val="28"/>
          <w:szCs w:val="20"/>
        </w:rPr>
        <w:t>Консультирование</w:t>
      </w:r>
      <w:r w:rsidRPr="00340339">
        <w:rPr>
          <w:rFonts w:ascii="Times New Roman" w:eastAsia="Calibri" w:hAnsi="Times New Roman" w:cs="Times New Roman"/>
          <w:sz w:val="28"/>
          <w:szCs w:val="20"/>
        </w:rPr>
        <w:t xml:space="preserve"> контролируемых лиц осуществляется должностным лицом органа муниципального земельного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14:paraId="2CEFAE3E" w14:textId="77777777" w:rsidR="00340339" w:rsidRPr="00340339" w:rsidRDefault="00340339" w:rsidP="00340339">
      <w:pPr>
        <w:spacing w:after="0" w:line="240" w:lineRule="auto"/>
        <w:jc w:val="both"/>
        <w:rPr>
          <w:rFonts w:ascii="Times New Roman" w:eastAsia="Calibri" w:hAnsi="Times New Roman" w:cs="Times New Roman"/>
          <w:sz w:val="28"/>
          <w:szCs w:val="20"/>
        </w:rPr>
      </w:pPr>
      <w:r w:rsidRPr="00340339">
        <w:rPr>
          <w:rFonts w:ascii="Times New Roman" w:eastAsia="Calibri" w:hAnsi="Times New Roman" w:cs="Times New Roman"/>
          <w:sz w:val="28"/>
          <w:szCs w:val="20"/>
        </w:rPr>
        <w:tab/>
        <w:t xml:space="preserve">Личный прием граждан проводится руководителем органа муниципального земельного контроля, его заместителями, начальниками структурных подразделений. Информация о месте приема, а также об установленных для приема днях и часах размещается на официальном сайте органа муниципального земельного контроля. </w:t>
      </w:r>
    </w:p>
    <w:p w14:paraId="01FC5379" w14:textId="77777777" w:rsidR="00340339" w:rsidRPr="00340339" w:rsidRDefault="00340339" w:rsidP="00340339">
      <w:pPr>
        <w:spacing w:after="0" w:line="240" w:lineRule="auto"/>
        <w:jc w:val="both"/>
        <w:rPr>
          <w:rFonts w:ascii="Times New Roman" w:eastAsia="Calibri" w:hAnsi="Times New Roman" w:cs="Times New Roman"/>
          <w:sz w:val="28"/>
          <w:szCs w:val="20"/>
        </w:rPr>
      </w:pPr>
      <w:r w:rsidRPr="00340339">
        <w:rPr>
          <w:rFonts w:ascii="Times New Roman" w:eastAsia="Calibri" w:hAnsi="Times New Roman" w:cs="Times New Roman"/>
          <w:sz w:val="28"/>
          <w:szCs w:val="20"/>
        </w:rPr>
        <w:lastRenderedPageBreak/>
        <w:tab/>
        <w:t>Консультирование осуществляется в устной или письменной форме по следующим вопросам:</w:t>
      </w:r>
    </w:p>
    <w:p w14:paraId="481AFF5B" w14:textId="77777777" w:rsidR="00340339" w:rsidRPr="00340339" w:rsidRDefault="00340339" w:rsidP="00340339">
      <w:pPr>
        <w:spacing w:after="0" w:line="240" w:lineRule="auto"/>
        <w:jc w:val="both"/>
        <w:rPr>
          <w:rFonts w:ascii="Times New Roman" w:eastAsia="Calibri" w:hAnsi="Times New Roman" w:cs="Times New Roman"/>
          <w:sz w:val="28"/>
          <w:szCs w:val="20"/>
        </w:rPr>
      </w:pPr>
      <w:r w:rsidRPr="00340339">
        <w:rPr>
          <w:rFonts w:ascii="Times New Roman" w:eastAsia="Calibri" w:hAnsi="Times New Roman" w:cs="Times New Roman"/>
          <w:sz w:val="28"/>
          <w:szCs w:val="20"/>
        </w:rPr>
        <w:tab/>
        <w:t>1) организация и осуществление муниципального  земельного контроля;</w:t>
      </w:r>
    </w:p>
    <w:p w14:paraId="4EC31AF4" w14:textId="77777777" w:rsidR="00340339" w:rsidRPr="00340339" w:rsidRDefault="00340339" w:rsidP="00340339">
      <w:pPr>
        <w:spacing w:after="0" w:line="240" w:lineRule="auto"/>
        <w:jc w:val="both"/>
        <w:rPr>
          <w:rFonts w:ascii="Times New Roman" w:eastAsia="Calibri" w:hAnsi="Times New Roman" w:cs="Times New Roman"/>
          <w:sz w:val="28"/>
          <w:szCs w:val="20"/>
        </w:rPr>
      </w:pPr>
      <w:r w:rsidRPr="00340339">
        <w:rPr>
          <w:rFonts w:ascii="Times New Roman" w:eastAsia="Calibri" w:hAnsi="Times New Roman" w:cs="Times New Roman"/>
          <w:sz w:val="28"/>
          <w:szCs w:val="20"/>
        </w:rPr>
        <w:tab/>
        <w:t>2) порядок осуществления контрольных (надзорных) мероприятий, установленных настоящим Положением;</w:t>
      </w:r>
    </w:p>
    <w:p w14:paraId="2DEDEBC4" w14:textId="77777777" w:rsidR="00340339" w:rsidRPr="00340339" w:rsidRDefault="00340339" w:rsidP="00340339">
      <w:pPr>
        <w:spacing w:after="0" w:line="240" w:lineRule="auto"/>
        <w:jc w:val="both"/>
        <w:rPr>
          <w:rFonts w:ascii="Times New Roman" w:eastAsia="Calibri" w:hAnsi="Times New Roman" w:cs="Times New Roman"/>
          <w:sz w:val="28"/>
          <w:szCs w:val="20"/>
        </w:rPr>
      </w:pPr>
      <w:r w:rsidRPr="00340339">
        <w:rPr>
          <w:rFonts w:ascii="Times New Roman" w:eastAsia="Calibri" w:hAnsi="Times New Roman" w:cs="Times New Roman"/>
          <w:sz w:val="28"/>
          <w:szCs w:val="20"/>
        </w:rPr>
        <w:tab/>
        <w:t>3) порядок обжалования действий (бездействия) должностных лиц органа муниципального земельного контроля;</w:t>
      </w:r>
    </w:p>
    <w:p w14:paraId="1B7A91FA" w14:textId="77777777" w:rsidR="00340339" w:rsidRPr="00340339" w:rsidRDefault="00340339" w:rsidP="00340339">
      <w:pPr>
        <w:spacing w:after="0" w:line="240" w:lineRule="auto"/>
        <w:jc w:val="both"/>
        <w:rPr>
          <w:rFonts w:ascii="Times New Roman" w:eastAsia="Calibri" w:hAnsi="Times New Roman" w:cs="Times New Roman"/>
          <w:sz w:val="28"/>
          <w:szCs w:val="20"/>
        </w:rPr>
      </w:pPr>
      <w:r w:rsidRPr="00340339">
        <w:rPr>
          <w:rFonts w:ascii="Times New Roman" w:eastAsia="Calibri" w:hAnsi="Times New Roman" w:cs="Times New Roman"/>
          <w:sz w:val="28"/>
          <w:szCs w:val="20"/>
        </w:rPr>
        <w:tab/>
        <w:t xml:space="preserve">4) получение информации о нормативных правовых актах </w:t>
      </w:r>
      <w:r w:rsidRPr="00340339">
        <w:rPr>
          <w:rFonts w:ascii="Times New Roman" w:eastAsia="Calibri" w:hAnsi="Times New Roman" w:cs="Times New Roman"/>
          <w:sz w:val="28"/>
          <w:szCs w:val="20"/>
        </w:rPr>
        <w:br/>
        <w:t xml:space="preserve">(их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(надзорных) мероприятий; </w:t>
      </w:r>
    </w:p>
    <w:p w14:paraId="483EDA25" w14:textId="77777777" w:rsidR="00340339" w:rsidRPr="00340339" w:rsidRDefault="00340339" w:rsidP="00340339">
      <w:pPr>
        <w:spacing w:after="0" w:line="240" w:lineRule="auto"/>
        <w:jc w:val="both"/>
        <w:rPr>
          <w:rFonts w:ascii="Times New Roman" w:eastAsia="Calibri" w:hAnsi="Times New Roman" w:cs="Times New Roman"/>
          <w:sz w:val="28"/>
          <w:szCs w:val="20"/>
        </w:rPr>
      </w:pPr>
      <w:r w:rsidRPr="00340339">
        <w:rPr>
          <w:rFonts w:ascii="Times New Roman" w:eastAsia="Calibri" w:hAnsi="Times New Roman" w:cs="Times New Roman"/>
          <w:sz w:val="28"/>
          <w:szCs w:val="20"/>
        </w:rPr>
        <w:tab/>
        <w:t>Консультирование в письменной форме осуществляется должностным лицом в следующих случаях:</w:t>
      </w:r>
    </w:p>
    <w:p w14:paraId="2E438B5E" w14:textId="77777777" w:rsidR="00340339" w:rsidRPr="00340339" w:rsidRDefault="00340339" w:rsidP="00340339">
      <w:pPr>
        <w:spacing w:after="0" w:line="240" w:lineRule="auto"/>
        <w:jc w:val="both"/>
        <w:rPr>
          <w:rFonts w:ascii="Times New Roman" w:eastAsia="Calibri" w:hAnsi="Times New Roman" w:cs="Times New Roman"/>
          <w:sz w:val="28"/>
          <w:szCs w:val="20"/>
        </w:rPr>
      </w:pPr>
      <w:r w:rsidRPr="00340339">
        <w:rPr>
          <w:rFonts w:ascii="Times New Roman" w:eastAsia="Calibri" w:hAnsi="Times New Roman" w:cs="Times New Roman"/>
          <w:sz w:val="28"/>
          <w:szCs w:val="20"/>
        </w:rPr>
        <w:tab/>
      </w:r>
      <w:bookmarkStart w:id="5" w:name="_Hlk81230544"/>
      <w:r w:rsidRPr="00340339">
        <w:rPr>
          <w:rFonts w:ascii="Times New Roman" w:eastAsia="Calibri" w:hAnsi="Times New Roman" w:cs="Times New Roman"/>
          <w:sz w:val="28"/>
          <w:szCs w:val="20"/>
        </w:rPr>
        <w:t xml:space="preserve">а) контролируемым лицом представлен письменный запрос </w:t>
      </w:r>
      <w:r w:rsidRPr="00340339">
        <w:rPr>
          <w:rFonts w:ascii="Times New Roman" w:eastAsia="Calibri" w:hAnsi="Times New Roman" w:cs="Times New Roman"/>
          <w:sz w:val="28"/>
          <w:szCs w:val="20"/>
        </w:rPr>
        <w:br/>
        <w:t>о представлении письменного ответа по вопросам консультирования;</w:t>
      </w:r>
    </w:p>
    <w:p w14:paraId="70466B63" w14:textId="77777777" w:rsidR="00340339" w:rsidRPr="00340339" w:rsidRDefault="00340339" w:rsidP="00340339">
      <w:pPr>
        <w:spacing w:after="0" w:line="240" w:lineRule="auto"/>
        <w:jc w:val="both"/>
        <w:rPr>
          <w:rFonts w:ascii="Times New Roman" w:eastAsia="Calibri" w:hAnsi="Times New Roman" w:cs="Times New Roman"/>
          <w:sz w:val="28"/>
          <w:szCs w:val="20"/>
        </w:rPr>
      </w:pPr>
      <w:r w:rsidRPr="00340339">
        <w:rPr>
          <w:rFonts w:ascii="Times New Roman" w:eastAsia="Calibri" w:hAnsi="Times New Roman" w:cs="Times New Roman"/>
          <w:sz w:val="28"/>
          <w:szCs w:val="20"/>
        </w:rPr>
        <w:tab/>
        <w:t>б) за время консультирования предоставить ответ на поставленные вопросы невозможно;</w:t>
      </w:r>
    </w:p>
    <w:p w14:paraId="5892B7CA" w14:textId="77777777" w:rsidR="00340339" w:rsidRPr="00340339" w:rsidRDefault="00340339" w:rsidP="00340339">
      <w:pPr>
        <w:spacing w:after="0" w:line="240" w:lineRule="auto"/>
        <w:jc w:val="both"/>
        <w:rPr>
          <w:rFonts w:ascii="Times New Roman" w:eastAsia="Calibri" w:hAnsi="Times New Roman" w:cs="Times New Roman"/>
          <w:sz w:val="28"/>
          <w:szCs w:val="20"/>
        </w:rPr>
      </w:pPr>
      <w:r w:rsidRPr="00340339">
        <w:rPr>
          <w:rFonts w:ascii="Times New Roman" w:eastAsia="Calibri" w:hAnsi="Times New Roman" w:cs="Times New Roman"/>
          <w:sz w:val="28"/>
          <w:szCs w:val="20"/>
        </w:rPr>
        <w:tab/>
        <w:t>в) ответ на поставленные вопросы требует дополнительного запроса сведений.</w:t>
      </w:r>
      <w:bookmarkStart w:id="6" w:name="_Hlk81230881"/>
      <w:bookmarkEnd w:id="5"/>
    </w:p>
    <w:p w14:paraId="0FA19FEB" w14:textId="77777777" w:rsidR="00340339" w:rsidRPr="00340339" w:rsidRDefault="00340339" w:rsidP="00340339">
      <w:pPr>
        <w:spacing w:after="0" w:line="240" w:lineRule="auto"/>
        <w:jc w:val="both"/>
        <w:rPr>
          <w:rFonts w:ascii="Times New Roman" w:eastAsia="Calibri" w:hAnsi="Times New Roman" w:cs="Times New Roman"/>
          <w:sz w:val="28"/>
          <w:szCs w:val="20"/>
        </w:rPr>
      </w:pPr>
      <w:r w:rsidRPr="00340339">
        <w:rPr>
          <w:rFonts w:ascii="Times New Roman" w:eastAsia="Calibri" w:hAnsi="Times New Roman" w:cs="Times New Roman"/>
          <w:sz w:val="28"/>
          <w:szCs w:val="20"/>
        </w:rPr>
        <w:tab/>
        <w:t>В случае поступления в орган муниципального земельного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земельного контроля в информационно-телекоммуникационной сети «Интернет» письменного разъяснения.</w:t>
      </w:r>
      <w:bookmarkEnd w:id="6"/>
    </w:p>
    <w:p w14:paraId="4680C48D" w14:textId="77777777" w:rsidR="00340339" w:rsidRPr="00340339" w:rsidRDefault="00340339" w:rsidP="00340339">
      <w:pPr>
        <w:shd w:val="clear" w:color="auto" w:fill="FFFFFF"/>
        <w:spacing w:after="0" w:line="240" w:lineRule="auto"/>
        <w:ind w:firstLine="709"/>
        <w:jc w:val="both"/>
        <w:rPr>
          <w:rFonts w:ascii="Times New Roman" w:eastAsia="Calibri" w:hAnsi="Times New Roman" w:cs="Times New Roman"/>
          <w:sz w:val="28"/>
          <w:szCs w:val="28"/>
          <w:highlight w:val="yellow"/>
        </w:rPr>
      </w:pPr>
      <w:r w:rsidRPr="00340339">
        <w:rPr>
          <w:rFonts w:ascii="Times New Roman" w:eastAsia="Times New Roman" w:hAnsi="Times New Roman" w:cs="Times New Roman"/>
          <w:b/>
          <w:bCs/>
          <w:sz w:val="28"/>
          <w:szCs w:val="28"/>
          <w:lang w:eastAsia="ru-RU"/>
        </w:rPr>
        <w:t>Профилактический визит</w:t>
      </w:r>
      <w:r w:rsidRPr="00340339">
        <w:rPr>
          <w:rFonts w:ascii="Times New Roman" w:eastAsia="Calibri" w:hAnsi="Times New Roman" w:cs="Times New Roman"/>
          <w:sz w:val="28"/>
          <w:szCs w:val="20"/>
        </w:rPr>
        <w:t xml:space="preserve"> </w:t>
      </w:r>
      <w:bookmarkStart w:id="7" w:name="_Hlk148539808"/>
      <w:r w:rsidRPr="00340339">
        <w:rPr>
          <w:rFonts w:ascii="Times New Roman" w:eastAsia="Calibri" w:hAnsi="Times New Roman" w:cs="Times New Roman"/>
          <w:sz w:val="28"/>
          <w:szCs w:val="20"/>
        </w:rPr>
        <w:t>проводится</w:t>
      </w:r>
      <w:r w:rsidRPr="00340339">
        <w:rPr>
          <w:rFonts w:ascii="Times New Roman" w:eastAsia="Times New Roman" w:hAnsi="Times New Roman" w:cs="Times New Roman"/>
          <w:sz w:val="28"/>
          <w:szCs w:val="28"/>
          <w:lang w:eastAsia="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(надзорных) мероприятий, проводимых в отношении объекта контроля.</w:t>
      </w:r>
      <w:r w:rsidRPr="00340339">
        <w:rPr>
          <w:rFonts w:ascii="Times New Roman" w:eastAsia="Calibri" w:hAnsi="Times New Roman" w:cs="Times New Roman"/>
          <w:sz w:val="28"/>
          <w:szCs w:val="28"/>
          <w:highlight w:val="yellow"/>
        </w:rPr>
        <w:t xml:space="preserve"> </w:t>
      </w:r>
    </w:p>
    <w:p w14:paraId="55012851" w14:textId="77777777" w:rsidR="00340339" w:rsidRPr="00340339" w:rsidRDefault="00340339" w:rsidP="00340339">
      <w:pPr>
        <w:shd w:val="clear" w:color="auto" w:fill="FFFFFF"/>
        <w:spacing w:after="0" w:line="240" w:lineRule="auto"/>
        <w:ind w:firstLine="709"/>
        <w:jc w:val="both"/>
        <w:rPr>
          <w:rFonts w:ascii="Times New Roman" w:eastAsia="Calibri" w:hAnsi="Times New Roman" w:cs="Times New Roman"/>
          <w:sz w:val="28"/>
          <w:szCs w:val="28"/>
        </w:rPr>
      </w:pPr>
      <w:r w:rsidRPr="00340339">
        <w:rPr>
          <w:rFonts w:ascii="Times New Roman" w:eastAsia="Calibri" w:hAnsi="Times New Roman" w:cs="Times New Roman"/>
          <w:sz w:val="28"/>
          <w:szCs w:val="28"/>
        </w:rPr>
        <w:t>Обязательный профилактический визит проводится в отношении контролируемых лиц, впервые приступающих к осуществлению деятельности</w:t>
      </w:r>
      <w:r w:rsidRPr="00340339">
        <w:rPr>
          <w:rFonts w:ascii="Times New Roman" w:eastAsia="Times New Roman" w:hAnsi="Times New Roman" w:cs="Times New Roman"/>
          <w:sz w:val="28"/>
          <w:szCs w:val="28"/>
          <w:lang w:eastAsia="ru-RU"/>
        </w:rPr>
        <w:t xml:space="preserve"> в определённой сфере</w:t>
      </w:r>
      <w:r w:rsidRPr="00340339">
        <w:rPr>
          <w:rFonts w:ascii="Times New Roman" w:eastAsia="Calibri" w:hAnsi="Times New Roman" w:cs="Times New Roman"/>
          <w:sz w:val="28"/>
          <w:szCs w:val="28"/>
        </w:rPr>
        <w:t xml:space="preserve">. </w:t>
      </w:r>
    </w:p>
    <w:p w14:paraId="28749620"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sz w:val="28"/>
          <w:szCs w:val="28"/>
          <w:lang w:eastAsia="ru-RU"/>
        </w:rPr>
        <w:t>О проведении обязательного профилактического визита контролируемое лицо уведомляется не позднее чем за пять рабочих дней до даты его проведения.</w:t>
      </w:r>
    </w:p>
    <w:p w14:paraId="1BB01647"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sz w:val="28"/>
          <w:szCs w:val="28"/>
          <w:lang w:eastAsia="ru-RU"/>
        </w:rPr>
        <w:t xml:space="preserve">Контролируемое лицо вправе отказаться от проведения обязательного профилактического визита, уведомив об этом </w:t>
      </w:r>
      <w:r w:rsidRPr="00340339">
        <w:rPr>
          <w:rFonts w:ascii="Times New Roman" w:eastAsia="Times New Roman" w:hAnsi="Times New Roman" w:cs="Times New Roman"/>
          <w:bCs/>
          <w:sz w:val="28"/>
          <w:szCs w:val="28"/>
          <w:lang w:eastAsia="ru-RU"/>
        </w:rPr>
        <w:t xml:space="preserve">администрацию Жирятинского района </w:t>
      </w:r>
      <w:r w:rsidRPr="00340339">
        <w:rPr>
          <w:rFonts w:ascii="Times New Roman" w:eastAsia="Times New Roman" w:hAnsi="Times New Roman" w:cs="Times New Roman"/>
          <w:sz w:val="28"/>
          <w:szCs w:val="28"/>
          <w:lang w:eastAsia="ru-RU"/>
        </w:rPr>
        <w:t>не позднее чем за 3 рабочих дня до даты его проведения.</w:t>
      </w:r>
    </w:p>
    <w:p w14:paraId="4D5374AA" w14:textId="77777777" w:rsidR="00340339" w:rsidRPr="00340339" w:rsidRDefault="00340339" w:rsidP="00340339">
      <w:pPr>
        <w:shd w:val="clear" w:color="auto" w:fill="FFFFFF"/>
        <w:spacing w:after="0" w:line="240" w:lineRule="auto"/>
        <w:ind w:firstLine="709"/>
        <w:jc w:val="both"/>
        <w:rPr>
          <w:rFonts w:ascii="Times New Roman" w:eastAsia="Calibri" w:hAnsi="Times New Roman" w:cs="Times New Roman"/>
          <w:sz w:val="28"/>
          <w:szCs w:val="28"/>
        </w:rPr>
      </w:pPr>
      <w:r w:rsidRPr="00340339">
        <w:rPr>
          <w:rFonts w:ascii="Times New Roman" w:eastAsia="Calibri" w:hAnsi="Times New Roman" w:cs="Times New Roman"/>
          <w:sz w:val="28"/>
          <w:szCs w:val="28"/>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14:paraId="15AF738E" w14:textId="77777777" w:rsidR="00340339" w:rsidRPr="00340339" w:rsidRDefault="00340339" w:rsidP="003403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sz w:val="28"/>
          <w:szCs w:val="28"/>
          <w:lang w:eastAsia="ru-RU"/>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6F0C13E" w14:textId="77777777" w:rsidR="00340339" w:rsidRPr="00340339" w:rsidRDefault="00340339" w:rsidP="00340339">
      <w:pPr>
        <w:spacing w:after="0" w:line="240" w:lineRule="auto"/>
        <w:jc w:val="both"/>
        <w:rPr>
          <w:rFonts w:ascii="Times New Roman" w:eastAsia="Calibri" w:hAnsi="Times New Roman" w:cs="Times New Roman"/>
          <w:b/>
          <w:sz w:val="28"/>
          <w:szCs w:val="28"/>
        </w:rPr>
      </w:pPr>
      <w:r w:rsidRPr="00340339">
        <w:rPr>
          <w:rFonts w:ascii="Times New Roman" w:eastAsia="Times New Roman" w:hAnsi="Times New Roman" w:cs="Times New Roman"/>
          <w:sz w:val="28"/>
          <w:szCs w:val="28"/>
          <w:lang w:eastAsia="ru-RU"/>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w:t>
      </w:r>
      <w:r w:rsidRPr="00340339">
        <w:rPr>
          <w:rFonts w:ascii="Times New Roman" w:eastAsia="Times New Roman" w:hAnsi="Times New Roman" w:cs="Times New Roman"/>
          <w:bCs/>
          <w:sz w:val="28"/>
          <w:szCs w:val="28"/>
          <w:lang w:eastAsia="ru-RU"/>
        </w:rPr>
        <w:t xml:space="preserve"> </w:t>
      </w:r>
      <w:r w:rsidRPr="00340339">
        <w:rPr>
          <w:rFonts w:ascii="Times New Roman" w:eastAsia="Calibri" w:hAnsi="Times New Roman" w:cs="Times New Roman"/>
          <w:sz w:val="28"/>
          <w:szCs w:val="28"/>
        </w:rPr>
        <w:t xml:space="preserve">незамедлительно направляет информацию об этом должностному лицу </w:t>
      </w:r>
      <w:r w:rsidRPr="00340339">
        <w:rPr>
          <w:rFonts w:ascii="Times New Roman" w:eastAsia="Calibri" w:hAnsi="Times New Roman" w:cs="Times New Roman"/>
          <w:sz w:val="28"/>
          <w:szCs w:val="28"/>
        </w:rPr>
        <w:lastRenderedPageBreak/>
        <w:t>органа муниципального земельного контроля для принятия решения о проведении контрольных (надзорных) мероприятий.</w:t>
      </w:r>
      <w:r w:rsidRPr="00340339">
        <w:rPr>
          <w:rFonts w:ascii="Times New Roman" w:eastAsia="Calibri" w:hAnsi="Times New Roman" w:cs="Times New Roman"/>
          <w:b/>
          <w:sz w:val="28"/>
          <w:szCs w:val="28"/>
        </w:rPr>
        <w:t xml:space="preserve"> </w:t>
      </w:r>
      <w:bookmarkEnd w:id="7"/>
    </w:p>
    <w:p w14:paraId="5D3212E8" w14:textId="77777777" w:rsidR="00340339" w:rsidRPr="00340339" w:rsidRDefault="00340339" w:rsidP="00340339">
      <w:pPr>
        <w:spacing w:after="0" w:line="240" w:lineRule="auto"/>
        <w:ind w:firstLine="567"/>
        <w:jc w:val="both"/>
        <w:rPr>
          <w:rFonts w:ascii="Times New Roman" w:eastAsia="Times New Roman" w:hAnsi="Times New Roman" w:cs="Times New Roman"/>
          <w:sz w:val="28"/>
          <w:szCs w:val="28"/>
          <w:lang w:eastAsia="ru-RU"/>
        </w:rPr>
      </w:pPr>
      <w:r w:rsidRPr="00340339">
        <w:rPr>
          <w:rFonts w:ascii="Times New Roman" w:eastAsia="Times New Roman" w:hAnsi="Times New Roman" w:cs="Times New Roman"/>
          <w:sz w:val="28"/>
          <w:szCs w:val="28"/>
          <w:lang w:eastAsia="ru-RU"/>
        </w:rPr>
        <w:t>Перечень профилактических мероприятий с указанием сроков (периодичности) их проведения, ответственных за их осуществление указаны в приложении №1 к программе профилактики.</w:t>
      </w:r>
      <w:r w:rsidRPr="00340339">
        <w:rPr>
          <w:rFonts w:ascii="PT Serif" w:eastAsia="Times New Roman" w:hAnsi="PT Serif" w:cs="Times New Roman"/>
          <w:color w:val="22272F"/>
          <w:sz w:val="23"/>
          <w:szCs w:val="23"/>
          <w:shd w:val="clear" w:color="auto" w:fill="FFFFFF"/>
          <w:lang w:eastAsia="ru-RU"/>
        </w:rPr>
        <w:t xml:space="preserve"> </w:t>
      </w:r>
    </w:p>
    <w:p w14:paraId="26989202" w14:textId="77777777" w:rsidR="00325354" w:rsidRPr="003179D3" w:rsidRDefault="00325354" w:rsidP="00B62589">
      <w:pPr>
        <w:spacing w:after="0" w:line="240" w:lineRule="auto"/>
        <w:rPr>
          <w:rFonts w:ascii="Times New Roman" w:eastAsia="Times New Roman" w:hAnsi="Times New Roman" w:cs="Times New Roman"/>
          <w:sz w:val="24"/>
          <w:szCs w:val="24"/>
          <w:lang w:eastAsia="ru-RU"/>
        </w:rPr>
      </w:pPr>
      <w:r w:rsidRPr="003179D3">
        <w:rPr>
          <w:rFonts w:ascii="PT Serif" w:eastAsia="Times New Roman" w:hAnsi="PT Serif" w:cs="Times New Roman"/>
          <w:color w:val="22272F"/>
          <w:sz w:val="23"/>
          <w:szCs w:val="23"/>
          <w:shd w:val="clear" w:color="auto" w:fill="FFFFFF"/>
          <w:lang w:eastAsia="ru-RU"/>
        </w:rPr>
        <w:t xml:space="preserve"> </w:t>
      </w:r>
    </w:p>
    <w:p w14:paraId="46262CE5" w14:textId="77777777" w:rsidR="00325354" w:rsidRPr="003179D3" w:rsidRDefault="00325354" w:rsidP="00325354">
      <w:pPr>
        <w:spacing w:after="0" w:line="240" w:lineRule="auto"/>
        <w:ind w:firstLine="567"/>
        <w:jc w:val="center"/>
        <w:rPr>
          <w:rFonts w:ascii="Times New Roman" w:eastAsia="Times New Roman" w:hAnsi="Times New Roman" w:cs="Times New Roman"/>
          <w:sz w:val="24"/>
          <w:szCs w:val="24"/>
          <w:lang w:eastAsia="ru-RU"/>
        </w:rPr>
      </w:pPr>
    </w:p>
    <w:p w14:paraId="419522AF" w14:textId="17FC501D" w:rsidR="00325354" w:rsidRDefault="00325354" w:rsidP="00325354">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r w:rsidRPr="00A21A92">
        <w:rPr>
          <w:rFonts w:ascii="Times New Roman" w:eastAsia="Times New Roman" w:hAnsi="Times New Roman" w:cs="Times New Roman"/>
          <w:b/>
          <w:color w:val="000000"/>
          <w:sz w:val="28"/>
          <w:szCs w:val="28"/>
          <w:shd w:val="clear" w:color="auto" w:fill="FFFFFF"/>
          <w:lang w:eastAsia="ru-RU"/>
        </w:rPr>
        <w:t>4. Показатели результативности и эффективности Программы</w:t>
      </w:r>
    </w:p>
    <w:p w14:paraId="459A2441" w14:textId="77777777" w:rsidR="00B62589" w:rsidRDefault="00B62589" w:rsidP="00325354">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14:paraId="62CCA795" w14:textId="77777777" w:rsidR="00B62589" w:rsidRPr="00B62589" w:rsidRDefault="00B62589" w:rsidP="00B62589">
      <w:pPr>
        <w:spacing w:after="0" w:line="240" w:lineRule="auto"/>
        <w:jc w:val="both"/>
        <w:rPr>
          <w:rFonts w:ascii="Times New Roman" w:eastAsia="Calibri" w:hAnsi="Times New Roman" w:cs="Times New Roman"/>
          <w:sz w:val="28"/>
          <w:szCs w:val="28"/>
        </w:rPr>
      </w:pPr>
      <w:r w:rsidRPr="00B62589">
        <w:rPr>
          <w:rFonts w:ascii="Times New Roman" w:eastAsia="Calibri" w:hAnsi="Times New Roman" w:cs="Times New Roman"/>
          <w:sz w:val="28"/>
          <w:szCs w:val="28"/>
        </w:rPr>
        <w:t>Показатели результативности программы профилактики на 2024 год  определяются в соответствии со следующей таблицей:</w:t>
      </w:r>
    </w:p>
    <w:p w14:paraId="6045F00B" w14:textId="77777777" w:rsidR="00B62589" w:rsidRPr="00B62589" w:rsidRDefault="00B62589" w:rsidP="00B62589">
      <w:pPr>
        <w:spacing w:after="0" w:line="240" w:lineRule="auto"/>
        <w:ind w:firstLine="567"/>
        <w:jc w:val="center"/>
        <w:rPr>
          <w:rFonts w:ascii="Times New Roman" w:eastAsia="Times New Roman" w:hAnsi="Times New Roman" w:cs="Times New Roman"/>
          <w:b/>
          <w:color w:val="000000"/>
          <w:sz w:val="28"/>
          <w:szCs w:val="28"/>
          <w:shd w:val="clear" w:color="auto" w:fill="FFFFFF"/>
          <w:lang w:eastAsia="ru-RU"/>
        </w:rPr>
      </w:pPr>
    </w:p>
    <w:p w14:paraId="7616CBEE" w14:textId="77777777" w:rsidR="00B62589" w:rsidRPr="00B62589" w:rsidRDefault="00B62589" w:rsidP="00B62589">
      <w:pPr>
        <w:spacing w:after="0" w:line="240" w:lineRule="auto"/>
        <w:ind w:firstLine="567"/>
        <w:jc w:val="right"/>
        <w:rPr>
          <w:rFonts w:ascii="Times New Roman" w:eastAsia="Times New Roman" w:hAnsi="Times New Roman" w:cs="Times New Roman"/>
          <w:bCs/>
          <w:color w:val="000000"/>
          <w:sz w:val="24"/>
          <w:szCs w:val="24"/>
          <w:shd w:val="clear" w:color="auto" w:fill="FFFFFF"/>
          <w:lang w:eastAsia="ru-RU"/>
        </w:rPr>
      </w:pPr>
      <w:r w:rsidRPr="00B62589">
        <w:rPr>
          <w:rFonts w:ascii="Times New Roman" w:eastAsia="Times New Roman" w:hAnsi="Times New Roman" w:cs="Times New Roman"/>
          <w:b/>
          <w:color w:val="000000"/>
          <w:sz w:val="24"/>
          <w:szCs w:val="24"/>
          <w:shd w:val="clear" w:color="auto" w:fill="FFFFFF"/>
          <w:lang w:eastAsia="ru-RU"/>
        </w:rPr>
        <w:t xml:space="preserve">                                                                                                        </w:t>
      </w:r>
      <w:r w:rsidRPr="00B62589">
        <w:rPr>
          <w:rFonts w:ascii="Times New Roman" w:eastAsia="Times New Roman" w:hAnsi="Times New Roman" w:cs="Times New Roman"/>
          <w:bCs/>
          <w:color w:val="000000"/>
          <w:sz w:val="24"/>
          <w:szCs w:val="24"/>
          <w:shd w:val="clear" w:color="auto" w:fill="FFFFFF"/>
          <w:lang w:eastAsia="ru-RU"/>
        </w:rPr>
        <w:t>Таблица</w:t>
      </w:r>
    </w:p>
    <w:tbl>
      <w:tblPr>
        <w:tblW w:w="10206"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812"/>
        <w:gridCol w:w="3685"/>
      </w:tblGrid>
      <w:tr w:rsidR="00B62589" w:rsidRPr="00B62589" w14:paraId="433ADBAC" w14:textId="77777777" w:rsidTr="00FB40B7">
        <w:tc>
          <w:tcPr>
            <w:tcW w:w="709" w:type="dxa"/>
            <w:tcBorders>
              <w:top w:val="single" w:sz="4" w:space="0" w:color="auto"/>
              <w:left w:val="single" w:sz="4" w:space="0" w:color="auto"/>
              <w:bottom w:val="single" w:sz="4" w:space="0" w:color="auto"/>
              <w:right w:val="single" w:sz="4" w:space="0" w:color="auto"/>
            </w:tcBorders>
            <w:hideMark/>
          </w:tcPr>
          <w:p w14:paraId="639A65EA" w14:textId="77777777" w:rsidR="00B62589" w:rsidRPr="00B62589" w:rsidRDefault="00B62589" w:rsidP="00B62589">
            <w:pPr>
              <w:spacing w:after="0" w:line="240" w:lineRule="auto"/>
              <w:ind w:firstLine="708"/>
              <w:jc w:val="both"/>
              <w:rPr>
                <w:rFonts w:ascii="Times New Roman" w:eastAsia="Calibri" w:hAnsi="Times New Roman" w:cs="Times New Roman"/>
                <w:sz w:val="28"/>
                <w:szCs w:val="28"/>
              </w:rPr>
            </w:pPr>
            <w:r w:rsidRPr="00B62589">
              <w:rPr>
                <w:rFonts w:ascii="Times New Roman" w:eastAsia="Calibri" w:hAnsi="Times New Roman" w:cs="Times New Roman"/>
                <w:sz w:val="28"/>
                <w:szCs w:val="28"/>
              </w:rPr>
              <w:t>№ № п/п</w:t>
            </w:r>
          </w:p>
        </w:tc>
        <w:tc>
          <w:tcPr>
            <w:tcW w:w="5812" w:type="dxa"/>
            <w:tcBorders>
              <w:top w:val="single" w:sz="4" w:space="0" w:color="auto"/>
              <w:left w:val="single" w:sz="4" w:space="0" w:color="auto"/>
              <w:bottom w:val="single" w:sz="4" w:space="0" w:color="auto"/>
              <w:right w:val="single" w:sz="4" w:space="0" w:color="auto"/>
            </w:tcBorders>
            <w:hideMark/>
          </w:tcPr>
          <w:p w14:paraId="3544B6F9" w14:textId="77777777" w:rsidR="00B62589" w:rsidRPr="00B62589" w:rsidRDefault="00B62589" w:rsidP="00B62589">
            <w:pPr>
              <w:spacing w:after="0" w:line="240" w:lineRule="auto"/>
              <w:ind w:firstLine="708"/>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Наименование показателя</w:t>
            </w:r>
          </w:p>
        </w:tc>
        <w:tc>
          <w:tcPr>
            <w:tcW w:w="3685" w:type="dxa"/>
            <w:tcBorders>
              <w:top w:val="single" w:sz="4" w:space="0" w:color="auto"/>
              <w:left w:val="single" w:sz="4" w:space="0" w:color="auto"/>
              <w:bottom w:val="single" w:sz="4" w:space="0" w:color="auto"/>
              <w:right w:val="single" w:sz="4" w:space="0" w:color="auto"/>
            </w:tcBorders>
            <w:hideMark/>
          </w:tcPr>
          <w:p w14:paraId="282C36B1" w14:textId="77777777" w:rsidR="00B62589" w:rsidRPr="00B62589" w:rsidRDefault="00B62589" w:rsidP="00B62589">
            <w:pPr>
              <w:spacing w:after="0" w:line="240"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Единица измерения, свидетельствующая о максимальной результативности программы профилактики</w:t>
            </w:r>
          </w:p>
        </w:tc>
      </w:tr>
      <w:tr w:rsidR="00B62589" w:rsidRPr="00B62589" w14:paraId="0D3B485B" w14:textId="77777777" w:rsidTr="00FB40B7">
        <w:tc>
          <w:tcPr>
            <w:tcW w:w="709" w:type="dxa"/>
            <w:tcBorders>
              <w:top w:val="single" w:sz="4" w:space="0" w:color="auto"/>
              <w:left w:val="single" w:sz="4" w:space="0" w:color="auto"/>
              <w:bottom w:val="single" w:sz="4" w:space="0" w:color="auto"/>
              <w:right w:val="single" w:sz="4" w:space="0" w:color="auto"/>
            </w:tcBorders>
            <w:hideMark/>
          </w:tcPr>
          <w:p w14:paraId="440A383D" w14:textId="77777777" w:rsidR="00B62589" w:rsidRPr="00B62589" w:rsidRDefault="00B62589" w:rsidP="00B62589">
            <w:pPr>
              <w:spacing w:after="0" w:line="240" w:lineRule="auto"/>
              <w:ind w:firstLine="708"/>
              <w:jc w:val="both"/>
              <w:rPr>
                <w:rFonts w:ascii="Times New Roman" w:eastAsia="Calibri" w:hAnsi="Times New Roman" w:cs="Times New Roman"/>
                <w:sz w:val="28"/>
                <w:szCs w:val="28"/>
              </w:rPr>
            </w:pPr>
            <w:r w:rsidRPr="00B62589">
              <w:rPr>
                <w:rFonts w:ascii="Times New Roman" w:eastAsia="Calibri" w:hAnsi="Times New Roman" w:cs="Times New Roman"/>
                <w:sz w:val="28"/>
                <w:szCs w:val="28"/>
              </w:rPr>
              <w:t>11.</w:t>
            </w:r>
          </w:p>
        </w:tc>
        <w:tc>
          <w:tcPr>
            <w:tcW w:w="5812" w:type="dxa"/>
            <w:tcBorders>
              <w:top w:val="single" w:sz="4" w:space="0" w:color="auto"/>
              <w:left w:val="single" w:sz="4" w:space="0" w:color="auto"/>
              <w:bottom w:val="single" w:sz="4" w:space="0" w:color="auto"/>
              <w:right w:val="single" w:sz="4" w:space="0" w:color="auto"/>
            </w:tcBorders>
            <w:hideMark/>
          </w:tcPr>
          <w:p w14:paraId="571C656F" w14:textId="77777777" w:rsidR="00B62589" w:rsidRPr="00B62589" w:rsidRDefault="00B62589" w:rsidP="00B62589">
            <w:pPr>
              <w:spacing w:after="0" w:line="240"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14:paraId="776C3507" w14:textId="77777777" w:rsidR="00B62589" w:rsidRPr="00B62589" w:rsidRDefault="00B62589" w:rsidP="00B62589">
            <w:pPr>
              <w:spacing w:after="0" w:line="240" w:lineRule="auto"/>
              <w:ind w:firstLine="708"/>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100 %</w:t>
            </w:r>
          </w:p>
        </w:tc>
      </w:tr>
      <w:tr w:rsidR="00B62589" w:rsidRPr="00B62589" w14:paraId="6F765E44" w14:textId="77777777" w:rsidTr="00FB40B7">
        <w:tc>
          <w:tcPr>
            <w:tcW w:w="709" w:type="dxa"/>
            <w:tcBorders>
              <w:top w:val="single" w:sz="4" w:space="0" w:color="auto"/>
              <w:left w:val="single" w:sz="4" w:space="0" w:color="auto"/>
              <w:bottom w:val="single" w:sz="4" w:space="0" w:color="auto"/>
              <w:right w:val="single" w:sz="4" w:space="0" w:color="auto"/>
            </w:tcBorders>
            <w:hideMark/>
          </w:tcPr>
          <w:p w14:paraId="36537372" w14:textId="77777777" w:rsidR="00B62589" w:rsidRPr="00B62589" w:rsidRDefault="00B62589" w:rsidP="00B62589">
            <w:pPr>
              <w:spacing w:after="0" w:line="240" w:lineRule="auto"/>
              <w:ind w:firstLine="708"/>
              <w:jc w:val="both"/>
              <w:rPr>
                <w:rFonts w:ascii="Times New Roman" w:eastAsia="Calibri" w:hAnsi="Times New Roman" w:cs="Times New Roman"/>
                <w:sz w:val="28"/>
                <w:szCs w:val="28"/>
              </w:rPr>
            </w:pPr>
            <w:r w:rsidRPr="00B62589">
              <w:rPr>
                <w:rFonts w:ascii="Times New Roman" w:eastAsia="Calibri" w:hAnsi="Times New Roman" w:cs="Times New Roman"/>
                <w:sz w:val="28"/>
                <w:szCs w:val="28"/>
              </w:rPr>
              <w:t>22.</w:t>
            </w:r>
          </w:p>
        </w:tc>
        <w:tc>
          <w:tcPr>
            <w:tcW w:w="5812" w:type="dxa"/>
            <w:tcBorders>
              <w:top w:val="single" w:sz="4" w:space="0" w:color="auto"/>
              <w:left w:val="single" w:sz="4" w:space="0" w:color="auto"/>
              <w:bottom w:val="single" w:sz="4" w:space="0" w:color="auto"/>
              <w:right w:val="single" w:sz="4" w:space="0" w:color="auto"/>
            </w:tcBorders>
            <w:hideMark/>
          </w:tcPr>
          <w:p w14:paraId="3A80B295" w14:textId="77777777" w:rsidR="00B62589" w:rsidRPr="00B62589" w:rsidRDefault="00B62589" w:rsidP="00B62589">
            <w:pPr>
              <w:spacing w:after="0" w:line="240"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Количество размещений сведений по вопросам соблюдения обязательных требований в средствах массовой информации</w:t>
            </w:r>
          </w:p>
        </w:tc>
        <w:tc>
          <w:tcPr>
            <w:tcW w:w="3685" w:type="dxa"/>
            <w:tcBorders>
              <w:top w:val="single" w:sz="4" w:space="0" w:color="auto"/>
              <w:left w:val="single" w:sz="4" w:space="0" w:color="auto"/>
              <w:bottom w:val="single" w:sz="4" w:space="0" w:color="auto"/>
              <w:right w:val="single" w:sz="4" w:space="0" w:color="auto"/>
            </w:tcBorders>
            <w:hideMark/>
          </w:tcPr>
          <w:p w14:paraId="764FD39E" w14:textId="77777777" w:rsidR="00B62589" w:rsidRPr="00B62589" w:rsidRDefault="00B62589" w:rsidP="00B62589">
            <w:pPr>
              <w:spacing w:after="0" w:line="240" w:lineRule="auto"/>
              <w:ind w:firstLine="708"/>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1</w:t>
            </w:r>
          </w:p>
        </w:tc>
      </w:tr>
      <w:tr w:rsidR="00B62589" w:rsidRPr="00B62589" w14:paraId="0D8966B6" w14:textId="77777777" w:rsidTr="00FB40B7">
        <w:tc>
          <w:tcPr>
            <w:tcW w:w="709" w:type="dxa"/>
            <w:tcBorders>
              <w:top w:val="single" w:sz="4" w:space="0" w:color="auto"/>
              <w:left w:val="single" w:sz="4" w:space="0" w:color="auto"/>
              <w:bottom w:val="single" w:sz="4" w:space="0" w:color="auto"/>
              <w:right w:val="single" w:sz="4" w:space="0" w:color="auto"/>
            </w:tcBorders>
            <w:hideMark/>
          </w:tcPr>
          <w:p w14:paraId="2B0B38F0" w14:textId="77777777" w:rsidR="00B62589" w:rsidRPr="00B62589" w:rsidRDefault="00B62589" w:rsidP="00B62589">
            <w:pPr>
              <w:spacing w:after="0" w:line="240" w:lineRule="auto"/>
              <w:ind w:firstLine="708"/>
              <w:jc w:val="both"/>
              <w:rPr>
                <w:rFonts w:ascii="Times New Roman" w:eastAsia="Calibri" w:hAnsi="Times New Roman" w:cs="Times New Roman"/>
                <w:sz w:val="28"/>
                <w:szCs w:val="28"/>
              </w:rPr>
            </w:pPr>
            <w:r w:rsidRPr="00B62589">
              <w:rPr>
                <w:rFonts w:ascii="Times New Roman" w:eastAsia="Calibri" w:hAnsi="Times New Roman" w:cs="Times New Roman"/>
                <w:sz w:val="28"/>
                <w:szCs w:val="28"/>
              </w:rPr>
              <w:t>33.</w:t>
            </w:r>
          </w:p>
        </w:tc>
        <w:tc>
          <w:tcPr>
            <w:tcW w:w="5812" w:type="dxa"/>
            <w:tcBorders>
              <w:top w:val="single" w:sz="4" w:space="0" w:color="auto"/>
              <w:left w:val="single" w:sz="4" w:space="0" w:color="auto"/>
              <w:bottom w:val="single" w:sz="4" w:space="0" w:color="auto"/>
              <w:right w:val="single" w:sz="4" w:space="0" w:color="auto"/>
            </w:tcBorders>
            <w:hideMark/>
          </w:tcPr>
          <w:p w14:paraId="689407C2" w14:textId="77777777" w:rsidR="00B62589" w:rsidRPr="00B62589" w:rsidRDefault="00B62589" w:rsidP="00B62589">
            <w:pPr>
              <w:spacing w:after="0" w:line="240"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w:t>
            </w:r>
          </w:p>
        </w:tc>
        <w:tc>
          <w:tcPr>
            <w:tcW w:w="3685" w:type="dxa"/>
            <w:tcBorders>
              <w:top w:val="single" w:sz="4" w:space="0" w:color="auto"/>
              <w:left w:val="single" w:sz="4" w:space="0" w:color="auto"/>
              <w:bottom w:val="single" w:sz="4" w:space="0" w:color="auto"/>
              <w:right w:val="single" w:sz="4" w:space="0" w:color="auto"/>
            </w:tcBorders>
            <w:hideMark/>
          </w:tcPr>
          <w:p w14:paraId="11FA7CA3" w14:textId="77777777" w:rsidR="00B62589" w:rsidRPr="00B62589" w:rsidRDefault="00B62589" w:rsidP="00B62589">
            <w:pPr>
              <w:spacing w:after="0" w:line="240" w:lineRule="auto"/>
              <w:ind w:firstLine="708"/>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100 %</w:t>
            </w:r>
          </w:p>
          <w:p w14:paraId="518C46EA" w14:textId="77777777" w:rsidR="00B62589" w:rsidRPr="00B62589" w:rsidRDefault="00B62589" w:rsidP="00B62589">
            <w:pPr>
              <w:spacing w:after="0" w:line="240" w:lineRule="auto"/>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(если имелись случаи выявления готовящихся нарушений обязательных требований или признаков нарушений обязательных требований)</w:t>
            </w:r>
          </w:p>
        </w:tc>
      </w:tr>
      <w:tr w:rsidR="00B62589" w:rsidRPr="00B62589" w14:paraId="1A1689DE" w14:textId="77777777" w:rsidTr="00FB40B7">
        <w:tc>
          <w:tcPr>
            <w:tcW w:w="709" w:type="dxa"/>
            <w:tcBorders>
              <w:top w:val="single" w:sz="4" w:space="0" w:color="auto"/>
              <w:left w:val="single" w:sz="4" w:space="0" w:color="auto"/>
              <w:bottom w:val="single" w:sz="4" w:space="0" w:color="auto"/>
              <w:right w:val="single" w:sz="4" w:space="0" w:color="auto"/>
            </w:tcBorders>
            <w:hideMark/>
          </w:tcPr>
          <w:p w14:paraId="6B361694" w14:textId="77777777" w:rsidR="00B62589" w:rsidRPr="00B62589" w:rsidRDefault="00B62589" w:rsidP="00B62589">
            <w:pPr>
              <w:spacing w:after="0" w:line="240" w:lineRule="auto"/>
              <w:ind w:firstLine="708"/>
              <w:jc w:val="both"/>
              <w:rPr>
                <w:rFonts w:ascii="Times New Roman" w:eastAsia="Calibri" w:hAnsi="Times New Roman" w:cs="Times New Roman"/>
                <w:sz w:val="28"/>
                <w:szCs w:val="28"/>
              </w:rPr>
            </w:pPr>
            <w:r w:rsidRPr="00B62589">
              <w:rPr>
                <w:rFonts w:ascii="Times New Roman" w:eastAsia="Calibri" w:hAnsi="Times New Roman" w:cs="Times New Roman"/>
                <w:sz w:val="28"/>
                <w:szCs w:val="28"/>
              </w:rPr>
              <w:t>44.</w:t>
            </w:r>
          </w:p>
        </w:tc>
        <w:tc>
          <w:tcPr>
            <w:tcW w:w="5812" w:type="dxa"/>
            <w:tcBorders>
              <w:top w:val="single" w:sz="4" w:space="0" w:color="auto"/>
              <w:left w:val="single" w:sz="4" w:space="0" w:color="auto"/>
              <w:bottom w:val="single" w:sz="4" w:space="0" w:color="auto"/>
              <w:right w:val="single" w:sz="4" w:space="0" w:color="auto"/>
            </w:tcBorders>
            <w:hideMark/>
          </w:tcPr>
          <w:p w14:paraId="150D0A07" w14:textId="77777777" w:rsidR="00B62589" w:rsidRPr="00B62589" w:rsidRDefault="00B62589" w:rsidP="00B62589">
            <w:pPr>
              <w:spacing w:after="0" w:line="240"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Доля случаев нарушения сроков консультирования контролируемых лиц в письменной форме</w:t>
            </w:r>
          </w:p>
        </w:tc>
        <w:tc>
          <w:tcPr>
            <w:tcW w:w="3685" w:type="dxa"/>
            <w:tcBorders>
              <w:top w:val="single" w:sz="4" w:space="0" w:color="auto"/>
              <w:left w:val="single" w:sz="4" w:space="0" w:color="auto"/>
              <w:bottom w:val="single" w:sz="4" w:space="0" w:color="auto"/>
              <w:right w:val="single" w:sz="4" w:space="0" w:color="auto"/>
            </w:tcBorders>
            <w:hideMark/>
          </w:tcPr>
          <w:p w14:paraId="30467580" w14:textId="77777777" w:rsidR="00B62589" w:rsidRPr="00B62589" w:rsidRDefault="00B62589" w:rsidP="00B62589">
            <w:pPr>
              <w:spacing w:after="0" w:line="240" w:lineRule="auto"/>
              <w:ind w:firstLine="708"/>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0%</w:t>
            </w:r>
          </w:p>
        </w:tc>
      </w:tr>
      <w:tr w:rsidR="00B62589" w:rsidRPr="00B62589" w14:paraId="2AC2534F" w14:textId="77777777" w:rsidTr="00FB40B7">
        <w:tc>
          <w:tcPr>
            <w:tcW w:w="709" w:type="dxa"/>
            <w:tcBorders>
              <w:top w:val="single" w:sz="4" w:space="0" w:color="auto"/>
              <w:left w:val="single" w:sz="4" w:space="0" w:color="auto"/>
              <w:bottom w:val="single" w:sz="4" w:space="0" w:color="auto"/>
              <w:right w:val="single" w:sz="4" w:space="0" w:color="auto"/>
            </w:tcBorders>
            <w:hideMark/>
          </w:tcPr>
          <w:p w14:paraId="6DB3BF5F" w14:textId="77777777" w:rsidR="00B62589" w:rsidRPr="00B62589" w:rsidRDefault="00B62589" w:rsidP="00B62589">
            <w:pPr>
              <w:spacing w:after="0" w:line="240" w:lineRule="auto"/>
              <w:ind w:firstLine="708"/>
              <w:jc w:val="both"/>
              <w:rPr>
                <w:rFonts w:ascii="Times New Roman" w:eastAsia="Calibri" w:hAnsi="Times New Roman" w:cs="Times New Roman"/>
                <w:sz w:val="28"/>
                <w:szCs w:val="28"/>
              </w:rPr>
            </w:pPr>
            <w:r w:rsidRPr="00B62589">
              <w:rPr>
                <w:rFonts w:ascii="Times New Roman" w:eastAsia="Calibri" w:hAnsi="Times New Roman" w:cs="Times New Roman"/>
                <w:sz w:val="28"/>
                <w:szCs w:val="28"/>
              </w:rPr>
              <w:t>55.</w:t>
            </w:r>
          </w:p>
        </w:tc>
        <w:tc>
          <w:tcPr>
            <w:tcW w:w="5812" w:type="dxa"/>
            <w:tcBorders>
              <w:top w:val="single" w:sz="4" w:space="0" w:color="auto"/>
              <w:left w:val="single" w:sz="4" w:space="0" w:color="auto"/>
              <w:bottom w:val="single" w:sz="4" w:space="0" w:color="auto"/>
              <w:right w:val="single" w:sz="4" w:space="0" w:color="auto"/>
            </w:tcBorders>
            <w:hideMark/>
          </w:tcPr>
          <w:p w14:paraId="23C1826B" w14:textId="77777777" w:rsidR="00B62589" w:rsidRPr="00B62589" w:rsidRDefault="00B62589" w:rsidP="00B62589">
            <w:pPr>
              <w:spacing w:after="0" w:line="240"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Доля случаев повторного обращения контролируемых лиц в письменной форме по тому же вопросу муниципального контроля в сфере благоустройства</w:t>
            </w:r>
          </w:p>
        </w:tc>
        <w:tc>
          <w:tcPr>
            <w:tcW w:w="3685" w:type="dxa"/>
            <w:tcBorders>
              <w:top w:val="single" w:sz="4" w:space="0" w:color="auto"/>
              <w:left w:val="single" w:sz="4" w:space="0" w:color="auto"/>
              <w:bottom w:val="single" w:sz="4" w:space="0" w:color="auto"/>
              <w:right w:val="single" w:sz="4" w:space="0" w:color="auto"/>
            </w:tcBorders>
            <w:hideMark/>
          </w:tcPr>
          <w:p w14:paraId="51B513B8" w14:textId="77777777" w:rsidR="00B62589" w:rsidRPr="00B62589" w:rsidRDefault="00B62589" w:rsidP="00B62589">
            <w:pPr>
              <w:spacing w:after="0" w:line="240" w:lineRule="auto"/>
              <w:ind w:firstLine="708"/>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0%</w:t>
            </w:r>
          </w:p>
        </w:tc>
      </w:tr>
      <w:tr w:rsidR="00B62589" w:rsidRPr="00B62589" w14:paraId="0EAAA37D" w14:textId="77777777" w:rsidTr="00FB40B7">
        <w:tc>
          <w:tcPr>
            <w:tcW w:w="709" w:type="dxa"/>
            <w:tcBorders>
              <w:top w:val="single" w:sz="4" w:space="0" w:color="auto"/>
              <w:left w:val="single" w:sz="4" w:space="0" w:color="auto"/>
              <w:bottom w:val="single" w:sz="4" w:space="0" w:color="auto"/>
              <w:right w:val="single" w:sz="4" w:space="0" w:color="auto"/>
            </w:tcBorders>
          </w:tcPr>
          <w:p w14:paraId="7C02D2E4" w14:textId="77777777" w:rsidR="00B62589" w:rsidRPr="00B62589" w:rsidRDefault="00B62589" w:rsidP="00B62589">
            <w:pPr>
              <w:spacing w:after="0" w:line="240" w:lineRule="auto"/>
              <w:ind w:firstLine="708"/>
              <w:jc w:val="both"/>
              <w:rPr>
                <w:rFonts w:ascii="Times New Roman" w:eastAsia="Calibri" w:hAnsi="Times New Roman" w:cs="Times New Roman"/>
                <w:sz w:val="28"/>
                <w:szCs w:val="28"/>
              </w:rPr>
            </w:pPr>
            <w:r w:rsidRPr="00B62589">
              <w:rPr>
                <w:rFonts w:ascii="Times New Roman" w:eastAsia="Calibri" w:hAnsi="Times New Roman" w:cs="Times New Roman"/>
                <w:sz w:val="28"/>
                <w:szCs w:val="28"/>
              </w:rPr>
              <w:t>66.</w:t>
            </w:r>
          </w:p>
        </w:tc>
        <w:tc>
          <w:tcPr>
            <w:tcW w:w="5812" w:type="dxa"/>
            <w:tcBorders>
              <w:top w:val="single" w:sz="4" w:space="0" w:color="auto"/>
              <w:left w:val="single" w:sz="4" w:space="0" w:color="auto"/>
              <w:bottom w:val="single" w:sz="4" w:space="0" w:color="auto"/>
              <w:right w:val="single" w:sz="4" w:space="0" w:color="auto"/>
            </w:tcBorders>
          </w:tcPr>
          <w:p w14:paraId="136162D3" w14:textId="77777777" w:rsidR="00B62589" w:rsidRPr="00B62589" w:rsidRDefault="00B62589" w:rsidP="00B62589">
            <w:pPr>
              <w:spacing w:after="0" w:line="240"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14:paraId="1A190502" w14:textId="77777777" w:rsidR="00B62589" w:rsidRPr="00B62589" w:rsidRDefault="00B62589" w:rsidP="00B62589">
            <w:pPr>
              <w:spacing w:after="0" w:line="240" w:lineRule="auto"/>
              <w:ind w:firstLine="708"/>
              <w:jc w:val="both"/>
              <w:rPr>
                <w:rFonts w:ascii="Times New Roman" w:eastAsia="Calibri"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4CE1D4B9" w14:textId="77777777" w:rsidR="00B62589" w:rsidRPr="00B62589" w:rsidRDefault="00B62589" w:rsidP="00B62589">
            <w:pPr>
              <w:spacing w:after="0" w:line="240" w:lineRule="auto"/>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исполнено/не исполнено</w:t>
            </w:r>
          </w:p>
        </w:tc>
      </w:tr>
      <w:tr w:rsidR="00B62589" w:rsidRPr="00B62589" w14:paraId="102B1AC0" w14:textId="77777777" w:rsidTr="00FB40B7">
        <w:tc>
          <w:tcPr>
            <w:tcW w:w="709" w:type="dxa"/>
            <w:tcBorders>
              <w:top w:val="single" w:sz="4" w:space="0" w:color="auto"/>
              <w:left w:val="single" w:sz="4" w:space="0" w:color="auto"/>
              <w:bottom w:val="single" w:sz="4" w:space="0" w:color="auto"/>
              <w:right w:val="single" w:sz="4" w:space="0" w:color="auto"/>
            </w:tcBorders>
          </w:tcPr>
          <w:p w14:paraId="434EA390" w14:textId="77777777" w:rsidR="00B62589" w:rsidRPr="00B62589" w:rsidRDefault="00B62589" w:rsidP="00B62589">
            <w:pPr>
              <w:spacing w:after="0" w:line="240" w:lineRule="auto"/>
              <w:ind w:firstLine="708"/>
              <w:jc w:val="both"/>
              <w:rPr>
                <w:rFonts w:ascii="Times New Roman" w:eastAsia="Calibri" w:hAnsi="Times New Roman" w:cs="Times New Roman"/>
                <w:sz w:val="28"/>
                <w:szCs w:val="28"/>
              </w:rPr>
            </w:pPr>
            <w:r w:rsidRPr="00B62589">
              <w:rPr>
                <w:rFonts w:ascii="Times New Roman" w:eastAsia="Calibri" w:hAnsi="Times New Roman" w:cs="Times New Roman"/>
                <w:sz w:val="28"/>
                <w:szCs w:val="28"/>
              </w:rPr>
              <w:t>7</w:t>
            </w:r>
          </w:p>
        </w:tc>
        <w:tc>
          <w:tcPr>
            <w:tcW w:w="5812" w:type="dxa"/>
            <w:tcBorders>
              <w:top w:val="single" w:sz="4" w:space="0" w:color="auto"/>
              <w:left w:val="single" w:sz="4" w:space="0" w:color="auto"/>
              <w:bottom w:val="single" w:sz="4" w:space="0" w:color="auto"/>
              <w:right w:val="single" w:sz="4" w:space="0" w:color="auto"/>
            </w:tcBorders>
          </w:tcPr>
          <w:p w14:paraId="3AE5AB25" w14:textId="77777777" w:rsidR="00B62589" w:rsidRPr="00B62589" w:rsidRDefault="00B62589" w:rsidP="00B62589">
            <w:pPr>
              <w:spacing w:after="0" w:line="240"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Количество проведенных профилактических мероприятий</w:t>
            </w:r>
            <w:r w:rsidRPr="00B62589">
              <w:rPr>
                <w:rFonts w:ascii="Times New Roman" w:eastAsia="Calibri" w:hAnsi="Times New Roman" w:cs="Times New Roman"/>
                <w:sz w:val="24"/>
                <w:szCs w:val="24"/>
              </w:rPr>
              <w:tab/>
            </w:r>
          </w:p>
        </w:tc>
        <w:tc>
          <w:tcPr>
            <w:tcW w:w="3685" w:type="dxa"/>
            <w:tcBorders>
              <w:top w:val="single" w:sz="4" w:space="0" w:color="auto"/>
              <w:left w:val="single" w:sz="4" w:space="0" w:color="auto"/>
              <w:bottom w:val="single" w:sz="4" w:space="0" w:color="auto"/>
              <w:right w:val="single" w:sz="4" w:space="0" w:color="auto"/>
            </w:tcBorders>
          </w:tcPr>
          <w:p w14:paraId="17E3907F" w14:textId="77777777" w:rsidR="00B62589" w:rsidRPr="00B62589" w:rsidRDefault="00B62589" w:rsidP="00B62589">
            <w:pPr>
              <w:spacing w:after="0" w:line="240" w:lineRule="auto"/>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1</w:t>
            </w:r>
          </w:p>
        </w:tc>
      </w:tr>
    </w:tbl>
    <w:p w14:paraId="60ADFD95" w14:textId="77777777" w:rsidR="00B62589" w:rsidRPr="00B62589" w:rsidRDefault="00B62589" w:rsidP="00B62589">
      <w:pPr>
        <w:spacing w:after="160" w:line="259" w:lineRule="auto"/>
        <w:jc w:val="both"/>
        <w:sectPr w:rsidR="00B62589" w:rsidRPr="00B62589" w:rsidSect="0009517D">
          <w:pgSz w:w="11906" w:h="16838"/>
          <w:pgMar w:top="284" w:right="849" w:bottom="284" w:left="1134" w:header="709" w:footer="709" w:gutter="0"/>
          <w:cols w:space="708"/>
          <w:docGrid w:linePitch="360"/>
        </w:sectPr>
      </w:pPr>
    </w:p>
    <w:p w14:paraId="0DE62210" w14:textId="77777777" w:rsidR="00B62589" w:rsidRPr="00B62589" w:rsidRDefault="00B62589" w:rsidP="00B62589">
      <w:pPr>
        <w:spacing w:after="0" w:line="240" w:lineRule="auto"/>
        <w:jc w:val="both"/>
        <w:rPr>
          <w:rFonts w:ascii="Times New Roman" w:eastAsia="Calibri" w:hAnsi="Times New Roman" w:cs="Times New Roman"/>
          <w:sz w:val="28"/>
          <w:szCs w:val="28"/>
        </w:rPr>
      </w:pPr>
      <w:r w:rsidRPr="00B62589">
        <w:lastRenderedPageBreak/>
        <w:t xml:space="preserve">    </w:t>
      </w:r>
      <w:r w:rsidRPr="00B62589">
        <w:rPr>
          <w:rFonts w:ascii="Times New Roman" w:hAnsi="Times New Roman" w:cs="Times New Roman"/>
          <w:sz w:val="28"/>
          <w:szCs w:val="28"/>
        </w:rPr>
        <w:t xml:space="preserve"> </w:t>
      </w:r>
      <w:r w:rsidRPr="00B62589">
        <w:rPr>
          <w:rFonts w:ascii="Times New Roman" w:eastAsia="Calibri" w:hAnsi="Times New Roman" w:cs="Times New Roman"/>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w:t>
      </w:r>
      <w:r w:rsidRPr="00B62589">
        <w:rPr>
          <w:rFonts w:ascii="Times New Roman" w:eastAsia="Calibri" w:hAnsi="Times New Roman" w:cs="Times New Roman"/>
          <w:bCs/>
          <w:iCs/>
          <w:sz w:val="28"/>
          <w:szCs w:val="28"/>
        </w:rPr>
        <w:t xml:space="preserve">по итогам проведенных профилактических мероприятий. </w:t>
      </w:r>
    </w:p>
    <w:p w14:paraId="50B566A0" w14:textId="77777777" w:rsidR="00B62589" w:rsidRPr="00B62589" w:rsidRDefault="00B62589" w:rsidP="00B62589">
      <w:pPr>
        <w:spacing w:after="0" w:line="240" w:lineRule="auto"/>
        <w:jc w:val="both"/>
        <w:rPr>
          <w:rFonts w:ascii="Times New Roman" w:eastAsia="Calibri" w:hAnsi="Times New Roman" w:cs="Times New Roman"/>
          <w:sz w:val="28"/>
          <w:szCs w:val="28"/>
        </w:rPr>
      </w:pPr>
      <w:r w:rsidRPr="00B62589">
        <w:rPr>
          <w:rFonts w:ascii="Times New Roman" w:eastAsia="Calibri" w:hAnsi="Times New Roman" w:cs="Times New Roman"/>
          <w:sz w:val="28"/>
          <w:szCs w:val="28"/>
        </w:rPr>
        <w:t xml:space="preserve">    Ежегодная оценка результативности и эффективности Программы профилактики осуществляется органом муниципального контроля администрации  Жирятинского района  Брянской области.</w:t>
      </w:r>
    </w:p>
    <w:p w14:paraId="5A2EE569" w14:textId="77777777" w:rsidR="00B62589" w:rsidRPr="00B62589" w:rsidRDefault="00B62589" w:rsidP="00B62589">
      <w:pPr>
        <w:spacing w:after="0" w:line="240" w:lineRule="auto"/>
        <w:jc w:val="both"/>
        <w:rPr>
          <w:rFonts w:ascii="Times New Roman" w:eastAsia="Calibri" w:hAnsi="Times New Roman" w:cs="Times New Roman"/>
          <w:sz w:val="28"/>
          <w:szCs w:val="28"/>
        </w:rPr>
      </w:pPr>
      <w:r w:rsidRPr="00B62589">
        <w:rPr>
          <w:rFonts w:ascii="Times New Roman" w:eastAsia="Calibri" w:hAnsi="Times New Roman" w:cs="Times New Roman"/>
          <w:sz w:val="28"/>
          <w:szCs w:val="28"/>
        </w:rPr>
        <w:t xml:space="preserve">    Для осуществления ежегодной оценки результативности и эффективности Программы профилактики не позднее 1 июля года, следующего за отчетным, уполномоченное лицо органа муниципального контроля представляет информацию о степени достижения предусмотренных настоящим разделом показателей результативности Программы профилактики, а также информацию об изменении количества нарушений обязательных требований</w:t>
      </w:r>
      <w:r w:rsidRPr="00B62589">
        <w:rPr>
          <w:rFonts w:ascii="Times New Roman" w:eastAsia="Calibri" w:hAnsi="Times New Roman" w:cs="Times New Roman"/>
          <w:bCs/>
          <w:iCs/>
          <w:sz w:val="28"/>
          <w:szCs w:val="28"/>
        </w:rPr>
        <w:t xml:space="preserve">. </w:t>
      </w:r>
    </w:p>
    <w:p w14:paraId="5423CC74" w14:textId="77777777" w:rsidR="00B62589" w:rsidRPr="00B62589" w:rsidRDefault="00B62589" w:rsidP="00B62589">
      <w:pPr>
        <w:spacing w:after="0" w:line="240" w:lineRule="auto"/>
        <w:jc w:val="both"/>
        <w:rPr>
          <w:rFonts w:ascii="Times New Roman" w:eastAsia="Calibri" w:hAnsi="Times New Roman" w:cs="Times New Roman"/>
          <w:sz w:val="28"/>
          <w:szCs w:val="28"/>
        </w:rPr>
      </w:pPr>
      <w:r w:rsidRPr="00B62589">
        <w:rPr>
          <w:rFonts w:ascii="Times New Roman" w:eastAsia="Calibri" w:hAnsi="Times New Roman" w:cs="Times New Roman"/>
          <w:sz w:val="28"/>
          <w:szCs w:val="28"/>
        </w:rPr>
        <w:t xml:space="preserve">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w:t>
      </w:r>
      <w:r w:rsidRPr="00B62589">
        <w:rPr>
          <w:rFonts w:ascii="Times New Roman" w:eastAsia="Times New Roman" w:hAnsi="Times New Roman" w:cs="Times New Roman"/>
          <w:bCs/>
          <w:sz w:val="28"/>
          <w:szCs w:val="28"/>
          <w:lang w:eastAsia="ru-RU"/>
        </w:rPr>
        <w:t xml:space="preserve">муниципального земельного контроля в </w:t>
      </w:r>
      <w:r w:rsidRPr="00B62589">
        <w:rPr>
          <w:rFonts w:ascii="Times New Roman" w:eastAsia="Times New Roman" w:hAnsi="Times New Roman" w:cs="Times New Roman"/>
          <w:sz w:val="28"/>
          <w:szCs w:val="28"/>
          <w:lang w:eastAsia="ru-RU"/>
        </w:rPr>
        <w:t>Жирятинском районе Брянской области</w:t>
      </w:r>
      <w:r w:rsidRPr="00B62589">
        <w:rPr>
          <w:rFonts w:ascii="Times New Roman" w:eastAsia="Times New Roman" w:hAnsi="Times New Roman" w:cs="Times New Roman"/>
          <w:b/>
          <w:bCs/>
          <w:sz w:val="28"/>
          <w:szCs w:val="28"/>
          <w:lang w:eastAsia="ru-RU"/>
        </w:rPr>
        <w:t xml:space="preserve"> </w:t>
      </w:r>
      <w:r w:rsidRPr="00B62589">
        <w:rPr>
          <w:rFonts w:ascii="Times New Roman" w:eastAsia="Calibri" w:hAnsi="Times New Roman" w:cs="Times New Roman"/>
          <w:sz w:val="28"/>
          <w:szCs w:val="28"/>
        </w:rPr>
        <w:t xml:space="preserve">на 2024 год. </w:t>
      </w:r>
    </w:p>
    <w:p w14:paraId="7C6759C6" w14:textId="77777777" w:rsidR="00B62589" w:rsidRPr="00B62589" w:rsidRDefault="00B62589" w:rsidP="00B62589">
      <w:pPr>
        <w:spacing w:after="160" w:line="259" w:lineRule="auto"/>
        <w:jc w:val="both"/>
        <w:rPr>
          <w:rFonts w:ascii="Times New Roman" w:hAnsi="Times New Roman" w:cs="Times New Roman"/>
          <w:sz w:val="28"/>
          <w:szCs w:val="28"/>
        </w:rPr>
      </w:pPr>
      <w:r w:rsidRPr="00B62589">
        <w:rPr>
          <w:rFonts w:ascii="Times New Roman" w:hAnsi="Times New Roman" w:cs="Times New Roman"/>
          <w:sz w:val="28"/>
          <w:szCs w:val="28"/>
        </w:rPr>
        <w:t xml:space="preserve">    </w:t>
      </w:r>
    </w:p>
    <w:p w14:paraId="49B3EA34" w14:textId="77777777" w:rsidR="00325354" w:rsidRPr="00A5488F" w:rsidRDefault="00325354" w:rsidP="00325354">
      <w:pPr>
        <w:spacing w:after="0" w:line="240" w:lineRule="auto"/>
        <w:ind w:firstLine="708"/>
        <w:jc w:val="both"/>
        <w:rPr>
          <w:rFonts w:ascii="Times New Roman" w:eastAsia="Calibri" w:hAnsi="Times New Roman" w:cs="Times New Roman"/>
          <w:b/>
          <w:sz w:val="28"/>
          <w:szCs w:val="28"/>
        </w:rPr>
      </w:pPr>
    </w:p>
    <w:p w14:paraId="162C9F64" w14:textId="77777777" w:rsidR="00325354" w:rsidRPr="00A5488F" w:rsidRDefault="00325354" w:rsidP="00325354">
      <w:pPr>
        <w:spacing w:after="0" w:line="240" w:lineRule="auto"/>
        <w:jc w:val="both"/>
        <w:rPr>
          <w:rFonts w:ascii="Times New Roman" w:eastAsia="Times New Roman" w:hAnsi="Times New Roman" w:cs="Times New Roman"/>
          <w:sz w:val="28"/>
          <w:szCs w:val="28"/>
          <w:lang w:eastAsia="ru-RU"/>
        </w:rPr>
      </w:pPr>
    </w:p>
    <w:p w14:paraId="48EB7247" w14:textId="77777777" w:rsidR="00325354" w:rsidRPr="00A5488F" w:rsidRDefault="00325354" w:rsidP="00325354">
      <w:pPr>
        <w:spacing w:after="0" w:line="240" w:lineRule="auto"/>
        <w:ind w:firstLine="567"/>
        <w:jc w:val="both"/>
        <w:rPr>
          <w:rFonts w:ascii="Times New Roman" w:eastAsia="Calibri" w:hAnsi="Times New Roman" w:cs="Times New Roman"/>
          <w:sz w:val="28"/>
          <w:szCs w:val="28"/>
        </w:rPr>
      </w:pPr>
      <w:r w:rsidRPr="00A5488F">
        <w:rPr>
          <w:rFonts w:ascii="Times New Roman" w:eastAsia="Calibri" w:hAnsi="Times New Roman" w:cs="Times New Roman"/>
          <w:sz w:val="28"/>
          <w:szCs w:val="28"/>
        </w:rPr>
        <w:t xml:space="preserve"> </w:t>
      </w:r>
    </w:p>
    <w:p w14:paraId="0B8BFB6B" w14:textId="77777777" w:rsidR="00325354" w:rsidRPr="00A5488F" w:rsidRDefault="00325354" w:rsidP="00325354">
      <w:pPr>
        <w:spacing w:after="0" w:line="240" w:lineRule="auto"/>
        <w:ind w:firstLine="567"/>
        <w:jc w:val="both"/>
        <w:rPr>
          <w:rFonts w:ascii="Times New Roman" w:eastAsia="Calibri" w:hAnsi="Times New Roman" w:cs="Times New Roman"/>
          <w:sz w:val="28"/>
          <w:szCs w:val="28"/>
        </w:rPr>
      </w:pPr>
    </w:p>
    <w:p w14:paraId="1438E162" w14:textId="77777777" w:rsidR="00325354" w:rsidRPr="00A5488F" w:rsidRDefault="00325354" w:rsidP="00325354">
      <w:pPr>
        <w:spacing w:after="0" w:line="240" w:lineRule="auto"/>
        <w:ind w:firstLine="567"/>
        <w:jc w:val="both"/>
        <w:rPr>
          <w:rFonts w:ascii="Times New Roman" w:eastAsia="Calibri" w:hAnsi="Times New Roman" w:cs="Times New Roman"/>
          <w:sz w:val="28"/>
          <w:szCs w:val="28"/>
        </w:rPr>
      </w:pPr>
    </w:p>
    <w:p w14:paraId="652B3834" w14:textId="77777777" w:rsidR="00325354" w:rsidRPr="00A5488F" w:rsidRDefault="00325354" w:rsidP="00325354">
      <w:pPr>
        <w:spacing w:after="0" w:line="240" w:lineRule="auto"/>
        <w:ind w:firstLine="567"/>
        <w:jc w:val="both"/>
        <w:rPr>
          <w:rFonts w:ascii="Times New Roman" w:eastAsia="Calibri" w:hAnsi="Times New Roman" w:cs="Times New Roman"/>
          <w:sz w:val="28"/>
          <w:szCs w:val="28"/>
        </w:rPr>
      </w:pPr>
    </w:p>
    <w:p w14:paraId="4618074B" w14:textId="77777777" w:rsidR="00325354" w:rsidRPr="00A5488F" w:rsidRDefault="00325354" w:rsidP="00325354">
      <w:pPr>
        <w:spacing w:after="0" w:line="240" w:lineRule="auto"/>
        <w:ind w:firstLine="567"/>
        <w:jc w:val="both"/>
        <w:rPr>
          <w:rFonts w:ascii="Times New Roman" w:eastAsia="Calibri" w:hAnsi="Times New Roman" w:cs="Times New Roman"/>
          <w:sz w:val="28"/>
          <w:szCs w:val="28"/>
        </w:rPr>
      </w:pPr>
    </w:p>
    <w:p w14:paraId="22DCB15F" w14:textId="77777777" w:rsidR="00325354" w:rsidRPr="00A5488F" w:rsidRDefault="00325354" w:rsidP="00325354">
      <w:pPr>
        <w:spacing w:after="0" w:line="240" w:lineRule="auto"/>
        <w:ind w:firstLine="567"/>
        <w:jc w:val="both"/>
        <w:rPr>
          <w:rFonts w:ascii="Times New Roman" w:eastAsia="Calibri" w:hAnsi="Times New Roman" w:cs="Times New Roman"/>
          <w:sz w:val="28"/>
          <w:szCs w:val="28"/>
        </w:rPr>
      </w:pPr>
    </w:p>
    <w:p w14:paraId="078D5D49" w14:textId="77777777" w:rsidR="00325354" w:rsidRPr="00A5488F" w:rsidRDefault="00325354" w:rsidP="00325354">
      <w:pPr>
        <w:spacing w:after="0" w:line="240" w:lineRule="auto"/>
        <w:ind w:firstLine="567"/>
        <w:jc w:val="both"/>
        <w:rPr>
          <w:rFonts w:ascii="Times New Roman" w:eastAsia="Calibri" w:hAnsi="Times New Roman" w:cs="Times New Roman"/>
          <w:sz w:val="28"/>
          <w:szCs w:val="28"/>
        </w:rPr>
      </w:pPr>
    </w:p>
    <w:p w14:paraId="55406FD7" w14:textId="77777777" w:rsidR="00325354" w:rsidRPr="00A5488F" w:rsidRDefault="00325354" w:rsidP="00325354">
      <w:pPr>
        <w:spacing w:after="0" w:line="240" w:lineRule="auto"/>
        <w:ind w:firstLine="567"/>
        <w:jc w:val="both"/>
        <w:rPr>
          <w:rFonts w:ascii="Times New Roman" w:eastAsia="Calibri" w:hAnsi="Times New Roman" w:cs="Times New Roman"/>
          <w:sz w:val="28"/>
          <w:szCs w:val="28"/>
        </w:rPr>
      </w:pPr>
    </w:p>
    <w:p w14:paraId="240F7F65" w14:textId="77777777" w:rsidR="00325354" w:rsidRPr="00A5488F" w:rsidRDefault="00325354" w:rsidP="00325354">
      <w:pPr>
        <w:spacing w:after="0" w:line="240" w:lineRule="auto"/>
        <w:ind w:firstLine="567"/>
        <w:jc w:val="both"/>
        <w:rPr>
          <w:rFonts w:ascii="Times New Roman" w:eastAsia="Calibri" w:hAnsi="Times New Roman" w:cs="Times New Roman"/>
          <w:sz w:val="28"/>
          <w:szCs w:val="28"/>
        </w:rPr>
      </w:pPr>
    </w:p>
    <w:p w14:paraId="01971BF0" w14:textId="77777777" w:rsidR="00325354" w:rsidRPr="00A5488F" w:rsidRDefault="00325354" w:rsidP="00325354">
      <w:pPr>
        <w:spacing w:after="0" w:line="240" w:lineRule="auto"/>
        <w:ind w:firstLine="567"/>
        <w:jc w:val="both"/>
        <w:rPr>
          <w:rFonts w:ascii="Times New Roman" w:eastAsia="Calibri" w:hAnsi="Times New Roman" w:cs="Times New Roman"/>
          <w:sz w:val="28"/>
          <w:szCs w:val="28"/>
        </w:rPr>
      </w:pPr>
    </w:p>
    <w:p w14:paraId="1D177C4A" w14:textId="77777777" w:rsidR="00325354" w:rsidRPr="00A5488F" w:rsidRDefault="00325354" w:rsidP="00325354">
      <w:pPr>
        <w:spacing w:after="0" w:line="240" w:lineRule="auto"/>
        <w:ind w:firstLine="567"/>
        <w:jc w:val="both"/>
        <w:rPr>
          <w:rFonts w:ascii="Times New Roman" w:eastAsia="Calibri" w:hAnsi="Times New Roman" w:cs="Times New Roman"/>
          <w:sz w:val="28"/>
          <w:szCs w:val="28"/>
        </w:rPr>
      </w:pPr>
    </w:p>
    <w:p w14:paraId="2907DBE8" w14:textId="77777777" w:rsidR="00325354" w:rsidRPr="00A5488F" w:rsidRDefault="00325354" w:rsidP="00325354">
      <w:pPr>
        <w:spacing w:after="0" w:line="240" w:lineRule="auto"/>
        <w:ind w:firstLine="567"/>
        <w:jc w:val="both"/>
        <w:rPr>
          <w:rFonts w:ascii="Times New Roman" w:eastAsia="Calibri" w:hAnsi="Times New Roman" w:cs="Times New Roman"/>
          <w:sz w:val="28"/>
          <w:szCs w:val="28"/>
        </w:rPr>
      </w:pPr>
    </w:p>
    <w:p w14:paraId="2D8C1B07" w14:textId="77777777" w:rsidR="00325354" w:rsidRPr="00A5488F" w:rsidRDefault="00325354" w:rsidP="00325354">
      <w:pPr>
        <w:spacing w:after="0" w:line="240" w:lineRule="auto"/>
        <w:ind w:firstLine="567"/>
        <w:jc w:val="both"/>
        <w:rPr>
          <w:rFonts w:ascii="Times New Roman" w:eastAsia="Calibri" w:hAnsi="Times New Roman" w:cs="Times New Roman"/>
          <w:sz w:val="28"/>
          <w:szCs w:val="28"/>
        </w:rPr>
      </w:pPr>
    </w:p>
    <w:p w14:paraId="72F59F2A" w14:textId="77777777" w:rsidR="00325354" w:rsidRPr="00A5488F" w:rsidRDefault="00325354" w:rsidP="00325354">
      <w:pPr>
        <w:spacing w:after="0" w:line="240" w:lineRule="auto"/>
        <w:ind w:firstLine="567"/>
        <w:jc w:val="both"/>
        <w:rPr>
          <w:rFonts w:ascii="Times New Roman" w:eastAsia="Calibri" w:hAnsi="Times New Roman" w:cs="Times New Roman"/>
          <w:sz w:val="28"/>
          <w:szCs w:val="28"/>
        </w:rPr>
      </w:pPr>
    </w:p>
    <w:p w14:paraId="53E7F89E" w14:textId="7F1ADD35" w:rsidR="00486352" w:rsidRDefault="00C833F9"/>
    <w:p w14:paraId="44A547A5" w14:textId="13BA557E" w:rsidR="00B62589" w:rsidRDefault="00B62589"/>
    <w:p w14:paraId="6E6E805D" w14:textId="203F5577" w:rsidR="00B62589" w:rsidRDefault="00B62589"/>
    <w:p w14:paraId="38BE7C70" w14:textId="7EB8B617" w:rsidR="00B62589" w:rsidRDefault="00B62589"/>
    <w:p w14:paraId="0F2E95A8" w14:textId="093006E8" w:rsidR="00B62589" w:rsidRDefault="00B62589"/>
    <w:p w14:paraId="1285A097" w14:textId="2B6E7E13" w:rsidR="00B62589" w:rsidRDefault="00B62589"/>
    <w:p w14:paraId="48E761BD" w14:textId="6F9D6A65" w:rsidR="00B62589" w:rsidRDefault="00B62589"/>
    <w:p w14:paraId="0507A3A0" w14:textId="111CD937" w:rsidR="00B62589" w:rsidRDefault="00B62589"/>
    <w:p w14:paraId="1AC5CD47" w14:textId="3160DC69" w:rsidR="00B62589" w:rsidRDefault="00B62589"/>
    <w:p w14:paraId="303E7FA3" w14:textId="77777777" w:rsidR="00B62589" w:rsidRDefault="00B62589" w:rsidP="00B62589">
      <w:pPr>
        <w:spacing w:after="160" w:line="259" w:lineRule="auto"/>
        <w:jc w:val="both"/>
        <w:rPr>
          <w:rFonts w:ascii="Times New Roman" w:hAnsi="Times New Roman" w:cs="Times New Roman"/>
          <w:sz w:val="24"/>
          <w:szCs w:val="24"/>
        </w:rPr>
        <w:sectPr w:rsidR="00B62589" w:rsidSect="00340339">
          <w:headerReference w:type="default" r:id="rId10"/>
          <w:footerReference w:type="default" r:id="rId11"/>
          <w:pgSz w:w="11906" w:h="16838"/>
          <w:pgMar w:top="284" w:right="1133" w:bottom="142" w:left="1134" w:header="709" w:footer="709" w:gutter="0"/>
          <w:cols w:space="708"/>
          <w:titlePg/>
          <w:docGrid w:linePitch="360"/>
        </w:sectPr>
      </w:pPr>
    </w:p>
    <w:p w14:paraId="2873061F" w14:textId="040433A9" w:rsidR="00B62589" w:rsidRPr="00B62589" w:rsidRDefault="00B62589" w:rsidP="00B62589">
      <w:pPr>
        <w:spacing w:after="160" w:line="259" w:lineRule="auto"/>
        <w:jc w:val="both"/>
        <w:rPr>
          <w:rFonts w:ascii="Times New Roman" w:hAnsi="Times New Roman" w:cs="Times New Roman"/>
          <w:sz w:val="24"/>
          <w:szCs w:val="24"/>
        </w:rPr>
      </w:pPr>
    </w:p>
    <w:p w14:paraId="5FBEA60E" w14:textId="77777777" w:rsidR="00B62589" w:rsidRPr="00B62589" w:rsidRDefault="00B62589" w:rsidP="00B62589">
      <w:pPr>
        <w:spacing w:after="0" w:line="240" w:lineRule="auto"/>
        <w:ind w:firstLine="567"/>
        <w:jc w:val="right"/>
        <w:rPr>
          <w:rFonts w:ascii="Times New Roman" w:eastAsia="Times New Roman" w:hAnsi="Times New Roman" w:cs="Times New Roman"/>
          <w:bCs/>
          <w:color w:val="000000"/>
          <w:sz w:val="24"/>
          <w:szCs w:val="24"/>
          <w:shd w:val="clear" w:color="auto" w:fill="FFFFFF"/>
          <w:lang w:eastAsia="ru-RU"/>
        </w:rPr>
      </w:pPr>
      <w:r w:rsidRPr="00B62589">
        <w:rPr>
          <w:rFonts w:ascii="Times New Roman" w:eastAsia="Times New Roman" w:hAnsi="Times New Roman" w:cs="Times New Roman"/>
          <w:bCs/>
          <w:color w:val="000000"/>
          <w:sz w:val="24"/>
          <w:szCs w:val="24"/>
          <w:shd w:val="clear" w:color="auto" w:fill="FFFFFF"/>
          <w:lang w:eastAsia="ru-RU"/>
        </w:rPr>
        <w:t>Приложение №1</w:t>
      </w:r>
    </w:p>
    <w:p w14:paraId="2FF55C46" w14:textId="77777777" w:rsidR="00B62589" w:rsidRPr="00B62589" w:rsidRDefault="00B62589" w:rsidP="00B62589">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r w:rsidRPr="00B62589">
        <w:rPr>
          <w:rFonts w:ascii="Times New Roman" w:eastAsia="Times New Roman" w:hAnsi="Times New Roman" w:cs="Times New Roman"/>
          <w:b/>
          <w:color w:val="000000"/>
          <w:sz w:val="24"/>
          <w:szCs w:val="24"/>
          <w:shd w:val="clear" w:color="auto" w:fill="FFFFFF"/>
          <w:lang w:eastAsia="ru-RU"/>
        </w:rPr>
        <w:t>3. Перечень профилактических мероприятий, сроки (периодичность) их проведения на 2024г.</w:t>
      </w:r>
    </w:p>
    <w:p w14:paraId="72E1C690" w14:textId="77777777" w:rsidR="00B62589" w:rsidRPr="00B62589" w:rsidRDefault="00B62589" w:rsidP="00B62589">
      <w:pPr>
        <w:spacing w:after="0" w:line="240" w:lineRule="auto"/>
        <w:jc w:val="center"/>
        <w:rPr>
          <w:rFonts w:ascii="Times New Roman" w:eastAsia="Times New Roman" w:hAnsi="Times New Roman" w:cs="Times New Roman"/>
          <w:b/>
          <w:bCs/>
          <w:color w:val="000000"/>
          <w:sz w:val="24"/>
          <w:szCs w:val="24"/>
          <w:lang w:eastAsia="ru-RU"/>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454"/>
        <w:gridCol w:w="7632"/>
        <w:gridCol w:w="1701"/>
        <w:gridCol w:w="3402"/>
      </w:tblGrid>
      <w:tr w:rsidR="00B62589" w:rsidRPr="00B62589" w14:paraId="7632DF84" w14:textId="77777777" w:rsidTr="00FB40B7">
        <w:tc>
          <w:tcPr>
            <w:tcW w:w="546" w:type="dxa"/>
            <w:shd w:val="clear" w:color="auto" w:fill="auto"/>
          </w:tcPr>
          <w:p w14:paraId="5A8B7A0C" w14:textId="77777777" w:rsidR="00B62589" w:rsidRPr="00B62589" w:rsidRDefault="00B62589" w:rsidP="00B62589">
            <w:pPr>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 п/п</w:t>
            </w:r>
          </w:p>
        </w:tc>
        <w:tc>
          <w:tcPr>
            <w:tcW w:w="2454" w:type="dxa"/>
            <w:shd w:val="clear" w:color="auto" w:fill="auto"/>
          </w:tcPr>
          <w:p w14:paraId="33D60264" w14:textId="77777777" w:rsidR="00B62589" w:rsidRPr="00B62589" w:rsidRDefault="00B62589" w:rsidP="00B62589">
            <w:pPr>
              <w:jc w:val="center"/>
              <w:rPr>
                <w:rFonts w:ascii="Times New Roman" w:eastAsia="Calibri" w:hAnsi="Times New Roman" w:cs="Times New Roman"/>
                <w:sz w:val="24"/>
                <w:szCs w:val="24"/>
              </w:rPr>
            </w:pPr>
            <w:r w:rsidRPr="00B62589">
              <w:rPr>
                <w:rFonts w:ascii="Times New Roman" w:eastAsia="Calibri" w:hAnsi="Times New Roman" w:cs="Times New Roman"/>
                <w:bCs/>
                <w:sz w:val="24"/>
                <w:szCs w:val="24"/>
                <w:shd w:val="clear" w:color="auto" w:fill="FFFFFF"/>
              </w:rPr>
              <w:t>Наименование мероприятия</w:t>
            </w:r>
          </w:p>
        </w:tc>
        <w:tc>
          <w:tcPr>
            <w:tcW w:w="7632" w:type="dxa"/>
            <w:shd w:val="clear" w:color="auto" w:fill="auto"/>
          </w:tcPr>
          <w:p w14:paraId="34267C9D" w14:textId="77777777" w:rsidR="00B62589" w:rsidRPr="00B62589" w:rsidRDefault="00B62589" w:rsidP="00B62589">
            <w:pPr>
              <w:jc w:val="center"/>
              <w:rPr>
                <w:rFonts w:ascii="Times New Roman" w:eastAsia="Calibri" w:hAnsi="Times New Roman" w:cs="Times New Roman"/>
                <w:sz w:val="24"/>
                <w:szCs w:val="24"/>
              </w:rPr>
            </w:pPr>
            <w:r w:rsidRPr="00B62589">
              <w:rPr>
                <w:rFonts w:ascii="Times New Roman" w:eastAsia="Calibri" w:hAnsi="Times New Roman" w:cs="Times New Roman"/>
                <w:bCs/>
                <w:sz w:val="24"/>
                <w:szCs w:val="24"/>
                <w:shd w:val="clear" w:color="auto" w:fill="FFFFFF"/>
              </w:rPr>
              <w:t>Сведения о мероприятии</w:t>
            </w:r>
          </w:p>
        </w:tc>
        <w:tc>
          <w:tcPr>
            <w:tcW w:w="1701" w:type="dxa"/>
            <w:shd w:val="clear" w:color="auto" w:fill="auto"/>
          </w:tcPr>
          <w:p w14:paraId="4387550C" w14:textId="77777777" w:rsidR="00B62589" w:rsidRPr="00B62589" w:rsidRDefault="00B62589" w:rsidP="00B62589">
            <w:pPr>
              <w:jc w:val="center"/>
              <w:rPr>
                <w:rFonts w:ascii="Times New Roman" w:eastAsia="Calibri" w:hAnsi="Times New Roman" w:cs="Times New Roman"/>
                <w:sz w:val="24"/>
                <w:szCs w:val="24"/>
              </w:rPr>
            </w:pPr>
            <w:r w:rsidRPr="00B62589">
              <w:rPr>
                <w:rFonts w:ascii="Times New Roman" w:eastAsia="Calibri" w:hAnsi="Times New Roman" w:cs="Times New Roman"/>
                <w:bCs/>
                <w:sz w:val="24"/>
                <w:szCs w:val="24"/>
                <w:shd w:val="clear" w:color="auto" w:fill="FFFFFF"/>
              </w:rPr>
              <w:t>Ответственный исполнитель</w:t>
            </w:r>
          </w:p>
        </w:tc>
        <w:tc>
          <w:tcPr>
            <w:tcW w:w="3402" w:type="dxa"/>
            <w:shd w:val="clear" w:color="auto" w:fill="auto"/>
          </w:tcPr>
          <w:p w14:paraId="39D6882C" w14:textId="77777777" w:rsidR="00B62589" w:rsidRPr="00B62589" w:rsidRDefault="00B62589" w:rsidP="00B62589">
            <w:pPr>
              <w:jc w:val="center"/>
              <w:rPr>
                <w:rFonts w:ascii="Times New Roman" w:eastAsia="Calibri" w:hAnsi="Times New Roman" w:cs="Times New Roman"/>
                <w:sz w:val="24"/>
                <w:szCs w:val="24"/>
              </w:rPr>
            </w:pPr>
            <w:r w:rsidRPr="00B62589">
              <w:rPr>
                <w:rFonts w:ascii="Times New Roman" w:eastAsia="Calibri" w:hAnsi="Times New Roman" w:cs="Times New Roman"/>
                <w:bCs/>
                <w:sz w:val="24"/>
                <w:szCs w:val="24"/>
                <w:shd w:val="clear" w:color="auto" w:fill="FFFFFF"/>
              </w:rPr>
              <w:t>Срок исполнения</w:t>
            </w:r>
          </w:p>
        </w:tc>
      </w:tr>
      <w:tr w:rsidR="00B62589" w:rsidRPr="00B62589" w14:paraId="142F2552" w14:textId="77777777" w:rsidTr="00FB40B7">
        <w:tc>
          <w:tcPr>
            <w:tcW w:w="546" w:type="dxa"/>
            <w:shd w:val="clear" w:color="auto" w:fill="auto"/>
          </w:tcPr>
          <w:p w14:paraId="18B5BB80" w14:textId="77777777" w:rsidR="00B62589" w:rsidRPr="00B62589" w:rsidRDefault="00B62589" w:rsidP="00B62589">
            <w:pPr>
              <w:spacing w:after="0"/>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1.</w:t>
            </w:r>
          </w:p>
        </w:tc>
        <w:tc>
          <w:tcPr>
            <w:tcW w:w="2454" w:type="dxa"/>
            <w:shd w:val="clear" w:color="auto" w:fill="auto"/>
          </w:tcPr>
          <w:p w14:paraId="0EE6CA63" w14:textId="77777777" w:rsidR="00B62589" w:rsidRPr="00B62589" w:rsidRDefault="00B62589" w:rsidP="00B62589">
            <w:pPr>
              <w:spacing w:after="0"/>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shd w:val="clear" w:color="auto" w:fill="FFFFFF"/>
              </w:rPr>
              <w:t>Информирование</w:t>
            </w:r>
          </w:p>
        </w:tc>
        <w:tc>
          <w:tcPr>
            <w:tcW w:w="7632" w:type="dxa"/>
            <w:shd w:val="clear" w:color="auto" w:fill="auto"/>
          </w:tcPr>
          <w:p w14:paraId="46EEE3DF" w14:textId="77777777" w:rsidR="00B62589" w:rsidRPr="00B62589" w:rsidRDefault="00B62589" w:rsidP="00B62589">
            <w:pPr>
              <w:shd w:val="clear" w:color="auto" w:fill="FFFFFF"/>
              <w:spacing w:after="0" w:line="240"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1) Размещение и поддержание контрольным органом в актуальном состоянии на своем официальном интернет сайте Администрации информации в соответствии с п. 3.1. настоящей программы профилактики</w:t>
            </w:r>
          </w:p>
          <w:p w14:paraId="55A8CCC9" w14:textId="77777777" w:rsidR="00B62589" w:rsidRPr="00B62589" w:rsidRDefault="00B62589" w:rsidP="00B62589">
            <w:pPr>
              <w:shd w:val="clear" w:color="auto" w:fill="FFFFFF"/>
              <w:spacing w:after="0" w:line="240"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2) Размещение контрольным органом информации соответствии с п. 3.1. настоящей программы профилактики в средствах массовой информации</w:t>
            </w:r>
          </w:p>
          <w:p w14:paraId="47C50EA4" w14:textId="77777777" w:rsidR="00B62589" w:rsidRPr="00B62589" w:rsidRDefault="00B62589" w:rsidP="00B62589">
            <w:pPr>
              <w:shd w:val="clear" w:color="auto" w:fill="FFFFFF"/>
              <w:spacing w:after="0" w:line="240"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3) Осуществление рассылки тематических (сезонных) листов информирования и (или) информационных листовок на бумажных носителях, содержащих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701" w:type="dxa"/>
            <w:shd w:val="clear" w:color="auto" w:fill="auto"/>
          </w:tcPr>
          <w:p w14:paraId="6DCF7853" w14:textId="77777777" w:rsidR="00B62589" w:rsidRPr="00B62589" w:rsidRDefault="00B62589" w:rsidP="00B62589">
            <w:pPr>
              <w:spacing w:after="0"/>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 xml:space="preserve">Уполномоченное должностное лицо </w:t>
            </w:r>
          </w:p>
        </w:tc>
        <w:tc>
          <w:tcPr>
            <w:tcW w:w="3402" w:type="dxa"/>
            <w:shd w:val="clear" w:color="auto" w:fill="auto"/>
          </w:tcPr>
          <w:p w14:paraId="4B4804AF" w14:textId="77777777" w:rsidR="00B62589" w:rsidRPr="00B62589" w:rsidRDefault="00B62589" w:rsidP="00B62589">
            <w:pPr>
              <w:spacing w:after="0" w:line="240" w:lineRule="auto"/>
              <w:jc w:val="both"/>
              <w:rPr>
                <w:rFonts w:ascii="Times New Roman" w:eastAsia="Calibri" w:hAnsi="Times New Roman" w:cs="Times New Roman"/>
                <w:sz w:val="24"/>
                <w:szCs w:val="24"/>
              </w:rPr>
            </w:pPr>
          </w:p>
          <w:p w14:paraId="24E88338" w14:textId="77777777" w:rsidR="00B62589" w:rsidRPr="00B62589" w:rsidRDefault="00B62589" w:rsidP="00B62589">
            <w:pPr>
              <w:spacing w:after="0" w:line="240" w:lineRule="auto"/>
              <w:jc w:val="both"/>
              <w:rPr>
                <w:rFonts w:ascii="Times New Roman" w:eastAsia="Calibri" w:hAnsi="Times New Roman" w:cs="Times New Roman"/>
                <w:sz w:val="24"/>
                <w:szCs w:val="24"/>
              </w:rPr>
            </w:pPr>
          </w:p>
          <w:p w14:paraId="06FEC66D" w14:textId="77777777" w:rsidR="00B62589" w:rsidRPr="00B62589" w:rsidRDefault="00B62589" w:rsidP="00B62589">
            <w:pPr>
              <w:spacing w:after="0" w:line="240"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Не менее 1 раза в год, далее по мере необходимости</w:t>
            </w:r>
          </w:p>
          <w:p w14:paraId="770EF738" w14:textId="77777777" w:rsidR="00B62589" w:rsidRPr="00B62589" w:rsidRDefault="00B62589" w:rsidP="00B62589">
            <w:pPr>
              <w:shd w:val="clear" w:color="auto" w:fill="FFFFFF"/>
              <w:spacing w:after="0" w:line="240" w:lineRule="auto"/>
              <w:rPr>
                <w:rFonts w:ascii="Times New Roman" w:eastAsia="Calibri" w:hAnsi="Times New Roman" w:cs="Times New Roman"/>
                <w:sz w:val="24"/>
                <w:szCs w:val="24"/>
              </w:rPr>
            </w:pPr>
          </w:p>
        </w:tc>
      </w:tr>
      <w:tr w:rsidR="00B62589" w:rsidRPr="00B62589" w14:paraId="488606A4" w14:textId="77777777" w:rsidTr="00FB40B7">
        <w:trPr>
          <w:trHeight w:val="2651"/>
        </w:trPr>
        <w:tc>
          <w:tcPr>
            <w:tcW w:w="546" w:type="dxa"/>
            <w:shd w:val="clear" w:color="auto" w:fill="auto"/>
          </w:tcPr>
          <w:p w14:paraId="6FB76592" w14:textId="77777777" w:rsidR="00B62589" w:rsidRPr="00B62589" w:rsidRDefault="00B62589" w:rsidP="00B62589">
            <w:pPr>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2.</w:t>
            </w:r>
          </w:p>
        </w:tc>
        <w:tc>
          <w:tcPr>
            <w:tcW w:w="2454" w:type="dxa"/>
            <w:shd w:val="clear" w:color="auto" w:fill="auto"/>
          </w:tcPr>
          <w:p w14:paraId="69C08760" w14:textId="77777777" w:rsidR="00B62589" w:rsidRPr="00B62589" w:rsidRDefault="00B62589" w:rsidP="00B62589">
            <w:pPr>
              <w:jc w:val="center"/>
              <w:rPr>
                <w:rFonts w:ascii="Times New Roman" w:eastAsia="Calibri" w:hAnsi="Times New Roman" w:cs="Times New Roman"/>
                <w:sz w:val="24"/>
                <w:szCs w:val="24"/>
                <w:shd w:val="clear" w:color="auto" w:fill="FFFFFF"/>
              </w:rPr>
            </w:pPr>
            <w:r w:rsidRPr="00B62589">
              <w:rPr>
                <w:rFonts w:ascii="Times New Roman" w:eastAsia="Calibri" w:hAnsi="Times New Roman" w:cs="Times New Roman"/>
                <w:sz w:val="24"/>
                <w:szCs w:val="24"/>
                <w:shd w:val="clear" w:color="auto" w:fill="FFFFFF"/>
              </w:rPr>
              <w:t>Обобщение правоприменительной практики</w:t>
            </w:r>
          </w:p>
        </w:tc>
        <w:tc>
          <w:tcPr>
            <w:tcW w:w="7632" w:type="dxa"/>
            <w:shd w:val="clear" w:color="auto" w:fill="auto"/>
          </w:tcPr>
          <w:p w14:paraId="1A16591A" w14:textId="77777777" w:rsidR="00B62589" w:rsidRPr="00B62589" w:rsidRDefault="00B62589" w:rsidP="00B62589">
            <w:pPr>
              <w:shd w:val="clear" w:color="auto" w:fill="FFFFFF"/>
              <w:spacing w:after="0"/>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 xml:space="preserve">1.Подготовка проекта Доклада о правоприменительной практике. </w:t>
            </w:r>
          </w:p>
          <w:p w14:paraId="6664EB26" w14:textId="77777777" w:rsidR="00B62589" w:rsidRPr="00B62589" w:rsidRDefault="00B62589" w:rsidP="00B62589">
            <w:pPr>
              <w:shd w:val="clear" w:color="auto" w:fill="FFFFFF"/>
              <w:spacing w:after="0"/>
              <w:jc w:val="both"/>
              <w:rPr>
                <w:rFonts w:ascii="Times New Roman" w:eastAsia="Calibri" w:hAnsi="Times New Roman" w:cs="Times New Roman"/>
                <w:sz w:val="24"/>
                <w:szCs w:val="24"/>
              </w:rPr>
            </w:pPr>
          </w:p>
          <w:p w14:paraId="489DED31" w14:textId="77777777" w:rsidR="00B62589" w:rsidRPr="00B62589" w:rsidRDefault="00B62589" w:rsidP="00B62589">
            <w:pPr>
              <w:shd w:val="clear" w:color="auto" w:fill="FFFFFF"/>
              <w:spacing w:after="0"/>
              <w:jc w:val="both"/>
              <w:rPr>
                <w:rFonts w:ascii="Times New Roman" w:eastAsia="Calibri" w:hAnsi="Times New Roman" w:cs="Times New Roman"/>
                <w:sz w:val="24"/>
                <w:szCs w:val="24"/>
              </w:rPr>
            </w:pPr>
          </w:p>
          <w:p w14:paraId="6DA14937" w14:textId="77777777" w:rsidR="00B62589" w:rsidRPr="00B62589" w:rsidRDefault="00B62589" w:rsidP="00B62589">
            <w:pPr>
              <w:shd w:val="clear" w:color="auto" w:fill="FFFFFF"/>
              <w:spacing w:after="0"/>
              <w:jc w:val="both"/>
              <w:rPr>
                <w:rFonts w:ascii="Times New Roman" w:eastAsia="Calibri" w:hAnsi="Times New Roman" w:cs="Times New Roman"/>
                <w:sz w:val="24"/>
                <w:szCs w:val="24"/>
              </w:rPr>
            </w:pPr>
          </w:p>
          <w:p w14:paraId="5F82A9B5" w14:textId="77777777" w:rsidR="00B62589" w:rsidRPr="00B62589" w:rsidRDefault="00B62589" w:rsidP="00B62589">
            <w:pPr>
              <w:shd w:val="clear" w:color="auto" w:fill="FFFFFF"/>
              <w:spacing w:after="0"/>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2. Размещение Доклад о правоприменительной практике на официальном сайте администрации в информационно-телекоммуникационной сети "Интернет".</w:t>
            </w:r>
          </w:p>
        </w:tc>
        <w:tc>
          <w:tcPr>
            <w:tcW w:w="1701" w:type="dxa"/>
            <w:shd w:val="clear" w:color="auto" w:fill="auto"/>
          </w:tcPr>
          <w:p w14:paraId="32B55FCB" w14:textId="77777777" w:rsidR="00B62589" w:rsidRPr="00B62589" w:rsidRDefault="00B62589" w:rsidP="00B62589">
            <w:pPr>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 xml:space="preserve">Уполномоченное должностное лицо </w:t>
            </w:r>
          </w:p>
        </w:tc>
        <w:tc>
          <w:tcPr>
            <w:tcW w:w="3402" w:type="dxa"/>
            <w:shd w:val="clear" w:color="auto" w:fill="auto"/>
          </w:tcPr>
          <w:p w14:paraId="7328BCD2" w14:textId="77777777" w:rsidR="00B62589" w:rsidRPr="00B62589" w:rsidRDefault="00B62589" w:rsidP="00B62589">
            <w:pPr>
              <w:spacing w:after="0" w:line="240"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До 1 марта года, следующего за отчетным  годом года</w:t>
            </w:r>
          </w:p>
          <w:p w14:paraId="7CE0A877" w14:textId="77777777" w:rsidR="00B62589" w:rsidRPr="00B62589" w:rsidRDefault="00B62589" w:rsidP="00B62589">
            <w:pPr>
              <w:spacing w:after="0" w:line="240" w:lineRule="auto"/>
              <w:jc w:val="both"/>
              <w:rPr>
                <w:rFonts w:ascii="Times New Roman" w:eastAsia="Calibri" w:hAnsi="Times New Roman" w:cs="Times New Roman"/>
                <w:sz w:val="24"/>
                <w:szCs w:val="24"/>
              </w:rPr>
            </w:pPr>
          </w:p>
          <w:p w14:paraId="51ABD7E3" w14:textId="77777777" w:rsidR="00B62589" w:rsidRPr="00B62589" w:rsidRDefault="00B62589" w:rsidP="00B62589">
            <w:pPr>
              <w:rPr>
                <w:rFonts w:ascii="Times New Roman" w:eastAsia="Calibri" w:hAnsi="Times New Roman" w:cs="Times New Roman"/>
                <w:sz w:val="24"/>
                <w:szCs w:val="24"/>
              </w:rPr>
            </w:pPr>
            <w:r w:rsidRPr="00B62589">
              <w:rPr>
                <w:rFonts w:ascii="Times New Roman" w:eastAsia="Calibri" w:hAnsi="Times New Roman" w:cs="Times New Roman"/>
                <w:sz w:val="24"/>
                <w:szCs w:val="24"/>
              </w:rPr>
              <w:t>Не позднее 1апреля года, следующего за отчетным годом года</w:t>
            </w:r>
          </w:p>
        </w:tc>
      </w:tr>
      <w:tr w:rsidR="00B62589" w:rsidRPr="00B62589" w14:paraId="79CA2348" w14:textId="77777777" w:rsidTr="00FB40B7">
        <w:tc>
          <w:tcPr>
            <w:tcW w:w="546" w:type="dxa"/>
            <w:shd w:val="clear" w:color="auto" w:fill="auto"/>
          </w:tcPr>
          <w:p w14:paraId="58B99FFD" w14:textId="77777777" w:rsidR="00B62589" w:rsidRPr="00B62589" w:rsidRDefault="00B62589" w:rsidP="00B62589">
            <w:pPr>
              <w:spacing w:after="0"/>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3.</w:t>
            </w:r>
          </w:p>
        </w:tc>
        <w:tc>
          <w:tcPr>
            <w:tcW w:w="2454" w:type="dxa"/>
            <w:shd w:val="clear" w:color="auto" w:fill="auto"/>
          </w:tcPr>
          <w:p w14:paraId="643B81A7" w14:textId="77777777" w:rsidR="00B62589" w:rsidRPr="00B62589" w:rsidRDefault="00B62589" w:rsidP="00B62589">
            <w:pPr>
              <w:spacing w:after="0"/>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Консультирование</w:t>
            </w:r>
          </w:p>
        </w:tc>
        <w:tc>
          <w:tcPr>
            <w:tcW w:w="7632" w:type="dxa"/>
            <w:shd w:val="clear" w:color="auto" w:fill="auto"/>
          </w:tcPr>
          <w:p w14:paraId="59E9CE37" w14:textId="77777777" w:rsidR="00B62589" w:rsidRPr="00B62589" w:rsidRDefault="00B62589" w:rsidP="00B62589">
            <w:pPr>
              <w:shd w:val="clear" w:color="auto" w:fill="FFFFFF"/>
              <w:spacing w:after="160" w:line="259" w:lineRule="auto"/>
              <w:rPr>
                <w:rFonts w:ascii="Times New Roman" w:eastAsia="Calibri" w:hAnsi="Times New Roman" w:cs="Times New Roman"/>
                <w:sz w:val="24"/>
                <w:szCs w:val="24"/>
              </w:rPr>
            </w:pPr>
            <w:r w:rsidRPr="00B62589">
              <w:rPr>
                <w:rFonts w:ascii="Times New Roman" w:eastAsia="Calibri" w:hAnsi="Times New Roman" w:cs="Times New Roman"/>
                <w:sz w:val="24"/>
                <w:szCs w:val="24"/>
              </w:rPr>
              <w:t>1. Осуществление консультирования  контролируемых лиц и (или) их представителей в устной форме по телефону, посредством видео-</w:t>
            </w:r>
            <w:r w:rsidRPr="00B62589">
              <w:rPr>
                <w:rFonts w:ascii="Times New Roman" w:eastAsia="Calibri" w:hAnsi="Times New Roman" w:cs="Times New Roman"/>
                <w:sz w:val="24"/>
                <w:szCs w:val="24"/>
              </w:rPr>
              <w:lastRenderedPageBreak/>
              <w:t xml:space="preserve">конференц-связи, на личном приеме либо в ходе проведения профилактических мероприятий, контрольных мероприятий. </w:t>
            </w:r>
          </w:p>
          <w:p w14:paraId="7998F90E" w14:textId="77777777" w:rsidR="00B62589" w:rsidRPr="00B62589" w:rsidRDefault="00B62589" w:rsidP="00B62589">
            <w:pPr>
              <w:shd w:val="clear" w:color="auto" w:fill="FFFFFF"/>
              <w:spacing w:after="160" w:line="259" w:lineRule="auto"/>
              <w:rPr>
                <w:rFonts w:ascii="Times New Roman" w:eastAsia="Calibri" w:hAnsi="Times New Roman" w:cs="Times New Roman"/>
                <w:sz w:val="24"/>
                <w:szCs w:val="24"/>
              </w:rPr>
            </w:pPr>
          </w:p>
          <w:p w14:paraId="7C978F8F" w14:textId="77777777" w:rsidR="00B62589" w:rsidRPr="00B62589" w:rsidRDefault="00B62589" w:rsidP="00B62589">
            <w:pPr>
              <w:shd w:val="clear" w:color="auto" w:fill="FFFFFF"/>
              <w:spacing w:after="160" w:line="259" w:lineRule="auto"/>
              <w:rPr>
                <w:rFonts w:ascii="Times New Roman" w:eastAsia="Calibri" w:hAnsi="Times New Roman" w:cs="Times New Roman"/>
                <w:sz w:val="24"/>
                <w:szCs w:val="24"/>
              </w:rPr>
            </w:pPr>
          </w:p>
          <w:p w14:paraId="5D6B5C5B" w14:textId="77777777" w:rsidR="00B62589" w:rsidRPr="00B62589" w:rsidRDefault="00B62589" w:rsidP="00B62589">
            <w:pPr>
              <w:shd w:val="clear" w:color="auto" w:fill="FFFFFF"/>
              <w:spacing w:after="160" w:line="259" w:lineRule="auto"/>
              <w:rPr>
                <w:rFonts w:ascii="Times New Roman" w:eastAsia="Calibri" w:hAnsi="Times New Roman" w:cs="Times New Roman"/>
                <w:sz w:val="24"/>
                <w:szCs w:val="24"/>
              </w:rPr>
            </w:pPr>
            <w:r w:rsidRPr="00B62589">
              <w:rPr>
                <w:rFonts w:ascii="Times New Roman" w:eastAsia="Calibri" w:hAnsi="Times New Roman" w:cs="Times New Roman"/>
                <w:sz w:val="24"/>
                <w:szCs w:val="24"/>
              </w:rPr>
              <w:t>2.Осуществление консультирования осуществляется в письменной форме при поступлении письменного обращения от контролируемых лиц и (или) их представителей</w:t>
            </w:r>
          </w:p>
          <w:p w14:paraId="7AC2EF30" w14:textId="77777777" w:rsidR="00B62589" w:rsidRPr="00B62589" w:rsidRDefault="00B62589" w:rsidP="00B62589">
            <w:pPr>
              <w:shd w:val="clear" w:color="auto" w:fill="FFFFFF"/>
              <w:spacing w:after="0"/>
              <w:rPr>
                <w:rFonts w:ascii="Times New Roman" w:eastAsia="Calibri" w:hAnsi="Times New Roman" w:cs="Times New Roman"/>
                <w:sz w:val="24"/>
                <w:szCs w:val="24"/>
              </w:rPr>
            </w:pPr>
          </w:p>
          <w:p w14:paraId="235F065E" w14:textId="77777777" w:rsidR="00B62589" w:rsidRPr="00B62589" w:rsidRDefault="00B62589" w:rsidP="00B62589">
            <w:pPr>
              <w:shd w:val="clear" w:color="auto" w:fill="FFFFFF"/>
              <w:spacing w:after="0"/>
              <w:rPr>
                <w:rFonts w:ascii="Times New Roman" w:eastAsia="Calibri" w:hAnsi="Times New Roman" w:cs="Times New Roman"/>
                <w:sz w:val="24"/>
                <w:szCs w:val="24"/>
              </w:rPr>
            </w:pPr>
          </w:p>
          <w:p w14:paraId="0F83F66E" w14:textId="77777777" w:rsidR="00B62589" w:rsidRPr="00B62589" w:rsidRDefault="00B62589" w:rsidP="00B62589">
            <w:pPr>
              <w:shd w:val="clear" w:color="auto" w:fill="FFFFFF"/>
              <w:spacing w:after="0"/>
              <w:rPr>
                <w:rFonts w:ascii="Times New Roman" w:eastAsia="Calibri" w:hAnsi="Times New Roman" w:cs="Times New Roman"/>
                <w:sz w:val="24"/>
                <w:szCs w:val="24"/>
              </w:rPr>
            </w:pPr>
            <w:r w:rsidRPr="00B62589">
              <w:rPr>
                <w:rFonts w:ascii="Times New Roman" w:eastAsia="Calibri" w:hAnsi="Times New Roman" w:cs="Times New Roman"/>
                <w:sz w:val="24"/>
                <w:szCs w:val="24"/>
              </w:rPr>
              <w:t>3.Размещения контрольным органом на официальном сайте администрации в информационно-телекоммуникационной сети "Интернет" письменного разъяснения по 5 и более вопросам однотипных обращений контролируемых лиц и (или) их представителей, с указанием перечня вопросов, по которым осуществляется консультирование, подписанного уполномоченным должностным лицом.</w:t>
            </w:r>
          </w:p>
        </w:tc>
        <w:tc>
          <w:tcPr>
            <w:tcW w:w="1701" w:type="dxa"/>
            <w:shd w:val="clear" w:color="auto" w:fill="auto"/>
          </w:tcPr>
          <w:p w14:paraId="549188DD" w14:textId="77777777" w:rsidR="00B62589" w:rsidRPr="00B62589" w:rsidRDefault="00B62589" w:rsidP="00B62589">
            <w:pPr>
              <w:spacing w:after="0"/>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lastRenderedPageBreak/>
              <w:t xml:space="preserve">Уполномоченное </w:t>
            </w:r>
            <w:r w:rsidRPr="00B62589">
              <w:rPr>
                <w:rFonts w:ascii="Times New Roman" w:eastAsia="Calibri" w:hAnsi="Times New Roman" w:cs="Times New Roman"/>
                <w:sz w:val="24"/>
                <w:szCs w:val="24"/>
              </w:rPr>
              <w:lastRenderedPageBreak/>
              <w:t xml:space="preserve">должностное лицо </w:t>
            </w:r>
          </w:p>
        </w:tc>
        <w:tc>
          <w:tcPr>
            <w:tcW w:w="3402" w:type="dxa"/>
            <w:shd w:val="clear" w:color="auto" w:fill="auto"/>
          </w:tcPr>
          <w:p w14:paraId="6E3C7B3F" w14:textId="77777777" w:rsidR="00B62589" w:rsidRPr="00B62589" w:rsidRDefault="00B62589" w:rsidP="00B62589">
            <w:pPr>
              <w:spacing w:after="160" w:line="259" w:lineRule="auto"/>
              <w:rPr>
                <w:rFonts w:ascii="Times New Roman" w:eastAsia="Calibri" w:hAnsi="Times New Roman" w:cs="Times New Roman"/>
                <w:sz w:val="24"/>
                <w:szCs w:val="24"/>
              </w:rPr>
            </w:pPr>
            <w:r w:rsidRPr="00B62589">
              <w:rPr>
                <w:rFonts w:ascii="Times New Roman" w:eastAsia="Calibri" w:hAnsi="Times New Roman" w:cs="Times New Roman"/>
                <w:sz w:val="24"/>
                <w:szCs w:val="24"/>
              </w:rPr>
              <w:lastRenderedPageBreak/>
              <w:t xml:space="preserve">Не менее 1 раза в месяц и по мере обращения </w:t>
            </w:r>
            <w:r w:rsidRPr="00B62589">
              <w:rPr>
                <w:rFonts w:ascii="Times New Roman" w:eastAsia="Calibri" w:hAnsi="Times New Roman" w:cs="Times New Roman"/>
                <w:sz w:val="24"/>
                <w:szCs w:val="24"/>
              </w:rPr>
              <w:lastRenderedPageBreak/>
              <w:t>контролируемых лиц, а также в ходе проведения других профилактических мероприятий</w:t>
            </w:r>
          </w:p>
          <w:p w14:paraId="21510E7C" w14:textId="77777777" w:rsidR="00B62589" w:rsidRPr="00B62589" w:rsidRDefault="00B62589" w:rsidP="00B62589">
            <w:pPr>
              <w:spacing w:after="160" w:line="259"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По мере поступления обращений от контролируемых лиц</w:t>
            </w:r>
          </w:p>
          <w:p w14:paraId="3DA5626B" w14:textId="77777777" w:rsidR="00B62589" w:rsidRPr="00B62589" w:rsidRDefault="00B62589" w:rsidP="00B62589">
            <w:pPr>
              <w:spacing w:after="160" w:line="259" w:lineRule="auto"/>
              <w:jc w:val="both"/>
              <w:rPr>
                <w:rFonts w:ascii="Times New Roman" w:eastAsia="Calibri" w:hAnsi="Times New Roman" w:cs="Times New Roman"/>
                <w:sz w:val="24"/>
                <w:szCs w:val="24"/>
              </w:rPr>
            </w:pPr>
          </w:p>
          <w:p w14:paraId="0CBD85A1" w14:textId="77777777" w:rsidR="00B62589" w:rsidRPr="00B62589" w:rsidRDefault="00B62589" w:rsidP="00B62589">
            <w:pPr>
              <w:spacing w:after="160" w:line="259" w:lineRule="auto"/>
              <w:jc w:val="both"/>
              <w:rPr>
                <w:rFonts w:ascii="Times New Roman" w:eastAsia="Calibri" w:hAnsi="Times New Roman" w:cs="Times New Roman"/>
                <w:sz w:val="24"/>
                <w:szCs w:val="24"/>
              </w:rPr>
            </w:pPr>
          </w:p>
          <w:p w14:paraId="5DBC3466" w14:textId="77777777" w:rsidR="00B62589" w:rsidRPr="00B62589" w:rsidRDefault="00B62589" w:rsidP="00B62589">
            <w:pPr>
              <w:spacing w:after="160" w:line="259" w:lineRule="auto"/>
              <w:jc w:val="both"/>
              <w:rPr>
                <w:rFonts w:ascii="Times New Roman" w:eastAsia="Calibri" w:hAnsi="Times New Roman" w:cs="Times New Roman"/>
                <w:sz w:val="24"/>
                <w:szCs w:val="24"/>
              </w:rPr>
            </w:pPr>
          </w:p>
          <w:p w14:paraId="18330EC4" w14:textId="77777777" w:rsidR="00B62589" w:rsidRPr="00B62589" w:rsidRDefault="00B62589" w:rsidP="00B62589">
            <w:pPr>
              <w:spacing w:after="0"/>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Не менее 1 раза в год и в течение 10 дней после поступления 5 и более однотипных обращений контролируемых лиц</w:t>
            </w:r>
          </w:p>
        </w:tc>
      </w:tr>
      <w:tr w:rsidR="00B62589" w:rsidRPr="00B62589" w14:paraId="2E5956C4" w14:textId="77777777" w:rsidTr="00FB40B7">
        <w:tc>
          <w:tcPr>
            <w:tcW w:w="546" w:type="dxa"/>
            <w:shd w:val="clear" w:color="auto" w:fill="auto"/>
          </w:tcPr>
          <w:p w14:paraId="5AB87631" w14:textId="77777777" w:rsidR="00B62589" w:rsidRPr="00B62589" w:rsidRDefault="00B62589" w:rsidP="00B62589">
            <w:pPr>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lastRenderedPageBreak/>
              <w:t>4.</w:t>
            </w:r>
          </w:p>
        </w:tc>
        <w:tc>
          <w:tcPr>
            <w:tcW w:w="2454" w:type="dxa"/>
            <w:shd w:val="clear" w:color="auto" w:fill="auto"/>
          </w:tcPr>
          <w:p w14:paraId="719B2B83" w14:textId="77777777" w:rsidR="00B62589" w:rsidRPr="00B62589" w:rsidRDefault="00B62589" w:rsidP="00B62589">
            <w:pPr>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shd w:val="clear" w:color="auto" w:fill="FFFFFF"/>
              </w:rPr>
              <w:t>Профилактический визит</w:t>
            </w:r>
          </w:p>
        </w:tc>
        <w:tc>
          <w:tcPr>
            <w:tcW w:w="7632" w:type="dxa"/>
            <w:shd w:val="clear" w:color="auto" w:fill="auto"/>
          </w:tcPr>
          <w:p w14:paraId="68E12823" w14:textId="77777777" w:rsidR="00B62589" w:rsidRPr="00B62589" w:rsidRDefault="00B62589" w:rsidP="00B62589">
            <w:pPr>
              <w:shd w:val="clear" w:color="auto" w:fill="FFFFFF"/>
              <w:spacing w:before="100" w:beforeAutospacing="1" w:after="100" w:afterAutospacing="1" w:line="259" w:lineRule="auto"/>
              <w:rPr>
                <w:rFonts w:ascii="Times New Roman" w:eastAsia="Calibri" w:hAnsi="Times New Roman" w:cs="Times New Roman"/>
                <w:sz w:val="24"/>
                <w:szCs w:val="24"/>
              </w:rPr>
            </w:pPr>
            <w:r w:rsidRPr="00B62589">
              <w:rPr>
                <w:rFonts w:ascii="Times New Roman" w:eastAsia="Calibri" w:hAnsi="Times New Roman" w:cs="Times New Roman"/>
                <w:sz w:val="24"/>
                <w:szCs w:val="24"/>
              </w:rPr>
              <w:t>1.Осуществление обязательного профилактического визита в отношении контролируемых лиц, приступивших к осуществлению деятельности</w:t>
            </w:r>
          </w:p>
          <w:p w14:paraId="20CDC81E" w14:textId="77777777" w:rsidR="00B62589" w:rsidRPr="00B62589" w:rsidRDefault="00B62589" w:rsidP="00B62589">
            <w:pPr>
              <w:shd w:val="clear" w:color="auto" w:fill="FFFFFF"/>
              <w:spacing w:after="0"/>
              <w:rPr>
                <w:rFonts w:ascii="Times New Roman" w:eastAsia="Calibri" w:hAnsi="Times New Roman" w:cs="Times New Roman"/>
                <w:sz w:val="24"/>
                <w:szCs w:val="24"/>
              </w:rPr>
            </w:pPr>
            <w:r w:rsidRPr="00B62589">
              <w:rPr>
                <w:rFonts w:ascii="Times New Roman" w:eastAsia="Calibri" w:hAnsi="Times New Roman" w:cs="Times New Roman"/>
                <w:sz w:val="24"/>
                <w:szCs w:val="24"/>
              </w:rPr>
              <w:t xml:space="preserve">2.Осуществление профилактического  визита по заявлению контролируемого лица о проведении в отношении него профилактического визита. Дата  проведения контрольным органом профилактического  визита согласовывается с контролируемым лицом не позднее 20 дней с момента принятия контрольным органом решения о проведении такого профилактического  визита.  </w:t>
            </w:r>
          </w:p>
          <w:p w14:paraId="1182F4FA" w14:textId="77777777" w:rsidR="00B62589" w:rsidRPr="00B62589" w:rsidRDefault="00B62589" w:rsidP="00B62589">
            <w:pPr>
              <w:shd w:val="clear" w:color="auto" w:fill="FFFFFF"/>
              <w:spacing w:after="0"/>
              <w:rPr>
                <w:rFonts w:ascii="Times New Roman" w:eastAsia="Calibri" w:hAnsi="Times New Roman" w:cs="Times New Roman"/>
                <w:sz w:val="24"/>
                <w:szCs w:val="24"/>
              </w:rPr>
            </w:pPr>
            <w:r w:rsidRPr="00B62589">
              <w:rPr>
                <w:rFonts w:ascii="Times New Roman" w:eastAsia="Calibri" w:hAnsi="Times New Roman" w:cs="Times New Roman"/>
                <w:sz w:val="24"/>
                <w:szCs w:val="24"/>
              </w:rPr>
              <w:t>Информация о проведении профилактического визита дополняется в приложение №2</w:t>
            </w:r>
          </w:p>
        </w:tc>
        <w:tc>
          <w:tcPr>
            <w:tcW w:w="1701" w:type="dxa"/>
            <w:shd w:val="clear" w:color="auto" w:fill="auto"/>
          </w:tcPr>
          <w:p w14:paraId="67FCD8A2" w14:textId="77777777" w:rsidR="00B62589" w:rsidRPr="00B62589" w:rsidRDefault="00B62589" w:rsidP="00B62589">
            <w:pPr>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 xml:space="preserve">Уполномоченное должностное лицо </w:t>
            </w:r>
          </w:p>
        </w:tc>
        <w:tc>
          <w:tcPr>
            <w:tcW w:w="3402" w:type="dxa"/>
            <w:shd w:val="clear" w:color="auto" w:fill="auto"/>
          </w:tcPr>
          <w:p w14:paraId="6A0FB96F" w14:textId="77777777" w:rsidR="00B62589" w:rsidRPr="00B62589" w:rsidRDefault="00B62589" w:rsidP="00B62589">
            <w:pPr>
              <w:spacing w:after="160" w:line="259" w:lineRule="auto"/>
              <w:rPr>
                <w:rFonts w:ascii="Times New Roman" w:eastAsia="Calibri" w:hAnsi="Times New Roman" w:cs="Times New Roman"/>
                <w:sz w:val="24"/>
                <w:szCs w:val="24"/>
              </w:rPr>
            </w:pPr>
            <w:r w:rsidRPr="00B62589">
              <w:rPr>
                <w:rFonts w:ascii="Times New Roman" w:eastAsia="Calibri" w:hAnsi="Times New Roman" w:cs="Times New Roman"/>
                <w:sz w:val="24"/>
                <w:szCs w:val="24"/>
              </w:rPr>
              <w:t>В течение года со дня начала деятельности</w:t>
            </w:r>
          </w:p>
          <w:p w14:paraId="7849B774" w14:textId="77777777" w:rsidR="00B62589" w:rsidRPr="00B62589" w:rsidRDefault="00B62589" w:rsidP="00B62589">
            <w:pPr>
              <w:spacing w:after="160" w:line="259" w:lineRule="auto"/>
              <w:rPr>
                <w:rFonts w:ascii="Times New Roman" w:eastAsia="Calibri" w:hAnsi="Times New Roman" w:cs="Times New Roman"/>
                <w:sz w:val="24"/>
                <w:szCs w:val="24"/>
              </w:rPr>
            </w:pPr>
          </w:p>
          <w:p w14:paraId="3F0FDF11" w14:textId="77777777" w:rsidR="00B62589" w:rsidRPr="00B62589" w:rsidRDefault="00B62589" w:rsidP="00B62589">
            <w:pPr>
              <w:spacing w:after="160" w:line="259" w:lineRule="auto"/>
              <w:rPr>
                <w:rFonts w:ascii="Times New Roman" w:eastAsia="Calibri" w:hAnsi="Times New Roman" w:cs="Times New Roman"/>
                <w:sz w:val="24"/>
                <w:szCs w:val="24"/>
              </w:rPr>
            </w:pPr>
            <w:r w:rsidRPr="00B62589">
              <w:rPr>
                <w:rFonts w:ascii="Times New Roman" w:eastAsia="Calibri" w:hAnsi="Times New Roman" w:cs="Times New Roman"/>
                <w:sz w:val="24"/>
                <w:szCs w:val="24"/>
              </w:rPr>
              <w:t>В течение года по мере поступления заявлений</w:t>
            </w:r>
          </w:p>
          <w:p w14:paraId="5EED67D0" w14:textId="77777777" w:rsidR="00B62589" w:rsidRPr="00B62589" w:rsidRDefault="00B62589" w:rsidP="00B62589">
            <w:pPr>
              <w:spacing w:after="160" w:line="259" w:lineRule="auto"/>
              <w:rPr>
                <w:rFonts w:ascii="Times New Roman" w:eastAsia="Calibri" w:hAnsi="Times New Roman" w:cs="Times New Roman"/>
                <w:sz w:val="24"/>
                <w:szCs w:val="24"/>
              </w:rPr>
            </w:pPr>
          </w:p>
          <w:p w14:paraId="54B49231" w14:textId="77777777" w:rsidR="00B62589" w:rsidRPr="00B62589" w:rsidRDefault="00B62589" w:rsidP="00B62589">
            <w:pPr>
              <w:shd w:val="clear" w:color="auto" w:fill="FFFFFF"/>
              <w:spacing w:after="0" w:line="240" w:lineRule="auto"/>
              <w:rPr>
                <w:rFonts w:ascii="Times New Roman" w:eastAsia="Calibri" w:hAnsi="Times New Roman" w:cs="Times New Roman"/>
                <w:sz w:val="24"/>
                <w:szCs w:val="24"/>
              </w:rPr>
            </w:pPr>
          </w:p>
        </w:tc>
      </w:tr>
      <w:tr w:rsidR="00B62589" w:rsidRPr="00B62589" w14:paraId="6A8DB30B" w14:textId="77777777" w:rsidTr="00FB40B7">
        <w:tc>
          <w:tcPr>
            <w:tcW w:w="546" w:type="dxa"/>
            <w:shd w:val="clear" w:color="auto" w:fill="auto"/>
          </w:tcPr>
          <w:p w14:paraId="3462656F" w14:textId="77777777" w:rsidR="00B62589" w:rsidRPr="00B62589" w:rsidRDefault="00B62589" w:rsidP="00B62589">
            <w:pPr>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lastRenderedPageBreak/>
              <w:t>5.</w:t>
            </w:r>
          </w:p>
        </w:tc>
        <w:tc>
          <w:tcPr>
            <w:tcW w:w="2454" w:type="dxa"/>
            <w:shd w:val="clear" w:color="auto" w:fill="auto"/>
          </w:tcPr>
          <w:p w14:paraId="3DDA310F" w14:textId="77777777" w:rsidR="00B62589" w:rsidRPr="00B62589" w:rsidRDefault="00B62589" w:rsidP="00B62589">
            <w:pPr>
              <w:jc w:val="center"/>
              <w:rPr>
                <w:rFonts w:ascii="Times New Roman" w:eastAsia="Calibri" w:hAnsi="Times New Roman" w:cs="Times New Roman"/>
                <w:sz w:val="24"/>
                <w:szCs w:val="24"/>
                <w:shd w:val="clear" w:color="auto" w:fill="FFFFFF"/>
              </w:rPr>
            </w:pPr>
            <w:r w:rsidRPr="00B62589">
              <w:rPr>
                <w:rFonts w:ascii="Times New Roman" w:eastAsia="Times New Roman" w:hAnsi="Times New Roman" w:cs="Times New Roman"/>
                <w:sz w:val="24"/>
                <w:szCs w:val="24"/>
                <w:lang w:eastAsia="ru-RU"/>
              </w:rPr>
              <w:t>Объявление предостережения</w:t>
            </w:r>
            <w:r w:rsidRPr="00B62589">
              <w:rPr>
                <w:rFonts w:ascii="Times New Roman" w:eastAsia="Calibri" w:hAnsi="Times New Roman" w:cs="Times New Roman"/>
                <w:sz w:val="24"/>
                <w:szCs w:val="24"/>
                <w:shd w:val="clear" w:color="auto" w:fill="FFFFFF"/>
              </w:rPr>
              <w:t xml:space="preserve"> </w:t>
            </w:r>
          </w:p>
        </w:tc>
        <w:tc>
          <w:tcPr>
            <w:tcW w:w="7632" w:type="dxa"/>
            <w:shd w:val="clear" w:color="auto" w:fill="auto"/>
          </w:tcPr>
          <w:p w14:paraId="7698EF34" w14:textId="77777777" w:rsidR="00B62589" w:rsidRPr="00B62589" w:rsidRDefault="00B62589" w:rsidP="00B62589">
            <w:pPr>
              <w:shd w:val="clear" w:color="auto" w:fill="FFFFFF"/>
              <w:spacing w:after="0"/>
              <w:rPr>
                <w:rFonts w:ascii="Times New Roman" w:eastAsia="Calibri" w:hAnsi="Times New Roman" w:cs="Times New Roman"/>
                <w:sz w:val="24"/>
                <w:szCs w:val="24"/>
              </w:rPr>
            </w:pPr>
            <w:r w:rsidRPr="00B62589">
              <w:rPr>
                <w:rFonts w:ascii="Times New Roman" w:eastAsia="Calibri" w:hAnsi="Times New Roman" w:cs="Times New Roman"/>
                <w:sz w:val="24"/>
                <w:szCs w:val="24"/>
              </w:rPr>
              <w:t xml:space="preserve">Объявление контролируемому лицу предостережение о недопустимости нарушения обязательных требований и принятие мер по обеспечению соблюдения обязательных требований </w:t>
            </w:r>
          </w:p>
        </w:tc>
        <w:tc>
          <w:tcPr>
            <w:tcW w:w="1701" w:type="dxa"/>
            <w:shd w:val="clear" w:color="auto" w:fill="auto"/>
          </w:tcPr>
          <w:p w14:paraId="641D872A" w14:textId="77777777" w:rsidR="00B62589" w:rsidRPr="00B62589" w:rsidRDefault="00B62589" w:rsidP="00B62589">
            <w:pPr>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 xml:space="preserve">Уполномоченное должностное лицо </w:t>
            </w:r>
          </w:p>
        </w:tc>
        <w:tc>
          <w:tcPr>
            <w:tcW w:w="3402" w:type="dxa"/>
            <w:shd w:val="clear" w:color="auto" w:fill="auto"/>
          </w:tcPr>
          <w:p w14:paraId="5BD7380A" w14:textId="77777777" w:rsidR="00B62589" w:rsidRPr="00B62589" w:rsidRDefault="00B62589" w:rsidP="00B62589">
            <w:pPr>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В течение 2024 года, (</w:t>
            </w:r>
            <w:r w:rsidRPr="00B62589">
              <w:rPr>
                <w:rFonts w:ascii="Times New Roman" w:hAnsi="Times New Roman" w:cs="Times New Roman"/>
                <w:iCs/>
                <w:sz w:val="24"/>
                <w:szCs w:val="24"/>
              </w:rPr>
              <w:t>при наличии оснований)</w:t>
            </w:r>
          </w:p>
        </w:tc>
      </w:tr>
    </w:tbl>
    <w:p w14:paraId="591A9DE9" w14:textId="77777777" w:rsidR="00B62589" w:rsidRPr="00B62589" w:rsidRDefault="00B62589" w:rsidP="00B62589">
      <w:pPr>
        <w:spacing w:after="0" w:line="240" w:lineRule="auto"/>
        <w:rPr>
          <w:rFonts w:ascii="Times New Roman" w:hAnsi="Times New Roman" w:cs="Times New Roman"/>
          <w:sz w:val="24"/>
          <w:szCs w:val="24"/>
        </w:rPr>
      </w:pPr>
    </w:p>
    <w:p w14:paraId="6D28E994" w14:textId="77777777" w:rsidR="00B62589" w:rsidRPr="00B62589" w:rsidRDefault="00B62589" w:rsidP="00B62589">
      <w:pPr>
        <w:spacing w:after="0" w:line="240" w:lineRule="auto"/>
        <w:ind w:left="6521"/>
        <w:jc w:val="right"/>
        <w:rPr>
          <w:rFonts w:ascii="Times New Roman" w:hAnsi="Times New Roman" w:cs="Times New Roman"/>
          <w:sz w:val="24"/>
          <w:szCs w:val="24"/>
        </w:rPr>
      </w:pPr>
    </w:p>
    <w:p w14:paraId="5595CF38" w14:textId="77777777" w:rsidR="00B62589" w:rsidRPr="00B62589" w:rsidRDefault="00B62589" w:rsidP="00B62589">
      <w:pPr>
        <w:spacing w:after="0" w:line="240" w:lineRule="auto"/>
        <w:ind w:left="6521"/>
        <w:jc w:val="right"/>
        <w:rPr>
          <w:rFonts w:ascii="Times New Roman" w:hAnsi="Times New Roman" w:cs="Times New Roman"/>
          <w:sz w:val="24"/>
          <w:szCs w:val="24"/>
        </w:rPr>
      </w:pPr>
      <w:r w:rsidRPr="00B62589">
        <w:rPr>
          <w:rFonts w:ascii="Times New Roman" w:hAnsi="Times New Roman" w:cs="Times New Roman"/>
          <w:sz w:val="24"/>
          <w:szCs w:val="24"/>
        </w:rPr>
        <w:t>Приложение № 2</w:t>
      </w:r>
    </w:p>
    <w:p w14:paraId="6F3B8C4E" w14:textId="77777777" w:rsidR="00B62589" w:rsidRPr="00B62589" w:rsidRDefault="00B62589" w:rsidP="00B62589">
      <w:pPr>
        <w:spacing w:after="0" w:line="240" w:lineRule="auto"/>
        <w:ind w:left="6521"/>
        <w:rPr>
          <w:rFonts w:ascii="Times New Roman" w:hAnsi="Times New Roman" w:cs="Times New Roman"/>
          <w:sz w:val="24"/>
          <w:szCs w:val="24"/>
        </w:rPr>
      </w:pPr>
      <w:r w:rsidRPr="00B62589">
        <w:rPr>
          <w:rFonts w:ascii="Times New Roman" w:hAnsi="Times New Roman" w:cs="Times New Roman"/>
          <w:sz w:val="24"/>
          <w:szCs w:val="24"/>
        </w:rPr>
        <w:t xml:space="preserve">                                                                                                                             </w:t>
      </w:r>
    </w:p>
    <w:p w14:paraId="5A827AEE" w14:textId="77777777" w:rsidR="00B62589" w:rsidRPr="00B62589" w:rsidRDefault="00B62589" w:rsidP="00B62589">
      <w:pPr>
        <w:shd w:val="clear" w:color="auto" w:fill="FFFFFF"/>
        <w:spacing w:after="160" w:line="259" w:lineRule="auto"/>
        <w:jc w:val="center"/>
        <w:outlineLvl w:val="1"/>
        <w:rPr>
          <w:rFonts w:ascii="Times New Roman" w:hAnsi="Times New Roman" w:cs="Times New Roman"/>
          <w:b/>
          <w:bCs/>
          <w:color w:val="010101"/>
          <w:sz w:val="24"/>
          <w:szCs w:val="24"/>
        </w:rPr>
      </w:pPr>
      <w:r w:rsidRPr="00B62589">
        <w:rPr>
          <w:rFonts w:ascii="Times New Roman" w:eastAsia="Times New Roman" w:hAnsi="Times New Roman" w:cs="Times New Roman"/>
          <w:b/>
          <w:bCs/>
          <w:sz w:val="24"/>
          <w:szCs w:val="24"/>
          <w:lang w:eastAsia="ru-RU"/>
        </w:rPr>
        <w:t xml:space="preserve">Перечень </w:t>
      </w:r>
      <w:r w:rsidRPr="00B62589">
        <w:rPr>
          <w:rFonts w:ascii="Times New Roman" w:hAnsi="Times New Roman" w:cs="Times New Roman"/>
          <w:b/>
          <w:bCs/>
          <w:sz w:val="24"/>
          <w:szCs w:val="24"/>
        </w:rPr>
        <w:t>контролируемых лиц для проведения профилактических визитов в 2024 году</w:t>
      </w:r>
    </w:p>
    <w:tbl>
      <w:tblPr>
        <w:tblStyle w:val="a8"/>
        <w:tblpPr w:leftFromText="180" w:rightFromText="180" w:vertAnchor="text" w:horzAnchor="margin" w:tblpY="47"/>
        <w:tblW w:w="15248" w:type="dxa"/>
        <w:tblLayout w:type="fixed"/>
        <w:tblLook w:val="04A0" w:firstRow="1" w:lastRow="0" w:firstColumn="1" w:lastColumn="0" w:noHBand="0" w:noVBand="1"/>
      </w:tblPr>
      <w:tblGrid>
        <w:gridCol w:w="633"/>
        <w:gridCol w:w="2298"/>
        <w:gridCol w:w="2740"/>
        <w:gridCol w:w="2126"/>
        <w:gridCol w:w="2204"/>
        <w:gridCol w:w="1494"/>
        <w:gridCol w:w="1643"/>
        <w:gridCol w:w="2110"/>
      </w:tblGrid>
      <w:tr w:rsidR="00B62589" w:rsidRPr="00B62589" w14:paraId="03633900" w14:textId="77777777" w:rsidTr="00FB40B7">
        <w:trPr>
          <w:trHeight w:val="1634"/>
        </w:trPr>
        <w:tc>
          <w:tcPr>
            <w:tcW w:w="633" w:type="dxa"/>
            <w:shd w:val="clear" w:color="auto" w:fill="auto"/>
            <w:vAlign w:val="center"/>
          </w:tcPr>
          <w:p w14:paraId="5AB2DA32" w14:textId="77777777" w:rsidR="00B62589" w:rsidRPr="00B62589" w:rsidRDefault="00B62589" w:rsidP="00B62589">
            <w:pPr>
              <w:autoSpaceDE w:val="0"/>
              <w:autoSpaceDN w:val="0"/>
              <w:spacing w:after="0" w:line="240" w:lineRule="auto"/>
              <w:jc w:val="center"/>
              <w:rPr>
                <w:rFonts w:ascii="Times New Roman" w:hAnsi="Times New Roman" w:cs="Times New Roman"/>
                <w:sz w:val="24"/>
                <w:szCs w:val="24"/>
              </w:rPr>
            </w:pPr>
            <w:r w:rsidRPr="00B62589">
              <w:rPr>
                <w:rFonts w:ascii="Times New Roman" w:hAnsi="Times New Roman" w:cs="Times New Roman"/>
                <w:sz w:val="24"/>
                <w:szCs w:val="24"/>
              </w:rPr>
              <w:t>№</w:t>
            </w:r>
          </w:p>
          <w:p w14:paraId="1A6992EC"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r w:rsidRPr="00B62589">
              <w:rPr>
                <w:rFonts w:ascii="Times New Roman" w:hAnsi="Times New Roman" w:cs="Times New Roman"/>
                <w:sz w:val="24"/>
                <w:szCs w:val="24"/>
              </w:rPr>
              <w:t>п/п</w:t>
            </w:r>
          </w:p>
        </w:tc>
        <w:tc>
          <w:tcPr>
            <w:tcW w:w="2298" w:type="dxa"/>
            <w:shd w:val="clear" w:color="auto" w:fill="auto"/>
            <w:vAlign w:val="center"/>
          </w:tcPr>
          <w:p w14:paraId="5F362AA5"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r w:rsidRPr="00B62589">
              <w:rPr>
                <w:rFonts w:ascii="Times New Roman" w:hAnsi="Times New Roman" w:cs="Times New Roman"/>
                <w:sz w:val="24"/>
                <w:szCs w:val="24"/>
              </w:rPr>
              <w:t>Объект контроля</w:t>
            </w:r>
          </w:p>
        </w:tc>
        <w:tc>
          <w:tcPr>
            <w:tcW w:w="2740" w:type="dxa"/>
            <w:shd w:val="clear" w:color="auto" w:fill="auto"/>
            <w:vAlign w:val="center"/>
          </w:tcPr>
          <w:p w14:paraId="3C0EDDA6"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r w:rsidRPr="00B62589">
              <w:rPr>
                <w:rFonts w:ascii="Times New Roman" w:hAnsi="Times New Roman" w:cs="Times New Roman"/>
                <w:sz w:val="24"/>
                <w:szCs w:val="24"/>
              </w:rPr>
              <w:t>Фактическое место осуществления деятельности (место проведения проф. визита)</w:t>
            </w:r>
          </w:p>
        </w:tc>
        <w:tc>
          <w:tcPr>
            <w:tcW w:w="2126" w:type="dxa"/>
            <w:shd w:val="clear" w:color="auto" w:fill="auto"/>
            <w:vAlign w:val="center"/>
          </w:tcPr>
          <w:p w14:paraId="2159FDC0"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r w:rsidRPr="00B62589">
              <w:rPr>
                <w:rFonts w:ascii="Times New Roman" w:hAnsi="Times New Roman" w:cs="Times New Roman"/>
                <w:sz w:val="24"/>
                <w:szCs w:val="24"/>
              </w:rPr>
              <w:t>ИНН</w:t>
            </w:r>
          </w:p>
        </w:tc>
        <w:tc>
          <w:tcPr>
            <w:tcW w:w="2204" w:type="dxa"/>
            <w:shd w:val="clear" w:color="auto" w:fill="auto"/>
            <w:vAlign w:val="center"/>
          </w:tcPr>
          <w:p w14:paraId="14687D6D"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r w:rsidRPr="00B62589">
              <w:rPr>
                <w:rFonts w:ascii="Times New Roman" w:hAnsi="Times New Roman" w:cs="Times New Roman"/>
                <w:sz w:val="24"/>
                <w:szCs w:val="24"/>
              </w:rPr>
              <w:t>Основание для проведения</w:t>
            </w:r>
          </w:p>
        </w:tc>
        <w:tc>
          <w:tcPr>
            <w:tcW w:w="1494" w:type="dxa"/>
            <w:shd w:val="clear" w:color="auto" w:fill="auto"/>
            <w:vAlign w:val="center"/>
          </w:tcPr>
          <w:p w14:paraId="07A08DCD"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r w:rsidRPr="00B62589">
              <w:rPr>
                <w:rFonts w:ascii="Times New Roman" w:hAnsi="Times New Roman" w:cs="Times New Roman"/>
                <w:sz w:val="24"/>
                <w:szCs w:val="24"/>
              </w:rPr>
              <w:t>Категория риска</w:t>
            </w:r>
          </w:p>
        </w:tc>
        <w:tc>
          <w:tcPr>
            <w:tcW w:w="1643" w:type="dxa"/>
            <w:shd w:val="clear" w:color="auto" w:fill="auto"/>
            <w:vAlign w:val="center"/>
          </w:tcPr>
          <w:p w14:paraId="356CA4B9" w14:textId="77777777" w:rsidR="00B62589" w:rsidRPr="00B62589" w:rsidRDefault="00B62589" w:rsidP="00B62589">
            <w:pPr>
              <w:spacing w:after="0" w:line="240" w:lineRule="auto"/>
              <w:jc w:val="center"/>
              <w:rPr>
                <w:rFonts w:ascii="Times New Roman" w:hAnsi="Times New Roman" w:cs="Times New Roman"/>
                <w:sz w:val="24"/>
                <w:szCs w:val="24"/>
              </w:rPr>
            </w:pPr>
            <w:r w:rsidRPr="00B62589">
              <w:rPr>
                <w:rFonts w:ascii="Times New Roman" w:hAnsi="Times New Roman" w:cs="Times New Roman"/>
                <w:sz w:val="24"/>
                <w:szCs w:val="24"/>
              </w:rPr>
              <w:t>Период проведения</w:t>
            </w:r>
          </w:p>
        </w:tc>
        <w:tc>
          <w:tcPr>
            <w:tcW w:w="2110" w:type="dxa"/>
            <w:shd w:val="clear" w:color="auto" w:fill="auto"/>
            <w:vAlign w:val="center"/>
          </w:tcPr>
          <w:p w14:paraId="23F83057" w14:textId="77777777" w:rsidR="00B62589" w:rsidRPr="00B62589" w:rsidRDefault="00B62589" w:rsidP="00B62589">
            <w:pPr>
              <w:spacing w:after="0" w:line="240" w:lineRule="auto"/>
              <w:jc w:val="center"/>
              <w:rPr>
                <w:rFonts w:ascii="Times New Roman" w:hAnsi="Times New Roman" w:cs="Times New Roman"/>
                <w:sz w:val="24"/>
                <w:szCs w:val="24"/>
              </w:rPr>
            </w:pPr>
            <w:r w:rsidRPr="00B62589">
              <w:rPr>
                <w:rFonts w:ascii="Times New Roman" w:hAnsi="Times New Roman" w:cs="Times New Roman"/>
                <w:sz w:val="24"/>
                <w:szCs w:val="24"/>
              </w:rPr>
              <w:t>Ответственный исполнитель</w:t>
            </w:r>
          </w:p>
        </w:tc>
      </w:tr>
      <w:tr w:rsidR="00B62589" w:rsidRPr="00B62589" w14:paraId="6A7ACF85" w14:textId="77777777" w:rsidTr="00FB40B7">
        <w:trPr>
          <w:trHeight w:val="1566"/>
        </w:trPr>
        <w:tc>
          <w:tcPr>
            <w:tcW w:w="633" w:type="dxa"/>
          </w:tcPr>
          <w:p w14:paraId="108E5BBE"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r w:rsidRPr="00B62589">
              <w:rPr>
                <w:rFonts w:ascii="Times New Roman" w:eastAsia="Times New Roman" w:hAnsi="Times New Roman" w:cs="Times New Roman"/>
                <w:sz w:val="24"/>
                <w:szCs w:val="24"/>
                <w:lang w:eastAsia="ru-RU"/>
              </w:rPr>
              <w:t>1.</w:t>
            </w:r>
          </w:p>
        </w:tc>
        <w:tc>
          <w:tcPr>
            <w:tcW w:w="2298" w:type="dxa"/>
          </w:tcPr>
          <w:p w14:paraId="406237FA"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2740" w:type="dxa"/>
            <w:shd w:val="clear" w:color="auto" w:fill="auto"/>
          </w:tcPr>
          <w:p w14:paraId="130A5541" w14:textId="77777777" w:rsidR="00B62589" w:rsidRPr="00B62589" w:rsidRDefault="00B62589" w:rsidP="00B62589">
            <w:pPr>
              <w:spacing w:after="0" w:line="240" w:lineRule="auto"/>
              <w:rPr>
                <w:rFonts w:ascii="Times New Roman" w:eastAsia="Times New Roman" w:hAnsi="Times New Roman" w:cs="Times New Roman"/>
                <w:sz w:val="24"/>
                <w:szCs w:val="24"/>
                <w:lang w:eastAsia="ru-RU"/>
              </w:rPr>
            </w:pPr>
          </w:p>
        </w:tc>
        <w:tc>
          <w:tcPr>
            <w:tcW w:w="2126" w:type="dxa"/>
          </w:tcPr>
          <w:p w14:paraId="0E755384" w14:textId="77777777" w:rsidR="00B62589" w:rsidRPr="00B62589" w:rsidRDefault="00B62589" w:rsidP="00B62589">
            <w:pPr>
              <w:spacing w:after="0" w:line="240" w:lineRule="auto"/>
              <w:rPr>
                <w:rFonts w:ascii="Times New Roman" w:hAnsi="Times New Roman" w:cs="Times New Roman"/>
                <w:sz w:val="24"/>
                <w:szCs w:val="24"/>
              </w:rPr>
            </w:pPr>
          </w:p>
        </w:tc>
        <w:tc>
          <w:tcPr>
            <w:tcW w:w="2204" w:type="dxa"/>
          </w:tcPr>
          <w:p w14:paraId="4611AB92"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1494" w:type="dxa"/>
          </w:tcPr>
          <w:p w14:paraId="2EEFD7DB"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1643" w:type="dxa"/>
          </w:tcPr>
          <w:p w14:paraId="4238C1E7"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2110" w:type="dxa"/>
          </w:tcPr>
          <w:p w14:paraId="1673907D" w14:textId="77777777" w:rsidR="00B62589" w:rsidRPr="00B62589" w:rsidRDefault="00B62589" w:rsidP="00B62589">
            <w:pPr>
              <w:spacing w:after="0" w:line="240" w:lineRule="auto"/>
              <w:rPr>
                <w:rFonts w:ascii="Times New Roman" w:eastAsia="Times New Roman" w:hAnsi="Times New Roman" w:cs="Times New Roman"/>
                <w:sz w:val="24"/>
                <w:szCs w:val="24"/>
                <w:lang w:eastAsia="ru-RU"/>
              </w:rPr>
            </w:pPr>
          </w:p>
        </w:tc>
      </w:tr>
      <w:tr w:rsidR="00B62589" w:rsidRPr="00B62589" w14:paraId="0F00A30F" w14:textId="77777777" w:rsidTr="00FB40B7">
        <w:trPr>
          <w:trHeight w:val="461"/>
        </w:trPr>
        <w:tc>
          <w:tcPr>
            <w:tcW w:w="633" w:type="dxa"/>
          </w:tcPr>
          <w:p w14:paraId="0477FF6E"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r w:rsidRPr="00B62589">
              <w:rPr>
                <w:rFonts w:ascii="Times New Roman" w:eastAsia="Times New Roman" w:hAnsi="Times New Roman" w:cs="Times New Roman"/>
                <w:sz w:val="24"/>
                <w:szCs w:val="24"/>
                <w:lang w:eastAsia="ru-RU"/>
              </w:rPr>
              <w:t>2.</w:t>
            </w:r>
          </w:p>
        </w:tc>
        <w:tc>
          <w:tcPr>
            <w:tcW w:w="2298" w:type="dxa"/>
          </w:tcPr>
          <w:p w14:paraId="0A8ED7D6" w14:textId="77777777" w:rsidR="00B62589" w:rsidRPr="00B62589" w:rsidRDefault="00B62589" w:rsidP="00B62589">
            <w:pPr>
              <w:spacing w:after="0" w:line="240" w:lineRule="auto"/>
              <w:jc w:val="center"/>
              <w:rPr>
                <w:rFonts w:ascii="Times New Roman" w:eastAsia="Times New Roman" w:hAnsi="Times New Roman" w:cs="Times New Roman"/>
                <w:color w:val="010101"/>
                <w:sz w:val="24"/>
                <w:szCs w:val="24"/>
                <w:shd w:val="clear" w:color="auto" w:fill="FFFFFF"/>
                <w:lang w:eastAsia="ru-RU"/>
              </w:rPr>
            </w:pPr>
          </w:p>
        </w:tc>
        <w:tc>
          <w:tcPr>
            <w:tcW w:w="2740" w:type="dxa"/>
          </w:tcPr>
          <w:p w14:paraId="24FADB0D" w14:textId="77777777" w:rsidR="00B62589" w:rsidRPr="00B62589" w:rsidRDefault="00B62589" w:rsidP="00B62589">
            <w:pPr>
              <w:shd w:val="clear" w:color="auto" w:fill="FFFFFF"/>
              <w:spacing w:before="100" w:beforeAutospacing="1" w:after="100" w:afterAutospacing="1" w:line="240" w:lineRule="auto"/>
              <w:rPr>
                <w:rFonts w:ascii="Times New Roman" w:eastAsia="Times New Roman" w:hAnsi="Times New Roman" w:cs="Times New Roman"/>
                <w:color w:val="010101"/>
                <w:sz w:val="24"/>
                <w:szCs w:val="24"/>
                <w:lang w:eastAsia="ru-RU"/>
              </w:rPr>
            </w:pPr>
          </w:p>
        </w:tc>
        <w:tc>
          <w:tcPr>
            <w:tcW w:w="2126" w:type="dxa"/>
          </w:tcPr>
          <w:p w14:paraId="46B23EF0"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2204" w:type="dxa"/>
          </w:tcPr>
          <w:p w14:paraId="3F256663"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1494" w:type="dxa"/>
          </w:tcPr>
          <w:p w14:paraId="18D5BEB5"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1643" w:type="dxa"/>
          </w:tcPr>
          <w:p w14:paraId="5B01D7F4"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2110" w:type="dxa"/>
          </w:tcPr>
          <w:p w14:paraId="70C6A04D" w14:textId="77777777" w:rsidR="00B62589" w:rsidRPr="00B62589" w:rsidRDefault="00B62589" w:rsidP="00B62589">
            <w:pPr>
              <w:spacing w:after="0" w:line="240" w:lineRule="auto"/>
              <w:rPr>
                <w:rFonts w:ascii="Times New Roman" w:eastAsia="Times New Roman" w:hAnsi="Times New Roman" w:cs="Times New Roman"/>
                <w:sz w:val="24"/>
                <w:szCs w:val="24"/>
                <w:lang w:eastAsia="ru-RU"/>
              </w:rPr>
            </w:pPr>
          </w:p>
        </w:tc>
      </w:tr>
      <w:tr w:rsidR="00B62589" w:rsidRPr="00B62589" w14:paraId="6B271743" w14:textId="77777777" w:rsidTr="00FB40B7">
        <w:trPr>
          <w:trHeight w:val="461"/>
        </w:trPr>
        <w:tc>
          <w:tcPr>
            <w:tcW w:w="633" w:type="dxa"/>
          </w:tcPr>
          <w:p w14:paraId="267C3E4F"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r w:rsidRPr="00B62589">
              <w:rPr>
                <w:rFonts w:ascii="Times New Roman" w:eastAsia="Times New Roman" w:hAnsi="Times New Roman" w:cs="Times New Roman"/>
                <w:sz w:val="24"/>
                <w:szCs w:val="24"/>
                <w:lang w:eastAsia="ru-RU"/>
              </w:rPr>
              <w:t>3.</w:t>
            </w:r>
          </w:p>
        </w:tc>
        <w:tc>
          <w:tcPr>
            <w:tcW w:w="2298" w:type="dxa"/>
          </w:tcPr>
          <w:p w14:paraId="076F1799"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2740" w:type="dxa"/>
          </w:tcPr>
          <w:p w14:paraId="4BE8F337" w14:textId="77777777" w:rsidR="00B62589" w:rsidRPr="00B62589" w:rsidRDefault="00B62589" w:rsidP="00B62589">
            <w:pPr>
              <w:shd w:val="clear" w:color="auto" w:fill="FFFFFF"/>
              <w:spacing w:after="0" w:line="240" w:lineRule="auto"/>
              <w:rPr>
                <w:rFonts w:ascii="Times New Roman" w:eastAsia="Times New Roman" w:hAnsi="Times New Roman" w:cs="Times New Roman"/>
                <w:sz w:val="24"/>
                <w:szCs w:val="24"/>
                <w:lang w:eastAsia="ru-RU"/>
              </w:rPr>
            </w:pPr>
          </w:p>
        </w:tc>
        <w:tc>
          <w:tcPr>
            <w:tcW w:w="2126" w:type="dxa"/>
          </w:tcPr>
          <w:p w14:paraId="42C76C62"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2204" w:type="dxa"/>
          </w:tcPr>
          <w:p w14:paraId="7795B88D"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1494" w:type="dxa"/>
          </w:tcPr>
          <w:p w14:paraId="45D5E7F7"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1643" w:type="dxa"/>
          </w:tcPr>
          <w:p w14:paraId="3A30DA8E"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2110" w:type="dxa"/>
          </w:tcPr>
          <w:p w14:paraId="7F3D3BAB" w14:textId="77777777" w:rsidR="00B62589" w:rsidRPr="00B62589" w:rsidRDefault="00B62589" w:rsidP="00B62589">
            <w:pPr>
              <w:spacing w:after="0" w:line="240" w:lineRule="auto"/>
              <w:rPr>
                <w:rFonts w:ascii="Times New Roman" w:eastAsia="Times New Roman" w:hAnsi="Times New Roman" w:cs="Times New Roman"/>
                <w:sz w:val="24"/>
                <w:szCs w:val="24"/>
                <w:lang w:eastAsia="ru-RU"/>
              </w:rPr>
            </w:pPr>
          </w:p>
        </w:tc>
      </w:tr>
      <w:tr w:rsidR="00B62589" w:rsidRPr="00B62589" w14:paraId="0F8A5565" w14:textId="77777777" w:rsidTr="00FB40B7">
        <w:trPr>
          <w:trHeight w:val="461"/>
        </w:trPr>
        <w:tc>
          <w:tcPr>
            <w:tcW w:w="633" w:type="dxa"/>
          </w:tcPr>
          <w:p w14:paraId="55B46731"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r w:rsidRPr="00B62589">
              <w:rPr>
                <w:rFonts w:ascii="Times New Roman" w:eastAsia="Times New Roman" w:hAnsi="Times New Roman" w:cs="Times New Roman"/>
                <w:sz w:val="24"/>
                <w:szCs w:val="24"/>
                <w:lang w:eastAsia="ru-RU"/>
              </w:rPr>
              <w:t>4.</w:t>
            </w:r>
          </w:p>
        </w:tc>
        <w:tc>
          <w:tcPr>
            <w:tcW w:w="2298" w:type="dxa"/>
          </w:tcPr>
          <w:p w14:paraId="04E79467"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2740" w:type="dxa"/>
          </w:tcPr>
          <w:p w14:paraId="4334DF7A" w14:textId="77777777" w:rsidR="00B62589" w:rsidRPr="00B62589" w:rsidRDefault="00B62589" w:rsidP="00B62589">
            <w:pPr>
              <w:shd w:val="clear" w:color="auto" w:fill="FFFFFF"/>
              <w:spacing w:after="0" w:line="240" w:lineRule="auto"/>
              <w:rPr>
                <w:rFonts w:ascii="Times New Roman" w:eastAsia="Times New Roman" w:hAnsi="Times New Roman" w:cs="Times New Roman"/>
                <w:sz w:val="24"/>
                <w:szCs w:val="24"/>
                <w:lang w:eastAsia="ru-RU"/>
              </w:rPr>
            </w:pPr>
          </w:p>
        </w:tc>
        <w:tc>
          <w:tcPr>
            <w:tcW w:w="2126" w:type="dxa"/>
          </w:tcPr>
          <w:p w14:paraId="5E6E1DAA"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2204" w:type="dxa"/>
          </w:tcPr>
          <w:p w14:paraId="4174F480"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1494" w:type="dxa"/>
          </w:tcPr>
          <w:p w14:paraId="3ED4A200"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1643" w:type="dxa"/>
          </w:tcPr>
          <w:p w14:paraId="7E57A91F"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2110" w:type="dxa"/>
          </w:tcPr>
          <w:p w14:paraId="04000346" w14:textId="77777777" w:rsidR="00B62589" w:rsidRPr="00B62589" w:rsidRDefault="00B62589" w:rsidP="00B62589">
            <w:pPr>
              <w:spacing w:after="0" w:line="240" w:lineRule="auto"/>
              <w:rPr>
                <w:rFonts w:ascii="Times New Roman" w:eastAsia="Times New Roman" w:hAnsi="Times New Roman" w:cs="Times New Roman"/>
                <w:sz w:val="24"/>
                <w:szCs w:val="24"/>
                <w:lang w:eastAsia="ru-RU"/>
              </w:rPr>
            </w:pPr>
          </w:p>
        </w:tc>
      </w:tr>
    </w:tbl>
    <w:p w14:paraId="48FAC9AD" w14:textId="77777777" w:rsidR="00B62589" w:rsidRPr="00B62589" w:rsidRDefault="00B62589" w:rsidP="00B62589">
      <w:pPr>
        <w:spacing w:after="0" w:line="240" w:lineRule="auto"/>
        <w:ind w:firstLine="709"/>
        <w:jc w:val="both"/>
        <w:rPr>
          <w:rFonts w:ascii="Times New Roman" w:eastAsia="Times New Roman" w:hAnsi="Times New Roman" w:cs="Times New Roman"/>
          <w:sz w:val="24"/>
          <w:szCs w:val="24"/>
          <w:lang w:eastAsia="ru-RU"/>
        </w:rPr>
      </w:pPr>
    </w:p>
    <w:p w14:paraId="5817BE59" w14:textId="77777777" w:rsidR="00B62589" w:rsidRPr="00B62589" w:rsidRDefault="00B62589" w:rsidP="00B62589">
      <w:pPr>
        <w:spacing w:after="160" w:line="259" w:lineRule="auto"/>
        <w:jc w:val="both"/>
        <w:rPr>
          <w:rFonts w:ascii="Times New Roman" w:hAnsi="Times New Roman" w:cs="Times New Roman"/>
          <w:sz w:val="24"/>
          <w:szCs w:val="24"/>
        </w:rPr>
      </w:pPr>
    </w:p>
    <w:p w14:paraId="21EE47A2" w14:textId="77777777" w:rsidR="00B62589" w:rsidRPr="00B62589" w:rsidRDefault="00B62589" w:rsidP="00B62589">
      <w:pPr>
        <w:spacing w:after="160" w:line="259" w:lineRule="auto"/>
        <w:jc w:val="both"/>
        <w:rPr>
          <w:rFonts w:ascii="Times New Roman" w:hAnsi="Times New Roman" w:cs="Times New Roman"/>
          <w:sz w:val="24"/>
          <w:szCs w:val="24"/>
        </w:rPr>
      </w:pPr>
    </w:p>
    <w:p w14:paraId="4D3EC986" w14:textId="77777777" w:rsidR="00B62589" w:rsidRPr="00B62589" w:rsidRDefault="00B62589" w:rsidP="00B62589">
      <w:pPr>
        <w:spacing w:after="160" w:line="259" w:lineRule="auto"/>
        <w:jc w:val="both"/>
        <w:rPr>
          <w:rFonts w:ascii="Times New Roman" w:hAnsi="Times New Roman" w:cs="Times New Roman"/>
          <w:sz w:val="24"/>
          <w:szCs w:val="24"/>
        </w:rPr>
      </w:pPr>
    </w:p>
    <w:p w14:paraId="7FD231C4" w14:textId="77777777" w:rsidR="00B62589" w:rsidRPr="00B62589" w:rsidRDefault="00B62589">
      <w:pPr>
        <w:rPr>
          <w:rFonts w:ascii="Times New Roman" w:hAnsi="Times New Roman" w:cs="Times New Roman"/>
          <w:sz w:val="24"/>
          <w:szCs w:val="24"/>
        </w:rPr>
      </w:pPr>
    </w:p>
    <w:sectPr w:rsidR="00B62589" w:rsidRPr="00B62589" w:rsidSect="00B62589">
      <w:pgSz w:w="16838" w:h="11906" w:orient="landscape"/>
      <w:pgMar w:top="1134" w:right="295" w:bottom="1134" w:left="2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9BB94" w14:textId="77777777" w:rsidR="00C833F9" w:rsidRDefault="00C833F9">
      <w:pPr>
        <w:spacing w:after="0" w:line="240" w:lineRule="auto"/>
      </w:pPr>
      <w:r>
        <w:separator/>
      </w:r>
    </w:p>
  </w:endnote>
  <w:endnote w:type="continuationSeparator" w:id="0">
    <w:p w14:paraId="50B95204" w14:textId="77777777" w:rsidR="00C833F9" w:rsidRDefault="00C8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8497" w14:textId="77777777" w:rsidR="00EB5E65" w:rsidRDefault="00C833F9">
    <w:pPr>
      <w:pStyle w:val="a5"/>
      <w:jc w:val="center"/>
    </w:pPr>
  </w:p>
  <w:p w14:paraId="643E52AB" w14:textId="77777777" w:rsidR="00EB5E65" w:rsidRDefault="00C833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1F7C5" w14:textId="77777777" w:rsidR="00C833F9" w:rsidRDefault="00C833F9">
      <w:pPr>
        <w:spacing w:after="0" w:line="240" w:lineRule="auto"/>
      </w:pPr>
      <w:r>
        <w:separator/>
      </w:r>
    </w:p>
  </w:footnote>
  <w:footnote w:type="continuationSeparator" w:id="0">
    <w:p w14:paraId="6773E095" w14:textId="77777777" w:rsidR="00C833F9" w:rsidRDefault="00C83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2138" w14:textId="77777777" w:rsidR="00EB5E65" w:rsidRDefault="00325354">
    <w:pPr>
      <w:pStyle w:val="a3"/>
      <w:jc w:val="center"/>
    </w:pPr>
    <w:r>
      <w:fldChar w:fldCharType="begin"/>
    </w:r>
    <w:r>
      <w:instrText>PAGE   \* MERGEFORMAT</w:instrText>
    </w:r>
    <w:r>
      <w:fldChar w:fldCharType="separate"/>
    </w:r>
    <w:r>
      <w:rPr>
        <w:noProof/>
      </w:rPr>
      <w:t>2</w:t>
    </w:r>
    <w:r>
      <w:fldChar w:fldCharType="end"/>
    </w:r>
  </w:p>
  <w:p w14:paraId="2AA437E3" w14:textId="77777777" w:rsidR="00EB5E65" w:rsidRDefault="00C833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54"/>
    <w:rsid w:val="001077DA"/>
    <w:rsid w:val="002044A7"/>
    <w:rsid w:val="002062A7"/>
    <w:rsid w:val="00237077"/>
    <w:rsid w:val="002B25DD"/>
    <w:rsid w:val="002F48EF"/>
    <w:rsid w:val="00325354"/>
    <w:rsid w:val="00340339"/>
    <w:rsid w:val="00392530"/>
    <w:rsid w:val="003A614E"/>
    <w:rsid w:val="003D48A4"/>
    <w:rsid w:val="004B07D4"/>
    <w:rsid w:val="004D7BC6"/>
    <w:rsid w:val="006241E0"/>
    <w:rsid w:val="006850BF"/>
    <w:rsid w:val="006C2BC2"/>
    <w:rsid w:val="0070109F"/>
    <w:rsid w:val="007038DA"/>
    <w:rsid w:val="007401BC"/>
    <w:rsid w:val="00770E64"/>
    <w:rsid w:val="007C6AB3"/>
    <w:rsid w:val="007D1BE0"/>
    <w:rsid w:val="007D37A4"/>
    <w:rsid w:val="00837513"/>
    <w:rsid w:val="0095261C"/>
    <w:rsid w:val="00A67BD4"/>
    <w:rsid w:val="00B62589"/>
    <w:rsid w:val="00C833F9"/>
    <w:rsid w:val="00D05AB6"/>
    <w:rsid w:val="00D501BA"/>
    <w:rsid w:val="00D91AE2"/>
    <w:rsid w:val="00DC1693"/>
    <w:rsid w:val="00E71BAC"/>
    <w:rsid w:val="00E74ED0"/>
    <w:rsid w:val="00FF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A804"/>
  <w15:chartTrackingRefBased/>
  <w15:docId w15:val="{E3FC8DE0-AE94-4F59-A80E-21C943E6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2535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535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25354"/>
  </w:style>
  <w:style w:type="paragraph" w:styleId="a5">
    <w:name w:val="footer"/>
    <w:basedOn w:val="a"/>
    <w:link w:val="a6"/>
    <w:uiPriority w:val="99"/>
    <w:semiHidden/>
    <w:unhideWhenUsed/>
    <w:rsid w:val="0032535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25354"/>
  </w:style>
  <w:style w:type="paragraph" w:styleId="a7">
    <w:name w:val="Normal (Web)"/>
    <w:basedOn w:val="a"/>
    <w:uiPriority w:val="99"/>
    <w:unhideWhenUsed/>
    <w:rsid w:val="003253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D05AB6"/>
    <w:rPr>
      <w:sz w:val="28"/>
      <w:szCs w:val="28"/>
    </w:rPr>
  </w:style>
  <w:style w:type="paragraph" w:customStyle="1" w:styleId="ConsPlusNormal0">
    <w:name w:val="ConsPlusNormal"/>
    <w:link w:val="ConsPlusNormal"/>
    <w:qFormat/>
    <w:rsid w:val="00D05AB6"/>
    <w:pPr>
      <w:autoSpaceDE w:val="0"/>
      <w:autoSpaceDN w:val="0"/>
      <w:adjustRightInd w:val="0"/>
      <w:spacing w:after="0" w:line="240" w:lineRule="auto"/>
    </w:pPr>
    <w:rPr>
      <w:sz w:val="28"/>
      <w:szCs w:val="28"/>
    </w:rPr>
  </w:style>
  <w:style w:type="table" w:styleId="a8">
    <w:name w:val="Table Grid"/>
    <w:basedOn w:val="a1"/>
    <w:uiPriority w:val="39"/>
    <w:rsid w:val="00B62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0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3B50C05406FBC5E132327A1117BD898C7B929ECA774552EDC042E07449A93354314E0088C6E9570D479A2A3179148C18E2650CF2C25609S4N2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13B50C05406FBC5E132327A1117BD898C7B929ECA774552EDC042E07449A93354314E0088C6E9570D479A2A3179148C18E2650CF2C25609S4N2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49A7079807B6321875332E4C13F730D0B72B65DB970FE55DD98605EECB13D92C91AE33F7F9A769CF398FDCA8953q6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913B50C05406FBC5E132327A1117BD898C7B929ECA774552EDC042E07449A93354314E0088C6E9570D479A2A3179148C18E2650CF2C25609S4N2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13</Pages>
  <Words>4444</Words>
  <Characters>25337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Добродей О. К.</cp:lastModifiedBy>
  <cp:revision>20</cp:revision>
  <dcterms:created xsi:type="dcterms:W3CDTF">2022-10-03T13:56:00Z</dcterms:created>
  <dcterms:modified xsi:type="dcterms:W3CDTF">2023-10-19T11:11:00Z</dcterms:modified>
</cp:coreProperties>
</file>