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61E8" w14:textId="77777777" w:rsidR="006D792C" w:rsidRPr="00010355" w:rsidRDefault="006D792C" w:rsidP="00DA0749">
      <w:pPr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Заключение</w:t>
      </w:r>
    </w:p>
    <w:p w14:paraId="3E7CBF66" w14:textId="77777777" w:rsidR="006D792C" w:rsidRPr="00010355" w:rsidRDefault="006D792C" w:rsidP="00DA0749">
      <w:pPr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14:paraId="52C775C9" w14:textId="77777777" w:rsidR="006D792C" w:rsidRPr="007F0645" w:rsidRDefault="006D792C" w:rsidP="00DA0749">
      <w:pPr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</w:t>
      </w:r>
      <w:r w:rsidR="000A0170">
        <w:rPr>
          <w:b/>
          <w:color w:val="000000"/>
          <w:sz w:val="28"/>
          <w:szCs w:val="28"/>
        </w:rPr>
        <w:t>4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0A0170">
        <w:rPr>
          <w:b/>
          <w:color w:val="000000"/>
          <w:sz w:val="28"/>
          <w:szCs w:val="28"/>
        </w:rPr>
        <w:t>5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0A0170">
        <w:rPr>
          <w:b/>
          <w:color w:val="000000"/>
          <w:sz w:val="28"/>
          <w:szCs w:val="28"/>
        </w:rPr>
        <w:t>6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14:paraId="48FE6FAB" w14:textId="77777777" w:rsidR="0097599D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640ED02E" w14:textId="77777777" w:rsidR="0027228C" w:rsidRPr="007F0645" w:rsidRDefault="0027228C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2755657B" w14:textId="77777777"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1222E153" w14:textId="77777777"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>2</w:t>
      </w:r>
      <w:r w:rsidR="00717047">
        <w:rPr>
          <w:color w:val="000000"/>
          <w:sz w:val="28"/>
          <w:szCs w:val="28"/>
        </w:rPr>
        <w:t>4</w:t>
      </w:r>
      <w:r w:rsidR="00831447" w:rsidRPr="00E13658">
        <w:rPr>
          <w:color w:val="000000"/>
          <w:sz w:val="28"/>
          <w:szCs w:val="28"/>
        </w:rPr>
        <w:t xml:space="preserve"> </w:t>
      </w:r>
      <w:r w:rsidR="00717DF7" w:rsidRPr="00E13658">
        <w:rPr>
          <w:color w:val="000000"/>
          <w:sz w:val="28"/>
          <w:szCs w:val="28"/>
        </w:rPr>
        <w:t>ноя</w:t>
      </w:r>
      <w:r w:rsidR="002D1377" w:rsidRPr="00E13658">
        <w:rPr>
          <w:color w:val="000000"/>
          <w:sz w:val="28"/>
          <w:szCs w:val="28"/>
        </w:rPr>
        <w:t>бря 202</w:t>
      </w:r>
      <w:r w:rsidR="000A0170">
        <w:rPr>
          <w:color w:val="000000"/>
          <w:sz w:val="28"/>
          <w:szCs w:val="28"/>
        </w:rPr>
        <w:t>3</w:t>
      </w:r>
      <w:r w:rsidR="00804EE6" w:rsidRPr="00E13658">
        <w:rPr>
          <w:color w:val="000000"/>
          <w:sz w:val="28"/>
          <w:szCs w:val="28"/>
        </w:rPr>
        <w:t xml:space="preserve"> года</w:t>
      </w:r>
      <w:r w:rsidR="00556829" w:rsidRPr="00E13658">
        <w:rPr>
          <w:color w:val="000000"/>
          <w:sz w:val="28"/>
          <w:szCs w:val="28"/>
        </w:rPr>
        <w:t xml:space="preserve">                                                     </w:t>
      </w:r>
      <w:r w:rsidR="00F86714" w:rsidRPr="00E13658">
        <w:rPr>
          <w:color w:val="000000"/>
          <w:sz w:val="28"/>
          <w:szCs w:val="28"/>
        </w:rPr>
        <w:t xml:space="preserve">  </w:t>
      </w:r>
      <w:r w:rsidR="00556829" w:rsidRPr="00E13658">
        <w:rPr>
          <w:color w:val="000000"/>
          <w:sz w:val="28"/>
          <w:szCs w:val="28"/>
        </w:rPr>
        <w:t xml:space="preserve">      </w:t>
      </w:r>
      <w:proofErr w:type="spellStart"/>
      <w:r w:rsidR="00556829" w:rsidRPr="00E13658">
        <w:rPr>
          <w:color w:val="000000"/>
          <w:sz w:val="28"/>
          <w:szCs w:val="28"/>
        </w:rPr>
        <w:t>с.Жирятино</w:t>
      </w:r>
      <w:proofErr w:type="spellEnd"/>
    </w:p>
    <w:p w14:paraId="5F2AE51F" w14:textId="77777777" w:rsidR="00804EE6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14:paraId="0BA4CA67" w14:textId="77777777" w:rsidR="001E39EE" w:rsidRPr="00D81EE3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Заключение </w:t>
      </w:r>
      <w:r w:rsidR="006D792C" w:rsidRPr="00D81EE3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D81EE3">
        <w:rPr>
          <w:color w:val="000000"/>
          <w:sz w:val="28"/>
          <w:szCs w:val="28"/>
        </w:rPr>
        <w:t xml:space="preserve">на проект </w:t>
      </w:r>
      <w:r w:rsidR="00556829" w:rsidRPr="00D81EE3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D81EE3">
        <w:rPr>
          <w:color w:val="000000"/>
          <w:sz w:val="28"/>
          <w:szCs w:val="28"/>
        </w:rPr>
        <w:t>бюд</w:t>
      </w:r>
      <w:r w:rsidR="006D792C" w:rsidRPr="00D81EE3">
        <w:rPr>
          <w:color w:val="000000"/>
          <w:sz w:val="28"/>
          <w:szCs w:val="28"/>
        </w:rPr>
        <w:t>жет</w:t>
      </w:r>
      <w:r w:rsidR="00556829" w:rsidRPr="00D81EE3">
        <w:rPr>
          <w:color w:val="000000"/>
          <w:sz w:val="28"/>
          <w:szCs w:val="28"/>
        </w:rPr>
        <w:t>е</w:t>
      </w:r>
      <w:r w:rsidR="006D792C" w:rsidRPr="00D81EE3">
        <w:rPr>
          <w:color w:val="000000"/>
          <w:sz w:val="28"/>
          <w:szCs w:val="28"/>
        </w:rPr>
        <w:t xml:space="preserve"> Жирятинск</w:t>
      </w:r>
      <w:r w:rsidR="00EE4925" w:rsidRPr="00D81EE3">
        <w:rPr>
          <w:color w:val="000000"/>
          <w:sz w:val="28"/>
          <w:szCs w:val="28"/>
        </w:rPr>
        <w:t>ого муниципального</w:t>
      </w:r>
      <w:r w:rsidR="006D792C" w:rsidRPr="00D81EE3">
        <w:rPr>
          <w:color w:val="000000"/>
          <w:sz w:val="28"/>
          <w:szCs w:val="28"/>
        </w:rPr>
        <w:t xml:space="preserve"> район</w:t>
      </w:r>
      <w:r w:rsidR="00EE4925" w:rsidRPr="00D81EE3">
        <w:rPr>
          <w:color w:val="000000"/>
          <w:sz w:val="28"/>
          <w:szCs w:val="28"/>
        </w:rPr>
        <w:t>а Брянской области</w:t>
      </w:r>
      <w:r w:rsidR="006D792C" w:rsidRPr="00D81EE3">
        <w:rPr>
          <w:color w:val="000000"/>
          <w:sz w:val="28"/>
          <w:szCs w:val="28"/>
        </w:rPr>
        <w:t xml:space="preserve"> на 20</w:t>
      </w:r>
      <w:r w:rsidR="00EE4925" w:rsidRPr="00D81EE3">
        <w:rPr>
          <w:color w:val="000000"/>
          <w:sz w:val="28"/>
          <w:szCs w:val="28"/>
        </w:rPr>
        <w:t>2</w:t>
      </w:r>
      <w:r w:rsidR="000A0170">
        <w:rPr>
          <w:color w:val="000000"/>
          <w:sz w:val="28"/>
          <w:szCs w:val="28"/>
        </w:rPr>
        <w:t>4</w:t>
      </w:r>
      <w:r w:rsidR="00EE4925" w:rsidRPr="00D81EE3">
        <w:rPr>
          <w:color w:val="000000"/>
          <w:sz w:val="28"/>
          <w:szCs w:val="28"/>
        </w:rPr>
        <w:t xml:space="preserve"> год и на плановый период 202</w:t>
      </w:r>
      <w:r w:rsidR="000A0170">
        <w:rPr>
          <w:color w:val="000000"/>
          <w:sz w:val="28"/>
          <w:szCs w:val="28"/>
        </w:rPr>
        <w:t>5</w:t>
      </w:r>
      <w:r w:rsidR="000C4E78" w:rsidRPr="00D81EE3">
        <w:rPr>
          <w:color w:val="000000"/>
          <w:sz w:val="28"/>
          <w:szCs w:val="28"/>
        </w:rPr>
        <w:t xml:space="preserve"> и 20</w:t>
      </w:r>
      <w:r w:rsidR="00271844" w:rsidRPr="00D81EE3">
        <w:rPr>
          <w:color w:val="000000"/>
          <w:sz w:val="28"/>
          <w:szCs w:val="28"/>
        </w:rPr>
        <w:t>2</w:t>
      </w:r>
      <w:r w:rsidR="000A0170">
        <w:rPr>
          <w:color w:val="000000"/>
          <w:sz w:val="28"/>
          <w:szCs w:val="28"/>
        </w:rPr>
        <w:t>6</w:t>
      </w:r>
      <w:r w:rsidR="00804EE6" w:rsidRPr="00D81EE3">
        <w:rPr>
          <w:color w:val="000000"/>
          <w:sz w:val="28"/>
          <w:szCs w:val="28"/>
        </w:rPr>
        <w:t xml:space="preserve"> годов</w:t>
      </w:r>
      <w:r w:rsidR="00556829" w:rsidRPr="00D81EE3">
        <w:rPr>
          <w:color w:val="000000"/>
          <w:sz w:val="28"/>
          <w:szCs w:val="28"/>
        </w:rPr>
        <w:t>»</w:t>
      </w:r>
      <w:r w:rsidR="00804EE6" w:rsidRPr="00D81EE3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D81EE3">
        <w:rPr>
          <w:color w:val="000000"/>
          <w:sz w:val="28"/>
          <w:szCs w:val="28"/>
        </w:rPr>
        <w:t>ской Федерации</w:t>
      </w:r>
      <w:r w:rsidR="001E39EE" w:rsidRPr="00D81EE3">
        <w:rPr>
          <w:color w:val="000000"/>
          <w:sz w:val="28"/>
          <w:szCs w:val="28"/>
        </w:rPr>
        <w:t xml:space="preserve"> </w:t>
      </w:r>
      <w:r w:rsidR="001E39EE" w:rsidRPr="00D81EE3">
        <w:rPr>
          <w:sz w:val="28"/>
          <w:szCs w:val="28"/>
        </w:rPr>
        <w:t>и иными нормативными правовыми актами Российской Федерации.</w:t>
      </w:r>
    </w:p>
    <w:p w14:paraId="4BF599B9" w14:textId="77777777" w:rsidR="00281E59" w:rsidRPr="006D066E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bookmarkStart w:id="0" w:name="_Hlk151644282"/>
      <w:r w:rsidRPr="00D81EE3">
        <w:rPr>
          <w:color w:val="000000"/>
          <w:sz w:val="28"/>
          <w:szCs w:val="28"/>
        </w:rPr>
        <w:t xml:space="preserve">Проект бюджета </w:t>
      </w:r>
      <w:r w:rsidR="00FA58D0" w:rsidRPr="00D81EE3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0A0170">
        <w:rPr>
          <w:color w:val="000000"/>
          <w:sz w:val="28"/>
          <w:szCs w:val="28"/>
        </w:rPr>
        <w:t>4</w:t>
      </w:r>
      <w:r w:rsidR="00FA58D0" w:rsidRPr="00D81EE3">
        <w:rPr>
          <w:color w:val="000000"/>
          <w:sz w:val="28"/>
          <w:szCs w:val="28"/>
        </w:rPr>
        <w:t xml:space="preserve"> год и на плановый период 202</w:t>
      </w:r>
      <w:r w:rsidR="000A0170">
        <w:rPr>
          <w:color w:val="000000"/>
          <w:sz w:val="28"/>
          <w:szCs w:val="28"/>
        </w:rPr>
        <w:t>5</w:t>
      </w:r>
      <w:r w:rsidR="00FA58D0" w:rsidRPr="00D81EE3">
        <w:rPr>
          <w:color w:val="000000"/>
          <w:sz w:val="28"/>
          <w:szCs w:val="28"/>
        </w:rPr>
        <w:t xml:space="preserve"> и 202</w:t>
      </w:r>
      <w:r w:rsidR="000A0170">
        <w:rPr>
          <w:color w:val="000000"/>
          <w:sz w:val="28"/>
          <w:szCs w:val="28"/>
        </w:rPr>
        <w:t>6</w:t>
      </w:r>
      <w:r w:rsidR="00FA58D0" w:rsidRPr="00D81EE3">
        <w:rPr>
          <w:color w:val="000000"/>
          <w:sz w:val="28"/>
          <w:szCs w:val="28"/>
        </w:rPr>
        <w:t xml:space="preserve"> годов</w:t>
      </w:r>
      <w:r w:rsidRPr="00D81EE3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D81EE3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D81EE3">
        <w:rPr>
          <w:color w:val="000000"/>
          <w:sz w:val="28"/>
          <w:szCs w:val="28"/>
        </w:rPr>
        <w:t>в срок</w:t>
      </w:r>
      <w:r w:rsidR="001E39EE" w:rsidRPr="00D81EE3">
        <w:rPr>
          <w:color w:val="000000"/>
          <w:sz w:val="28"/>
          <w:szCs w:val="28"/>
        </w:rPr>
        <w:t>, установленный</w:t>
      </w:r>
      <w:r w:rsidRPr="00D81EE3">
        <w:rPr>
          <w:color w:val="000000"/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D81EE3">
        <w:rPr>
          <w:color w:val="000000"/>
          <w:sz w:val="28"/>
          <w:szCs w:val="28"/>
        </w:rPr>
        <w:t xml:space="preserve">ов </w:t>
      </w:r>
      <w:r w:rsidR="00F93037" w:rsidRPr="006D066E">
        <w:rPr>
          <w:color w:val="000000"/>
          <w:sz w:val="28"/>
          <w:szCs w:val="28"/>
        </w:rPr>
        <w:t>от 16.10.2013 № 4</w:t>
      </w:r>
      <w:r w:rsidRPr="006D066E">
        <w:rPr>
          <w:color w:val="000000"/>
          <w:sz w:val="28"/>
          <w:szCs w:val="28"/>
        </w:rPr>
        <w:t>-3</w:t>
      </w:r>
      <w:r w:rsidR="00F93037" w:rsidRPr="006D066E">
        <w:rPr>
          <w:color w:val="000000"/>
          <w:sz w:val="28"/>
          <w:szCs w:val="28"/>
        </w:rPr>
        <w:t>5</w:t>
      </w:r>
      <w:r w:rsidRPr="006D066E">
        <w:rPr>
          <w:color w:val="000000"/>
          <w:sz w:val="28"/>
          <w:szCs w:val="28"/>
        </w:rPr>
        <w:t>0</w:t>
      </w:r>
      <w:r w:rsidR="00281E59" w:rsidRPr="006D066E">
        <w:rPr>
          <w:color w:val="000000"/>
          <w:sz w:val="28"/>
          <w:szCs w:val="28"/>
        </w:rPr>
        <w:t xml:space="preserve"> </w:t>
      </w:r>
      <w:r w:rsidR="00281E59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 и его внешней проверки»</w:t>
      </w:r>
      <w:r w:rsidR="00EB4CA7" w:rsidRPr="006D066E">
        <w:rPr>
          <w:sz w:val="28"/>
          <w:szCs w:val="28"/>
        </w:rPr>
        <w:t xml:space="preserve"> (</w:t>
      </w:r>
      <w:r w:rsidR="00345357">
        <w:rPr>
          <w:sz w:val="28"/>
          <w:szCs w:val="28"/>
        </w:rPr>
        <w:t>с изменениями</w:t>
      </w:r>
      <w:r w:rsidR="00EB4CA7" w:rsidRPr="006D066E">
        <w:rPr>
          <w:sz w:val="28"/>
          <w:szCs w:val="28"/>
        </w:rPr>
        <w:t>)</w:t>
      </w:r>
      <w:r w:rsidR="00556829" w:rsidRPr="006D066E">
        <w:rPr>
          <w:sz w:val="28"/>
          <w:szCs w:val="28"/>
        </w:rPr>
        <w:t>.</w:t>
      </w:r>
    </w:p>
    <w:bookmarkEnd w:id="0"/>
    <w:p w14:paraId="281732EA" w14:textId="77777777" w:rsidR="00AC2B24" w:rsidRPr="00010355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77054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477054">
        <w:rPr>
          <w:sz w:val="28"/>
          <w:szCs w:val="28"/>
        </w:rPr>
        <w:t>16 октября</w:t>
      </w:r>
      <w:r w:rsidRPr="00477054">
        <w:rPr>
          <w:sz w:val="28"/>
          <w:szCs w:val="28"/>
        </w:rPr>
        <w:t xml:space="preserve"> </w:t>
      </w:r>
      <w:r w:rsidR="00F93037" w:rsidRPr="00477054">
        <w:rPr>
          <w:sz w:val="28"/>
          <w:szCs w:val="28"/>
        </w:rPr>
        <w:t xml:space="preserve">2013 </w:t>
      </w:r>
      <w:r w:rsidRPr="00477054">
        <w:rPr>
          <w:sz w:val="28"/>
          <w:szCs w:val="28"/>
        </w:rPr>
        <w:t xml:space="preserve">года № </w:t>
      </w:r>
      <w:r w:rsidR="00F93037" w:rsidRPr="00477054">
        <w:rPr>
          <w:sz w:val="28"/>
          <w:szCs w:val="28"/>
        </w:rPr>
        <w:t>4-350</w:t>
      </w:r>
      <w:r w:rsidRPr="00477054">
        <w:rPr>
          <w:sz w:val="28"/>
          <w:szCs w:val="28"/>
        </w:rPr>
        <w:t xml:space="preserve"> </w:t>
      </w:r>
      <w:r w:rsidR="00AC2B24" w:rsidRPr="0047705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 и его внешней проверки» (</w:t>
      </w:r>
      <w:r w:rsidR="00345357">
        <w:rPr>
          <w:sz w:val="28"/>
          <w:szCs w:val="28"/>
        </w:rPr>
        <w:t>с изменениями</w:t>
      </w:r>
      <w:r w:rsidR="00AC2B24" w:rsidRPr="00477054">
        <w:rPr>
          <w:sz w:val="28"/>
          <w:szCs w:val="28"/>
        </w:rPr>
        <w:t>).</w:t>
      </w:r>
    </w:p>
    <w:p w14:paraId="1D08F348" w14:textId="77777777" w:rsidR="00095B69" w:rsidRPr="0030338C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>Формирование проекта бюд</w:t>
      </w:r>
      <w:r w:rsidR="000C4E78" w:rsidRPr="00946F32">
        <w:rPr>
          <w:sz w:val="28"/>
          <w:szCs w:val="28"/>
        </w:rPr>
        <w:t xml:space="preserve">жета </w:t>
      </w:r>
      <w:r w:rsidR="005565A9" w:rsidRPr="00946F32">
        <w:rPr>
          <w:color w:val="000000"/>
          <w:sz w:val="28"/>
          <w:szCs w:val="28"/>
        </w:rPr>
        <w:t>Жирятинского</w:t>
      </w:r>
      <w:r w:rsidR="00860AA1" w:rsidRPr="00946F32">
        <w:rPr>
          <w:color w:val="000000"/>
          <w:sz w:val="28"/>
          <w:szCs w:val="28"/>
        </w:rPr>
        <w:t xml:space="preserve"> район</w:t>
      </w:r>
      <w:r w:rsidR="005565A9" w:rsidRPr="00946F32">
        <w:rPr>
          <w:color w:val="000000"/>
          <w:sz w:val="28"/>
          <w:szCs w:val="28"/>
        </w:rPr>
        <w:t>а</w:t>
      </w:r>
      <w:r w:rsidR="00860AA1" w:rsidRPr="00946F32">
        <w:rPr>
          <w:color w:val="000000"/>
          <w:sz w:val="28"/>
          <w:szCs w:val="28"/>
        </w:rPr>
        <w:t xml:space="preserve"> на 20</w:t>
      </w:r>
      <w:r w:rsidR="005565A9" w:rsidRPr="00946F32">
        <w:rPr>
          <w:color w:val="000000"/>
          <w:sz w:val="28"/>
          <w:szCs w:val="28"/>
        </w:rPr>
        <w:t>2</w:t>
      </w:r>
      <w:r w:rsidR="00345357">
        <w:rPr>
          <w:color w:val="000000"/>
          <w:sz w:val="28"/>
          <w:szCs w:val="28"/>
        </w:rPr>
        <w:t>4</w:t>
      </w:r>
      <w:r w:rsidR="00860AA1" w:rsidRPr="00946F32">
        <w:rPr>
          <w:color w:val="000000"/>
          <w:sz w:val="28"/>
          <w:szCs w:val="28"/>
        </w:rPr>
        <w:t xml:space="preserve"> год и на плановый период 202</w:t>
      </w:r>
      <w:r w:rsidR="00345357">
        <w:rPr>
          <w:color w:val="000000"/>
          <w:sz w:val="28"/>
          <w:szCs w:val="28"/>
        </w:rPr>
        <w:t>5</w:t>
      </w:r>
      <w:r w:rsidR="005565A9" w:rsidRPr="00946F32">
        <w:rPr>
          <w:color w:val="000000"/>
          <w:sz w:val="28"/>
          <w:szCs w:val="28"/>
        </w:rPr>
        <w:t xml:space="preserve"> и 202</w:t>
      </w:r>
      <w:r w:rsidR="00345357">
        <w:rPr>
          <w:color w:val="000000"/>
          <w:sz w:val="28"/>
          <w:szCs w:val="28"/>
        </w:rPr>
        <w:t>6</w:t>
      </w:r>
      <w:r w:rsidR="00860AA1"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</w:t>
      </w:r>
      <w:r w:rsidR="005565A9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4</w:t>
      </w:r>
      <w:r w:rsidR="000C4E78" w:rsidRPr="0030338C">
        <w:rPr>
          <w:sz w:val="28"/>
          <w:szCs w:val="28"/>
        </w:rPr>
        <w:t>-20</w:t>
      </w:r>
      <w:r w:rsidR="00EB17EE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="000C4E78" w:rsidRPr="0030338C">
        <w:rPr>
          <w:sz w:val="28"/>
          <w:szCs w:val="28"/>
        </w:rPr>
        <w:t xml:space="preserve"> </w:t>
      </w:r>
      <w:r w:rsidR="000C4E78" w:rsidRPr="00E13658">
        <w:rPr>
          <w:sz w:val="28"/>
          <w:szCs w:val="28"/>
        </w:rPr>
        <w:t>годы</w:t>
      </w:r>
      <w:r w:rsidRPr="00E13658">
        <w:rPr>
          <w:sz w:val="28"/>
          <w:szCs w:val="28"/>
        </w:rPr>
        <w:t>,</w:t>
      </w:r>
      <w:r w:rsidR="002A7953" w:rsidRPr="00E13658">
        <w:rPr>
          <w:sz w:val="28"/>
          <w:szCs w:val="28"/>
        </w:rPr>
        <w:t xml:space="preserve"> проекта Закона Брянской области «Об областном бюджете  на 202</w:t>
      </w:r>
      <w:r w:rsidR="00345357">
        <w:rPr>
          <w:sz w:val="28"/>
          <w:szCs w:val="28"/>
        </w:rPr>
        <w:t>4</w:t>
      </w:r>
      <w:r w:rsidR="002A7953" w:rsidRPr="00E13658">
        <w:rPr>
          <w:sz w:val="28"/>
          <w:szCs w:val="28"/>
        </w:rPr>
        <w:t xml:space="preserve"> год и на плановый период 202</w:t>
      </w:r>
      <w:r w:rsidR="00345357">
        <w:rPr>
          <w:sz w:val="28"/>
          <w:szCs w:val="28"/>
        </w:rPr>
        <w:t>5</w:t>
      </w:r>
      <w:r w:rsidR="002A7953" w:rsidRPr="00E13658">
        <w:rPr>
          <w:sz w:val="28"/>
          <w:szCs w:val="28"/>
        </w:rPr>
        <w:t xml:space="preserve"> и 202</w:t>
      </w:r>
      <w:r w:rsidR="00345357">
        <w:rPr>
          <w:sz w:val="28"/>
          <w:szCs w:val="28"/>
        </w:rPr>
        <w:t>6</w:t>
      </w:r>
      <w:r w:rsidR="002A7953"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="00B83E51"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основных направлений б</w:t>
      </w:r>
      <w:r w:rsidR="00F93037" w:rsidRPr="00E13658">
        <w:rPr>
          <w:sz w:val="28"/>
          <w:szCs w:val="28"/>
        </w:rPr>
        <w:t>юджетной</w:t>
      </w:r>
      <w:r w:rsidR="000C4E78" w:rsidRPr="00E13658">
        <w:rPr>
          <w:sz w:val="28"/>
          <w:szCs w:val="28"/>
        </w:rPr>
        <w:t xml:space="preserve"> и налоговой</w:t>
      </w:r>
      <w:r w:rsidR="00F93037" w:rsidRPr="00E13658">
        <w:rPr>
          <w:sz w:val="28"/>
          <w:szCs w:val="28"/>
        </w:rPr>
        <w:t xml:space="preserve"> политики </w:t>
      </w:r>
      <w:r w:rsidR="007B48D5" w:rsidRPr="00E13658">
        <w:rPr>
          <w:sz w:val="28"/>
          <w:szCs w:val="28"/>
        </w:rPr>
        <w:t>Жирятинского</w:t>
      </w:r>
      <w:r w:rsidR="005565A9" w:rsidRPr="00E13658">
        <w:rPr>
          <w:color w:val="000000"/>
          <w:sz w:val="28"/>
          <w:szCs w:val="28"/>
        </w:rPr>
        <w:t xml:space="preserve"> муниципального</w:t>
      </w:r>
      <w:r w:rsidR="007B48D5" w:rsidRPr="00E13658">
        <w:rPr>
          <w:sz w:val="28"/>
          <w:szCs w:val="28"/>
        </w:rPr>
        <w:t xml:space="preserve"> район</w:t>
      </w:r>
      <w:r w:rsidR="007B48D5" w:rsidRPr="0030338C">
        <w:rPr>
          <w:sz w:val="28"/>
          <w:szCs w:val="28"/>
        </w:rPr>
        <w:t>а</w:t>
      </w:r>
      <w:r w:rsidR="00192586" w:rsidRPr="0030338C">
        <w:rPr>
          <w:sz w:val="28"/>
          <w:szCs w:val="28"/>
        </w:rPr>
        <w:t xml:space="preserve"> </w:t>
      </w:r>
      <w:r w:rsidR="00192586" w:rsidRPr="0030338C">
        <w:rPr>
          <w:sz w:val="28"/>
          <w:szCs w:val="28"/>
        </w:rPr>
        <w:lastRenderedPageBreak/>
        <w:t>Брянской области</w:t>
      </w:r>
      <w:r w:rsidR="007B48D5" w:rsidRPr="0030338C">
        <w:rPr>
          <w:sz w:val="28"/>
          <w:szCs w:val="28"/>
        </w:rPr>
        <w:t xml:space="preserve"> </w:t>
      </w:r>
      <w:r w:rsidR="005565A9" w:rsidRPr="0030338C">
        <w:rPr>
          <w:sz w:val="28"/>
          <w:szCs w:val="28"/>
        </w:rPr>
        <w:t>на 202</w:t>
      </w:r>
      <w:r w:rsidR="00345357">
        <w:rPr>
          <w:sz w:val="28"/>
          <w:szCs w:val="28"/>
        </w:rPr>
        <w:t>4</w:t>
      </w:r>
      <w:r w:rsidRPr="0030338C">
        <w:rPr>
          <w:sz w:val="28"/>
          <w:szCs w:val="28"/>
        </w:rPr>
        <w:t xml:space="preserve"> год </w:t>
      </w:r>
      <w:r w:rsidR="000C4E78" w:rsidRPr="0030338C">
        <w:rPr>
          <w:sz w:val="28"/>
          <w:szCs w:val="28"/>
        </w:rPr>
        <w:t>и на плановый период 20</w:t>
      </w:r>
      <w:r w:rsidR="00860AA1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5</w:t>
      </w:r>
      <w:r w:rsidR="00684FFD" w:rsidRPr="0030338C">
        <w:rPr>
          <w:sz w:val="28"/>
          <w:szCs w:val="28"/>
        </w:rPr>
        <w:t xml:space="preserve"> и 20</w:t>
      </w:r>
      <w:r w:rsidR="007B48D5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г</w:t>
      </w:r>
      <w:r w:rsidR="00F93037" w:rsidRPr="0030338C">
        <w:rPr>
          <w:sz w:val="28"/>
          <w:szCs w:val="28"/>
        </w:rPr>
        <w:t xml:space="preserve">одов, оценки </w:t>
      </w:r>
      <w:r w:rsidR="0097599D" w:rsidRPr="0030338C">
        <w:rPr>
          <w:sz w:val="28"/>
          <w:szCs w:val="28"/>
        </w:rPr>
        <w:t xml:space="preserve">исполнения </w:t>
      </w:r>
      <w:r w:rsidR="00F93037" w:rsidRPr="0030338C">
        <w:rPr>
          <w:sz w:val="28"/>
          <w:szCs w:val="28"/>
        </w:rPr>
        <w:t xml:space="preserve">бюджета района </w:t>
      </w:r>
      <w:r w:rsidR="0097599D" w:rsidRPr="0030338C">
        <w:rPr>
          <w:sz w:val="28"/>
          <w:szCs w:val="28"/>
        </w:rPr>
        <w:t xml:space="preserve">за </w:t>
      </w:r>
      <w:r w:rsidR="00AF5FF6" w:rsidRPr="0030338C">
        <w:rPr>
          <w:sz w:val="28"/>
          <w:szCs w:val="28"/>
        </w:rPr>
        <w:t>202</w:t>
      </w:r>
      <w:r w:rsidR="00345357"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год.</w:t>
      </w:r>
    </w:p>
    <w:p w14:paraId="7B69D470" w14:textId="77777777" w:rsidR="00095B69" w:rsidRPr="00F02598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3F0AB6">
        <w:rPr>
          <w:sz w:val="28"/>
          <w:szCs w:val="28"/>
        </w:rPr>
        <w:t xml:space="preserve">Базой для разработки </w:t>
      </w:r>
      <w:r w:rsidR="00AF4079" w:rsidRPr="00946F32">
        <w:rPr>
          <w:sz w:val="28"/>
          <w:szCs w:val="28"/>
        </w:rPr>
        <w:t xml:space="preserve">прогноза социально-экономического развития </w:t>
      </w:r>
      <w:r w:rsidR="00AF4079">
        <w:rPr>
          <w:sz w:val="28"/>
          <w:szCs w:val="28"/>
        </w:rPr>
        <w:t xml:space="preserve">Жирятинского </w:t>
      </w:r>
      <w:r w:rsidR="00AF4079" w:rsidRPr="0030338C">
        <w:rPr>
          <w:sz w:val="28"/>
          <w:szCs w:val="28"/>
        </w:rPr>
        <w:t>района</w:t>
      </w:r>
      <w:r w:rsidR="000C4E78" w:rsidRPr="003F0AB6">
        <w:rPr>
          <w:sz w:val="28"/>
          <w:szCs w:val="28"/>
        </w:rPr>
        <w:t xml:space="preserve"> на 20</w:t>
      </w:r>
      <w:r w:rsidR="00EE61C0" w:rsidRPr="003F0AB6">
        <w:rPr>
          <w:sz w:val="28"/>
          <w:szCs w:val="28"/>
        </w:rPr>
        <w:t>2</w:t>
      </w:r>
      <w:r w:rsidR="00345357">
        <w:rPr>
          <w:sz w:val="28"/>
          <w:szCs w:val="28"/>
        </w:rPr>
        <w:t>4</w:t>
      </w:r>
      <w:r w:rsidR="000C4E78" w:rsidRPr="003F0AB6">
        <w:rPr>
          <w:sz w:val="28"/>
          <w:szCs w:val="28"/>
        </w:rPr>
        <w:t xml:space="preserve"> год и на </w:t>
      </w:r>
      <w:r w:rsidR="00860AA1" w:rsidRPr="003F0AB6">
        <w:rPr>
          <w:sz w:val="28"/>
          <w:szCs w:val="28"/>
        </w:rPr>
        <w:t xml:space="preserve">плановый </w:t>
      </w:r>
      <w:r w:rsidR="000C4E78" w:rsidRPr="003F0AB6">
        <w:rPr>
          <w:sz w:val="28"/>
          <w:szCs w:val="28"/>
        </w:rPr>
        <w:t xml:space="preserve">период </w:t>
      </w:r>
      <w:r w:rsidR="00860AA1" w:rsidRPr="003F0AB6">
        <w:rPr>
          <w:sz w:val="28"/>
          <w:szCs w:val="28"/>
        </w:rPr>
        <w:t>202</w:t>
      </w:r>
      <w:r w:rsidR="00345357">
        <w:rPr>
          <w:sz w:val="28"/>
          <w:szCs w:val="28"/>
        </w:rPr>
        <w:t>5</w:t>
      </w:r>
      <w:r w:rsidR="00860AA1" w:rsidRPr="003F0AB6">
        <w:rPr>
          <w:sz w:val="28"/>
          <w:szCs w:val="28"/>
        </w:rPr>
        <w:t xml:space="preserve"> и</w:t>
      </w:r>
      <w:r w:rsidR="000C4E78" w:rsidRPr="003F0AB6">
        <w:rPr>
          <w:sz w:val="28"/>
          <w:szCs w:val="28"/>
        </w:rPr>
        <w:t xml:space="preserve"> 20</w:t>
      </w:r>
      <w:r w:rsidR="00860AA1" w:rsidRPr="003F0AB6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="000C4E78" w:rsidRPr="003F0AB6">
        <w:rPr>
          <w:sz w:val="28"/>
          <w:szCs w:val="28"/>
        </w:rPr>
        <w:t xml:space="preserve"> год</w:t>
      </w:r>
      <w:r w:rsidR="00860AA1" w:rsidRPr="003F0AB6">
        <w:rPr>
          <w:sz w:val="28"/>
          <w:szCs w:val="28"/>
        </w:rPr>
        <w:t>ов</w:t>
      </w:r>
      <w:r w:rsidR="006E384E" w:rsidRPr="003F0AB6">
        <w:rPr>
          <w:sz w:val="28"/>
          <w:szCs w:val="28"/>
        </w:rPr>
        <w:t xml:space="preserve"> являются </w:t>
      </w:r>
      <w:r w:rsidR="003F0AB6">
        <w:rPr>
          <w:sz w:val="28"/>
          <w:szCs w:val="28"/>
        </w:rPr>
        <w:t xml:space="preserve">основные макроэкономические </w:t>
      </w:r>
      <w:r w:rsidR="003F0AB6" w:rsidRPr="003F0AB6">
        <w:rPr>
          <w:sz w:val="28"/>
          <w:szCs w:val="28"/>
        </w:rPr>
        <w:t>показатели социально-экономического развития района за предыдущие годы, ожидаемые результаты за 202</w:t>
      </w:r>
      <w:r w:rsidR="00345357">
        <w:rPr>
          <w:sz w:val="28"/>
          <w:szCs w:val="28"/>
        </w:rPr>
        <w:t>3</w:t>
      </w:r>
      <w:r w:rsidR="003F0AB6" w:rsidRPr="003F0AB6">
        <w:rPr>
          <w:sz w:val="28"/>
          <w:szCs w:val="28"/>
        </w:rPr>
        <w:t xml:space="preserve"> год, </w:t>
      </w:r>
      <w:r w:rsidR="00D11337" w:rsidRPr="00D11337">
        <w:rPr>
          <w:sz w:val="28"/>
          <w:szCs w:val="28"/>
        </w:rPr>
        <w:t xml:space="preserve">сценарные условия развития, основные параметры </w:t>
      </w:r>
      <w:r w:rsidR="00D11337" w:rsidRPr="002817CE">
        <w:rPr>
          <w:sz w:val="28"/>
          <w:szCs w:val="28"/>
        </w:rPr>
        <w:t>прогноза социально-экономического развития Брянской области</w:t>
      </w:r>
      <w:r w:rsidR="00D11337">
        <w:rPr>
          <w:sz w:val="28"/>
          <w:szCs w:val="28"/>
        </w:rPr>
        <w:t xml:space="preserve"> и</w:t>
      </w:r>
      <w:r w:rsidR="00AF4079">
        <w:rPr>
          <w:sz w:val="28"/>
          <w:szCs w:val="28"/>
        </w:rPr>
        <w:t xml:space="preserve"> </w:t>
      </w:r>
      <w:r w:rsidR="00AF4079" w:rsidRPr="00964A70">
        <w:rPr>
          <w:sz w:val="28"/>
          <w:szCs w:val="28"/>
        </w:rPr>
        <w:t>Российской Ф</w:t>
      </w:r>
      <w:r w:rsidR="00AF4079" w:rsidRPr="00964A70">
        <w:rPr>
          <w:sz w:val="28"/>
          <w:szCs w:val="28"/>
        </w:rPr>
        <w:t>е</w:t>
      </w:r>
      <w:r w:rsidR="00AF4079" w:rsidRPr="00964A70">
        <w:rPr>
          <w:sz w:val="28"/>
          <w:szCs w:val="28"/>
        </w:rPr>
        <w:t>дерации</w:t>
      </w:r>
      <w:r w:rsidR="00D11337">
        <w:rPr>
          <w:sz w:val="28"/>
          <w:szCs w:val="28"/>
        </w:rPr>
        <w:t xml:space="preserve"> </w:t>
      </w:r>
      <w:r w:rsidR="00AF4079" w:rsidRPr="003F0AB6">
        <w:rPr>
          <w:sz w:val="28"/>
          <w:szCs w:val="28"/>
        </w:rPr>
        <w:t>на 202</w:t>
      </w:r>
      <w:r w:rsidR="00345357">
        <w:rPr>
          <w:sz w:val="28"/>
          <w:szCs w:val="28"/>
        </w:rPr>
        <w:t>4</w:t>
      </w:r>
      <w:r w:rsidR="00AF4079" w:rsidRPr="003F0AB6">
        <w:rPr>
          <w:sz w:val="28"/>
          <w:szCs w:val="28"/>
        </w:rPr>
        <w:t xml:space="preserve"> год и на плановый период 202</w:t>
      </w:r>
      <w:r w:rsidR="00345357">
        <w:rPr>
          <w:sz w:val="28"/>
          <w:szCs w:val="28"/>
        </w:rPr>
        <w:t>5</w:t>
      </w:r>
      <w:r w:rsidR="00AF4079" w:rsidRPr="003F0AB6">
        <w:rPr>
          <w:sz w:val="28"/>
          <w:szCs w:val="28"/>
        </w:rPr>
        <w:t xml:space="preserve"> и 202</w:t>
      </w:r>
      <w:r w:rsidR="00345357">
        <w:rPr>
          <w:sz w:val="28"/>
          <w:szCs w:val="28"/>
        </w:rPr>
        <w:t>6</w:t>
      </w:r>
      <w:r w:rsidR="00AF4079" w:rsidRPr="003F0AB6">
        <w:rPr>
          <w:sz w:val="28"/>
          <w:szCs w:val="28"/>
        </w:rPr>
        <w:t xml:space="preserve"> годов</w:t>
      </w:r>
      <w:r w:rsidR="00AF4079">
        <w:rPr>
          <w:sz w:val="28"/>
          <w:szCs w:val="28"/>
        </w:rPr>
        <w:t>.</w:t>
      </w:r>
      <w:r w:rsidR="00D11337" w:rsidRPr="00D11337">
        <w:rPr>
          <w:sz w:val="28"/>
          <w:szCs w:val="28"/>
        </w:rPr>
        <w:t xml:space="preserve">           </w:t>
      </w:r>
    </w:p>
    <w:p w14:paraId="2607D13D" w14:textId="77777777" w:rsidR="000F0798" w:rsidRPr="00A94424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A94424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A94424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A94424">
        <w:rPr>
          <w:color w:val="000000"/>
          <w:sz w:val="28"/>
          <w:szCs w:val="28"/>
        </w:rPr>
        <w:t>оптим</w:t>
      </w:r>
      <w:r w:rsidR="0097599D" w:rsidRPr="00A94424">
        <w:rPr>
          <w:color w:val="000000"/>
          <w:sz w:val="28"/>
          <w:szCs w:val="28"/>
        </w:rPr>
        <w:t>изация</w:t>
      </w:r>
      <w:r w:rsidRPr="00A94424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14:paraId="14F2D114" w14:textId="77777777" w:rsidR="000F0798" w:rsidRPr="00E86419" w:rsidRDefault="000F0798" w:rsidP="00C924CA">
      <w:pPr>
        <w:jc w:val="both"/>
        <w:rPr>
          <w:color w:val="000000"/>
          <w:sz w:val="28"/>
          <w:szCs w:val="28"/>
        </w:rPr>
      </w:pPr>
      <w:r w:rsidRPr="00E86419">
        <w:rPr>
          <w:color w:val="000000"/>
          <w:sz w:val="26"/>
          <w:szCs w:val="26"/>
        </w:rPr>
        <w:tab/>
      </w:r>
      <w:r w:rsidRPr="00E86419">
        <w:rPr>
          <w:color w:val="000000"/>
          <w:sz w:val="28"/>
          <w:szCs w:val="28"/>
        </w:rPr>
        <w:t>Оборот розничной торгов</w:t>
      </w:r>
      <w:r w:rsidR="00B736C3" w:rsidRPr="00E86419">
        <w:rPr>
          <w:color w:val="000000"/>
          <w:sz w:val="28"/>
          <w:szCs w:val="28"/>
        </w:rPr>
        <w:t>ли постоянно возрастает. За 20</w:t>
      </w:r>
      <w:r w:rsidR="00E86419" w:rsidRPr="00E86419">
        <w:rPr>
          <w:color w:val="000000"/>
          <w:sz w:val="28"/>
          <w:szCs w:val="28"/>
        </w:rPr>
        <w:t>2</w:t>
      </w:r>
      <w:r w:rsidR="00F95902">
        <w:rPr>
          <w:color w:val="000000"/>
          <w:sz w:val="28"/>
          <w:szCs w:val="28"/>
        </w:rPr>
        <w:t>1</w:t>
      </w:r>
      <w:r w:rsidRPr="00E86419">
        <w:rPr>
          <w:color w:val="000000"/>
          <w:sz w:val="28"/>
          <w:szCs w:val="28"/>
        </w:rPr>
        <w:t xml:space="preserve"> год он составил </w:t>
      </w:r>
      <w:r w:rsidR="00E503B3" w:rsidRPr="00E8641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41,3</w:t>
      </w:r>
      <w:r w:rsidR="00F7352B" w:rsidRPr="00E86419">
        <w:rPr>
          <w:color w:val="000000"/>
          <w:sz w:val="28"/>
          <w:szCs w:val="28"/>
        </w:rPr>
        <w:t xml:space="preserve"> млн.</w:t>
      </w:r>
      <w:r w:rsidR="00F65922" w:rsidRPr="00E86419">
        <w:rPr>
          <w:color w:val="000000"/>
          <w:sz w:val="28"/>
          <w:szCs w:val="28"/>
        </w:rPr>
        <w:t xml:space="preserve"> рублей, </w:t>
      </w:r>
      <w:r w:rsidR="00432E29">
        <w:rPr>
          <w:color w:val="000000"/>
          <w:sz w:val="28"/>
          <w:szCs w:val="28"/>
        </w:rPr>
        <w:t>за</w:t>
      </w:r>
      <w:r w:rsidR="00F7352B" w:rsidRPr="00E86419">
        <w:rPr>
          <w:color w:val="000000"/>
          <w:sz w:val="28"/>
          <w:szCs w:val="28"/>
        </w:rPr>
        <w:t xml:space="preserve"> 20</w:t>
      </w:r>
      <w:r w:rsidR="00E503B3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2</w:t>
      </w:r>
      <w:r w:rsidR="00F7352B" w:rsidRPr="00E86419">
        <w:rPr>
          <w:color w:val="000000"/>
          <w:sz w:val="28"/>
          <w:szCs w:val="28"/>
        </w:rPr>
        <w:t xml:space="preserve"> году – </w:t>
      </w:r>
      <w:r w:rsidR="00EE61C0" w:rsidRPr="00E8641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51,6</w:t>
      </w:r>
      <w:r w:rsidR="00F7352B" w:rsidRPr="00E86419">
        <w:rPr>
          <w:color w:val="000000"/>
          <w:sz w:val="28"/>
          <w:szCs w:val="28"/>
        </w:rPr>
        <w:t xml:space="preserve"> млн. рублей</w:t>
      </w:r>
      <w:r w:rsidR="00D75F54" w:rsidRPr="00E86419">
        <w:rPr>
          <w:color w:val="000000"/>
          <w:sz w:val="28"/>
          <w:szCs w:val="28"/>
        </w:rPr>
        <w:t xml:space="preserve">, </w:t>
      </w:r>
      <w:r w:rsidR="00432E29">
        <w:rPr>
          <w:color w:val="000000"/>
          <w:sz w:val="28"/>
          <w:szCs w:val="28"/>
        </w:rPr>
        <w:t>оценка в</w:t>
      </w:r>
      <w:r w:rsidR="00F65922" w:rsidRPr="00E86419">
        <w:rPr>
          <w:color w:val="000000"/>
          <w:sz w:val="28"/>
          <w:szCs w:val="28"/>
        </w:rPr>
        <w:t xml:space="preserve"> 20</w:t>
      </w:r>
      <w:r w:rsidR="00EE61C0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3</w:t>
      </w:r>
      <w:r w:rsidRPr="00E86419">
        <w:rPr>
          <w:color w:val="000000"/>
          <w:sz w:val="28"/>
          <w:szCs w:val="28"/>
        </w:rPr>
        <w:t xml:space="preserve"> году </w:t>
      </w:r>
      <w:r w:rsidR="00432E2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65,5</w:t>
      </w:r>
      <w:r w:rsidR="00D75F54" w:rsidRPr="00E86419">
        <w:rPr>
          <w:color w:val="000000"/>
          <w:sz w:val="28"/>
          <w:szCs w:val="28"/>
        </w:rPr>
        <w:t xml:space="preserve"> млн. рублей, </w:t>
      </w:r>
      <w:r w:rsidR="00432E29">
        <w:rPr>
          <w:color w:val="000000"/>
          <w:sz w:val="28"/>
          <w:szCs w:val="28"/>
        </w:rPr>
        <w:t>ожидаемое в</w:t>
      </w:r>
      <w:r w:rsidR="00D75F54" w:rsidRPr="00E86419">
        <w:rPr>
          <w:color w:val="000000"/>
          <w:sz w:val="28"/>
          <w:szCs w:val="28"/>
        </w:rPr>
        <w:t xml:space="preserve"> 20</w:t>
      </w:r>
      <w:r w:rsidR="000F13C4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4</w:t>
      </w:r>
      <w:r w:rsidRPr="00E86419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78,7</w:t>
      </w:r>
      <w:r w:rsidR="00D75F54" w:rsidRPr="00E86419">
        <w:rPr>
          <w:color w:val="000000"/>
          <w:sz w:val="28"/>
          <w:szCs w:val="28"/>
        </w:rPr>
        <w:t xml:space="preserve"> млн.</w:t>
      </w:r>
      <w:r w:rsidR="00432E29">
        <w:rPr>
          <w:color w:val="000000"/>
          <w:sz w:val="28"/>
          <w:szCs w:val="28"/>
        </w:rPr>
        <w:t xml:space="preserve"> рублей, к 202</w:t>
      </w:r>
      <w:r w:rsidR="00373E66">
        <w:rPr>
          <w:color w:val="000000"/>
          <w:sz w:val="28"/>
          <w:szCs w:val="28"/>
        </w:rPr>
        <w:t>6</w:t>
      </w:r>
      <w:r w:rsidR="00432E29">
        <w:rPr>
          <w:color w:val="000000"/>
          <w:sz w:val="28"/>
          <w:szCs w:val="28"/>
        </w:rPr>
        <w:t xml:space="preserve"> году – 4</w:t>
      </w:r>
      <w:r w:rsidR="00373E66">
        <w:rPr>
          <w:color w:val="000000"/>
          <w:sz w:val="28"/>
          <w:szCs w:val="28"/>
        </w:rPr>
        <w:t>19,4</w:t>
      </w:r>
      <w:r w:rsidR="00432E29">
        <w:rPr>
          <w:color w:val="000000"/>
          <w:sz w:val="28"/>
          <w:szCs w:val="28"/>
        </w:rPr>
        <w:t xml:space="preserve"> млн. рублей.</w:t>
      </w:r>
    </w:p>
    <w:p w14:paraId="424B9D6B" w14:textId="77777777" w:rsidR="00D75F54" w:rsidRPr="00B33078" w:rsidRDefault="000F0798" w:rsidP="00C924CA">
      <w:pPr>
        <w:jc w:val="both"/>
        <w:rPr>
          <w:color w:val="000000"/>
          <w:sz w:val="28"/>
          <w:szCs w:val="28"/>
        </w:rPr>
      </w:pPr>
      <w:r w:rsidRPr="00B33078">
        <w:rPr>
          <w:color w:val="000000"/>
          <w:sz w:val="26"/>
          <w:szCs w:val="26"/>
        </w:rPr>
        <w:tab/>
      </w:r>
      <w:r w:rsidRPr="00B33078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</w:t>
      </w:r>
      <w:r w:rsidR="00432E2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1</w:t>
      </w:r>
      <w:r w:rsidR="00D75F54" w:rsidRPr="00B33078">
        <w:rPr>
          <w:color w:val="000000"/>
          <w:sz w:val="28"/>
          <w:szCs w:val="28"/>
        </w:rPr>
        <w:t xml:space="preserve"> </w:t>
      </w:r>
      <w:r w:rsidRPr="00B33078">
        <w:rPr>
          <w:color w:val="000000"/>
          <w:sz w:val="28"/>
          <w:szCs w:val="28"/>
        </w:rPr>
        <w:t xml:space="preserve">году – </w:t>
      </w:r>
      <w:r w:rsidR="00432E29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420,0</w:t>
      </w:r>
      <w:r w:rsidR="0080104E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 xml:space="preserve"> в 202</w:t>
      </w:r>
      <w:r w:rsidR="00373E66">
        <w:rPr>
          <w:color w:val="000000"/>
          <w:sz w:val="28"/>
          <w:szCs w:val="28"/>
        </w:rPr>
        <w:t>2</w:t>
      </w:r>
      <w:r w:rsidR="004A2C6D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 290,0</w:t>
      </w:r>
      <w:r w:rsidR="004A2C6D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>, о</w:t>
      </w:r>
      <w:r w:rsidR="0080104E" w:rsidRPr="00B33078">
        <w:rPr>
          <w:color w:val="000000"/>
          <w:sz w:val="28"/>
          <w:szCs w:val="28"/>
        </w:rPr>
        <w:t>жидаемое в 20</w:t>
      </w:r>
      <w:r w:rsidR="00CC2287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3</w:t>
      </w:r>
      <w:r w:rsidR="00D75F54" w:rsidRPr="00B33078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 510,0</w:t>
      </w:r>
      <w:r w:rsidR="00D75F54" w:rsidRPr="00B33078">
        <w:rPr>
          <w:color w:val="000000"/>
          <w:sz w:val="28"/>
          <w:szCs w:val="28"/>
        </w:rPr>
        <w:t xml:space="preserve"> млн. рублей, в 20</w:t>
      </w:r>
      <w:r w:rsidR="00F71FE4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4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373E66">
        <w:rPr>
          <w:color w:val="000000"/>
          <w:sz w:val="28"/>
          <w:szCs w:val="28"/>
        </w:rPr>
        <w:t>5 657,0</w:t>
      </w:r>
      <w:r w:rsidR="00D75F54" w:rsidRPr="00B33078">
        <w:rPr>
          <w:color w:val="000000"/>
          <w:sz w:val="28"/>
          <w:szCs w:val="28"/>
        </w:rPr>
        <w:t xml:space="preserve"> млн. рублей, к 20</w:t>
      </w:r>
      <w:r w:rsidR="00A77763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6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373E66">
        <w:rPr>
          <w:color w:val="000000"/>
          <w:sz w:val="28"/>
          <w:szCs w:val="28"/>
        </w:rPr>
        <w:t>5 892,0</w:t>
      </w:r>
      <w:r w:rsidR="00D75F54" w:rsidRPr="00B33078">
        <w:rPr>
          <w:color w:val="000000"/>
          <w:sz w:val="28"/>
          <w:szCs w:val="28"/>
        </w:rPr>
        <w:t xml:space="preserve"> млн. рублей.</w:t>
      </w:r>
    </w:p>
    <w:p w14:paraId="69E2F1B4" w14:textId="77777777" w:rsidR="008A59C2" w:rsidRPr="007E60D0" w:rsidRDefault="00A77763" w:rsidP="00C40CE7">
      <w:pPr>
        <w:jc w:val="both"/>
        <w:rPr>
          <w:color w:val="000000"/>
          <w:sz w:val="28"/>
          <w:szCs w:val="28"/>
        </w:rPr>
      </w:pPr>
      <w:r w:rsidRPr="00201788">
        <w:rPr>
          <w:color w:val="000000"/>
          <w:sz w:val="26"/>
          <w:szCs w:val="26"/>
        </w:rPr>
        <w:tab/>
      </w:r>
      <w:r w:rsidR="008A59C2" w:rsidRPr="00FB01D0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BF223C">
        <w:rPr>
          <w:sz w:val="28"/>
          <w:szCs w:val="28"/>
        </w:rPr>
        <w:t xml:space="preserve"> и налоговой</w:t>
      </w:r>
      <w:r w:rsidR="008A59C2" w:rsidRPr="00BF223C">
        <w:rPr>
          <w:sz w:val="28"/>
          <w:szCs w:val="28"/>
        </w:rPr>
        <w:t xml:space="preserve"> политики Жирятинского</w:t>
      </w:r>
      <w:r w:rsidR="008A59C2" w:rsidRPr="00BF223C">
        <w:rPr>
          <w:color w:val="000000"/>
          <w:sz w:val="28"/>
          <w:szCs w:val="28"/>
        </w:rPr>
        <w:t xml:space="preserve"> </w:t>
      </w:r>
      <w:r w:rsidR="00DA29D5" w:rsidRPr="00BF223C">
        <w:rPr>
          <w:color w:val="000000"/>
          <w:sz w:val="28"/>
          <w:szCs w:val="28"/>
        </w:rPr>
        <w:t xml:space="preserve">муниципального </w:t>
      </w:r>
      <w:r w:rsidR="008A59C2" w:rsidRPr="00BF223C">
        <w:rPr>
          <w:color w:val="000000"/>
          <w:sz w:val="28"/>
          <w:szCs w:val="28"/>
        </w:rPr>
        <w:t>района</w:t>
      </w:r>
      <w:r w:rsidR="00201788" w:rsidRPr="00BF223C">
        <w:rPr>
          <w:color w:val="000000"/>
          <w:sz w:val="28"/>
          <w:szCs w:val="28"/>
        </w:rPr>
        <w:t xml:space="preserve"> Брянской области</w:t>
      </w:r>
      <w:r w:rsidR="008A59C2" w:rsidRPr="00BF223C">
        <w:rPr>
          <w:color w:val="000000"/>
          <w:sz w:val="28"/>
          <w:szCs w:val="28"/>
        </w:rPr>
        <w:t xml:space="preserve"> </w:t>
      </w:r>
      <w:r w:rsidR="00201788" w:rsidRPr="00BF223C">
        <w:rPr>
          <w:sz w:val="28"/>
          <w:szCs w:val="28"/>
        </w:rPr>
        <w:t>на 202</w:t>
      </w:r>
      <w:r w:rsidR="00563AAE">
        <w:rPr>
          <w:sz w:val="28"/>
          <w:szCs w:val="28"/>
        </w:rPr>
        <w:t>4</w:t>
      </w:r>
      <w:r w:rsidR="00201788" w:rsidRPr="00BF223C">
        <w:rPr>
          <w:sz w:val="28"/>
          <w:szCs w:val="28"/>
        </w:rPr>
        <w:t xml:space="preserve"> год и на плановый период 202</w:t>
      </w:r>
      <w:r w:rsidR="00563AAE">
        <w:rPr>
          <w:sz w:val="28"/>
          <w:szCs w:val="28"/>
        </w:rPr>
        <w:t>5</w:t>
      </w:r>
      <w:r w:rsidR="00201788" w:rsidRPr="00BF223C">
        <w:rPr>
          <w:sz w:val="28"/>
          <w:szCs w:val="28"/>
        </w:rPr>
        <w:t xml:space="preserve"> и 202</w:t>
      </w:r>
      <w:r w:rsidR="00563AAE">
        <w:rPr>
          <w:sz w:val="28"/>
          <w:szCs w:val="28"/>
        </w:rPr>
        <w:t>6</w:t>
      </w:r>
      <w:r w:rsidR="00201788" w:rsidRPr="00BF223C">
        <w:rPr>
          <w:sz w:val="28"/>
          <w:szCs w:val="28"/>
        </w:rPr>
        <w:t xml:space="preserve"> годов</w:t>
      </w:r>
      <w:r w:rsidR="008A59C2" w:rsidRPr="00BF223C">
        <w:rPr>
          <w:color w:val="000000"/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BF223C">
        <w:rPr>
          <w:color w:val="000000"/>
          <w:sz w:val="28"/>
          <w:szCs w:val="28"/>
        </w:rPr>
        <w:t xml:space="preserve">страции Жирятинского района от </w:t>
      </w:r>
      <w:r w:rsidR="00E31E57">
        <w:rPr>
          <w:color w:val="000000"/>
          <w:sz w:val="28"/>
          <w:szCs w:val="28"/>
        </w:rPr>
        <w:t>31</w:t>
      </w:r>
      <w:r w:rsidR="008A59C2" w:rsidRPr="007E60D0">
        <w:rPr>
          <w:color w:val="000000"/>
          <w:sz w:val="28"/>
          <w:szCs w:val="28"/>
        </w:rPr>
        <w:t>.1</w:t>
      </w:r>
      <w:r w:rsidR="00960E0A" w:rsidRPr="007E60D0">
        <w:rPr>
          <w:color w:val="000000"/>
          <w:sz w:val="28"/>
          <w:szCs w:val="28"/>
        </w:rPr>
        <w:t>0</w:t>
      </w:r>
      <w:r w:rsidR="008A59C2" w:rsidRPr="007E60D0">
        <w:rPr>
          <w:color w:val="000000"/>
          <w:sz w:val="28"/>
          <w:szCs w:val="28"/>
        </w:rPr>
        <w:t>.20</w:t>
      </w:r>
      <w:r w:rsidR="00201788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3</w:t>
      </w:r>
      <w:r w:rsidR="008A59C2" w:rsidRPr="007E60D0">
        <w:rPr>
          <w:color w:val="000000"/>
          <w:sz w:val="28"/>
          <w:szCs w:val="28"/>
        </w:rPr>
        <w:t xml:space="preserve"> № </w:t>
      </w:r>
      <w:r w:rsidR="003347A4">
        <w:rPr>
          <w:color w:val="000000"/>
          <w:sz w:val="28"/>
          <w:szCs w:val="28"/>
        </w:rPr>
        <w:t>293</w:t>
      </w:r>
      <w:r w:rsidR="008A59C2" w:rsidRPr="007E60D0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7E60D0">
        <w:rPr>
          <w:color w:val="000000"/>
          <w:sz w:val="28"/>
          <w:szCs w:val="28"/>
        </w:rPr>
        <w:t xml:space="preserve"> </w:t>
      </w:r>
      <w:r w:rsidR="00960E0A" w:rsidRPr="007E60D0">
        <w:rPr>
          <w:color w:val="000000"/>
          <w:sz w:val="28"/>
          <w:szCs w:val="28"/>
        </w:rPr>
        <w:t xml:space="preserve">и налоговой </w:t>
      </w:r>
      <w:r w:rsidR="009C43A3" w:rsidRPr="007E60D0">
        <w:rPr>
          <w:color w:val="000000"/>
          <w:sz w:val="28"/>
          <w:szCs w:val="28"/>
        </w:rPr>
        <w:t>политики</w:t>
      </w:r>
      <w:r w:rsidR="00DA29D5" w:rsidRPr="007E60D0">
        <w:rPr>
          <w:color w:val="000000"/>
          <w:sz w:val="28"/>
          <w:szCs w:val="28"/>
        </w:rPr>
        <w:t xml:space="preserve">, </w:t>
      </w:r>
      <w:r w:rsidR="009C43A3" w:rsidRPr="007E60D0">
        <w:rPr>
          <w:color w:val="000000"/>
          <w:sz w:val="28"/>
          <w:szCs w:val="28"/>
        </w:rPr>
        <w:t xml:space="preserve"> </w:t>
      </w:r>
      <w:r w:rsidR="00DA29D5" w:rsidRPr="007E60D0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8A59C2" w:rsidRPr="007E60D0">
        <w:rPr>
          <w:color w:val="000000"/>
          <w:sz w:val="28"/>
          <w:szCs w:val="28"/>
        </w:rPr>
        <w:t xml:space="preserve">Жирятинского </w:t>
      </w:r>
      <w:r w:rsidR="00DA29D5" w:rsidRPr="007E60D0">
        <w:rPr>
          <w:color w:val="000000"/>
          <w:sz w:val="28"/>
          <w:szCs w:val="28"/>
        </w:rPr>
        <w:t>муниципального района</w:t>
      </w:r>
      <w:r w:rsidR="00201788" w:rsidRPr="007E60D0">
        <w:rPr>
          <w:color w:val="000000"/>
          <w:sz w:val="28"/>
          <w:szCs w:val="28"/>
        </w:rPr>
        <w:t xml:space="preserve"> Брянской области</w:t>
      </w:r>
      <w:r w:rsidR="00DA29D5" w:rsidRPr="007E60D0">
        <w:rPr>
          <w:color w:val="000000"/>
          <w:sz w:val="28"/>
          <w:szCs w:val="28"/>
        </w:rPr>
        <w:t xml:space="preserve"> на 202</w:t>
      </w:r>
      <w:r w:rsidR="003347A4">
        <w:rPr>
          <w:color w:val="000000"/>
          <w:sz w:val="28"/>
          <w:szCs w:val="28"/>
        </w:rPr>
        <w:t>4</w:t>
      </w:r>
      <w:r w:rsidR="008A59C2" w:rsidRPr="007E60D0">
        <w:rPr>
          <w:color w:val="000000"/>
          <w:sz w:val="28"/>
          <w:szCs w:val="28"/>
        </w:rPr>
        <w:t xml:space="preserve"> год и на плановый период 20</w:t>
      </w:r>
      <w:r w:rsidR="00771B8E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5</w:t>
      </w:r>
      <w:r w:rsidR="008A59C2" w:rsidRPr="007E60D0">
        <w:rPr>
          <w:color w:val="000000"/>
          <w:sz w:val="28"/>
          <w:szCs w:val="28"/>
        </w:rPr>
        <w:t xml:space="preserve"> и 20</w:t>
      </w:r>
      <w:r w:rsidR="00960E0A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6</w:t>
      </w:r>
      <w:r w:rsidR="008A59C2" w:rsidRPr="007E60D0">
        <w:rPr>
          <w:color w:val="000000"/>
          <w:sz w:val="28"/>
          <w:szCs w:val="28"/>
        </w:rPr>
        <w:t xml:space="preserve"> годов».</w:t>
      </w:r>
    </w:p>
    <w:p w14:paraId="425F6C71" w14:textId="77777777" w:rsidR="001C6C96" w:rsidRPr="006F17C1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="00B83E51" w:rsidRPr="00B83E51">
        <w:rPr>
          <w:sz w:val="28"/>
          <w:szCs w:val="28"/>
        </w:rPr>
        <w:t xml:space="preserve"> </w:t>
      </w:r>
      <w:r w:rsidR="00B83E51"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6F17C1">
        <w:rPr>
          <w:sz w:val="28"/>
          <w:szCs w:val="28"/>
        </w:rPr>
        <w:t>2</w:t>
      </w:r>
      <w:r w:rsidR="003347A4"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год и на плановый период 20</w:t>
      </w:r>
      <w:r w:rsidR="00434A63" w:rsidRPr="006F17C1">
        <w:rPr>
          <w:sz w:val="28"/>
          <w:szCs w:val="28"/>
        </w:rPr>
        <w:t>2</w:t>
      </w:r>
      <w:r w:rsidR="003347A4">
        <w:rPr>
          <w:sz w:val="28"/>
          <w:szCs w:val="28"/>
        </w:rPr>
        <w:t>5</w:t>
      </w:r>
      <w:r w:rsidR="0056173D" w:rsidRPr="006F17C1">
        <w:rPr>
          <w:sz w:val="28"/>
          <w:szCs w:val="28"/>
        </w:rPr>
        <w:t xml:space="preserve"> и 202</w:t>
      </w:r>
      <w:r w:rsidR="003347A4">
        <w:rPr>
          <w:sz w:val="28"/>
          <w:szCs w:val="28"/>
        </w:rPr>
        <w:t>6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14:paraId="61D01406" w14:textId="77777777" w:rsidR="00027E25" w:rsidRPr="00CC63BD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>В основу бюджетной</w:t>
      </w:r>
      <w:r w:rsidR="00B83E51" w:rsidRPr="00B83E51">
        <w:rPr>
          <w:sz w:val="28"/>
          <w:szCs w:val="28"/>
        </w:rPr>
        <w:t xml:space="preserve"> и налоговой</w:t>
      </w:r>
      <w:r w:rsidRPr="00B83E51">
        <w:rPr>
          <w:sz w:val="28"/>
          <w:szCs w:val="28"/>
        </w:rPr>
        <w:t xml:space="preserve"> политики положены</w:t>
      </w:r>
      <w:r w:rsidR="00B92149" w:rsidRPr="00B83E51">
        <w:rPr>
          <w:sz w:val="28"/>
          <w:szCs w:val="28"/>
        </w:rPr>
        <w:t xml:space="preserve"> стратегические</w:t>
      </w:r>
      <w:r w:rsidRPr="00B83E51">
        <w:rPr>
          <w:sz w:val="28"/>
          <w:szCs w:val="28"/>
        </w:rPr>
        <w:t xml:space="preserve"> цели развития </w:t>
      </w:r>
      <w:r w:rsidR="001C6C96" w:rsidRPr="00B83E51">
        <w:rPr>
          <w:sz w:val="28"/>
          <w:szCs w:val="28"/>
        </w:rPr>
        <w:t>района</w:t>
      </w:r>
      <w:r w:rsidRPr="00B83E51">
        <w:rPr>
          <w:sz w:val="28"/>
          <w:szCs w:val="28"/>
        </w:rPr>
        <w:t xml:space="preserve">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 xml:space="preserve">ные в соответствии с основными положениями </w:t>
      </w:r>
      <w:r w:rsidR="001C6C96" w:rsidRPr="00F2745D">
        <w:rPr>
          <w:sz w:val="28"/>
          <w:szCs w:val="28"/>
        </w:rPr>
        <w:t>указ</w:t>
      </w:r>
      <w:r w:rsidR="00373E66">
        <w:rPr>
          <w:sz w:val="28"/>
          <w:szCs w:val="28"/>
        </w:rPr>
        <w:t xml:space="preserve">ов </w:t>
      </w:r>
      <w:r w:rsidR="001C6C96" w:rsidRPr="00F2745D">
        <w:rPr>
          <w:sz w:val="28"/>
          <w:szCs w:val="28"/>
        </w:rPr>
        <w:t>Президента Росси</w:t>
      </w:r>
      <w:r w:rsidR="001C6C96" w:rsidRPr="00F2745D">
        <w:rPr>
          <w:sz w:val="28"/>
          <w:szCs w:val="28"/>
        </w:rPr>
        <w:t>й</w:t>
      </w:r>
      <w:r w:rsidR="001C6C96" w:rsidRPr="00F2745D">
        <w:rPr>
          <w:sz w:val="28"/>
          <w:szCs w:val="28"/>
        </w:rPr>
        <w:t xml:space="preserve">ской </w:t>
      </w:r>
      <w:r w:rsidR="001C6C96" w:rsidRPr="009A68EA">
        <w:rPr>
          <w:sz w:val="28"/>
          <w:szCs w:val="28"/>
        </w:rPr>
        <w:t xml:space="preserve">Федерации от </w:t>
      </w:r>
      <w:r w:rsidR="000B1D13" w:rsidRPr="009A68EA">
        <w:rPr>
          <w:sz w:val="28"/>
          <w:szCs w:val="28"/>
        </w:rPr>
        <w:t>0</w:t>
      </w:r>
      <w:r w:rsidR="001C6C96" w:rsidRPr="009A68EA">
        <w:rPr>
          <w:sz w:val="28"/>
          <w:szCs w:val="28"/>
        </w:rPr>
        <w:t>7</w:t>
      </w:r>
      <w:r w:rsidR="000B1D13" w:rsidRPr="009A68EA">
        <w:rPr>
          <w:sz w:val="28"/>
          <w:szCs w:val="28"/>
        </w:rPr>
        <w:t>.05.</w:t>
      </w:r>
      <w:r w:rsidR="001C6C96" w:rsidRPr="009A68EA">
        <w:rPr>
          <w:sz w:val="28"/>
          <w:szCs w:val="28"/>
        </w:rPr>
        <w:t>201</w:t>
      </w:r>
      <w:r w:rsidR="000B1D13" w:rsidRPr="009A68EA">
        <w:rPr>
          <w:sz w:val="28"/>
          <w:szCs w:val="28"/>
        </w:rPr>
        <w:t>8</w:t>
      </w:r>
      <w:r w:rsidR="001C6C96" w:rsidRPr="009A68EA">
        <w:rPr>
          <w:sz w:val="28"/>
          <w:szCs w:val="28"/>
        </w:rPr>
        <w:t xml:space="preserve"> года</w:t>
      </w:r>
      <w:r w:rsidR="00B52E10" w:rsidRPr="009A68EA">
        <w:rPr>
          <w:sz w:val="28"/>
          <w:szCs w:val="28"/>
        </w:rPr>
        <w:t xml:space="preserve"> № 204 </w:t>
      </w:r>
      <w:r w:rsidR="000B1D13" w:rsidRPr="009A68EA">
        <w:rPr>
          <w:sz w:val="28"/>
          <w:szCs w:val="28"/>
        </w:rPr>
        <w:t>«О</w:t>
      </w:r>
      <w:r w:rsidR="007206F8" w:rsidRPr="009A68EA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CC63BD">
        <w:rPr>
          <w:sz w:val="28"/>
          <w:szCs w:val="28"/>
        </w:rPr>
        <w:t>»</w:t>
      </w:r>
      <w:r w:rsidR="001C6C96" w:rsidRPr="00CC63BD">
        <w:rPr>
          <w:sz w:val="28"/>
          <w:szCs w:val="28"/>
        </w:rPr>
        <w:t xml:space="preserve">, </w:t>
      </w:r>
      <w:r w:rsidR="009A68EA" w:rsidRPr="00CC63BD">
        <w:rPr>
          <w:sz w:val="28"/>
          <w:szCs w:val="28"/>
        </w:rPr>
        <w:t xml:space="preserve">от </w:t>
      </w:r>
      <w:r w:rsidR="00CC63BD" w:rsidRPr="00CC63BD">
        <w:rPr>
          <w:sz w:val="28"/>
          <w:szCs w:val="28"/>
        </w:rPr>
        <w:t>21</w:t>
      </w:r>
      <w:r w:rsidR="009A68EA" w:rsidRPr="00CC63BD">
        <w:rPr>
          <w:sz w:val="28"/>
          <w:szCs w:val="28"/>
        </w:rPr>
        <w:t>.0</w:t>
      </w:r>
      <w:r w:rsidR="00CC63BD" w:rsidRPr="00CC63BD">
        <w:rPr>
          <w:sz w:val="28"/>
          <w:szCs w:val="28"/>
        </w:rPr>
        <w:t>7</w:t>
      </w:r>
      <w:r w:rsidR="009A68EA" w:rsidRPr="00CC63BD">
        <w:rPr>
          <w:sz w:val="28"/>
          <w:szCs w:val="28"/>
        </w:rPr>
        <w:t>.20</w:t>
      </w:r>
      <w:r w:rsidR="00CC63BD" w:rsidRPr="00CC63BD">
        <w:rPr>
          <w:sz w:val="28"/>
          <w:szCs w:val="28"/>
        </w:rPr>
        <w:t>2</w:t>
      </w:r>
      <w:r w:rsidR="00E31E57">
        <w:rPr>
          <w:sz w:val="28"/>
          <w:szCs w:val="28"/>
        </w:rPr>
        <w:t>0</w:t>
      </w:r>
      <w:r w:rsidR="009A68EA" w:rsidRPr="00CC63BD">
        <w:rPr>
          <w:sz w:val="28"/>
          <w:szCs w:val="28"/>
        </w:rPr>
        <w:t xml:space="preserve"> года № </w:t>
      </w:r>
      <w:r w:rsidR="00CC63BD" w:rsidRPr="00CC63BD">
        <w:rPr>
          <w:sz w:val="28"/>
          <w:szCs w:val="28"/>
        </w:rPr>
        <w:t>47</w:t>
      </w:r>
      <w:r w:rsidR="009A68EA" w:rsidRPr="00CC63BD">
        <w:rPr>
          <w:sz w:val="28"/>
          <w:szCs w:val="28"/>
        </w:rPr>
        <w:t>4 «О национальных целях развития Российской Федерации на период до 20</w:t>
      </w:r>
      <w:r w:rsidR="00CC63BD" w:rsidRPr="00CC63BD">
        <w:rPr>
          <w:sz w:val="28"/>
          <w:szCs w:val="28"/>
        </w:rPr>
        <w:t>30</w:t>
      </w:r>
      <w:r w:rsidR="009A68EA" w:rsidRPr="00CC63BD">
        <w:rPr>
          <w:sz w:val="28"/>
          <w:szCs w:val="28"/>
        </w:rPr>
        <w:t xml:space="preserve"> </w:t>
      </w:r>
      <w:r w:rsidR="009A68EA" w:rsidRPr="00CC63BD">
        <w:rPr>
          <w:sz w:val="28"/>
          <w:szCs w:val="28"/>
        </w:rPr>
        <w:lastRenderedPageBreak/>
        <w:t xml:space="preserve">года», </w:t>
      </w:r>
      <w:r w:rsidRPr="00CC63BD">
        <w:rPr>
          <w:sz w:val="28"/>
          <w:szCs w:val="28"/>
        </w:rPr>
        <w:t>основными направлениями бю</w:t>
      </w:r>
      <w:r w:rsidRPr="00CC63BD">
        <w:rPr>
          <w:sz w:val="28"/>
          <w:szCs w:val="28"/>
        </w:rPr>
        <w:t>д</w:t>
      </w:r>
      <w:r w:rsidR="00B06EF8" w:rsidRPr="00CC63BD">
        <w:rPr>
          <w:sz w:val="28"/>
          <w:szCs w:val="28"/>
        </w:rPr>
        <w:t>жетной</w:t>
      </w:r>
      <w:r w:rsidRPr="00CC63BD">
        <w:rPr>
          <w:sz w:val="28"/>
          <w:szCs w:val="28"/>
        </w:rPr>
        <w:t xml:space="preserve"> и налоговой политики Брянской области на 20</w:t>
      </w:r>
      <w:r w:rsidR="00B92149" w:rsidRPr="00CC63BD">
        <w:rPr>
          <w:sz w:val="28"/>
          <w:szCs w:val="28"/>
        </w:rPr>
        <w:t>2</w:t>
      </w:r>
      <w:r w:rsidR="00373E66"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="007206F8" w:rsidRPr="00CC63BD">
        <w:rPr>
          <w:sz w:val="28"/>
          <w:szCs w:val="28"/>
        </w:rPr>
        <w:t>риод 202</w:t>
      </w:r>
      <w:r w:rsidR="00373E66">
        <w:rPr>
          <w:sz w:val="28"/>
          <w:szCs w:val="28"/>
        </w:rPr>
        <w:t>5</w:t>
      </w:r>
      <w:r w:rsidR="00B06EF8" w:rsidRPr="00CC63BD">
        <w:rPr>
          <w:sz w:val="28"/>
          <w:szCs w:val="28"/>
        </w:rPr>
        <w:t xml:space="preserve"> и 202</w:t>
      </w:r>
      <w:r w:rsidR="00373E66">
        <w:rPr>
          <w:sz w:val="28"/>
          <w:szCs w:val="28"/>
        </w:rPr>
        <w:t>6</w:t>
      </w:r>
      <w:r w:rsidRPr="00CC63BD">
        <w:rPr>
          <w:sz w:val="28"/>
          <w:szCs w:val="28"/>
        </w:rPr>
        <w:t xml:space="preserve"> годов.</w:t>
      </w:r>
    </w:p>
    <w:p w14:paraId="069D1661" w14:textId="77777777" w:rsidR="00863170" w:rsidRPr="000879E5" w:rsidRDefault="00A23447" w:rsidP="008970A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151645350"/>
      <w:r w:rsidRPr="000879E5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E31E57">
        <w:rPr>
          <w:sz w:val="28"/>
          <w:szCs w:val="28"/>
        </w:rPr>
        <w:t>изуемых мер, определенных в 202</w:t>
      </w:r>
      <w:r w:rsidR="00373E66"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году на текущий трехлетний период 202</w:t>
      </w:r>
      <w:r w:rsidR="00373E66"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 w:rsidR="00373E66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годов.</w:t>
      </w:r>
    </w:p>
    <w:p w14:paraId="537045CD" w14:textId="77777777" w:rsidR="004725F1" w:rsidRPr="000879E5" w:rsidRDefault="00DB2ED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 w:rsidR="00373E66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 w:rsidR="00373E66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и 202</w:t>
      </w:r>
      <w:r w:rsidR="00373E66"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14:paraId="1532BD04" w14:textId="77777777" w:rsidR="007E217E" w:rsidRPr="000879E5" w:rsidRDefault="004725F1" w:rsidP="004725F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bookmarkStart w:id="2" w:name="_Hlk151645913"/>
      <w:bookmarkEnd w:id="1"/>
      <w:r w:rsidRPr="000879E5">
        <w:rPr>
          <w:sz w:val="28"/>
          <w:szCs w:val="28"/>
        </w:rPr>
        <w:t xml:space="preserve"> </w:t>
      </w:r>
      <w:r w:rsidR="007E217E" w:rsidRPr="000879E5">
        <w:rPr>
          <w:sz w:val="28"/>
          <w:szCs w:val="28"/>
        </w:rPr>
        <w:t>В качестве объемов бюджетных ассигнований на исполнение</w:t>
      </w:r>
      <w:r w:rsidRPr="000879E5">
        <w:rPr>
          <w:sz w:val="28"/>
          <w:szCs w:val="28"/>
        </w:rPr>
        <w:t xml:space="preserve"> </w:t>
      </w:r>
      <w:proofErr w:type="spellStart"/>
      <w:r w:rsidRPr="000879E5">
        <w:rPr>
          <w:sz w:val="28"/>
          <w:szCs w:val="28"/>
        </w:rPr>
        <w:t>дейст</w:t>
      </w:r>
      <w:proofErr w:type="spellEnd"/>
      <w:r w:rsidR="008E4C81">
        <w:rPr>
          <w:sz w:val="28"/>
          <w:szCs w:val="28"/>
        </w:rPr>
        <w:t>-</w:t>
      </w:r>
    </w:p>
    <w:p w14:paraId="5689F960" w14:textId="77777777" w:rsidR="008836E8" w:rsidRPr="000879E5" w:rsidRDefault="007E217E" w:rsidP="007E217E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0879E5">
        <w:rPr>
          <w:sz w:val="28"/>
          <w:szCs w:val="28"/>
        </w:rPr>
        <w:t>вующих</w:t>
      </w:r>
      <w:proofErr w:type="spellEnd"/>
      <w:r w:rsidRPr="000879E5">
        <w:rPr>
          <w:sz w:val="28"/>
          <w:szCs w:val="28"/>
        </w:rPr>
        <w:t xml:space="preserve"> обязательств на 202</w:t>
      </w:r>
      <w:r w:rsidR="008E4C81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– 202</w:t>
      </w:r>
      <w:r w:rsidR="008E4C81"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 w:rsidR="008E4C81">
        <w:rPr>
          <w:sz w:val="28"/>
          <w:szCs w:val="28"/>
        </w:rPr>
        <w:t>2</w:t>
      </w:r>
      <w:r w:rsidRPr="000879E5">
        <w:rPr>
          <w:sz w:val="28"/>
          <w:szCs w:val="28"/>
        </w:rPr>
        <w:t>.12.202</w:t>
      </w:r>
      <w:r w:rsidR="008E4C81"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№6-</w:t>
      </w:r>
      <w:r w:rsidR="008E4C81">
        <w:rPr>
          <w:sz w:val="28"/>
          <w:szCs w:val="28"/>
        </w:rPr>
        <w:t>253</w:t>
      </w:r>
      <w:r w:rsidRPr="000879E5">
        <w:rPr>
          <w:sz w:val="28"/>
          <w:szCs w:val="28"/>
        </w:rPr>
        <w:t xml:space="preserve"> «</w:t>
      </w:r>
      <w:r w:rsidR="00CC0618"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 w:rsidR="008E4C81">
        <w:rPr>
          <w:color w:val="000000"/>
          <w:sz w:val="28"/>
          <w:szCs w:val="28"/>
        </w:rPr>
        <w:t>3</w:t>
      </w:r>
      <w:r w:rsidR="00CC0618" w:rsidRPr="000879E5">
        <w:rPr>
          <w:color w:val="000000"/>
          <w:sz w:val="28"/>
          <w:szCs w:val="28"/>
        </w:rPr>
        <w:t xml:space="preserve"> год и на плановый период 202</w:t>
      </w:r>
      <w:r w:rsidR="008E4C81">
        <w:rPr>
          <w:color w:val="000000"/>
          <w:sz w:val="28"/>
          <w:szCs w:val="28"/>
        </w:rPr>
        <w:t>4</w:t>
      </w:r>
      <w:r w:rsidR="00CC0618" w:rsidRPr="000879E5">
        <w:rPr>
          <w:color w:val="000000"/>
          <w:sz w:val="28"/>
          <w:szCs w:val="28"/>
        </w:rPr>
        <w:t xml:space="preserve"> и 202</w:t>
      </w:r>
      <w:r w:rsidR="008E4C81">
        <w:rPr>
          <w:color w:val="000000"/>
          <w:sz w:val="28"/>
          <w:szCs w:val="28"/>
        </w:rPr>
        <w:t>5</w:t>
      </w:r>
      <w:r w:rsidR="00CC0618" w:rsidRPr="000879E5">
        <w:rPr>
          <w:color w:val="000000"/>
          <w:sz w:val="28"/>
          <w:szCs w:val="28"/>
        </w:rPr>
        <w:t xml:space="preserve"> годов»</w:t>
      </w:r>
      <w:r w:rsidR="008836E8" w:rsidRPr="000879E5">
        <w:rPr>
          <w:color w:val="000000"/>
          <w:sz w:val="28"/>
          <w:szCs w:val="28"/>
        </w:rPr>
        <w:t xml:space="preserve"> в первоначальной редакции.</w:t>
      </w:r>
    </w:p>
    <w:p w14:paraId="0630B730" w14:textId="77777777" w:rsidR="000D03E8" w:rsidRDefault="008836E8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 w:rsidR="008E4C81"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– 202</w:t>
      </w:r>
      <w:r w:rsidR="008E4C81">
        <w:rPr>
          <w:color w:val="000000"/>
          <w:sz w:val="28"/>
          <w:szCs w:val="28"/>
        </w:rPr>
        <w:t>6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15F061B7" w14:textId="77777777" w:rsidR="00DB2ED4" w:rsidRDefault="000D03E8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525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реализация мероприятий муниципальных программ</w:t>
      </w:r>
      <w:r w:rsidR="007E217E">
        <w:rPr>
          <w:sz w:val="28"/>
          <w:szCs w:val="28"/>
        </w:rPr>
        <w:t xml:space="preserve"> </w:t>
      </w:r>
      <w:r w:rsidR="00FA287D">
        <w:rPr>
          <w:sz w:val="28"/>
          <w:szCs w:val="28"/>
        </w:rPr>
        <w:t>Жирятинского района и непрограммных направлений деятельности с целью достижения запланированных целевых значений показателей (индикаторов)</w:t>
      </w:r>
      <w:r w:rsidR="00BA525D">
        <w:rPr>
          <w:sz w:val="28"/>
          <w:szCs w:val="28"/>
        </w:rPr>
        <w:t xml:space="preserve"> </w:t>
      </w:r>
      <w:r w:rsidR="00BA525D"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14:paraId="41E16293" w14:textId="77777777" w:rsidR="00BA525D" w:rsidRDefault="00BA525D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</w:t>
      </w:r>
      <w:r w:rsidR="00F60A1B">
        <w:rPr>
          <w:color w:val="000000"/>
          <w:sz w:val="28"/>
          <w:szCs w:val="28"/>
        </w:rPr>
        <w:t xml:space="preserve"> в соответствии с указами Президента Российской Федерации;</w:t>
      </w:r>
    </w:p>
    <w:p w14:paraId="7E8F8AF9" w14:textId="77777777" w:rsidR="00D43EB3" w:rsidRDefault="00CF3996" w:rsidP="00D43EB3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 w:rsidR="00D43EB3">
        <w:rPr>
          <w:sz w:val="28"/>
          <w:szCs w:val="28"/>
        </w:rPr>
        <w:t xml:space="preserve"> работников </w:t>
      </w:r>
      <w:r w:rsidR="00D43EB3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</w:t>
      </w:r>
      <w:r w:rsidR="008E4C81">
        <w:rPr>
          <w:color w:val="000000"/>
          <w:sz w:val="28"/>
          <w:szCs w:val="28"/>
        </w:rPr>
        <w:t>4</w:t>
      </w:r>
      <w:r w:rsidR="00D43EB3">
        <w:rPr>
          <w:color w:val="000000"/>
          <w:sz w:val="28"/>
          <w:szCs w:val="28"/>
        </w:rPr>
        <w:t xml:space="preserve"> года – </w:t>
      </w:r>
      <w:r w:rsidR="008E4C81">
        <w:rPr>
          <w:color w:val="000000"/>
          <w:sz w:val="28"/>
          <w:szCs w:val="28"/>
        </w:rPr>
        <w:t>4</w:t>
      </w:r>
      <w:r w:rsidR="00C705E2">
        <w:rPr>
          <w:color w:val="000000"/>
          <w:sz w:val="28"/>
          <w:szCs w:val="28"/>
        </w:rPr>
        <w:t>,5</w:t>
      </w:r>
      <w:r w:rsidR="00D43EB3">
        <w:rPr>
          <w:color w:val="000000"/>
          <w:sz w:val="28"/>
          <w:szCs w:val="28"/>
        </w:rPr>
        <w:t>%, с 1 октября 202</w:t>
      </w:r>
      <w:r w:rsidR="008E4C81">
        <w:rPr>
          <w:color w:val="000000"/>
          <w:sz w:val="28"/>
          <w:szCs w:val="28"/>
        </w:rPr>
        <w:t>5</w:t>
      </w:r>
      <w:r w:rsidR="00D43EB3">
        <w:rPr>
          <w:color w:val="000000"/>
          <w:sz w:val="28"/>
          <w:szCs w:val="28"/>
        </w:rPr>
        <w:t xml:space="preserve"> года – 4%,</w:t>
      </w:r>
      <w:r w:rsidR="00D43EB3" w:rsidRPr="00D43EB3">
        <w:rPr>
          <w:color w:val="000000"/>
          <w:sz w:val="28"/>
          <w:szCs w:val="28"/>
        </w:rPr>
        <w:t xml:space="preserve"> </w:t>
      </w:r>
      <w:r w:rsidR="00D43EB3">
        <w:rPr>
          <w:color w:val="000000"/>
          <w:sz w:val="28"/>
          <w:szCs w:val="28"/>
        </w:rPr>
        <w:t>с 1 октября 202</w:t>
      </w:r>
      <w:r w:rsidR="008E4C81">
        <w:rPr>
          <w:color w:val="000000"/>
          <w:sz w:val="28"/>
          <w:szCs w:val="28"/>
        </w:rPr>
        <w:t>6</w:t>
      </w:r>
      <w:r w:rsidR="00D43EB3">
        <w:rPr>
          <w:color w:val="000000"/>
          <w:sz w:val="28"/>
          <w:szCs w:val="28"/>
        </w:rPr>
        <w:t xml:space="preserve"> года – 4%;</w:t>
      </w:r>
    </w:p>
    <w:p w14:paraId="63D37009" w14:textId="77777777" w:rsidR="00E83106" w:rsidRDefault="00E83106" w:rsidP="00D43E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417DF398" w14:textId="77777777" w:rsidR="003A355D" w:rsidRDefault="003A355D" w:rsidP="008E22A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 xml:space="preserve">минимального размера оплаты труда </w:t>
      </w:r>
      <w:r w:rsidR="008E4C81">
        <w:rPr>
          <w:szCs w:val="28"/>
        </w:rPr>
        <w:t>в размере 19 242 рубля</w:t>
      </w:r>
      <w:r w:rsidRPr="003A355D">
        <w:rPr>
          <w:szCs w:val="28"/>
        </w:rPr>
        <w:t>.</w:t>
      </w:r>
    </w:p>
    <w:bookmarkEnd w:id="2"/>
    <w:p w14:paraId="17F6DE65" w14:textId="77777777" w:rsidR="00C40CE7" w:rsidRDefault="003A355D" w:rsidP="003A355D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74BE89CD" w14:textId="77777777" w:rsidR="003A355D" w:rsidRDefault="002A4A76" w:rsidP="003A355D">
      <w:pPr>
        <w:pStyle w:val="ConsPlusNormal"/>
        <w:ind w:firstLine="540"/>
        <w:jc w:val="both"/>
        <w:rPr>
          <w:szCs w:val="28"/>
        </w:rPr>
      </w:pPr>
      <w:r w:rsidRPr="00B95489">
        <w:rPr>
          <w:color w:val="000000"/>
          <w:szCs w:val="28"/>
        </w:rPr>
        <w:t xml:space="preserve">Решения об индексации отдельных статей расходов, запланированные при формировании бюджета района на </w:t>
      </w:r>
      <w:r w:rsidR="003A355D" w:rsidRPr="00B95489">
        <w:rPr>
          <w:szCs w:val="28"/>
        </w:rPr>
        <w:t>202</w:t>
      </w:r>
      <w:r w:rsidR="008E4C81">
        <w:rPr>
          <w:szCs w:val="28"/>
        </w:rPr>
        <w:t>4</w:t>
      </w:r>
      <w:r w:rsidRPr="00B95489">
        <w:rPr>
          <w:szCs w:val="28"/>
        </w:rPr>
        <w:t xml:space="preserve"> год и плановый период 202</w:t>
      </w:r>
      <w:r w:rsidR="008E4C81">
        <w:rPr>
          <w:szCs w:val="28"/>
        </w:rPr>
        <w:t>5</w:t>
      </w:r>
      <w:r w:rsidRPr="00B95489">
        <w:rPr>
          <w:szCs w:val="28"/>
        </w:rPr>
        <w:t xml:space="preserve"> и 202</w:t>
      </w:r>
      <w:r w:rsidR="008E4C81">
        <w:rPr>
          <w:szCs w:val="28"/>
        </w:rPr>
        <w:t>6</w:t>
      </w:r>
      <w:r w:rsidRPr="00B95489">
        <w:rPr>
          <w:szCs w:val="28"/>
        </w:rPr>
        <w:t xml:space="preserve"> </w:t>
      </w:r>
      <w:r w:rsidR="003A355D" w:rsidRPr="00B95489">
        <w:rPr>
          <w:szCs w:val="28"/>
        </w:rPr>
        <w:t>год</w:t>
      </w:r>
      <w:r w:rsidRPr="00B95489">
        <w:rPr>
          <w:szCs w:val="28"/>
        </w:rPr>
        <w:t>ов</w:t>
      </w:r>
      <w:r w:rsidR="003A355D" w:rsidRPr="00B95489">
        <w:rPr>
          <w:szCs w:val="28"/>
        </w:rPr>
        <w:t xml:space="preserve"> </w:t>
      </w:r>
      <w:r w:rsidR="00B95489" w:rsidRPr="00B95489">
        <w:rPr>
          <w:szCs w:val="28"/>
        </w:rPr>
        <w:t>п</w:t>
      </w:r>
      <w:r w:rsidR="003A355D" w:rsidRPr="00B95489">
        <w:rPr>
          <w:szCs w:val="28"/>
        </w:rPr>
        <w:t>редст</w:t>
      </w:r>
      <w:r w:rsidR="00B95489" w:rsidRPr="00B95489">
        <w:rPr>
          <w:szCs w:val="28"/>
        </w:rPr>
        <w:t>авле</w:t>
      </w:r>
      <w:r w:rsidR="003A355D" w:rsidRPr="00B95489">
        <w:rPr>
          <w:szCs w:val="28"/>
        </w:rPr>
        <w:t xml:space="preserve">ны в </w:t>
      </w:r>
      <w:r w:rsidR="00B95489" w:rsidRPr="00B95489">
        <w:rPr>
          <w:szCs w:val="28"/>
        </w:rPr>
        <w:t>таблице</w:t>
      </w:r>
      <w:r w:rsidR="003A355D" w:rsidRPr="00B95489">
        <w:rPr>
          <w:szCs w:val="28"/>
        </w:rPr>
        <w:t>:</w:t>
      </w:r>
    </w:p>
    <w:p w14:paraId="4CB977C1" w14:textId="77777777" w:rsidR="00C40CE7" w:rsidRDefault="00C40CE7" w:rsidP="003A355D">
      <w:pPr>
        <w:pStyle w:val="ConsPlusNormal"/>
        <w:ind w:firstLine="540"/>
        <w:jc w:val="both"/>
        <w:rPr>
          <w:szCs w:val="28"/>
        </w:rPr>
      </w:pPr>
    </w:p>
    <w:p w14:paraId="023411BE" w14:textId="77777777" w:rsidR="00C40CE7" w:rsidRDefault="00C40CE7" w:rsidP="003A355D">
      <w:pPr>
        <w:pStyle w:val="ConsPlusNormal"/>
        <w:ind w:firstLine="54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60"/>
      </w:tblGrid>
      <w:tr w:rsidR="00CF2056" w:rsidRPr="007F0645" w14:paraId="21DA2CEE" w14:textId="77777777" w:rsidTr="00E55A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4558" w14:textId="77777777" w:rsidR="00CF2056" w:rsidRPr="00977E97" w:rsidRDefault="00CF2056" w:rsidP="00E55A15">
            <w:pPr>
              <w:spacing w:before="40" w:after="40"/>
              <w:jc w:val="center"/>
            </w:pPr>
            <w:r w:rsidRPr="0031130C">
              <w:rPr>
                <w:szCs w:val="28"/>
              </w:rPr>
              <w:lastRenderedPageBreak/>
              <w:t xml:space="preserve">  </w:t>
            </w:r>
            <w:r w:rsidRPr="00977E97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17F6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Коэффициент</w:t>
            </w:r>
            <w:r w:rsidRPr="00977E97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24CA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Дата начала применения коэффициента индексации</w:t>
            </w:r>
          </w:p>
        </w:tc>
      </w:tr>
      <w:tr w:rsidR="00CF2056" w:rsidRPr="007F0645" w14:paraId="3CED643D" w14:textId="77777777" w:rsidTr="00E55A15">
        <w:trPr>
          <w:trHeight w:val="5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E3E" w14:textId="77777777" w:rsidR="00CF2056" w:rsidRPr="00977E97" w:rsidRDefault="00CF2056" w:rsidP="00E55A15">
            <w:r w:rsidRPr="00977E97">
              <w:t xml:space="preserve">Фонд оплаты труда работников муниципальных учреждений, на которых не распространяется действие Указа Президента </w:t>
            </w:r>
            <w:r>
              <w:t xml:space="preserve">РФ </w:t>
            </w:r>
            <w:r w:rsidRPr="00977E97">
              <w:t>от 07.05.2018 №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41AD0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1,0</w:t>
            </w:r>
            <w:r w:rsidR="008E4C81">
              <w:t>4</w:t>
            </w:r>
            <w:r w:rsidR="00C705E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2AE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4</w:t>
            </w:r>
            <w:r w:rsidRPr="00977E97">
              <w:t xml:space="preserve"> года</w:t>
            </w:r>
          </w:p>
        </w:tc>
      </w:tr>
      <w:tr w:rsidR="00CF2056" w:rsidRPr="007F0645" w14:paraId="0AD58C21" w14:textId="77777777" w:rsidTr="00E55A15">
        <w:trPr>
          <w:trHeight w:val="4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48A1" w14:textId="77777777"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E4BD6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3A9E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5</w:t>
            </w:r>
            <w:r w:rsidRPr="00977E97">
              <w:t xml:space="preserve"> года</w:t>
            </w:r>
          </w:p>
        </w:tc>
      </w:tr>
      <w:tr w:rsidR="00CF2056" w:rsidRPr="007F0645" w14:paraId="5F8ABAEC" w14:textId="77777777" w:rsidTr="00E55A15">
        <w:trPr>
          <w:trHeight w:val="3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8177" w14:textId="77777777"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83E7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E4E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6</w:t>
            </w:r>
            <w:r w:rsidRPr="00977E97">
              <w:t xml:space="preserve"> года</w:t>
            </w:r>
          </w:p>
        </w:tc>
      </w:tr>
      <w:tr w:rsidR="00CF2056" w:rsidRPr="007F0645" w14:paraId="795F852A" w14:textId="77777777" w:rsidTr="00E55A15">
        <w:trPr>
          <w:trHeight w:val="1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1D9" w14:textId="77777777" w:rsidR="00CF2056" w:rsidRPr="00256102" w:rsidRDefault="00CF2056" w:rsidP="00E55A15">
            <w:pPr>
              <w:spacing w:before="40" w:after="40"/>
            </w:pPr>
            <w:r w:rsidRPr="0025610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342C" w14:textId="77777777" w:rsidR="00CF2056" w:rsidRPr="00256102" w:rsidRDefault="00CF2056" w:rsidP="001B02C7">
            <w:pPr>
              <w:spacing w:before="40" w:after="40"/>
              <w:jc w:val="center"/>
            </w:pPr>
            <w:r>
              <w:t>1,0</w:t>
            </w:r>
            <w:r w:rsidR="008E4C81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5CDE" w14:textId="77777777"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8E4C81">
              <w:t>4</w:t>
            </w:r>
            <w:r w:rsidRPr="00256102">
              <w:t xml:space="preserve"> года</w:t>
            </w:r>
          </w:p>
        </w:tc>
      </w:tr>
      <w:tr w:rsidR="00CF2056" w:rsidRPr="007F0645" w14:paraId="05D75872" w14:textId="77777777" w:rsidTr="00E55A15">
        <w:trPr>
          <w:trHeight w:val="2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9843" w14:textId="77777777"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233DB" w14:textId="77777777"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983" w14:textId="77777777"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8E4C81">
              <w:t>5</w:t>
            </w:r>
            <w:r w:rsidRPr="00256102">
              <w:t xml:space="preserve"> года</w:t>
            </w:r>
          </w:p>
        </w:tc>
      </w:tr>
      <w:tr w:rsidR="00CF2056" w:rsidRPr="007F0645" w14:paraId="650CA9BF" w14:textId="77777777" w:rsidTr="00E55A15">
        <w:trPr>
          <w:trHeight w:val="2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8A6" w14:textId="77777777"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ABA" w14:textId="77777777"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D3EA" w14:textId="77777777" w:rsidR="00CF2056" w:rsidRPr="00256102" w:rsidRDefault="00C6021C" w:rsidP="001B02C7">
            <w:pPr>
              <w:spacing w:before="40" w:after="40"/>
              <w:jc w:val="center"/>
            </w:pPr>
            <w:r>
              <w:t>1 января 202</w:t>
            </w:r>
            <w:r w:rsidR="008E4C81">
              <w:t>6</w:t>
            </w:r>
            <w:r w:rsidR="00CF2056" w:rsidRPr="00256102">
              <w:t xml:space="preserve"> года</w:t>
            </w:r>
          </w:p>
        </w:tc>
      </w:tr>
    </w:tbl>
    <w:p w14:paraId="31D8FA66" w14:textId="77777777" w:rsidR="00CF2056" w:rsidRPr="00B95489" w:rsidRDefault="00CF2056" w:rsidP="003A355D">
      <w:pPr>
        <w:pStyle w:val="ConsPlusNormal"/>
        <w:ind w:firstLine="540"/>
        <w:jc w:val="both"/>
        <w:rPr>
          <w:szCs w:val="28"/>
        </w:rPr>
      </w:pPr>
    </w:p>
    <w:p w14:paraId="6C0AF81D" w14:textId="77777777" w:rsidR="008970A8" w:rsidRPr="0029230C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151646055"/>
      <w:r w:rsidRPr="00D0735D">
        <w:rPr>
          <w:sz w:val="28"/>
          <w:szCs w:val="28"/>
        </w:rPr>
        <w:t>Основными целями бюджетной политики на 20</w:t>
      </w:r>
      <w:r w:rsidR="00DD1074" w:rsidRPr="00D0735D">
        <w:rPr>
          <w:sz w:val="28"/>
          <w:szCs w:val="28"/>
        </w:rPr>
        <w:t>2</w:t>
      </w:r>
      <w:r w:rsidR="008E4C81">
        <w:rPr>
          <w:sz w:val="28"/>
          <w:szCs w:val="28"/>
        </w:rPr>
        <w:t>4</w:t>
      </w:r>
      <w:r w:rsidR="003073DE" w:rsidRPr="00D0735D">
        <w:rPr>
          <w:sz w:val="28"/>
          <w:szCs w:val="28"/>
        </w:rPr>
        <w:t xml:space="preserve"> год и на плановый период 202</w:t>
      </w:r>
      <w:r w:rsidR="008E4C81">
        <w:rPr>
          <w:sz w:val="28"/>
          <w:szCs w:val="28"/>
        </w:rPr>
        <w:t>5</w:t>
      </w:r>
      <w:r w:rsidR="00B84C99" w:rsidRPr="00D0735D">
        <w:rPr>
          <w:sz w:val="28"/>
          <w:szCs w:val="28"/>
        </w:rPr>
        <w:t xml:space="preserve"> и 202</w:t>
      </w:r>
      <w:r w:rsidR="008E4C81">
        <w:rPr>
          <w:sz w:val="28"/>
          <w:szCs w:val="28"/>
        </w:rPr>
        <w:t>6</w:t>
      </w:r>
      <w:r w:rsidRPr="00D0735D">
        <w:rPr>
          <w:sz w:val="28"/>
          <w:szCs w:val="28"/>
        </w:rPr>
        <w:t xml:space="preserve"> годов являются:</w:t>
      </w:r>
    </w:p>
    <w:p w14:paraId="7BDD614D" w14:textId="77777777" w:rsidR="008970A8" w:rsidRPr="00790261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>1) обеспечение сбалансированности бюджет</w:t>
      </w:r>
      <w:r w:rsidR="001A21D3" w:rsidRPr="00790261">
        <w:rPr>
          <w:sz w:val="28"/>
          <w:szCs w:val="28"/>
        </w:rPr>
        <w:t>ной системы</w:t>
      </w:r>
      <w:r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Жирятин</w:t>
      </w:r>
      <w:r w:rsidRPr="00790261">
        <w:rPr>
          <w:sz w:val="28"/>
          <w:szCs w:val="28"/>
        </w:rPr>
        <w:t xml:space="preserve">ского </w:t>
      </w:r>
      <w:r w:rsidR="00DD1074" w:rsidRPr="00790261">
        <w:rPr>
          <w:color w:val="000000"/>
          <w:sz w:val="28"/>
          <w:szCs w:val="28"/>
        </w:rPr>
        <w:t>муниципального</w:t>
      </w:r>
      <w:r w:rsidR="00DD1074"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района</w:t>
      </w:r>
      <w:r w:rsidRPr="00790261">
        <w:rPr>
          <w:sz w:val="28"/>
          <w:szCs w:val="28"/>
        </w:rPr>
        <w:t>;</w:t>
      </w:r>
    </w:p>
    <w:p w14:paraId="76EAAF0C" w14:textId="77777777"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244A44BD" w14:textId="77777777" w:rsidR="008970A8" w:rsidRDefault="00B725DB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0A8" w:rsidRPr="00744A18">
        <w:rPr>
          <w:sz w:val="28"/>
          <w:szCs w:val="28"/>
        </w:rPr>
        <w:t xml:space="preserve">) безусловное исполнение принятых социальных обязательств перед гражданами; </w:t>
      </w:r>
    </w:p>
    <w:p w14:paraId="503BD75B" w14:textId="77777777" w:rsidR="00B725DB" w:rsidRPr="00744A18" w:rsidRDefault="00B725DB" w:rsidP="00B725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показателей муниципальных программ Жирятинского района, выполнение (достижение) запланированных в муниципальных программах мероприятий (результатов);</w:t>
      </w:r>
    </w:p>
    <w:p w14:paraId="22C1AFF4" w14:textId="77777777" w:rsidR="00B725DB" w:rsidRDefault="001B02C7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BAC" w:rsidRPr="006E777D">
        <w:rPr>
          <w:sz w:val="28"/>
          <w:szCs w:val="28"/>
        </w:rPr>
        <w:t>)</w:t>
      </w:r>
      <w:r w:rsidR="00E735CE" w:rsidRPr="006E777D">
        <w:rPr>
          <w:sz w:val="28"/>
          <w:szCs w:val="28"/>
        </w:rPr>
        <w:t xml:space="preserve"> </w:t>
      </w:r>
      <w:r w:rsidR="00B725DB">
        <w:rPr>
          <w:sz w:val="28"/>
          <w:szCs w:val="28"/>
        </w:rPr>
        <w:t>обеспечение соблюдения условий, целей и порядков предоставления целевых средств областного бюджета в соответствии с требованиями Бюджетного кодекса Российской Федерации и заключенными соглашениями;</w:t>
      </w:r>
    </w:p>
    <w:p w14:paraId="7B87DAB6" w14:textId="77777777" w:rsidR="00B725DB" w:rsidRDefault="00B725DB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повышение качества финансового менеджмента </w:t>
      </w:r>
      <w:r w:rsidR="006628E9">
        <w:rPr>
          <w:sz w:val="28"/>
          <w:szCs w:val="28"/>
        </w:rPr>
        <w:t>главных распорядителей бюджетных средств;</w:t>
      </w:r>
    </w:p>
    <w:p w14:paraId="25DE655D" w14:textId="77777777" w:rsidR="00CA297E" w:rsidRPr="006E777D" w:rsidRDefault="006628E9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A297E" w:rsidRPr="006E777D">
        <w:rPr>
          <w:sz w:val="28"/>
          <w:szCs w:val="28"/>
        </w:rPr>
        <w:t>ра</w:t>
      </w:r>
      <w:r w:rsidR="00E735CE" w:rsidRPr="006E777D">
        <w:rPr>
          <w:sz w:val="28"/>
          <w:szCs w:val="28"/>
        </w:rPr>
        <w:t>звит</w:t>
      </w:r>
      <w:r w:rsidR="00CA297E" w:rsidRPr="006E777D">
        <w:rPr>
          <w:sz w:val="28"/>
          <w:szCs w:val="28"/>
        </w:rPr>
        <w:t>и</w:t>
      </w:r>
      <w:r w:rsidR="00E735CE" w:rsidRPr="006E777D">
        <w:rPr>
          <w:sz w:val="28"/>
          <w:szCs w:val="28"/>
        </w:rPr>
        <w:t>е</w:t>
      </w:r>
      <w:r w:rsidR="00CA297E" w:rsidRPr="006E777D">
        <w:rPr>
          <w:sz w:val="28"/>
          <w:szCs w:val="28"/>
        </w:rPr>
        <w:t xml:space="preserve"> информационных </w:t>
      </w:r>
      <w:r w:rsidR="00C36753" w:rsidRPr="006E777D">
        <w:rPr>
          <w:sz w:val="28"/>
          <w:szCs w:val="28"/>
        </w:rPr>
        <w:t xml:space="preserve">технологий в сфере управления </w:t>
      </w:r>
      <w:r w:rsidR="00CA297E" w:rsidRPr="006E777D">
        <w:rPr>
          <w:sz w:val="28"/>
          <w:szCs w:val="28"/>
        </w:rPr>
        <w:t xml:space="preserve">муниципальными финансами; </w:t>
      </w:r>
    </w:p>
    <w:p w14:paraId="5FE37454" w14:textId="77777777" w:rsidR="000879E5" w:rsidRDefault="001B02C7" w:rsidP="008970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6628E9">
        <w:rPr>
          <w:szCs w:val="28"/>
        </w:rPr>
        <w:t>8</w:t>
      </w:r>
      <w:r w:rsidR="008970A8" w:rsidRPr="0033323F">
        <w:rPr>
          <w:szCs w:val="28"/>
        </w:rPr>
        <w:t xml:space="preserve">) </w:t>
      </w:r>
      <w:r w:rsidR="0033323F" w:rsidRPr="0033323F">
        <w:rPr>
          <w:szCs w:val="28"/>
        </w:rPr>
        <w:t>реализация принципов</w:t>
      </w:r>
      <w:r w:rsidR="008970A8" w:rsidRPr="0033323F">
        <w:rPr>
          <w:szCs w:val="28"/>
        </w:rPr>
        <w:t xml:space="preserve"> </w:t>
      </w:r>
      <w:r w:rsidR="0033323F" w:rsidRPr="0033323F">
        <w:rPr>
          <w:szCs w:val="28"/>
        </w:rPr>
        <w:t xml:space="preserve">открытости и </w:t>
      </w:r>
      <w:r w:rsidR="008970A8" w:rsidRPr="0033323F">
        <w:rPr>
          <w:szCs w:val="28"/>
        </w:rPr>
        <w:t>прозрачности</w:t>
      </w:r>
      <w:r w:rsidR="0033323F" w:rsidRPr="0033323F">
        <w:rPr>
          <w:szCs w:val="28"/>
        </w:rPr>
        <w:t xml:space="preserve"> управления муниципальными финансами</w:t>
      </w:r>
      <w:r w:rsidR="008970A8" w:rsidRPr="0033323F">
        <w:rPr>
          <w:szCs w:val="28"/>
        </w:rPr>
        <w:t>.</w:t>
      </w:r>
    </w:p>
    <w:bookmarkEnd w:id="3"/>
    <w:p w14:paraId="33F2A8A9" w14:textId="77777777" w:rsidR="000879E5" w:rsidRPr="00E13658" w:rsidRDefault="000879E5" w:rsidP="000879E5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14:paraId="7F3D35AE" w14:textId="77777777" w:rsidR="000A169C" w:rsidRPr="00E13658" w:rsidRDefault="000A169C" w:rsidP="000A169C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51646135"/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 w:rsidR="006628E9">
        <w:rPr>
          <w:rFonts w:eastAsia="Calibri"/>
          <w:sz w:val="28"/>
          <w:szCs w:val="28"/>
          <w:lang w:eastAsia="en-US"/>
        </w:rPr>
        <w:t>4</w:t>
      </w:r>
      <w:r w:rsidRPr="00E13658">
        <w:rPr>
          <w:rFonts w:eastAsia="Calibri"/>
          <w:sz w:val="28"/>
          <w:szCs w:val="28"/>
          <w:lang w:eastAsia="en-US"/>
        </w:rPr>
        <w:t xml:space="preserve"> – 202</w:t>
      </w:r>
      <w:r w:rsidR="006628E9">
        <w:rPr>
          <w:rFonts w:eastAsia="Calibri"/>
          <w:sz w:val="28"/>
          <w:szCs w:val="28"/>
          <w:lang w:eastAsia="en-US"/>
        </w:rPr>
        <w:t>6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6A414FB1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669B2053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lastRenderedPageBreak/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683406FD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2EFCF4E6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bookmarkEnd w:id="4"/>
    <w:p w14:paraId="394BDEFE" w14:textId="77777777" w:rsidR="008970A8" w:rsidRPr="00E13658" w:rsidRDefault="00964A70" w:rsidP="000B387E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дерации», проекта Закона Брянской области «Об областном бюджете на 202</w:t>
      </w:r>
      <w:r w:rsidR="002F0911"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 w:rsidR="002F0911"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 w:rsidR="002F0911"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E13658">
        <w:rPr>
          <w:sz w:val="28"/>
          <w:szCs w:val="28"/>
        </w:rPr>
        <w:t>о</w:t>
      </w:r>
      <w:r w:rsidRPr="00E13658">
        <w:rPr>
          <w:sz w:val="28"/>
          <w:szCs w:val="28"/>
        </w:rPr>
        <w:t>шениях в Брянской области».</w:t>
      </w:r>
    </w:p>
    <w:p w14:paraId="2EB67C08" w14:textId="77777777"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851D5A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851D5A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851D5A">
        <w:rPr>
          <w:rFonts w:ascii="Times New Roman" w:hAnsi="Times New Roman" w:cs="Times New Roman"/>
          <w:sz w:val="28"/>
          <w:szCs w:val="28"/>
        </w:rPr>
        <w:t>т</w:t>
      </w:r>
      <w:r w:rsidRPr="00851D5A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851D5A">
        <w:rPr>
          <w:rFonts w:ascii="Times New Roman" w:hAnsi="Times New Roman" w:cs="Times New Roman"/>
          <w:sz w:val="28"/>
          <w:szCs w:val="28"/>
        </w:rPr>
        <w:t>2</w:t>
      </w:r>
      <w:r w:rsidR="002F0911">
        <w:rPr>
          <w:rFonts w:ascii="Times New Roman" w:hAnsi="Times New Roman" w:cs="Times New Roman"/>
          <w:sz w:val="28"/>
          <w:szCs w:val="28"/>
        </w:rPr>
        <w:t>4</w:t>
      </w:r>
      <w:r w:rsidR="000E235C" w:rsidRPr="00851D5A">
        <w:rPr>
          <w:rFonts w:ascii="Times New Roman" w:hAnsi="Times New Roman" w:cs="Times New Roman"/>
          <w:sz w:val="28"/>
          <w:szCs w:val="28"/>
        </w:rPr>
        <w:t>-202</w:t>
      </w:r>
      <w:r w:rsidR="002F0911">
        <w:rPr>
          <w:rFonts w:ascii="Times New Roman" w:hAnsi="Times New Roman" w:cs="Times New Roman"/>
          <w:sz w:val="28"/>
          <w:szCs w:val="28"/>
        </w:rPr>
        <w:t>6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51D5A">
        <w:rPr>
          <w:rFonts w:ascii="Times New Roman" w:hAnsi="Times New Roman" w:cs="Times New Roman"/>
          <w:sz w:val="28"/>
          <w:szCs w:val="28"/>
        </w:rPr>
        <w:t>е</w:t>
      </w:r>
      <w:r w:rsidRPr="00851D5A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851D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51D5A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851D5A">
        <w:rPr>
          <w:rFonts w:ascii="Times New Roman" w:hAnsi="Times New Roman" w:cs="Times New Roman"/>
          <w:sz w:val="28"/>
          <w:szCs w:val="28"/>
        </w:rPr>
        <w:t>ь</w:t>
      </w:r>
      <w:r w:rsidRPr="00851D5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51D5A">
        <w:rPr>
          <w:rFonts w:ascii="Times New Roman" w:hAnsi="Times New Roman" w:cs="Times New Roman"/>
          <w:sz w:val="28"/>
          <w:szCs w:val="28"/>
        </w:rPr>
        <w:t>ю</w:t>
      </w:r>
      <w:r w:rsidRPr="00851D5A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29C11CDE" w14:textId="77777777"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1646363"/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14:paraId="707D41F1" w14:textId="77777777" w:rsidR="00566182" w:rsidRPr="00504C0F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 xml:space="preserve">1. </w:t>
      </w:r>
      <w:r w:rsidR="00504C0F" w:rsidRPr="00504C0F">
        <w:rPr>
          <w:rFonts w:ascii="Times New Roman" w:hAnsi="Times New Roman" w:cs="Times New Roman"/>
          <w:sz w:val="28"/>
          <w:szCs w:val="28"/>
        </w:rPr>
        <w:t>С</w:t>
      </w:r>
      <w:r w:rsidRPr="00504C0F">
        <w:rPr>
          <w:rFonts w:ascii="Times New Roman" w:hAnsi="Times New Roman" w:cs="Times New Roman"/>
          <w:sz w:val="28"/>
          <w:szCs w:val="28"/>
        </w:rPr>
        <w:t>охранение, укрепление и развитие налогового потенциала Жирятинского</w:t>
      </w:r>
      <w:r w:rsidR="000C35A1" w:rsidRPr="00504C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04C0F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</w:t>
      </w:r>
      <w:r w:rsidR="00504C0F"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14:paraId="1057BDD4" w14:textId="77777777" w:rsidR="00522AC7" w:rsidRPr="00504C0F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</w:t>
      </w:r>
      <w:r w:rsidR="00504C0F" w:rsidRPr="00504C0F">
        <w:rPr>
          <w:rFonts w:ascii="Times New Roman" w:hAnsi="Times New Roman" w:cs="Times New Roman"/>
          <w:sz w:val="28"/>
          <w:szCs w:val="28"/>
        </w:rPr>
        <w:t xml:space="preserve"> П</w:t>
      </w:r>
      <w:r w:rsidRPr="00504C0F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</w:t>
      </w:r>
      <w:r w:rsidR="00504C0F" w:rsidRPr="00504C0F">
        <w:rPr>
          <w:rFonts w:ascii="Times New Roman" w:hAnsi="Times New Roman" w:cs="Times New Roman"/>
          <w:sz w:val="28"/>
          <w:szCs w:val="28"/>
        </w:rPr>
        <w:t>.</w:t>
      </w:r>
    </w:p>
    <w:p w14:paraId="111A2A7C" w14:textId="77777777" w:rsidR="00146B3B" w:rsidRPr="00E80ADC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 xml:space="preserve">3. </w:t>
      </w:r>
      <w:r w:rsidR="00E80ADC" w:rsidRPr="00E80ADC">
        <w:rPr>
          <w:rFonts w:ascii="Times New Roman" w:hAnsi="Times New Roman" w:cs="Times New Roman"/>
          <w:sz w:val="28"/>
          <w:szCs w:val="28"/>
        </w:rPr>
        <w:t>О</w:t>
      </w:r>
      <w:r w:rsidRPr="00E80ADC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местных бюджетах</w:t>
      </w:r>
      <w:r w:rsidR="00E80ADC">
        <w:rPr>
          <w:rFonts w:ascii="Times New Roman" w:hAnsi="Times New Roman" w:cs="Times New Roman"/>
          <w:sz w:val="28"/>
          <w:szCs w:val="28"/>
        </w:rPr>
        <w:t>.</w:t>
      </w:r>
    </w:p>
    <w:p w14:paraId="33DCA0ED" w14:textId="77777777" w:rsidR="006300EC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14:paraId="321681AF" w14:textId="77777777" w:rsidR="002A56AF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2479EB65" w14:textId="77777777" w:rsidR="00D43A42" w:rsidRPr="00F02598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484CD7" w14:textId="77777777" w:rsidR="00B47E64" w:rsidRPr="00DC746D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C746D">
        <w:rPr>
          <w:rFonts w:ascii="Times New Roman" w:hAnsi="Times New Roman" w:cs="Times New Roman"/>
          <w:sz w:val="28"/>
          <w:szCs w:val="28"/>
        </w:rPr>
        <w:t>на 202</w:t>
      </w:r>
      <w:r w:rsidR="002F0911"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0911"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 w:rsidR="002F0911">
        <w:rPr>
          <w:rFonts w:ascii="Times New Roman" w:hAnsi="Times New Roman" w:cs="Times New Roman"/>
          <w:sz w:val="28"/>
          <w:szCs w:val="28"/>
        </w:rPr>
        <w:t>6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DC746D">
        <w:rPr>
          <w:rFonts w:ascii="Times New Roman" w:hAnsi="Times New Roman" w:cs="Times New Roman"/>
          <w:sz w:val="28"/>
          <w:szCs w:val="28"/>
        </w:rPr>
        <w:t>.</w:t>
      </w:r>
    </w:p>
    <w:p w14:paraId="14B8DB6E" w14:textId="77777777" w:rsidR="00E6526C" w:rsidRPr="00F02598" w:rsidRDefault="00C50D28" w:rsidP="000B387E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lastRenderedPageBreak/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 w:rsidRPr="004850EC">
        <w:rPr>
          <w:rFonts w:ascii="Times New Roman" w:hAnsi="Times New Roman" w:cs="Times New Roman"/>
          <w:sz w:val="28"/>
          <w:szCs w:val="28"/>
        </w:rPr>
        <w:t>фективности бюджетных расходов, недопу</w:t>
      </w:r>
      <w:r w:rsidRPr="004850EC">
        <w:rPr>
          <w:rFonts w:ascii="Times New Roman" w:hAnsi="Times New Roman" w:cs="Times New Roman"/>
          <w:sz w:val="28"/>
          <w:szCs w:val="28"/>
        </w:rPr>
        <w:t>щению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850EC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850EC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14:paraId="12C6C03D" w14:textId="77777777" w:rsidR="004607F6" w:rsidRPr="006223F2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6223F2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4</w:t>
      </w:r>
      <w:r w:rsidR="00150D42" w:rsidRPr="006223F2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и 20</w:t>
      </w:r>
      <w:r w:rsidR="00322D87" w:rsidRPr="006223F2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14:paraId="6DC99D41" w14:textId="77777777" w:rsidR="00546DD2" w:rsidRPr="00062BAF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</w:t>
      </w:r>
      <w:r w:rsidR="002F0911">
        <w:rPr>
          <w:color w:val="000000"/>
          <w:sz w:val="28"/>
          <w:szCs w:val="28"/>
        </w:rPr>
        <w:t>4</w:t>
      </w:r>
      <w:r w:rsidR="00150D42" w:rsidRPr="00F74C05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="004607F6" w:rsidRPr="00F74C05">
        <w:rPr>
          <w:color w:val="000000"/>
          <w:sz w:val="28"/>
          <w:szCs w:val="28"/>
        </w:rPr>
        <w:t xml:space="preserve"> и 20</w:t>
      </w:r>
      <w:r w:rsidR="00322D87" w:rsidRPr="00F74C05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="006223F2" w:rsidRPr="00F74C05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годов составлен</w:t>
      </w:r>
      <w:r w:rsidR="000D1F16" w:rsidRPr="00F74C05">
        <w:rPr>
          <w:color w:val="000000"/>
          <w:sz w:val="28"/>
          <w:szCs w:val="28"/>
        </w:rPr>
        <w:t xml:space="preserve"> по ведомственной структуре расходов бюджета,</w:t>
      </w:r>
      <w:r w:rsidR="00062BAF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распределением бюджетных ассигнований по разделам</w:t>
      </w:r>
      <w:r w:rsidR="00F74C05" w:rsidRPr="00F74C05">
        <w:rPr>
          <w:color w:val="000000"/>
          <w:sz w:val="28"/>
          <w:szCs w:val="28"/>
        </w:rPr>
        <w:t xml:space="preserve">, </w:t>
      </w:r>
      <w:r w:rsidR="004607F6" w:rsidRPr="00F74C05">
        <w:rPr>
          <w:color w:val="000000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</w:t>
      </w:r>
      <w:r w:rsidR="004607F6"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</w:t>
      </w:r>
      <w:r w:rsidR="000D1F16" w:rsidRPr="00062BAF">
        <w:rPr>
          <w:color w:val="000000"/>
          <w:sz w:val="28"/>
          <w:szCs w:val="28"/>
        </w:rPr>
        <w:t xml:space="preserve"> (функциональная структура расходов)</w:t>
      </w:r>
      <w:r w:rsidR="00062BAF" w:rsidRPr="00062BAF">
        <w:rPr>
          <w:color w:val="000000"/>
          <w:sz w:val="28"/>
          <w:szCs w:val="28"/>
        </w:rPr>
        <w:t>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</w:t>
      </w:r>
      <w:r w:rsidR="004607F6" w:rsidRPr="00062BAF">
        <w:rPr>
          <w:color w:val="000000"/>
          <w:sz w:val="28"/>
          <w:szCs w:val="28"/>
        </w:rPr>
        <w:t>.</w:t>
      </w:r>
    </w:p>
    <w:p w14:paraId="6AA2B02F" w14:textId="77777777" w:rsidR="00322D87" w:rsidRPr="00062BAF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062BAF">
        <w:rPr>
          <w:color w:val="000000"/>
          <w:sz w:val="28"/>
          <w:szCs w:val="28"/>
        </w:rPr>
        <w:t>Проект бюджета района на 202</w:t>
      </w:r>
      <w:r w:rsidR="002F0911">
        <w:rPr>
          <w:color w:val="000000"/>
          <w:sz w:val="28"/>
          <w:szCs w:val="28"/>
        </w:rPr>
        <w:t>4</w:t>
      </w:r>
      <w:r w:rsidR="005A193A" w:rsidRPr="00062BAF">
        <w:rPr>
          <w:color w:val="000000"/>
          <w:sz w:val="28"/>
          <w:szCs w:val="28"/>
        </w:rPr>
        <w:t xml:space="preserve"> год сформирован </w:t>
      </w:r>
      <w:r w:rsidR="00062BAF" w:rsidRPr="00062BAF">
        <w:rPr>
          <w:color w:val="000000"/>
          <w:sz w:val="28"/>
          <w:szCs w:val="28"/>
        </w:rPr>
        <w:t>по доходам и расходам в объеме 2</w:t>
      </w:r>
      <w:r w:rsidR="002F0911">
        <w:rPr>
          <w:color w:val="000000"/>
          <w:sz w:val="28"/>
          <w:szCs w:val="28"/>
        </w:rPr>
        <w:t>30 348,0</w:t>
      </w:r>
      <w:r w:rsidR="005A193A" w:rsidRPr="00062BAF">
        <w:rPr>
          <w:color w:val="000000"/>
          <w:sz w:val="28"/>
          <w:szCs w:val="28"/>
        </w:rPr>
        <w:t xml:space="preserve"> тыс. рублей</w:t>
      </w:r>
      <w:r w:rsidR="00B00A5E" w:rsidRPr="00062BAF">
        <w:rPr>
          <w:color w:val="000000"/>
          <w:sz w:val="28"/>
          <w:szCs w:val="28"/>
        </w:rPr>
        <w:t>, без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color w:val="000000"/>
          <w:sz w:val="28"/>
          <w:szCs w:val="28"/>
        </w:rPr>
        <w:t>дефицит</w:t>
      </w:r>
      <w:r w:rsidR="00B00A5E" w:rsidRPr="00062BAF">
        <w:rPr>
          <w:color w:val="000000"/>
          <w:sz w:val="28"/>
          <w:szCs w:val="28"/>
        </w:rPr>
        <w:t>а.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sz w:val="28"/>
          <w:szCs w:val="28"/>
        </w:rPr>
        <w:t xml:space="preserve">В плановом периоде </w:t>
      </w:r>
      <w:r w:rsidR="00B00A5E" w:rsidRPr="00062BAF">
        <w:rPr>
          <w:sz w:val="28"/>
          <w:szCs w:val="28"/>
        </w:rPr>
        <w:t xml:space="preserve">также </w:t>
      </w:r>
      <w:r w:rsidR="005A193A" w:rsidRPr="00062BAF">
        <w:rPr>
          <w:sz w:val="28"/>
          <w:szCs w:val="28"/>
        </w:rPr>
        <w:t xml:space="preserve">прогнозируется бездефицитный бюджет с </w:t>
      </w:r>
      <w:r w:rsidR="00B00A5E" w:rsidRPr="00062BAF">
        <w:rPr>
          <w:sz w:val="28"/>
          <w:szCs w:val="28"/>
        </w:rPr>
        <w:t>объемом доходов и расходов в 202</w:t>
      </w:r>
      <w:r w:rsidR="002F0911">
        <w:rPr>
          <w:sz w:val="28"/>
          <w:szCs w:val="28"/>
        </w:rPr>
        <w:t>5</w:t>
      </w:r>
      <w:r w:rsidR="005A193A" w:rsidRPr="00062BAF">
        <w:rPr>
          <w:sz w:val="28"/>
          <w:szCs w:val="28"/>
        </w:rPr>
        <w:t xml:space="preserve"> году в сумме </w:t>
      </w:r>
      <w:r w:rsidR="002F0911">
        <w:rPr>
          <w:sz w:val="28"/>
          <w:szCs w:val="28"/>
        </w:rPr>
        <w:t>231 794,3</w:t>
      </w:r>
      <w:r w:rsidR="005A193A" w:rsidRPr="00062BAF">
        <w:rPr>
          <w:sz w:val="28"/>
          <w:szCs w:val="28"/>
        </w:rPr>
        <w:t xml:space="preserve"> тыс. рублей, в 20</w:t>
      </w:r>
      <w:r w:rsidR="00322D87" w:rsidRPr="00062BAF">
        <w:rPr>
          <w:sz w:val="28"/>
          <w:szCs w:val="28"/>
        </w:rPr>
        <w:t>2</w:t>
      </w:r>
      <w:r w:rsidR="002F0911">
        <w:rPr>
          <w:sz w:val="28"/>
          <w:szCs w:val="28"/>
        </w:rPr>
        <w:t>6</w:t>
      </w:r>
      <w:r w:rsidR="005A193A" w:rsidRPr="00062BAF">
        <w:rPr>
          <w:sz w:val="28"/>
          <w:szCs w:val="28"/>
        </w:rPr>
        <w:t xml:space="preserve"> году – </w:t>
      </w:r>
      <w:r w:rsidR="002F0911">
        <w:rPr>
          <w:sz w:val="28"/>
          <w:szCs w:val="28"/>
        </w:rPr>
        <w:t>316 730,0</w:t>
      </w:r>
      <w:r w:rsidR="005A193A" w:rsidRPr="00062BAF">
        <w:rPr>
          <w:sz w:val="28"/>
          <w:szCs w:val="28"/>
        </w:rPr>
        <w:t xml:space="preserve"> тыс. рублей.</w:t>
      </w:r>
    </w:p>
    <w:bookmarkEnd w:id="5"/>
    <w:p w14:paraId="7E4DF8BA" w14:textId="77777777" w:rsidR="00831447" w:rsidRPr="00FD19A1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D19A1">
        <w:rPr>
          <w:b/>
          <w:color w:val="000000"/>
          <w:sz w:val="28"/>
          <w:szCs w:val="28"/>
        </w:rPr>
        <w:t>Доходы проекта бюджета района</w:t>
      </w:r>
    </w:p>
    <w:p w14:paraId="104BE8DD" w14:textId="77777777" w:rsidR="009A22DA" w:rsidRPr="009A22DA" w:rsidRDefault="0092464D" w:rsidP="009A22D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A22DA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9A22DA">
        <w:rPr>
          <w:color w:val="000000"/>
          <w:sz w:val="28"/>
          <w:szCs w:val="28"/>
        </w:rPr>
        <w:t xml:space="preserve">проекта </w:t>
      </w:r>
      <w:r w:rsidR="005F2F1E" w:rsidRPr="009A22DA">
        <w:rPr>
          <w:color w:val="000000"/>
          <w:sz w:val="28"/>
          <w:szCs w:val="28"/>
        </w:rPr>
        <w:t>бюджета района на 20</w:t>
      </w:r>
      <w:r w:rsidR="005D2D58" w:rsidRPr="009A22DA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4</w:t>
      </w:r>
      <w:r w:rsidRPr="009A22DA">
        <w:rPr>
          <w:color w:val="000000"/>
          <w:sz w:val="28"/>
          <w:szCs w:val="28"/>
        </w:rPr>
        <w:t>-20</w:t>
      </w:r>
      <w:r w:rsidR="00D64CBB" w:rsidRPr="009A22DA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Pr="009A22DA">
        <w:rPr>
          <w:color w:val="000000"/>
          <w:sz w:val="28"/>
          <w:szCs w:val="28"/>
        </w:rPr>
        <w:t xml:space="preserve"> годы </w:t>
      </w:r>
      <w:r w:rsidR="009A22DA" w:rsidRPr="009A22DA">
        <w:rPr>
          <w:color w:val="000000"/>
          <w:sz w:val="28"/>
          <w:szCs w:val="28"/>
        </w:rPr>
        <w:t xml:space="preserve">осуществлялось исходя из прогнозных условий социально-экономического развития, </w:t>
      </w:r>
      <w:r w:rsidRPr="009A22DA">
        <w:rPr>
          <w:color w:val="000000"/>
          <w:sz w:val="28"/>
          <w:szCs w:val="28"/>
        </w:rPr>
        <w:t>основ</w:t>
      </w:r>
      <w:r w:rsidR="009A22DA" w:rsidRPr="009A22DA">
        <w:rPr>
          <w:color w:val="000000"/>
          <w:sz w:val="28"/>
          <w:szCs w:val="28"/>
        </w:rPr>
        <w:t>ных направлений</w:t>
      </w:r>
      <w:r w:rsidRPr="009A22DA">
        <w:rPr>
          <w:color w:val="000000"/>
          <w:sz w:val="28"/>
          <w:szCs w:val="28"/>
        </w:rPr>
        <w:t xml:space="preserve"> бюджетной </w:t>
      </w:r>
      <w:r w:rsidR="009A22DA" w:rsidRPr="009A22DA">
        <w:rPr>
          <w:color w:val="000000"/>
          <w:sz w:val="28"/>
          <w:szCs w:val="28"/>
        </w:rPr>
        <w:t>и налоговой политики на 202</w:t>
      </w:r>
      <w:r w:rsidR="002F0911">
        <w:rPr>
          <w:color w:val="000000"/>
          <w:sz w:val="28"/>
          <w:szCs w:val="28"/>
        </w:rPr>
        <w:t>4</w:t>
      </w:r>
      <w:r w:rsidR="009A22DA" w:rsidRPr="009A22DA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="009A22DA" w:rsidRPr="009A22DA">
        <w:rPr>
          <w:color w:val="000000"/>
          <w:sz w:val="28"/>
          <w:szCs w:val="28"/>
        </w:rPr>
        <w:t xml:space="preserve"> и 202</w:t>
      </w:r>
      <w:r w:rsidR="002F0911">
        <w:rPr>
          <w:color w:val="000000"/>
          <w:sz w:val="28"/>
          <w:szCs w:val="28"/>
        </w:rPr>
        <w:t>6</w:t>
      </w:r>
      <w:r w:rsidR="009A22DA" w:rsidRPr="009A22DA">
        <w:rPr>
          <w:color w:val="000000"/>
          <w:sz w:val="28"/>
          <w:szCs w:val="28"/>
        </w:rPr>
        <w:t xml:space="preserve"> годов, оценки поступлений доходов в бюджет района в 202</w:t>
      </w:r>
      <w:r w:rsidR="002F0911">
        <w:rPr>
          <w:color w:val="000000"/>
          <w:sz w:val="28"/>
          <w:szCs w:val="28"/>
        </w:rPr>
        <w:t>3</w:t>
      </w:r>
      <w:r w:rsidR="009A22DA" w:rsidRPr="009A22DA">
        <w:rPr>
          <w:color w:val="000000"/>
          <w:sz w:val="28"/>
          <w:szCs w:val="28"/>
        </w:rPr>
        <w:t xml:space="preserve"> году, данных администраторов доходов.</w:t>
      </w:r>
    </w:p>
    <w:p w14:paraId="4B313256" w14:textId="77777777" w:rsidR="000B387E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>Прогнозирование налоговых и неналоговых доходов бюджета района</w:t>
      </w:r>
      <w:r w:rsidR="00053E4F" w:rsidRPr="007C08B0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7C08B0">
        <w:rPr>
          <w:color w:val="000000"/>
          <w:sz w:val="28"/>
          <w:szCs w:val="28"/>
        </w:rPr>
        <w:t>.</w:t>
      </w:r>
    </w:p>
    <w:p w14:paraId="3964F518" w14:textId="77777777" w:rsidR="0092464D" w:rsidRPr="007C08B0" w:rsidRDefault="00677634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 xml:space="preserve"> </w:t>
      </w:r>
    </w:p>
    <w:p w14:paraId="711B6A1D" w14:textId="77777777" w:rsidR="000E3391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7C08B0">
        <w:rPr>
          <w:sz w:val="28"/>
          <w:szCs w:val="28"/>
        </w:rPr>
        <w:t xml:space="preserve">Динамика показателей доходной части бюджета района </w:t>
      </w:r>
      <w:r w:rsidRPr="007C08B0">
        <w:rPr>
          <w:sz w:val="28"/>
          <w:szCs w:val="28"/>
        </w:rPr>
        <w:br/>
      </w:r>
      <w:r w:rsidR="007C08B0" w:rsidRPr="007C08B0">
        <w:rPr>
          <w:sz w:val="28"/>
          <w:szCs w:val="28"/>
        </w:rPr>
        <w:t>в 202</w:t>
      </w:r>
      <w:r w:rsidR="002F0911">
        <w:rPr>
          <w:sz w:val="28"/>
          <w:szCs w:val="28"/>
        </w:rPr>
        <w:t>3</w:t>
      </w:r>
      <w:r w:rsidR="00D64CBB" w:rsidRPr="007C08B0">
        <w:rPr>
          <w:sz w:val="28"/>
          <w:szCs w:val="28"/>
        </w:rPr>
        <w:t xml:space="preserve"> - 202</w:t>
      </w:r>
      <w:r w:rsidR="002F0911">
        <w:rPr>
          <w:sz w:val="28"/>
          <w:szCs w:val="28"/>
        </w:rPr>
        <w:t>6</w:t>
      </w:r>
      <w:r w:rsidRPr="007C08B0">
        <w:rPr>
          <w:sz w:val="28"/>
          <w:szCs w:val="28"/>
        </w:rPr>
        <w:t xml:space="preserve"> годах представлена в таблице.</w:t>
      </w:r>
    </w:p>
    <w:p w14:paraId="43C2D6EB" w14:textId="77777777" w:rsidR="002F0911" w:rsidRPr="007C08B0" w:rsidRDefault="002F0911" w:rsidP="00D50A0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92"/>
        <w:gridCol w:w="992"/>
        <w:gridCol w:w="992"/>
        <w:gridCol w:w="993"/>
        <w:gridCol w:w="850"/>
        <w:gridCol w:w="1095"/>
        <w:gridCol w:w="992"/>
      </w:tblGrid>
      <w:tr w:rsidR="00C25A6C" w:rsidRPr="00F02598" w14:paraId="56A2ACE6" w14:textId="77777777" w:rsidTr="00C25A6C">
        <w:trPr>
          <w:trHeight w:val="429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CEE" w14:textId="77777777" w:rsidR="00C25A6C" w:rsidRPr="00F02598" w:rsidRDefault="00C25A6C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BD8" w14:textId="77777777" w:rsidR="00C25A6C" w:rsidRPr="007616E2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6E2">
              <w:rPr>
                <w:b/>
                <w:sz w:val="20"/>
                <w:szCs w:val="20"/>
              </w:rPr>
              <w:t>202</w:t>
            </w:r>
            <w:r w:rsidR="002F0911">
              <w:rPr>
                <w:b/>
                <w:sz w:val="20"/>
                <w:szCs w:val="20"/>
              </w:rPr>
              <w:t>3</w:t>
            </w:r>
            <w:r w:rsidRPr="007616E2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2EF3" w14:textId="77777777" w:rsidR="00C25A6C" w:rsidRPr="002F3925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3925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4</w:t>
            </w:r>
            <w:r w:rsidRPr="002F392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062D" w14:textId="77777777" w:rsidR="00C25A6C" w:rsidRPr="00113920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920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5</w:t>
            </w:r>
            <w:r w:rsidRPr="0011392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EDBF" w14:textId="77777777" w:rsidR="00C25A6C" w:rsidRPr="000D6A6C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6A6C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6</w:t>
            </w:r>
            <w:r w:rsidRPr="000D6A6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25A6C" w:rsidRPr="00F02598" w14:paraId="6B60E400" w14:textId="77777777" w:rsidTr="00ED4F3A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DEC7" w14:textId="77777777" w:rsidR="00C25A6C" w:rsidRPr="00F02598" w:rsidRDefault="00C25A6C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24F5B" w14:textId="77777777"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 xml:space="preserve"> </w:t>
            </w:r>
          </w:p>
          <w:p w14:paraId="4BCB58CF" w14:textId="77777777"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5B0" w14:textId="77777777" w:rsidR="00C25A6C" w:rsidRPr="002F3925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AEA2" w14:textId="77777777"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% к пред.</w:t>
            </w:r>
          </w:p>
          <w:p w14:paraId="482C53B1" w14:textId="77777777"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9B25" w14:textId="77777777" w:rsidR="00C25A6C" w:rsidRPr="00F02598" w:rsidRDefault="00C25A6C" w:rsidP="00584B4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97A82">
              <w:rPr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BF39" w14:textId="77777777"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% к пред.</w:t>
            </w:r>
          </w:p>
          <w:p w14:paraId="1EBBACF3" w14:textId="77777777"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году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A572" w14:textId="77777777" w:rsidR="00C25A6C" w:rsidRPr="0063449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634492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BE9C" w14:textId="77777777"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% к пред.</w:t>
            </w:r>
          </w:p>
          <w:p w14:paraId="194E495B" w14:textId="77777777"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году</w:t>
            </w:r>
          </w:p>
        </w:tc>
      </w:tr>
      <w:tr w:rsidR="00C25A6C" w:rsidRPr="00F02598" w14:paraId="5CD41BFA" w14:textId="77777777" w:rsidTr="00ED4F3A">
        <w:trPr>
          <w:trHeight w:val="27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B9D3" w14:textId="77777777" w:rsidR="00C25A6C" w:rsidRPr="00F86F96" w:rsidRDefault="00C25A6C" w:rsidP="00584B48">
            <w:pPr>
              <w:widowControl w:val="0"/>
              <w:jc w:val="center"/>
              <w:rPr>
                <w:b/>
              </w:rPr>
            </w:pPr>
            <w:r w:rsidRPr="00F86F96">
              <w:rPr>
                <w:b/>
              </w:rPr>
              <w:t>Доходы-всего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E29" w14:textId="77777777" w:rsidR="00C25A6C" w:rsidRPr="002F3925" w:rsidRDefault="00C06719" w:rsidP="00906480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216</w:t>
            </w:r>
            <w:r w:rsidR="00936312">
              <w:rPr>
                <w:b/>
                <w:spacing w:val="-8"/>
                <w:sz w:val="20"/>
                <w:szCs w:val="20"/>
              </w:rPr>
              <w:t> 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D422" w14:textId="77777777" w:rsidR="00C25A6C" w:rsidRPr="005953C1" w:rsidRDefault="00936312" w:rsidP="0022679A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230 348,0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301" w14:textId="77777777" w:rsidR="00C25A6C" w:rsidRPr="005953C1" w:rsidRDefault="00936312" w:rsidP="00DE3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182" w14:textId="77777777" w:rsidR="00C25A6C" w:rsidRPr="005953C1" w:rsidRDefault="00936312" w:rsidP="00A96AD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231 794,3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163" w14:textId="77777777" w:rsidR="00C25A6C" w:rsidRPr="005953C1" w:rsidRDefault="006029BC" w:rsidP="00735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904" w14:textId="77777777" w:rsidR="00C25A6C" w:rsidRPr="005953C1" w:rsidRDefault="00936312" w:rsidP="00A96AD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316 730,0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8048" w14:textId="77777777" w:rsidR="00C25A6C" w:rsidRPr="000D6A6C" w:rsidRDefault="006029BC" w:rsidP="00B770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</w:t>
            </w:r>
          </w:p>
        </w:tc>
      </w:tr>
      <w:tr w:rsidR="00C25A6C" w:rsidRPr="00F02598" w14:paraId="4C69D951" w14:textId="77777777" w:rsidTr="00ED4F3A">
        <w:trPr>
          <w:trHeight w:val="54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2D25" w14:textId="77777777" w:rsidR="00C25A6C" w:rsidRPr="00A62252" w:rsidRDefault="00C25A6C" w:rsidP="00584B48">
            <w:pPr>
              <w:widowControl w:val="0"/>
              <w:jc w:val="both"/>
              <w:rPr>
                <w:spacing w:val="-8"/>
              </w:rPr>
            </w:pPr>
            <w:r w:rsidRPr="009E3038"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0CA" w14:textId="77777777" w:rsidR="00C25A6C" w:rsidRPr="002F3925" w:rsidRDefault="00776A6D" w:rsidP="00DD048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A1E3" w14:textId="77777777" w:rsidR="00C25A6C" w:rsidRPr="005953C1" w:rsidRDefault="00776A6D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4666" w14:textId="77777777"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6312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518" w14:textId="77777777" w:rsidR="00C25A6C" w:rsidRPr="005953C1" w:rsidRDefault="00776A6D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6BA0" w14:textId="77777777" w:rsidR="00C25A6C" w:rsidRPr="005953C1" w:rsidRDefault="00936312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8B8D" w14:textId="77777777" w:rsidR="00C25A6C" w:rsidRPr="005953C1" w:rsidRDefault="00776A6D" w:rsidP="00DD0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36F" w14:textId="77777777" w:rsidR="00C25A6C" w:rsidRPr="000D6A6C" w:rsidRDefault="00ED4F3A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4,2</w:t>
            </w:r>
          </w:p>
        </w:tc>
      </w:tr>
      <w:tr w:rsidR="00C25A6C" w:rsidRPr="00F02598" w14:paraId="62C4012A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E7C6" w14:textId="77777777" w:rsidR="00C25A6C" w:rsidRPr="00A62252" w:rsidRDefault="00C25A6C" w:rsidP="00584B48">
            <w:pPr>
              <w:widowControl w:val="0"/>
              <w:jc w:val="both"/>
            </w:pPr>
            <w:r w:rsidRPr="00A62252">
              <w:t>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4742" w14:textId="77777777" w:rsidR="00C25A6C" w:rsidRPr="002F3925" w:rsidRDefault="000F20FA" w:rsidP="009B58A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8EE4" w14:textId="77777777" w:rsidR="00C25A6C" w:rsidRPr="005953C1" w:rsidRDefault="000F20FA" w:rsidP="00F35AC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120" w14:textId="77777777"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C71D" w14:textId="77777777" w:rsidR="00C25A6C" w:rsidRPr="005953C1" w:rsidRDefault="000F20FA" w:rsidP="00D618F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01C" w14:textId="77777777" w:rsidR="00C25A6C" w:rsidRPr="005953C1" w:rsidRDefault="00C25A6C" w:rsidP="00ED4F3A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2,6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D37" w14:textId="77777777" w:rsidR="00C25A6C" w:rsidRPr="005953C1" w:rsidRDefault="000F20FA" w:rsidP="00D618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45EA" w14:textId="77777777" w:rsidR="00C25A6C" w:rsidRPr="000D6A6C" w:rsidRDefault="00ED4F3A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5,3</w:t>
            </w:r>
          </w:p>
        </w:tc>
      </w:tr>
      <w:tr w:rsidR="00C25A6C" w:rsidRPr="00F02598" w14:paraId="5C738B1D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9C53" w14:textId="77777777" w:rsidR="00C25A6C" w:rsidRPr="00A62252" w:rsidRDefault="00C25A6C" w:rsidP="00584B48">
            <w:pPr>
              <w:widowControl w:val="0"/>
              <w:jc w:val="both"/>
            </w:pPr>
            <w:r w:rsidRPr="00A62252">
              <w:t>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DD7D" w14:textId="77777777" w:rsidR="00C25A6C" w:rsidRPr="002F3925" w:rsidRDefault="00C25A6C" w:rsidP="00C25A6C">
            <w:pPr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 xml:space="preserve">    </w:t>
            </w:r>
            <w:r w:rsidR="000F20FA">
              <w:rPr>
                <w:bCs/>
                <w:sz w:val="20"/>
                <w:szCs w:val="20"/>
              </w:rPr>
              <w:t>8 452,1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ED3D" w14:textId="77777777" w:rsidR="00C25A6C" w:rsidRPr="005953C1" w:rsidRDefault="00C25A6C" w:rsidP="00C0671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 xml:space="preserve">   </w:t>
            </w:r>
            <w:r w:rsidR="000F20FA">
              <w:rPr>
                <w:sz w:val="20"/>
                <w:szCs w:val="20"/>
              </w:rPr>
              <w:t>16 048,8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F50F" w14:textId="77777777" w:rsidR="00C06719" w:rsidRDefault="00C06719" w:rsidP="00D24C2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9A0742" w14:textId="77777777" w:rsidR="00C25A6C" w:rsidRPr="005953C1" w:rsidRDefault="00936312" w:rsidP="00D24C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3B67" w14:textId="77777777" w:rsidR="00C25A6C" w:rsidRPr="005953C1" w:rsidRDefault="000F20FA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C2BF" w14:textId="77777777" w:rsidR="00C25A6C" w:rsidRPr="005953C1" w:rsidRDefault="00ED4F3A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FB9D" w14:textId="77777777" w:rsidR="00C25A6C" w:rsidRPr="005953C1" w:rsidRDefault="000F20FA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BB55" w14:textId="77777777" w:rsidR="00C25A6C" w:rsidRPr="000D6A6C" w:rsidRDefault="00C25A6C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100,0</w:t>
            </w:r>
          </w:p>
        </w:tc>
      </w:tr>
      <w:tr w:rsidR="00C25A6C" w:rsidRPr="00F02598" w14:paraId="00A561C1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AC34" w14:textId="77777777" w:rsidR="00C25A6C" w:rsidRPr="00A62252" w:rsidRDefault="00C25A6C" w:rsidP="00584B48">
            <w:pPr>
              <w:widowControl w:val="0"/>
            </w:pPr>
            <w:r w:rsidRPr="00A62252">
              <w:t>Безвозмездные поступления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2A79" w14:textId="77777777" w:rsidR="00C25A6C" w:rsidRPr="002F3925" w:rsidRDefault="00C25A6C" w:rsidP="00E14C8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936312">
              <w:rPr>
                <w:bCs/>
                <w:sz w:val="20"/>
                <w:szCs w:val="20"/>
              </w:rPr>
              <w:t> </w:t>
            </w:r>
            <w:r w:rsidR="00C06719">
              <w:rPr>
                <w:bCs/>
                <w:sz w:val="20"/>
                <w:szCs w:val="20"/>
              </w:rPr>
              <w:t>33</w:t>
            </w:r>
            <w:r w:rsidR="00936312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6CB" w14:textId="77777777" w:rsidR="00C25A6C" w:rsidRPr="005953C1" w:rsidRDefault="000F20FA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147C" w14:textId="77777777" w:rsidR="00C25A6C" w:rsidRPr="005953C1" w:rsidRDefault="006029BC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B19D" w14:textId="77777777" w:rsidR="00C25A6C" w:rsidRPr="005953C1" w:rsidRDefault="000F20FA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256" w14:textId="77777777" w:rsidR="00C25A6C" w:rsidRPr="005953C1" w:rsidRDefault="006029BC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8FF8" w14:textId="77777777" w:rsidR="00C25A6C" w:rsidRPr="005953C1" w:rsidRDefault="000F20FA" w:rsidP="00E14C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E97" w14:textId="77777777" w:rsidR="00C25A6C" w:rsidRPr="000D6A6C" w:rsidRDefault="006029BC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</w:tr>
    </w:tbl>
    <w:p w14:paraId="63A3D3BF" w14:textId="77777777" w:rsidR="00C40CE7" w:rsidRDefault="00C40CE7" w:rsidP="00D50A0B">
      <w:pPr>
        <w:ind w:firstLine="720"/>
        <w:jc w:val="both"/>
        <w:rPr>
          <w:bCs/>
          <w:sz w:val="28"/>
          <w:szCs w:val="28"/>
        </w:rPr>
      </w:pPr>
    </w:p>
    <w:p w14:paraId="1EFF2DCB" w14:textId="77777777" w:rsidR="00D50A0B" w:rsidRPr="00CC140B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="00D50A0B" w:rsidRPr="00EF5339">
        <w:rPr>
          <w:sz w:val="28"/>
          <w:szCs w:val="28"/>
        </w:rPr>
        <w:t xml:space="preserve"> </w:t>
      </w:r>
      <w:r w:rsidR="00D50A0B" w:rsidRPr="00EF5339">
        <w:rPr>
          <w:bCs/>
          <w:sz w:val="28"/>
          <w:szCs w:val="28"/>
        </w:rPr>
        <w:t>бюджета</w:t>
      </w:r>
      <w:r w:rsidRPr="00EF5339">
        <w:rPr>
          <w:bCs/>
          <w:sz w:val="28"/>
          <w:szCs w:val="28"/>
        </w:rPr>
        <w:t xml:space="preserve"> района</w:t>
      </w:r>
      <w:r w:rsidR="002B6EC4" w:rsidRPr="00EF5339">
        <w:rPr>
          <w:sz w:val="28"/>
          <w:szCs w:val="28"/>
        </w:rPr>
        <w:t xml:space="preserve"> на 20</w:t>
      </w:r>
      <w:r w:rsidR="003F12BC" w:rsidRPr="00EF5339">
        <w:rPr>
          <w:sz w:val="28"/>
          <w:szCs w:val="28"/>
        </w:rPr>
        <w:t>2</w:t>
      </w:r>
      <w:r w:rsidR="005D7A78">
        <w:rPr>
          <w:sz w:val="28"/>
          <w:szCs w:val="28"/>
        </w:rPr>
        <w:t>4</w:t>
      </w:r>
      <w:r w:rsidR="00D50A0B" w:rsidRPr="00EF5339">
        <w:rPr>
          <w:sz w:val="28"/>
          <w:szCs w:val="28"/>
        </w:rPr>
        <w:t xml:space="preserve"> год предусмот</w:t>
      </w:r>
      <w:r w:rsidR="002B6EC4" w:rsidRPr="00EF5339">
        <w:rPr>
          <w:sz w:val="28"/>
          <w:szCs w:val="28"/>
        </w:rPr>
        <w:t xml:space="preserve">рены в объеме </w:t>
      </w:r>
      <w:r w:rsidR="005D7A78">
        <w:rPr>
          <w:sz w:val="28"/>
          <w:szCs w:val="28"/>
        </w:rPr>
        <w:t>230 348,0</w:t>
      </w:r>
      <w:r w:rsidR="002B6EC4" w:rsidRPr="00EF5339">
        <w:rPr>
          <w:sz w:val="28"/>
          <w:szCs w:val="28"/>
        </w:rPr>
        <w:t xml:space="preserve"> тыс.</w:t>
      </w:r>
      <w:r w:rsidRPr="00EF5339">
        <w:rPr>
          <w:sz w:val="28"/>
          <w:szCs w:val="28"/>
        </w:rPr>
        <w:t xml:space="preserve"> </w:t>
      </w:r>
      <w:r w:rsidR="00D50A0B" w:rsidRPr="00EF5339">
        <w:rPr>
          <w:sz w:val="28"/>
          <w:szCs w:val="28"/>
        </w:rPr>
        <w:t xml:space="preserve">рублей, что </w:t>
      </w:r>
      <w:r w:rsidR="005D7A78">
        <w:rPr>
          <w:sz w:val="28"/>
          <w:szCs w:val="28"/>
        </w:rPr>
        <w:t>выше</w:t>
      </w:r>
      <w:r w:rsidR="00D50A0B" w:rsidRPr="00EF5339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оценки исполнения бюджета</w:t>
      </w:r>
      <w:r w:rsidRPr="00CC140B">
        <w:rPr>
          <w:sz w:val="28"/>
          <w:szCs w:val="28"/>
        </w:rPr>
        <w:t xml:space="preserve"> район</w:t>
      </w:r>
      <w:r w:rsidR="000E1039" w:rsidRPr="00CC140B">
        <w:rPr>
          <w:sz w:val="28"/>
          <w:szCs w:val="28"/>
        </w:rPr>
        <w:t>а за 20</w:t>
      </w:r>
      <w:r w:rsidR="00EF5339" w:rsidRPr="00CC140B">
        <w:rPr>
          <w:sz w:val="28"/>
          <w:szCs w:val="28"/>
        </w:rPr>
        <w:t>2</w:t>
      </w:r>
      <w:r w:rsidR="005D7A78">
        <w:rPr>
          <w:sz w:val="28"/>
          <w:szCs w:val="28"/>
        </w:rPr>
        <w:t>3</w:t>
      </w:r>
      <w:r w:rsidR="000E1039" w:rsidRPr="00CC140B">
        <w:rPr>
          <w:sz w:val="28"/>
          <w:szCs w:val="28"/>
        </w:rPr>
        <w:t xml:space="preserve"> год на </w:t>
      </w:r>
      <w:r w:rsidR="005D7A78">
        <w:rPr>
          <w:sz w:val="28"/>
          <w:szCs w:val="28"/>
        </w:rPr>
        <w:t>13 695,7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sz w:val="28"/>
          <w:szCs w:val="28"/>
        </w:rPr>
        <w:t xml:space="preserve"> рублей, или на </w:t>
      </w:r>
      <w:r w:rsidR="005D7A78">
        <w:rPr>
          <w:sz w:val="28"/>
          <w:szCs w:val="28"/>
        </w:rPr>
        <w:t>6,3</w:t>
      </w:r>
      <w:r w:rsidR="0027138C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процента. В пла</w:t>
      </w:r>
      <w:r w:rsidRPr="00CC140B">
        <w:rPr>
          <w:sz w:val="28"/>
          <w:szCs w:val="28"/>
        </w:rPr>
        <w:t xml:space="preserve">новом периоде доходы </w:t>
      </w:r>
      <w:r w:rsidR="00D50A0B" w:rsidRPr="00CC140B">
        <w:rPr>
          <w:sz w:val="28"/>
          <w:szCs w:val="28"/>
        </w:rPr>
        <w:t>бюджета</w:t>
      </w:r>
      <w:r w:rsidRPr="00CC140B">
        <w:rPr>
          <w:sz w:val="28"/>
          <w:szCs w:val="28"/>
        </w:rPr>
        <w:t xml:space="preserve"> района</w:t>
      </w:r>
      <w:r w:rsidR="00D50A0B" w:rsidRPr="00CC140B">
        <w:rPr>
          <w:sz w:val="28"/>
          <w:szCs w:val="28"/>
        </w:rPr>
        <w:t xml:space="preserve"> прогнозируются в объеме </w:t>
      </w:r>
      <w:r w:rsidR="00D450E9">
        <w:rPr>
          <w:sz w:val="28"/>
          <w:szCs w:val="28"/>
        </w:rPr>
        <w:t>231 794,3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bCs/>
          <w:sz w:val="28"/>
          <w:szCs w:val="28"/>
        </w:rPr>
        <w:t xml:space="preserve"> рублей </w:t>
      </w:r>
      <w:r w:rsidR="001118D4" w:rsidRPr="00CC140B">
        <w:rPr>
          <w:bCs/>
          <w:sz w:val="28"/>
          <w:szCs w:val="28"/>
        </w:rPr>
        <w:t>в 20</w:t>
      </w:r>
      <w:r w:rsidR="00625C62" w:rsidRPr="00CC140B">
        <w:rPr>
          <w:bCs/>
          <w:sz w:val="28"/>
          <w:szCs w:val="28"/>
        </w:rPr>
        <w:t>2</w:t>
      </w:r>
      <w:r w:rsidR="00D450E9">
        <w:rPr>
          <w:bCs/>
          <w:sz w:val="28"/>
          <w:szCs w:val="28"/>
        </w:rPr>
        <w:t>5</w:t>
      </w:r>
      <w:r w:rsidR="000E1039" w:rsidRPr="00CC140B">
        <w:rPr>
          <w:bCs/>
          <w:sz w:val="28"/>
          <w:szCs w:val="28"/>
        </w:rPr>
        <w:t xml:space="preserve"> году, и </w:t>
      </w:r>
      <w:r w:rsidR="00D450E9">
        <w:rPr>
          <w:bCs/>
          <w:sz w:val="28"/>
          <w:szCs w:val="28"/>
        </w:rPr>
        <w:t>316 730,0</w:t>
      </w:r>
      <w:r w:rsidR="002B6EC4" w:rsidRPr="00CC140B">
        <w:rPr>
          <w:bCs/>
          <w:sz w:val="28"/>
          <w:szCs w:val="28"/>
        </w:rPr>
        <w:t xml:space="preserve"> тыс. рублей в 20</w:t>
      </w:r>
      <w:r w:rsidR="000E7321" w:rsidRPr="00CC140B">
        <w:rPr>
          <w:bCs/>
          <w:sz w:val="28"/>
          <w:szCs w:val="28"/>
        </w:rPr>
        <w:t>2</w:t>
      </w:r>
      <w:r w:rsidR="00D450E9">
        <w:rPr>
          <w:bCs/>
          <w:sz w:val="28"/>
          <w:szCs w:val="28"/>
        </w:rPr>
        <w:t>6</w:t>
      </w:r>
      <w:r w:rsidR="00D50A0B" w:rsidRPr="00CC140B">
        <w:rPr>
          <w:bCs/>
          <w:sz w:val="28"/>
          <w:szCs w:val="28"/>
        </w:rPr>
        <w:t xml:space="preserve"> году</w:t>
      </w:r>
      <w:r w:rsidR="00D50A0B" w:rsidRPr="00CC140B">
        <w:rPr>
          <w:sz w:val="28"/>
          <w:szCs w:val="28"/>
        </w:rPr>
        <w:t>.</w:t>
      </w:r>
    </w:p>
    <w:p w14:paraId="3E8C76CC" w14:textId="77777777" w:rsidR="00D50A0B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</w:t>
      </w:r>
      <w:r w:rsidR="00414775" w:rsidRPr="00DB6FD1">
        <w:rPr>
          <w:spacing w:val="-6"/>
          <w:sz w:val="28"/>
          <w:szCs w:val="28"/>
        </w:rPr>
        <w:t>02</w:t>
      </w:r>
      <w:r w:rsidR="00D450E9">
        <w:rPr>
          <w:spacing w:val="-6"/>
          <w:sz w:val="28"/>
          <w:szCs w:val="28"/>
        </w:rPr>
        <w:t>5</w:t>
      </w:r>
      <w:r w:rsidRPr="00DB6FD1">
        <w:rPr>
          <w:spacing w:val="-6"/>
          <w:sz w:val="28"/>
          <w:szCs w:val="28"/>
        </w:rPr>
        <w:t xml:space="preserve"> году к оценке 20</w:t>
      </w:r>
      <w:r w:rsidR="00C53AE5" w:rsidRPr="00DB6FD1">
        <w:rPr>
          <w:spacing w:val="-6"/>
          <w:sz w:val="28"/>
          <w:szCs w:val="28"/>
        </w:rPr>
        <w:t>2</w:t>
      </w:r>
      <w:r w:rsidR="00D450E9"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доходы бюджета</w:t>
      </w:r>
      <w:r w:rsidR="000E1039" w:rsidRPr="00DB6FD1">
        <w:rPr>
          <w:spacing w:val="-6"/>
          <w:sz w:val="28"/>
          <w:szCs w:val="28"/>
        </w:rPr>
        <w:t xml:space="preserve"> района </w:t>
      </w:r>
      <w:r w:rsidR="00451114">
        <w:rPr>
          <w:spacing w:val="-6"/>
          <w:sz w:val="28"/>
          <w:szCs w:val="28"/>
        </w:rPr>
        <w:t>увеличатся</w:t>
      </w:r>
      <w:r w:rsidR="000E1039" w:rsidRPr="00DB6FD1">
        <w:rPr>
          <w:spacing w:val="-6"/>
          <w:sz w:val="28"/>
          <w:szCs w:val="28"/>
        </w:rPr>
        <w:t xml:space="preserve"> на </w:t>
      </w:r>
      <w:r w:rsidR="00D450E9">
        <w:rPr>
          <w:spacing w:val="-6"/>
          <w:sz w:val="28"/>
          <w:szCs w:val="28"/>
        </w:rPr>
        <w:t>15 142,0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на </w:t>
      </w:r>
      <w:r w:rsidR="00D450E9">
        <w:rPr>
          <w:spacing w:val="-6"/>
          <w:sz w:val="28"/>
          <w:szCs w:val="28"/>
        </w:rPr>
        <w:t>7,0</w:t>
      </w:r>
      <w:r w:rsidR="002B6EC4" w:rsidRPr="00DB6FD1">
        <w:rPr>
          <w:spacing w:val="-6"/>
          <w:sz w:val="28"/>
          <w:szCs w:val="28"/>
        </w:rPr>
        <w:t>%, к уровню 20</w:t>
      </w:r>
      <w:r w:rsidR="00C53AE5" w:rsidRPr="00DB6FD1">
        <w:rPr>
          <w:spacing w:val="-6"/>
          <w:sz w:val="28"/>
          <w:szCs w:val="28"/>
        </w:rPr>
        <w:t>2</w:t>
      </w:r>
      <w:r w:rsidR="00D450E9"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года </w:t>
      </w:r>
      <w:r w:rsidR="002B6EC4" w:rsidRPr="00DB6FD1">
        <w:rPr>
          <w:spacing w:val="-6"/>
          <w:sz w:val="28"/>
          <w:szCs w:val="28"/>
        </w:rPr>
        <w:t xml:space="preserve">наблюдается </w:t>
      </w:r>
      <w:r w:rsidR="000625F8" w:rsidRPr="00DB6FD1">
        <w:rPr>
          <w:spacing w:val="-6"/>
          <w:sz w:val="28"/>
          <w:szCs w:val="28"/>
        </w:rPr>
        <w:t xml:space="preserve">также </w:t>
      </w:r>
      <w:r w:rsidR="00CE1490"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>ние до</w:t>
      </w:r>
      <w:r w:rsidR="000E1039" w:rsidRPr="00DB6FD1">
        <w:rPr>
          <w:spacing w:val="-6"/>
          <w:sz w:val="28"/>
          <w:szCs w:val="28"/>
        </w:rPr>
        <w:t xml:space="preserve">ходов </w:t>
      </w:r>
      <w:r w:rsidR="0093796C" w:rsidRPr="00DB6FD1">
        <w:rPr>
          <w:spacing w:val="-6"/>
          <w:sz w:val="28"/>
          <w:szCs w:val="28"/>
        </w:rPr>
        <w:t xml:space="preserve">- </w:t>
      </w:r>
      <w:r w:rsidR="009C50D2" w:rsidRPr="00DB6FD1">
        <w:rPr>
          <w:spacing w:val="-6"/>
          <w:sz w:val="28"/>
          <w:szCs w:val="28"/>
        </w:rPr>
        <w:t xml:space="preserve">на </w:t>
      </w:r>
      <w:r w:rsidR="00D450E9">
        <w:rPr>
          <w:spacing w:val="-6"/>
          <w:sz w:val="28"/>
          <w:szCs w:val="28"/>
        </w:rPr>
        <w:t>1 446,3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</w:t>
      </w:r>
      <w:r w:rsidR="000625F8" w:rsidRPr="00DB6FD1">
        <w:rPr>
          <w:spacing w:val="-6"/>
          <w:sz w:val="28"/>
          <w:szCs w:val="28"/>
        </w:rPr>
        <w:t xml:space="preserve">на </w:t>
      </w:r>
      <w:r w:rsidR="00D450E9">
        <w:rPr>
          <w:spacing w:val="-6"/>
          <w:sz w:val="28"/>
          <w:szCs w:val="28"/>
        </w:rPr>
        <w:t>0,6</w:t>
      </w:r>
      <w:r w:rsidR="009C50D2" w:rsidRPr="00DB6FD1">
        <w:rPr>
          <w:spacing w:val="-6"/>
          <w:sz w:val="28"/>
          <w:szCs w:val="28"/>
        </w:rPr>
        <w:t>%</w:t>
      </w:r>
      <w:r w:rsidRPr="00DB6FD1">
        <w:rPr>
          <w:spacing w:val="-6"/>
          <w:sz w:val="28"/>
          <w:szCs w:val="28"/>
        </w:rPr>
        <w:t>.</w:t>
      </w:r>
    </w:p>
    <w:p w14:paraId="2DB656D6" w14:textId="77777777" w:rsidR="00CE1490" w:rsidRPr="00DB6FD1" w:rsidRDefault="00CE1490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</w:t>
      </w:r>
      <w:r w:rsidR="00D450E9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году планируется </w:t>
      </w:r>
      <w:r w:rsidR="00D450E9">
        <w:rPr>
          <w:spacing w:val="-6"/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 доходов к оценке 202</w:t>
      </w:r>
      <w:r w:rsidR="00D450E9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– на </w:t>
      </w:r>
      <w:r w:rsidR="00B35881">
        <w:rPr>
          <w:spacing w:val="-6"/>
          <w:sz w:val="28"/>
          <w:szCs w:val="28"/>
        </w:rPr>
        <w:t>100 077,7</w:t>
      </w:r>
      <w:r>
        <w:rPr>
          <w:spacing w:val="-6"/>
          <w:sz w:val="28"/>
          <w:szCs w:val="28"/>
        </w:rPr>
        <w:t xml:space="preserve"> тыс. рублей, к 202</w:t>
      </w:r>
      <w:r w:rsidR="00B35881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и 202</w:t>
      </w:r>
      <w:r w:rsidR="00B35881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годам – на </w:t>
      </w:r>
      <w:r w:rsidR="004A1EA7">
        <w:rPr>
          <w:spacing w:val="-6"/>
          <w:sz w:val="28"/>
          <w:szCs w:val="28"/>
        </w:rPr>
        <w:t>86 382,0</w:t>
      </w:r>
      <w:r>
        <w:rPr>
          <w:spacing w:val="-6"/>
          <w:sz w:val="28"/>
          <w:szCs w:val="28"/>
        </w:rPr>
        <w:t xml:space="preserve"> тыс. рублей и </w:t>
      </w:r>
      <w:r w:rsidR="004A1EA7">
        <w:rPr>
          <w:spacing w:val="-6"/>
          <w:sz w:val="28"/>
          <w:szCs w:val="28"/>
        </w:rPr>
        <w:t>84 935,7</w:t>
      </w:r>
      <w:r>
        <w:rPr>
          <w:spacing w:val="-6"/>
          <w:sz w:val="28"/>
          <w:szCs w:val="28"/>
        </w:rPr>
        <w:t xml:space="preserve"> тыс. рублей соответственно.</w:t>
      </w:r>
    </w:p>
    <w:p w14:paraId="472E2AB4" w14:textId="77777777" w:rsidR="00ED58C2" w:rsidRPr="001138AF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</w:t>
      </w:r>
      <w:r w:rsidR="00B50405" w:rsidRPr="001138AF">
        <w:rPr>
          <w:sz w:val="28"/>
          <w:szCs w:val="28"/>
        </w:rPr>
        <w:t>овых и неналоговых доходов в 202</w:t>
      </w:r>
      <w:r w:rsidR="004A1EA7">
        <w:rPr>
          <w:sz w:val="28"/>
          <w:szCs w:val="28"/>
        </w:rPr>
        <w:t>4</w:t>
      </w:r>
      <w:r w:rsidR="0022325F" w:rsidRPr="001138AF">
        <w:rPr>
          <w:sz w:val="28"/>
          <w:szCs w:val="28"/>
        </w:rPr>
        <w:t xml:space="preserve"> году к ожидаемой оценке 202</w:t>
      </w:r>
      <w:r w:rsidR="004A1EA7">
        <w:rPr>
          <w:sz w:val="28"/>
          <w:szCs w:val="28"/>
        </w:rPr>
        <w:t>3</w:t>
      </w:r>
      <w:r w:rsidRPr="001138AF">
        <w:rPr>
          <w:sz w:val="28"/>
          <w:szCs w:val="28"/>
        </w:rPr>
        <w:t xml:space="preserve"> года </w:t>
      </w:r>
      <w:r w:rsidR="00B50405" w:rsidRPr="001138AF">
        <w:rPr>
          <w:sz w:val="28"/>
          <w:szCs w:val="28"/>
        </w:rPr>
        <w:t>у</w:t>
      </w:r>
      <w:r w:rsidR="0022325F" w:rsidRPr="001138AF">
        <w:rPr>
          <w:sz w:val="28"/>
          <w:szCs w:val="28"/>
        </w:rPr>
        <w:t>в</w:t>
      </w:r>
      <w:r w:rsidR="00B50405" w:rsidRPr="001138AF">
        <w:rPr>
          <w:sz w:val="28"/>
          <w:szCs w:val="28"/>
        </w:rPr>
        <w:t>е</w:t>
      </w:r>
      <w:r w:rsidR="0022325F" w:rsidRPr="001138AF">
        <w:rPr>
          <w:sz w:val="28"/>
          <w:szCs w:val="28"/>
        </w:rPr>
        <w:t>лич</w:t>
      </w:r>
      <w:r w:rsidR="004F0828" w:rsidRPr="001138AF">
        <w:rPr>
          <w:sz w:val="28"/>
          <w:szCs w:val="28"/>
        </w:rPr>
        <w:t xml:space="preserve">ится на </w:t>
      </w:r>
      <w:r w:rsidR="004A1EA7">
        <w:rPr>
          <w:sz w:val="28"/>
          <w:szCs w:val="28"/>
        </w:rPr>
        <w:t>11 892,7</w:t>
      </w:r>
      <w:r w:rsidRPr="001138AF">
        <w:rPr>
          <w:sz w:val="28"/>
          <w:szCs w:val="28"/>
        </w:rPr>
        <w:t xml:space="preserve"> тыс. рублей, или на </w:t>
      </w:r>
      <w:r w:rsidR="00761B66">
        <w:rPr>
          <w:sz w:val="28"/>
          <w:szCs w:val="28"/>
        </w:rPr>
        <w:t>1</w:t>
      </w:r>
      <w:r w:rsidR="004A1EA7">
        <w:rPr>
          <w:sz w:val="28"/>
          <w:szCs w:val="28"/>
        </w:rPr>
        <w:t>7,9</w:t>
      </w:r>
      <w:r w:rsidR="001138AF" w:rsidRPr="001138AF">
        <w:rPr>
          <w:sz w:val="28"/>
          <w:szCs w:val="28"/>
        </w:rPr>
        <w:t xml:space="preserve"> процента. </w:t>
      </w:r>
      <w:r w:rsidR="00761B66">
        <w:rPr>
          <w:sz w:val="28"/>
          <w:szCs w:val="28"/>
        </w:rPr>
        <w:t>Далее в прогнозируемом периоде 202</w:t>
      </w:r>
      <w:r w:rsidR="004A1EA7">
        <w:rPr>
          <w:sz w:val="28"/>
          <w:szCs w:val="28"/>
        </w:rPr>
        <w:t>5</w:t>
      </w:r>
      <w:r w:rsidR="00761B66">
        <w:rPr>
          <w:sz w:val="28"/>
          <w:szCs w:val="28"/>
        </w:rPr>
        <w:t>-202</w:t>
      </w:r>
      <w:r w:rsidR="004A1EA7">
        <w:rPr>
          <w:sz w:val="28"/>
          <w:szCs w:val="28"/>
        </w:rPr>
        <w:t>6</w:t>
      </w:r>
      <w:r w:rsidR="00761B66">
        <w:rPr>
          <w:sz w:val="28"/>
          <w:szCs w:val="28"/>
        </w:rPr>
        <w:t xml:space="preserve"> гг. поступления налоговых и неналоговых доходов </w:t>
      </w:r>
      <w:r w:rsidR="004A1EA7">
        <w:rPr>
          <w:sz w:val="28"/>
          <w:szCs w:val="28"/>
        </w:rPr>
        <w:t>выше</w:t>
      </w:r>
      <w:r w:rsidR="00761B66">
        <w:rPr>
          <w:sz w:val="28"/>
          <w:szCs w:val="28"/>
        </w:rPr>
        <w:t xml:space="preserve"> 202</w:t>
      </w:r>
      <w:r w:rsidR="004A1EA7">
        <w:rPr>
          <w:sz w:val="28"/>
          <w:szCs w:val="28"/>
        </w:rPr>
        <w:t>4</w:t>
      </w:r>
      <w:r w:rsidR="00761B66">
        <w:rPr>
          <w:sz w:val="28"/>
          <w:szCs w:val="28"/>
        </w:rPr>
        <w:t xml:space="preserve"> года</w:t>
      </w:r>
      <w:r w:rsidR="004A1EA7">
        <w:rPr>
          <w:sz w:val="28"/>
          <w:szCs w:val="28"/>
        </w:rPr>
        <w:t xml:space="preserve"> – на 1 596,4 тыс. рублей и на 4 963,9 </w:t>
      </w:r>
      <w:r w:rsidR="00F92A13">
        <w:rPr>
          <w:sz w:val="28"/>
          <w:szCs w:val="28"/>
        </w:rPr>
        <w:t xml:space="preserve">тыс. рублей </w:t>
      </w:r>
      <w:r w:rsidR="004A1EA7">
        <w:rPr>
          <w:sz w:val="28"/>
          <w:szCs w:val="28"/>
        </w:rPr>
        <w:t>соответственно</w:t>
      </w:r>
      <w:r w:rsidR="00761B66">
        <w:rPr>
          <w:sz w:val="28"/>
          <w:szCs w:val="28"/>
        </w:rPr>
        <w:t>.</w:t>
      </w:r>
    </w:p>
    <w:p w14:paraId="512928DC" w14:textId="77777777" w:rsidR="004C5AA9" w:rsidRPr="00F02598" w:rsidRDefault="00F31803" w:rsidP="00627A45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</w:t>
      </w:r>
      <w:r w:rsidR="004C5AA9" w:rsidRPr="00D91604">
        <w:rPr>
          <w:sz w:val="28"/>
          <w:szCs w:val="28"/>
        </w:rPr>
        <w:t xml:space="preserve"> 202</w:t>
      </w:r>
      <w:r w:rsidR="00E264C1">
        <w:rPr>
          <w:sz w:val="28"/>
          <w:szCs w:val="28"/>
        </w:rPr>
        <w:t>4</w:t>
      </w:r>
      <w:r w:rsidR="008A7703" w:rsidRPr="00D91604">
        <w:rPr>
          <w:sz w:val="28"/>
          <w:szCs w:val="28"/>
        </w:rPr>
        <w:t xml:space="preserve"> году по сравнению с оценкой 202</w:t>
      </w:r>
      <w:r w:rsidR="00E264C1">
        <w:rPr>
          <w:sz w:val="28"/>
          <w:szCs w:val="28"/>
        </w:rPr>
        <w:t>3</w:t>
      </w:r>
      <w:r w:rsidR="006D517D" w:rsidRPr="00D91604">
        <w:rPr>
          <w:sz w:val="28"/>
          <w:szCs w:val="28"/>
        </w:rPr>
        <w:t xml:space="preserve"> </w:t>
      </w:r>
      <w:r w:rsidR="00F271CA" w:rsidRPr="00D91604">
        <w:rPr>
          <w:sz w:val="28"/>
          <w:szCs w:val="28"/>
        </w:rPr>
        <w:t xml:space="preserve">года наблюдается </w:t>
      </w:r>
      <w:r w:rsidR="00D91604" w:rsidRPr="00D91604">
        <w:rPr>
          <w:sz w:val="28"/>
          <w:szCs w:val="28"/>
        </w:rPr>
        <w:t>у</w:t>
      </w:r>
      <w:r w:rsidR="00E264C1">
        <w:rPr>
          <w:sz w:val="28"/>
          <w:szCs w:val="28"/>
        </w:rPr>
        <w:t>величен</w:t>
      </w:r>
      <w:r w:rsidR="00F271CA" w:rsidRPr="00D91604">
        <w:rPr>
          <w:sz w:val="28"/>
          <w:szCs w:val="28"/>
        </w:rPr>
        <w:t>ие безвозмездных поступлений в бюджет района</w:t>
      </w:r>
      <w:r w:rsidR="004C5AA9" w:rsidRPr="00D91604">
        <w:rPr>
          <w:sz w:val="28"/>
          <w:szCs w:val="28"/>
        </w:rPr>
        <w:t xml:space="preserve"> на </w:t>
      </w:r>
      <w:r w:rsidR="00E264C1">
        <w:rPr>
          <w:sz w:val="28"/>
          <w:szCs w:val="28"/>
        </w:rPr>
        <w:t>1,2</w:t>
      </w:r>
      <w:r w:rsidR="00423630" w:rsidRPr="00D91604">
        <w:rPr>
          <w:sz w:val="28"/>
          <w:szCs w:val="28"/>
        </w:rPr>
        <w:t>%</w:t>
      </w:r>
      <w:r w:rsidR="002F0C13" w:rsidRPr="00D91604">
        <w:rPr>
          <w:sz w:val="28"/>
          <w:szCs w:val="28"/>
        </w:rPr>
        <w:t>.</w:t>
      </w:r>
      <w:r w:rsidR="00F271CA" w:rsidRPr="00D91604">
        <w:rPr>
          <w:sz w:val="28"/>
          <w:szCs w:val="28"/>
        </w:rPr>
        <w:t xml:space="preserve"> </w:t>
      </w:r>
      <w:r w:rsidR="004C5AA9" w:rsidRPr="00D91604">
        <w:rPr>
          <w:sz w:val="28"/>
          <w:szCs w:val="28"/>
        </w:rPr>
        <w:t>В плановом периоде 202</w:t>
      </w:r>
      <w:r w:rsidR="00E264C1">
        <w:rPr>
          <w:sz w:val="28"/>
          <w:szCs w:val="28"/>
        </w:rPr>
        <w:t>5</w:t>
      </w:r>
      <w:r w:rsidR="004C5AA9" w:rsidRPr="00D91604">
        <w:rPr>
          <w:sz w:val="28"/>
          <w:szCs w:val="28"/>
        </w:rPr>
        <w:t xml:space="preserve"> и 202</w:t>
      </w:r>
      <w:r w:rsidR="00E264C1">
        <w:rPr>
          <w:sz w:val="28"/>
          <w:szCs w:val="28"/>
        </w:rPr>
        <w:t>6</w:t>
      </w:r>
      <w:r w:rsidR="004C5AA9" w:rsidRPr="00D91604">
        <w:rPr>
          <w:sz w:val="28"/>
          <w:szCs w:val="28"/>
        </w:rPr>
        <w:t xml:space="preserve"> </w:t>
      </w:r>
      <w:r w:rsidR="0019665B" w:rsidRPr="00D91604">
        <w:rPr>
          <w:sz w:val="28"/>
          <w:szCs w:val="28"/>
        </w:rPr>
        <w:t>годов по сравнению с оценкой 202</w:t>
      </w:r>
      <w:r w:rsidR="00E264C1">
        <w:rPr>
          <w:sz w:val="28"/>
          <w:szCs w:val="28"/>
        </w:rPr>
        <w:t>3</w:t>
      </w:r>
      <w:r w:rsidR="004C5AA9" w:rsidRPr="00D91604">
        <w:rPr>
          <w:sz w:val="28"/>
          <w:szCs w:val="28"/>
        </w:rPr>
        <w:t xml:space="preserve"> года наблюдается</w:t>
      </w:r>
      <w:r w:rsidR="006762A2">
        <w:rPr>
          <w:sz w:val="28"/>
          <w:szCs w:val="28"/>
        </w:rPr>
        <w:t>: в 202</w:t>
      </w:r>
      <w:r w:rsidR="00E264C1">
        <w:rPr>
          <w:sz w:val="28"/>
          <w:szCs w:val="28"/>
        </w:rPr>
        <w:t>5</w:t>
      </w:r>
      <w:r w:rsidR="006762A2">
        <w:rPr>
          <w:sz w:val="28"/>
          <w:szCs w:val="28"/>
        </w:rPr>
        <w:t xml:space="preserve"> году – увеличение на </w:t>
      </w:r>
      <w:r w:rsidR="00E264C1">
        <w:rPr>
          <w:sz w:val="28"/>
          <w:szCs w:val="28"/>
        </w:rPr>
        <w:t>1,1</w:t>
      </w:r>
      <w:r w:rsidR="006762A2">
        <w:rPr>
          <w:sz w:val="28"/>
          <w:szCs w:val="28"/>
        </w:rPr>
        <w:t>%, в 202</w:t>
      </w:r>
      <w:r w:rsidR="00E264C1">
        <w:rPr>
          <w:sz w:val="28"/>
          <w:szCs w:val="28"/>
        </w:rPr>
        <w:t>6</w:t>
      </w:r>
      <w:r w:rsidR="006762A2">
        <w:rPr>
          <w:sz w:val="28"/>
          <w:szCs w:val="28"/>
        </w:rPr>
        <w:t xml:space="preserve"> году </w:t>
      </w:r>
      <w:r w:rsidR="00E264C1">
        <w:rPr>
          <w:sz w:val="28"/>
          <w:szCs w:val="28"/>
        </w:rPr>
        <w:t>увеличение</w:t>
      </w:r>
      <w:r w:rsidR="006762A2">
        <w:rPr>
          <w:sz w:val="28"/>
          <w:szCs w:val="28"/>
        </w:rPr>
        <w:t xml:space="preserve"> на </w:t>
      </w:r>
      <w:r w:rsidR="00E264C1">
        <w:rPr>
          <w:sz w:val="28"/>
          <w:szCs w:val="28"/>
        </w:rPr>
        <w:t>55,4</w:t>
      </w:r>
      <w:r w:rsidR="006762A2">
        <w:rPr>
          <w:sz w:val="28"/>
          <w:szCs w:val="28"/>
        </w:rPr>
        <w:t>%.</w:t>
      </w:r>
      <w:r w:rsidR="00E264C1">
        <w:rPr>
          <w:sz w:val="28"/>
          <w:szCs w:val="28"/>
        </w:rPr>
        <w:t>В 2025 году по сравнению с 2024 годом наблюдается снижение безвозмездных поступлений на 150,1 тыс. рублей.</w:t>
      </w:r>
    </w:p>
    <w:p w14:paraId="33116839" w14:textId="77777777" w:rsidR="00D91604" w:rsidRDefault="009953CA" w:rsidP="00AC6A3E">
      <w:pPr>
        <w:spacing w:before="60" w:after="60"/>
        <w:ind w:firstLine="708"/>
        <w:jc w:val="both"/>
        <w:rPr>
          <w:sz w:val="28"/>
          <w:szCs w:val="28"/>
        </w:rPr>
      </w:pPr>
      <w:r w:rsidRPr="00CE7ADF">
        <w:rPr>
          <w:sz w:val="28"/>
          <w:szCs w:val="28"/>
        </w:rPr>
        <w:t>Основную долю собственн</w:t>
      </w:r>
      <w:r w:rsidR="001552C9" w:rsidRPr="00CE7ADF">
        <w:rPr>
          <w:sz w:val="28"/>
          <w:szCs w:val="28"/>
        </w:rPr>
        <w:t>ых доходов бюджета района в 20</w:t>
      </w:r>
      <w:r w:rsidR="00332D33" w:rsidRPr="00CE7ADF">
        <w:rPr>
          <w:sz w:val="28"/>
          <w:szCs w:val="28"/>
        </w:rPr>
        <w:t>2</w:t>
      </w:r>
      <w:r w:rsidR="000118B5">
        <w:rPr>
          <w:sz w:val="28"/>
          <w:szCs w:val="28"/>
        </w:rPr>
        <w:t>4</w:t>
      </w:r>
      <w:r w:rsidRPr="00CE7ADF">
        <w:rPr>
          <w:sz w:val="28"/>
          <w:szCs w:val="28"/>
        </w:rPr>
        <w:t xml:space="preserve"> году </w:t>
      </w:r>
      <w:r w:rsidR="000118B5">
        <w:rPr>
          <w:sz w:val="28"/>
          <w:szCs w:val="28"/>
        </w:rPr>
        <w:t>б</w:t>
      </w:r>
      <w:r w:rsidRPr="00CE7ADF">
        <w:rPr>
          <w:sz w:val="28"/>
          <w:szCs w:val="28"/>
        </w:rPr>
        <w:t>удут составлять доходы от уплаты нал</w:t>
      </w:r>
      <w:r w:rsidR="00A15BC3" w:rsidRPr="00CE7ADF">
        <w:rPr>
          <w:sz w:val="28"/>
          <w:szCs w:val="28"/>
        </w:rPr>
        <w:t xml:space="preserve">ога на доходы физических </w:t>
      </w:r>
      <w:r w:rsidR="00332D33" w:rsidRPr="00CE7ADF">
        <w:rPr>
          <w:sz w:val="28"/>
          <w:szCs w:val="28"/>
        </w:rPr>
        <w:t xml:space="preserve">лиц – </w:t>
      </w:r>
      <w:r w:rsidR="000B2BD8">
        <w:rPr>
          <w:sz w:val="28"/>
          <w:szCs w:val="28"/>
        </w:rPr>
        <w:t>67,1</w:t>
      </w:r>
      <w:r w:rsidRPr="00CE7ADF">
        <w:rPr>
          <w:sz w:val="28"/>
          <w:szCs w:val="28"/>
        </w:rPr>
        <w:t xml:space="preserve"> </w:t>
      </w:r>
      <w:r w:rsidR="00AA089D" w:rsidRPr="00CE7ADF">
        <w:rPr>
          <w:sz w:val="28"/>
          <w:szCs w:val="28"/>
        </w:rPr>
        <w:t>процента</w:t>
      </w:r>
      <w:r w:rsidRPr="00CE7ADF">
        <w:rPr>
          <w:sz w:val="28"/>
          <w:szCs w:val="28"/>
        </w:rPr>
        <w:t xml:space="preserve">, </w:t>
      </w:r>
      <w:r w:rsidR="001552C9" w:rsidRPr="00CE7ADF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0118B5">
        <w:rPr>
          <w:sz w:val="28"/>
          <w:szCs w:val="28"/>
        </w:rPr>
        <w:t>11,0</w:t>
      </w:r>
      <w:r w:rsidR="001552C9" w:rsidRPr="00CE7ADF">
        <w:rPr>
          <w:sz w:val="28"/>
          <w:szCs w:val="28"/>
        </w:rPr>
        <w:t xml:space="preserve"> </w:t>
      </w:r>
      <w:r w:rsidR="001552C9" w:rsidRPr="00E73BB3">
        <w:rPr>
          <w:sz w:val="28"/>
          <w:szCs w:val="28"/>
        </w:rPr>
        <w:t xml:space="preserve">%, </w:t>
      </w:r>
      <w:r w:rsidR="00900346" w:rsidRPr="00E73BB3">
        <w:rPr>
          <w:sz w:val="28"/>
          <w:szCs w:val="28"/>
        </w:rPr>
        <w:t xml:space="preserve">доходы от аренды имущества и земли – </w:t>
      </w:r>
      <w:r w:rsidR="00AC6A3E">
        <w:rPr>
          <w:sz w:val="28"/>
          <w:szCs w:val="28"/>
        </w:rPr>
        <w:t>1,</w:t>
      </w:r>
      <w:r w:rsidR="000118B5">
        <w:rPr>
          <w:sz w:val="28"/>
          <w:szCs w:val="28"/>
        </w:rPr>
        <w:t>6</w:t>
      </w:r>
      <w:r w:rsidR="00900346" w:rsidRPr="00E73BB3">
        <w:rPr>
          <w:sz w:val="28"/>
          <w:szCs w:val="28"/>
        </w:rPr>
        <w:t xml:space="preserve"> процент, </w:t>
      </w:r>
      <w:r w:rsidR="0001254A" w:rsidRPr="00E73BB3">
        <w:rPr>
          <w:sz w:val="28"/>
          <w:szCs w:val="28"/>
        </w:rPr>
        <w:t>доходы</w:t>
      </w:r>
      <w:r w:rsidR="00A15BC3" w:rsidRPr="00E73BB3">
        <w:rPr>
          <w:sz w:val="28"/>
          <w:szCs w:val="28"/>
        </w:rPr>
        <w:t xml:space="preserve"> от </w:t>
      </w:r>
      <w:r w:rsidR="00900346" w:rsidRPr="00E73BB3">
        <w:rPr>
          <w:sz w:val="28"/>
          <w:szCs w:val="28"/>
        </w:rPr>
        <w:t>продаж</w:t>
      </w:r>
      <w:r w:rsidR="00A15BC3" w:rsidRPr="00E73BB3">
        <w:rPr>
          <w:sz w:val="28"/>
          <w:szCs w:val="28"/>
        </w:rPr>
        <w:t>и зем</w:t>
      </w:r>
      <w:r w:rsidR="00900346" w:rsidRPr="00E73BB3">
        <w:rPr>
          <w:sz w:val="28"/>
          <w:szCs w:val="28"/>
        </w:rPr>
        <w:t>е</w:t>
      </w:r>
      <w:r w:rsidR="00A15BC3" w:rsidRPr="00E73BB3">
        <w:rPr>
          <w:sz w:val="28"/>
          <w:szCs w:val="28"/>
        </w:rPr>
        <w:t>л</w:t>
      </w:r>
      <w:r w:rsidR="00900346" w:rsidRPr="00E73BB3">
        <w:rPr>
          <w:sz w:val="28"/>
          <w:szCs w:val="28"/>
        </w:rPr>
        <w:t>ьных участков</w:t>
      </w:r>
      <w:r w:rsidR="00A15BC3" w:rsidRPr="00E73BB3">
        <w:rPr>
          <w:sz w:val="28"/>
          <w:szCs w:val="28"/>
        </w:rPr>
        <w:t xml:space="preserve"> – </w:t>
      </w:r>
      <w:r w:rsidR="00794039">
        <w:rPr>
          <w:sz w:val="28"/>
          <w:szCs w:val="28"/>
        </w:rPr>
        <w:t>17</w:t>
      </w:r>
      <w:r w:rsidR="006F408A">
        <w:rPr>
          <w:sz w:val="28"/>
          <w:szCs w:val="28"/>
        </w:rPr>
        <w:t>,9</w:t>
      </w:r>
      <w:r w:rsidR="00794039">
        <w:rPr>
          <w:sz w:val="28"/>
          <w:szCs w:val="28"/>
        </w:rPr>
        <w:t xml:space="preserve"> </w:t>
      </w:r>
      <w:r w:rsidR="0001254A" w:rsidRPr="00E73BB3">
        <w:rPr>
          <w:sz w:val="28"/>
          <w:szCs w:val="28"/>
        </w:rPr>
        <w:t>процента</w:t>
      </w:r>
      <w:r w:rsidR="00AE0F48" w:rsidRPr="00E73BB3">
        <w:rPr>
          <w:sz w:val="28"/>
          <w:szCs w:val="28"/>
        </w:rPr>
        <w:t xml:space="preserve">. </w:t>
      </w:r>
      <w:r w:rsidRPr="00E73BB3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E73BB3">
        <w:rPr>
          <w:sz w:val="28"/>
          <w:szCs w:val="28"/>
        </w:rPr>
        <w:t>9</w:t>
      </w:r>
      <w:r w:rsidR="000B2BD8">
        <w:rPr>
          <w:sz w:val="28"/>
          <w:szCs w:val="28"/>
        </w:rPr>
        <w:t>7,6</w:t>
      </w:r>
      <w:r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14:paraId="3DD8268D" w14:textId="77777777" w:rsidR="00C40CE7" w:rsidRPr="00E73BB3" w:rsidRDefault="00C40CE7" w:rsidP="00AC6A3E">
      <w:pPr>
        <w:spacing w:before="60" w:after="60"/>
        <w:ind w:firstLine="708"/>
        <w:jc w:val="both"/>
        <w:rPr>
          <w:sz w:val="28"/>
          <w:szCs w:val="28"/>
        </w:rPr>
      </w:pPr>
    </w:p>
    <w:p w14:paraId="284BD2E1" w14:textId="77777777" w:rsidR="008063CC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B5D94">
        <w:rPr>
          <w:sz w:val="28"/>
          <w:szCs w:val="28"/>
        </w:rPr>
        <w:t xml:space="preserve">Анализ структуры доходов бюджета </w:t>
      </w:r>
      <w:r w:rsidR="00333747" w:rsidRPr="007B5D94">
        <w:rPr>
          <w:sz w:val="28"/>
          <w:szCs w:val="28"/>
        </w:rPr>
        <w:t>района</w:t>
      </w:r>
      <w:r w:rsidRPr="007B5D94">
        <w:rPr>
          <w:sz w:val="28"/>
          <w:szCs w:val="28"/>
        </w:rPr>
        <w:t xml:space="preserve"> представлен в таблице.</w:t>
      </w:r>
    </w:p>
    <w:p w14:paraId="7FE5CB8A" w14:textId="77777777" w:rsidR="00C40CE7" w:rsidRDefault="00C40CE7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RPr="00232553" w14:paraId="0C0BEF69" w14:textId="77777777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A1D" w14:textId="77777777"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379" w14:textId="77777777" w:rsidR="008063CC" w:rsidRPr="00AA565E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20</w:t>
            </w:r>
            <w:r w:rsidR="00C636C4" w:rsidRPr="00AA565E">
              <w:rPr>
                <w:b/>
                <w:sz w:val="20"/>
                <w:szCs w:val="20"/>
              </w:rPr>
              <w:t>2</w:t>
            </w:r>
            <w:r w:rsidR="000B2BD8">
              <w:rPr>
                <w:b/>
                <w:sz w:val="20"/>
                <w:szCs w:val="20"/>
              </w:rPr>
              <w:t>3</w:t>
            </w:r>
            <w:r w:rsidR="008063CC" w:rsidRPr="00AA565E">
              <w:rPr>
                <w:b/>
                <w:sz w:val="20"/>
                <w:szCs w:val="20"/>
              </w:rPr>
              <w:t xml:space="preserve"> год </w:t>
            </w:r>
          </w:p>
          <w:p w14:paraId="12671A1A" w14:textId="77777777"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(</w:t>
            </w:r>
            <w:r w:rsidR="001A2F02">
              <w:rPr>
                <w:b/>
                <w:sz w:val="20"/>
                <w:szCs w:val="20"/>
              </w:rPr>
              <w:t>оценка</w:t>
            </w:r>
            <w:r w:rsidRPr="00AA56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5B7" w14:textId="77777777" w:rsidR="008063CC" w:rsidRPr="007B5D94" w:rsidRDefault="00EC786F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202</w:t>
            </w:r>
            <w:r w:rsidR="000B2BD8">
              <w:rPr>
                <w:b/>
                <w:sz w:val="20"/>
                <w:szCs w:val="20"/>
              </w:rPr>
              <w:t>4</w:t>
            </w:r>
            <w:r w:rsidR="008063CC"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BEC8" w14:textId="77777777"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B27954" w:rsidRPr="007B5D94">
              <w:rPr>
                <w:b/>
                <w:sz w:val="20"/>
                <w:szCs w:val="20"/>
              </w:rPr>
              <w:t>02</w:t>
            </w:r>
            <w:r w:rsidR="000B2BD8">
              <w:rPr>
                <w:b/>
                <w:sz w:val="20"/>
                <w:szCs w:val="20"/>
              </w:rPr>
              <w:t>5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C6D" w14:textId="77777777"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AE0F48" w:rsidRPr="007B5D94">
              <w:rPr>
                <w:b/>
                <w:sz w:val="20"/>
                <w:szCs w:val="20"/>
              </w:rPr>
              <w:t>02</w:t>
            </w:r>
            <w:r w:rsidR="000B2BD8">
              <w:rPr>
                <w:b/>
                <w:sz w:val="20"/>
                <w:szCs w:val="20"/>
              </w:rPr>
              <w:t>6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RPr="00232553" w14:paraId="1623991A" w14:textId="77777777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281" w14:textId="77777777" w:rsidR="008063CC" w:rsidRPr="00AA565E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404" w14:textId="77777777" w:rsidR="008063CC" w:rsidRPr="00AA565E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Тыс.</w:t>
            </w:r>
            <w:r w:rsidR="008063CC" w:rsidRPr="00AA565E">
              <w:rPr>
                <w:sz w:val="20"/>
                <w:szCs w:val="20"/>
              </w:rPr>
              <w:t>руб</w:t>
            </w:r>
            <w:r w:rsidRPr="00AA565E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F88" w14:textId="77777777" w:rsidR="008063CC" w:rsidRPr="00AA565E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BB1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</w:t>
            </w:r>
            <w:r w:rsidR="008063CC" w:rsidRPr="009E3038">
              <w:rPr>
                <w:sz w:val="20"/>
                <w:szCs w:val="20"/>
              </w:rPr>
              <w:t>руб</w:t>
            </w:r>
            <w:r w:rsidRPr="009E303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05BC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CE5F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DA85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927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F90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</w:tr>
      <w:tr w:rsidR="002D5F95" w:rsidRPr="00232553" w14:paraId="3B345DDD" w14:textId="77777777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05A" w14:textId="77777777" w:rsidR="002D5F95" w:rsidRPr="00AA565E" w:rsidRDefault="002D5F95" w:rsidP="000533AB">
            <w:pPr>
              <w:widowControl w:val="0"/>
              <w:rPr>
                <w:b/>
              </w:rPr>
            </w:pPr>
            <w:r w:rsidRPr="00AA565E">
              <w:rPr>
                <w:b/>
              </w:rPr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898" w14:textId="77777777" w:rsidR="002D5F95" w:rsidRPr="00AA565E" w:rsidRDefault="000B2BD8" w:rsidP="00FF3DB9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216 652,3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846" w14:textId="77777777" w:rsidR="002D5F95" w:rsidRPr="00AA565E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318" w14:textId="77777777" w:rsidR="002D5F95" w:rsidRPr="00E13658" w:rsidRDefault="000B2BD8" w:rsidP="00272655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230 348,0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525" w14:textId="77777777"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37A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231 794,3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A49" w14:textId="77777777"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0D9" w14:textId="77777777" w:rsidR="002D5F95" w:rsidRPr="00E13658" w:rsidRDefault="000B2BD8" w:rsidP="0027265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316 730,0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81C" w14:textId="77777777" w:rsidR="002D5F95" w:rsidRPr="009E303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9E3038">
              <w:rPr>
                <w:b/>
                <w:sz w:val="20"/>
                <w:szCs w:val="20"/>
              </w:rPr>
              <w:t>100</w:t>
            </w:r>
          </w:p>
        </w:tc>
      </w:tr>
      <w:tr w:rsidR="002D5F95" w:rsidRPr="00232553" w14:paraId="1C9CFC30" w14:textId="77777777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C24" w14:textId="77777777" w:rsidR="002D5F95" w:rsidRPr="00AA565E" w:rsidRDefault="002D5F95" w:rsidP="000533AB">
            <w:pPr>
              <w:widowControl w:val="0"/>
              <w:rPr>
                <w:spacing w:val="-8"/>
              </w:rPr>
            </w:pPr>
            <w:r w:rsidRPr="00AA565E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E82" w14:textId="77777777" w:rsidR="002D5F95" w:rsidRPr="00AA565E" w:rsidRDefault="00F03C33" w:rsidP="00794039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</w:t>
            </w:r>
            <w:r w:rsidR="000B2BD8">
              <w:rPr>
                <w:bCs/>
                <w:sz w:val="20"/>
                <w:szCs w:val="20"/>
              </w:rPr>
              <w:t>66 312,9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D9C" w14:textId="77777777" w:rsidR="002D5F95" w:rsidRPr="00AA565E" w:rsidRDefault="00D94424" w:rsidP="00244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874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A82" w14:textId="77777777" w:rsidR="002D5F95" w:rsidRPr="00E13658" w:rsidRDefault="00D94424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="00DA3E2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1D5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91F" w14:textId="77777777" w:rsidR="002D5F95" w:rsidRPr="00E13658" w:rsidRDefault="00D94424" w:rsidP="00DA3E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291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83 169,5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229" w14:textId="77777777" w:rsidR="002D5F95" w:rsidRPr="009E303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2D5F95" w:rsidRPr="00232553" w14:paraId="048DF26C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73E" w14:textId="77777777" w:rsidR="002D5F95" w:rsidRPr="00AA565E" w:rsidRDefault="002D5F95" w:rsidP="000533AB">
            <w:pPr>
              <w:widowControl w:val="0"/>
            </w:pPr>
            <w:r w:rsidRPr="00AA565E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2C24" w14:textId="77777777" w:rsidR="002D5F95" w:rsidRPr="00AA565E" w:rsidRDefault="002D5F95" w:rsidP="00840AF8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</w:t>
            </w:r>
            <w:r w:rsidR="000B2BD8">
              <w:rPr>
                <w:bCs/>
                <w:sz w:val="20"/>
                <w:szCs w:val="20"/>
              </w:rPr>
              <w:t>57 860,8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A04" w14:textId="77777777" w:rsidR="002D5F95" w:rsidRPr="00AA565E" w:rsidRDefault="00D94424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9C98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7DA" w14:textId="77777777" w:rsidR="002D5F95" w:rsidRPr="00E13658" w:rsidRDefault="00D94424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F780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63 753,2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0E8" w14:textId="77777777" w:rsidR="002D5F95" w:rsidRPr="00E1365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218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67 120,7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615" w14:textId="77777777" w:rsidR="002D5F95" w:rsidRPr="009E3038" w:rsidRDefault="00D94424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</w:tr>
      <w:tr w:rsidR="002D5F95" w:rsidRPr="00232553" w14:paraId="28EC5C0F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D4F4" w14:textId="77777777" w:rsidR="002D5F95" w:rsidRPr="00AA565E" w:rsidRDefault="002D5F95" w:rsidP="000533AB">
            <w:pPr>
              <w:widowControl w:val="0"/>
            </w:pPr>
            <w:r w:rsidRPr="00AA565E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591" w14:textId="77777777" w:rsidR="002D5F95" w:rsidRPr="00AA565E" w:rsidRDefault="000B2BD8" w:rsidP="00DA3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8 452,1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25BE" w14:textId="77777777" w:rsidR="002D5F95" w:rsidRPr="00AA565E" w:rsidRDefault="00D94424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175" w14:textId="77777777" w:rsidR="002D5F95" w:rsidRPr="00E13658" w:rsidRDefault="00DA3E2E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</w:t>
            </w:r>
            <w:r w:rsidR="000B2B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</w:t>
            </w:r>
            <w:r w:rsidR="000B2BD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405" w14:textId="77777777" w:rsidR="002D5F95" w:rsidRPr="00E13658" w:rsidRDefault="00945AC7" w:rsidP="00E93D4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</w:t>
            </w:r>
            <w:r w:rsidR="00D944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0F3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AF2" w14:textId="77777777" w:rsidR="002D5F95" w:rsidRPr="00E1365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007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32A" w14:textId="77777777" w:rsidR="002D5F95" w:rsidRPr="009E3038" w:rsidRDefault="00855C27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45AC7">
              <w:rPr>
                <w:bCs/>
                <w:sz w:val="20"/>
                <w:szCs w:val="20"/>
              </w:rPr>
              <w:t>,1</w:t>
            </w:r>
          </w:p>
        </w:tc>
      </w:tr>
      <w:tr w:rsidR="002D5F95" w:rsidRPr="00232553" w14:paraId="74FCDE55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136" w14:textId="77777777" w:rsidR="002D5F95" w:rsidRPr="00AA565E" w:rsidRDefault="002D5F95" w:rsidP="000533AB">
            <w:pPr>
              <w:widowControl w:val="0"/>
            </w:pPr>
            <w:r w:rsidRPr="00AA565E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36" w14:textId="77777777" w:rsidR="002D5F95" w:rsidRPr="00AA565E" w:rsidRDefault="000B2BD8" w:rsidP="00A8176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150 339,3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FB47" w14:textId="77777777" w:rsidR="002D5F95" w:rsidRPr="00AA565E" w:rsidRDefault="00B60C1B" w:rsidP="00244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FC8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152 142,4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F18" w14:textId="77777777" w:rsidR="002D5F95" w:rsidRPr="00E13658" w:rsidRDefault="00DA3E2E" w:rsidP="00945A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45AC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179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151 992,3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348" w14:textId="77777777" w:rsidR="002D5F95" w:rsidRPr="00E13658" w:rsidRDefault="00B60C1B" w:rsidP="00697D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29A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233 560,5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8CA" w14:textId="77777777" w:rsidR="002D5F95" w:rsidRPr="009E3038" w:rsidRDefault="00B60C1B" w:rsidP="00945A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</w:tr>
    </w:tbl>
    <w:p w14:paraId="23EA53F3" w14:textId="77777777" w:rsidR="00D91604" w:rsidRDefault="00D91604" w:rsidP="005F7BFB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14:paraId="6FA3487F" w14:textId="77777777" w:rsidR="006272DD" w:rsidRPr="001C0F00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D24AC1">
        <w:rPr>
          <w:b/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</w:t>
      </w:r>
      <w:r w:rsidR="00543B02" w:rsidRPr="00D24AC1">
        <w:rPr>
          <w:bCs/>
          <w:sz w:val="28"/>
          <w:szCs w:val="28"/>
        </w:rPr>
        <w:t xml:space="preserve"> на 202</w:t>
      </w:r>
      <w:r w:rsidR="00B60C1B">
        <w:rPr>
          <w:bCs/>
          <w:sz w:val="28"/>
          <w:szCs w:val="28"/>
        </w:rPr>
        <w:t>4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 w:rsidR="0018348F">
        <w:rPr>
          <w:bCs/>
          <w:sz w:val="28"/>
          <w:szCs w:val="28"/>
        </w:rPr>
        <w:t>62 156,8</w:t>
      </w:r>
      <w:r w:rsidR="001552C9" w:rsidRPr="00D24AC1">
        <w:rPr>
          <w:bCs/>
          <w:sz w:val="28"/>
          <w:szCs w:val="28"/>
        </w:rPr>
        <w:t xml:space="preserve"> тыс.</w:t>
      </w:r>
      <w:r w:rsidRPr="00D24AC1">
        <w:rPr>
          <w:bCs/>
          <w:sz w:val="28"/>
          <w:szCs w:val="28"/>
        </w:rPr>
        <w:t xml:space="preserve"> рублей, на плановый период 20</w:t>
      </w:r>
      <w:r w:rsidR="00600181" w:rsidRPr="00D24AC1">
        <w:rPr>
          <w:bCs/>
          <w:sz w:val="28"/>
          <w:szCs w:val="28"/>
        </w:rPr>
        <w:t>2</w:t>
      </w:r>
      <w:r w:rsidR="0018348F">
        <w:rPr>
          <w:bCs/>
          <w:sz w:val="28"/>
          <w:szCs w:val="28"/>
        </w:rPr>
        <w:t>5</w:t>
      </w:r>
      <w:r w:rsidRPr="00D24AC1">
        <w:rPr>
          <w:sz w:val="28"/>
          <w:szCs w:val="28"/>
        </w:rPr>
        <w:t xml:space="preserve"> и 20</w:t>
      </w:r>
      <w:r w:rsidR="007829AD" w:rsidRPr="00D24AC1">
        <w:rPr>
          <w:sz w:val="28"/>
          <w:szCs w:val="28"/>
        </w:rPr>
        <w:t>2</w:t>
      </w:r>
      <w:r w:rsidR="0018348F">
        <w:rPr>
          <w:sz w:val="28"/>
          <w:szCs w:val="28"/>
        </w:rPr>
        <w:t>6</w:t>
      </w:r>
      <w:r w:rsidRPr="00D24AC1">
        <w:rPr>
          <w:sz w:val="28"/>
          <w:szCs w:val="28"/>
        </w:rPr>
        <w:t xml:space="preserve"> годов соответственно </w:t>
      </w:r>
      <w:r w:rsidR="0018348F">
        <w:rPr>
          <w:sz w:val="28"/>
          <w:szCs w:val="28"/>
        </w:rPr>
        <w:t>63 753,2</w:t>
      </w:r>
      <w:r w:rsidRPr="00D24AC1">
        <w:rPr>
          <w:sz w:val="28"/>
          <w:szCs w:val="28"/>
        </w:rPr>
        <w:t xml:space="preserve"> и </w:t>
      </w:r>
      <w:r w:rsidR="0018348F">
        <w:rPr>
          <w:sz w:val="28"/>
          <w:szCs w:val="28"/>
        </w:rPr>
        <w:t>67 120,7</w:t>
      </w:r>
      <w:r w:rsidR="001552C9" w:rsidRPr="00D24AC1">
        <w:rPr>
          <w:sz w:val="28"/>
          <w:szCs w:val="28"/>
        </w:rPr>
        <w:t xml:space="preserve"> тыс.</w:t>
      </w:r>
      <w:r w:rsidRPr="00D24AC1">
        <w:rPr>
          <w:sz w:val="28"/>
          <w:szCs w:val="28"/>
        </w:rPr>
        <w:t xml:space="preserve"> </w:t>
      </w:r>
      <w:r w:rsidRPr="0039520B">
        <w:rPr>
          <w:sz w:val="28"/>
          <w:szCs w:val="28"/>
        </w:rPr>
        <w:t xml:space="preserve">рублей. </w:t>
      </w:r>
      <w:r w:rsidR="00C203FF" w:rsidRPr="0039520B">
        <w:rPr>
          <w:sz w:val="28"/>
          <w:szCs w:val="28"/>
        </w:rPr>
        <w:t xml:space="preserve">К </w:t>
      </w:r>
      <w:r w:rsidRPr="0039520B">
        <w:rPr>
          <w:sz w:val="28"/>
          <w:szCs w:val="28"/>
        </w:rPr>
        <w:t>предшествующему году в 20</w:t>
      </w:r>
      <w:r w:rsidR="00543B02" w:rsidRPr="0039520B">
        <w:rPr>
          <w:sz w:val="28"/>
          <w:szCs w:val="28"/>
        </w:rPr>
        <w:t>2</w:t>
      </w:r>
      <w:r w:rsidR="0018348F">
        <w:rPr>
          <w:sz w:val="28"/>
          <w:szCs w:val="28"/>
        </w:rPr>
        <w:t>4</w:t>
      </w:r>
      <w:r w:rsidRPr="0039520B">
        <w:rPr>
          <w:sz w:val="28"/>
          <w:szCs w:val="28"/>
        </w:rPr>
        <w:t xml:space="preserve"> году</w:t>
      </w:r>
      <w:r w:rsidR="00C203FF" w:rsidRPr="0039520B">
        <w:rPr>
          <w:sz w:val="28"/>
          <w:szCs w:val="28"/>
        </w:rPr>
        <w:t xml:space="preserve"> наблюдается </w:t>
      </w:r>
      <w:r w:rsidR="009076FF" w:rsidRPr="0039520B">
        <w:rPr>
          <w:sz w:val="28"/>
          <w:szCs w:val="28"/>
        </w:rPr>
        <w:t>у</w:t>
      </w:r>
      <w:r w:rsidR="00B85AAD" w:rsidRPr="0039520B">
        <w:rPr>
          <w:sz w:val="28"/>
          <w:szCs w:val="28"/>
        </w:rPr>
        <w:t>в</w:t>
      </w:r>
      <w:r w:rsidR="001552C9" w:rsidRPr="0039520B">
        <w:rPr>
          <w:sz w:val="28"/>
          <w:szCs w:val="28"/>
        </w:rPr>
        <w:t>е</w:t>
      </w:r>
      <w:r w:rsidR="00B85AAD" w:rsidRPr="0039520B">
        <w:rPr>
          <w:sz w:val="28"/>
          <w:szCs w:val="28"/>
        </w:rPr>
        <w:t>личе</w:t>
      </w:r>
      <w:r w:rsidR="001552C9" w:rsidRPr="0039520B">
        <w:rPr>
          <w:sz w:val="28"/>
          <w:szCs w:val="28"/>
        </w:rPr>
        <w:t>ние</w:t>
      </w:r>
      <w:r w:rsidR="00C203FF" w:rsidRPr="0039520B">
        <w:rPr>
          <w:sz w:val="28"/>
          <w:szCs w:val="28"/>
        </w:rPr>
        <w:t xml:space="preserve"> поступлен</w:t>
      </w:r>
      <w:r w:rsidR="001552C9" w:rsidRPr="0039520B">
        <w:rPr>
          <w:sz w:val="28"/>
          <w:szCs w:val="28"/>
        </w:rPr>
        <w:t xml:space="preserve">ий налоговых доходов на </w:t>
      </w:r>
      <w:r w:rsidR="00B85AAD" w:rsidRPr="0039520B">
        <w:rPr>
          <w:sz w:val="28"/>
          <w:szCs w:val="28"/>
        </w:rPr>
        <w:t xml:space="preserve">         </w:t>
      </w:r>
      <w:r w:rsidR="00840AF8">
        <w:rPr>
          <w:sz w:val="28"/>
          <w:szCs w:val="28"/>
        </w:rPr>
        <w:t>4</w:t>
      </w:r>
      <w:r w:rsidR="006F0A46">
        <w:rPr>
          <w:sz w:val="28"/>
          <w:szCs w:val="28"/>
        </w:rPr>
        <w:t xml:space="preserve"> 296,0 </w:t>
      </w:r>
      <w:r w:rsidR="001552C9" w:rsidRPr="0039520B">
        <w:rPr>
          <w:sz w:val="28"/>
          <w:szCs w:val="28"/>
        </w:rPr>
        <w:t>тыс.</w:t>
      </w:r>
      <w:r w:rsidR="00C203FF" w:rsidRPr="0039520B">
        <w:rPr>
          <w:sz w:val="28"/>
          <w:szCs w:val="28"/>
        </w:rPr>
        <w:t xml:space="preserve"> рублей или </w:t>
      </w:r>
      <w:r w:rsidR="006F0A46">
        <w:rPr>
          <w:sz w:val="28"/>
          <w:szCs w:val="28"/>
        </w:rPr>
        <w:t>7,4</w:t>
      </w:r>
      <w:r w:rsidR="0039520B" w:rsidRPr="0039520B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процента.</w:t>
      </w:r>
      <w:r w:rsidRPr="00D75D3E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В</w:t>
      </w:r>
      <w:r w:rsidRPr="00D75D3E">
        <w:rPr>
          <w:sz w:val="28"/>
          <w:szCs w:val="28"/>
        </w:rPr>
        <w:t xml:space="preserve"> плановом периоде</w:t>
      </w:r>
      <w:r w:rsidR="009076FF" w:rsidRPr="00D75D3E">
        <w:rPr>
          <w:sz w:val="28"/>
          <w:szCs w:val="28"/>
        </w:rPr>
        <w:t xml:space="preserve"> к</w:t>
      </w:r>
      <w:r w:rsidRPr="00D75D3E">
        <w:rPr>
          <w:sz w:val="28"/>
          <w:szCs w:val="28"/>
        </w:rPr>
        <w:t xml:space="preserve"> </w:t>
      </w:r>
      <w:r w:rsidR="009076FF" w:rsidRPr="00D75D3E">
        <w:rPr>
          <w:sz w:val="28"/>
          <w:szCs w:val="28"/>
        </w:rPr>
        <w:t xml:space="preserve">предшествующему году </w:t>
      </w:r>
      <w:r w:rsidR="00C203FF" w:rsidRPr="00D75D3E">
        <w:rPr>
          <w:sz w:val="28"/>
          <w:szCs w:val="28"/>
        </w:rPr>
        <w:t xml:space="preserve">темп роста </w:t>
      </w:r>
      <w:r w:rsidRPr="00D75D3E">
        <w:rPr>
          <w:sz w:val="28"/>
          <w:szCs w:val="28"/>
        </w:rPr>
        <w:t>прогнозиру</w:t>
      </w:r>
      <w:r w:rsidR="006504E5" w:rsidRPr="00D75D3E">
        <w:rPr>
          <w:sz w:val="28"/>
          <w:szCs w:val="28"/>
        </w:rPr>
        <w:t>ется в 20</w:t>
      </w:r>
      <w:r w:rsidR="00600181" w:rsidRPr="00D75D3E">
        <w:rPr>
          <w:sz w:val="28"/>
          <w:szCs w:val="28"/>
        </w:rPr>
        <w:t>2</w:t>
      </w:r>
      <w:r w:rsidR="006F0A46">
        <w:rPr>
          <w:sz w:val="28"/>
          <w:szCs w:val="28"/>
        </w:rPr>
        <w:t>5</w:t>
      </w:r>
      <w:r w:rsidR="00C203FF" w:rsidRPr="00D75D3E">
        <w:rPr>
          <w:sz w:val="28"/>
          <w:szCs w:val="28"/>
        </w:rPr>
        <w:t xml:space="preserve"> году в размере 1</w:t>
      </w:r>
      <w:r w:rsidR="006504E5" w:rsidRPr="00D75D3E">
        <w:rPr>
          <w:sz w:val="28"/>
          <w:szCs w:val="28"/>
        </w:rPr>
        <w:t>0</w:t>
      </w:r>
      <w:r w:rsidR="006F0A46">
        <w:rPr>
          <w:sz w:val="28"/>
          <w:szCs w:val="28"/>
        </w:rPr>
        <w:t>2,6</w:t>
      </w:r>
      <w:r w:rsidR="006504E5" w:rsidRPr="00D75D3E">
        <w:rPr>
          <w:sz w:val="28"/>
          <w:szCs w:val="28"/>
        </w:rPr>
        <w:t xml:space="preserve"> %, в 20</w:t>
      </w:r>
      <w:r w:rsidR="00E47A28" w:rsidRPr="00D75D3E">
        <w:rPr>
          <w:sz w:val="28"/>
          <w:szCs w:val="28"/>
        </w:rPr>
        <w:t>2</w:t>
      </w:r>
      <w:r w:rsidR="006F0A46">
        <w:rPr>
          <w:sz w:val="28"/>
          <w:szCs w:val="28"/>
        </w:rPr>
        <w:t>6</w:t>
      </w:r>
      <w:r w:rsidR="00C203FF" w:rsidRPr="00D75D3E">
        <w:rPr>
          <w:sz w:val="28"/>
          <w:szCs w:val="28"/>
        </w:rPr>
        <w:t xml:space="preserve"> году – </w:t>
      </w:r>
      <w:r w:rsidR="00A54039">
        <w:rPr>
          <w:sz w:val="28"/>
          <w:szCs w:val="28"/>
        </w:rPr>
        <w:t>10</w:t>
      </w:r>
      <w:r w:rsidR="0006569E">
        <w:rPr>
          <w:sz w:val="28"/>
          <w:szCs w:val="28"/>
        </w:rPr>
        <w:t>5,3</w:t>
      </w:r>
      <w:r w:rsidR="00C203FF" w:rsidRPr="00D75D3E">
        <w:rPr>
          <w:sz w:val="28"/>
          <w:szCs w:val="28"/>
        </w:rPr>
        <w:t xml:space="preserve"> </w:t>
      </w:r>
      <w:r w:rsidR="00C203FF" w:rsidRPr="00590281">
        <w:rPr>
          <w:sz w:val="28"/>
          <w:szCs w:val="28"/>
        </w:rPr>
        <w:t>процента.</w:t>
      </w:r>
      <w:r w:rsidRPr="00590281">
        <w:rPr>
          <w:sz w:val="28"/>
          <w:szCs w:val="28"/>
        </w:rPr>
        <w:t xml:space="preserve"> </w:t>
      </w:r>
      <w:r w:rsidR="00294EB9" w:rsidRPr="00590281">
        <w:rPr>
          <w:sz w:val="28"/>
          <w:szCs w:val="28"/>
        </w:rPr>
        <w:t xml:space="preserve"> </w:t>
      </w:r>
    </w:p>
    <w:p w14:paraId="66212B51" w14:textId="77777777" w:rsidR="000E3391" w:rsidRPr="0042711A" w:rsidRDefault="009953CA" w:rsidP="00B23AC6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>Основную долю налоговых доходов бюджета</w:t>
      </w:r>
      <w:r w:rsidR="005E3237" w:rsidRPr="0042711A">
        <w:rPr>
          <w:sz w:val="28"/>
          <w:szCs w:val="28"/>
        </w:rPr>
        <w:t xml:space="preserve"> района</w:t>
      </w:r>
      <w:r w:rsidRPr="0042711A">
        <w:rPr>
          <w:sz w:val="28"/>
          <w:szCs w:val="28"/>
        </w:rPr>
        <w:t xml:space="preserve">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42711A">
        <w:rPr>
          <w:sz w:val="28"/>
          <w:szCs w:val="28"/>
        </w:rPr>
        <w:t>.</w:t>
      </w:r>
    </w:p>
    <w:p w14:paraId="2187B3F2" w14:textId="77777777" w:rsidR="00B23AC6" w:rsidRPr="00232553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14:paraId="6E0F0581" w14:textId="77777777" w:rsidR="00B23AC6" w:rsidRPr="004B0915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3D38E9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373"/>
        <w:gridCol w:w="1179"/>
        <w:gridCol w:w="805"/>
        <w:gridCol w:w="1134"/>
        <w:gridCol w:w="896"/>
        <w:gridCol w:w="1064"/>
        <w:gridCol w:w="709"/>
      </w:tblGrid>
      <w:tr w:rsidR="009953CA" w:rsidRPr="00232553" w14:paraId="5AE35649" w14:textId="77777777" w:rsidTr="00A72977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14:paraId="515327B7" w14:textId="77777777" w:rsidR="009953CA" w:rsidRPr="00232553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14:paraId="7E276913" w14:textId="77777777" w:rsidR="009953CA" w:rsidRPr="005270A5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</w:t>
            </w:r>
            <w:r w:rsidR="00D66EF5" w:rsidRPr="005270A5">
              <w:rPr>
                <w:b/>
                <w:sz w:val="20"/>
                <w:szCs w:val="20"/>
              </w:rPr>
              <w:t>2</w:t>
            </w:r>
            <w:r w:rsidR="00D50AB0">
              <w:rPr>
                <w:b/>
                <w:sz w:val="20"/>
                <w:szCs w:val="20"/>
              </w:rPr>
              <w:t>3</w:t>
            </w:r>
            <w:r w:rsidR="009953CA" w:rsidRPr="005270A5">
              <w:rPr>
                <w:b/>
                <w:sz w:val="20"/>
                <w:szCs w:val="20"/>
              </w:rPr>
              <w:t xml:space="preserve"> год </w:t>
            </w:r>
          </w:p>
          <w:p w14:paraId="48F6F6B0" w14:textId="77777777" w:rsidR="009953CA" w:rsidRPr="005270A5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(</w:t>
            </w:r>
            <w:r w:rsidR="001A2F02">
              <w:rPr>
                <w:b/>
                <w:sz w:val="20"/>
                <w:szCs w:val="20"/>
              </w:rPr>
              <w:t>оценка</w:t>
            </w:r>
            <w:r w:rsidRPr="005270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5629049" w14:textId="77777777" w:rsidR="009953CA" w:rsidRPr="005270A5" w:rsidRDefault="00DA60F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D50AB0">
              <w:rPr>
                <w:b/>
                <w:sz w:val="20"/>
                <w:szCs w:val="20"/>
              </w:rPr>
              <w:t>4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30" w:type="dxa"/>
            <w:gridSpan w:val="2"/>
            <w:vAlign w:val="center"/>
          </w:tcPr>
          <w:p w14:paraId="71460BE5" w14:textId="77777777" w:rsidR="009953CA" w:rsidRPr="005270A5" w:rsidRDefault="00A44611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D50AB0">
              <w:rPr>
                <w:b/>
                <w:sz w:val="20"/>
                <w:szCs w:val="20"/>
              </w:rPr>
              <w:t>5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73" w:type="dxa"/>
            <w:gridSpan w:val="2"/>
            <w:vAlign w:val="center"/>
          </w:tcPr>
          <w:p w14:paraId="2743460E" w14:textId="77777777" w:rsidR="009953CA" w:rsidRPr="005270A5" w:rsidRDefault="0019224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</w:t>
            </w:r>
            <w:r w:rsidR="00964221" w:rsidRPr="005270A5">
              <w:rPr>
                <w:b/>
                <w:sz w:val="20"/>
                <w:szCs w:val="20"/>
              </w:rPr>
              <w:t>02</w:t>
            </w:r>
            <w:r w:rsidR="00D50AB0">
              <w:rPr>
                <w:b/>
                <w:sz w:val="20"/>
                <w:szCs w:val="20"/>
              </w:rPr>
              <w:t>6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35FE2" w:rsidRPr="00232553" w14:paraId="2392D5C7" w14:textId="77777777" w:rsidTr="00A72977">
        <w:trPr>
          <w:tblHeader/>
          <w:jc w:val="center"/>
        </w:trPr>
        <w:tc>
          <w:tcPr>
            <w:tcW w:w="2361" w:type="dxa"/>
            <w:vMerge/>
            <w:vAlign w:val="center"/>
          </w:tcPr>
          <w:p w14:paraId="5E720822" w14:textId="77777777" w:rsidR="00035FE2" w:rsidRPr="00232553" w:rsidRDefault="00035FE2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14:paraId="57AEE37B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1179" w:type="dxa"/>
            <w:vAlign w:val="center"/>
          </w:tcPr>
          <w:p w14:paraId="6B59CB6F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270A5">
              <w:rPr>
                <w:sz w:val="20"/>
                <w:szCs w:val="20"/>
              </w:rPr>
              <w:t>Тыс.руб</w:t>
            </w:r>
            <w:proofErr w:type="spellEnd"/>
            <w:r w:rsidRPr="005270A5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vAlign w:val="center"/>
          </w:tcPr>
          <w:p w14:paraId="6EDE54C9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62679FC6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vAlign w:val="center"/>
          </w:tcPr>
          <w:p w14:paraId="3C695967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896" w:type="dxa"/>
            <w:vAlign w:val="center"/>
          </w:tcPr>
          <w:p w14:paraId="3097A287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4442F447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064" w:type="dxa"/>
            <w:vAlign w:val="center"/>
          </w:tcPr>
          <w:p w14:paraId="57A21C76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vAlign w:val="center"/>
          </w:tcPr>
          <w:p w14:paraId="012ABE73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5FD9049D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</w:tr>
      <w:tr w:rsidR="00035FE2" w:rsidRPr="00232553" w14:paraId="26A832D3" w14:textId="77777777" w:rsidTr="00A72977">
        <w:trPr>
          <w:trHeight w:val="278"/>
          <w:jc w:val="center"/>
        </w:trPr>
        <w:tc>
          <w:tcPr>
            <w:tcW w:w="2361" w:type="dxa"/>
            <w:vAlign w:val="center"/>
          </w:tcPr>
          <w:p w14:paraId="531FF0F5" w14:textId="77777777" w:rsidR="00035FE2" w:rsidRPr="005270A5" w:rsidRDefault="00035FE2" w:rsidP="00192249">
            <w:pPr>
              <w:widowControl w:val="0"/>
              <w:rPr>
                <w:b/>
              </w:rPr>
            </w:pPr>
            <w:r w:rsidRPr="005270A5">
              <w:rPr>
                <w:b/>
              </w:rPr>
              <w:t>Налоговые доходы- всего, в т.ч.:</w:t>
            </w:r>
          </w:p>
        </w:tc>
        <w:tc>
          <w:tcPr>
            <w:tcW w:w="1373" w:type="dxa"/>
            <w:vAlign w:val="center"/>
          </w:tcPr>
          <w:p w14:paraId="0B6BD3A7" w14:textId="77777777" w:rsidR="00035FE2" w:rsidRPr="00517249" w:rsidRDefault="00D50AB0" w:rsidP="004271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57 860,8</w:t>
            </w:r>
          </w:p>
        </w:tc>
        <w:tc>
          <w:tcPr>
            <w:tcW w:w="1179" w:type="dxa"/>
            <w:vAlign w:val="center"/>
          </w:tcPr>
          <w:p w14:paraId="42A36FAE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62 156,8</w:t>
            </w:r>
            <w:r w:rsidR="00A729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13004107" w14:textId="77777777"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7A4B8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14:paraId="0BCB62B7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63 753,2</w:t>
            </w:r>
          </w:p>
        </w:tc>
        <w:tc>
          <w:tcPr>
            <w:tcW w:w="896" w:type="dxa"/>
            <w:vAlign w:val="center"/>
          </w:tcPr>
          <w:p w14:paraId="1496D0AA" w14:textId="77777777" w:rsidR="00035FE2" w:rsidRPr="00517249" w:rsidRDefault="00035FE2" w:rsidP="00980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10</w:t>
            </w:r>
            <w:r w:rsidR="007A4B89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064" w:type="dxa"/>
            <w:vAlign w:val="center"/>
          </w:tcPr>
          <w:p w14:paraId="78CFB67D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67 120,7</w:t>
            </w:r>
          </w:p>
        </w:tc>
        <w:tc>
          <w:tcPr>
            <w:tcW w:w="709" w:type="dxa"/>
            <w:vAlign w:val="center"/>
          </w:tcPr>
          <w:p w14:paraId="5398C41B" w14:textId="77777777"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A4B89">
              <w:rPr>
                <w:b/>
                <w:sz w:val="20"/>
                <w:szCs w:val="20"/>
              </w:rPr>
              <w:t>5,3</w:t>
            </w:r>
          </w:p>
        </w:tc>
      </w:tr>
      <w:tr w:rsidR="00035FE2" w:rsidRPr="00232553" w14:paraId="3A8BCA78" w14:textId="77777777" w:rsidTr="00A72977">
        <w:trPr>
          <w:trHeight w:val="540"/>
          <w:jc w:val="center"/>
        </w:trPr>
        <w:tc>
          <w:tcPr>
            <w:tcW w:w="2361" w:type="dxa"/>
            <w:vAlign w:val="center"/>
          </w:tcPr>
          <w:p w14:paraId="1DB29B87" w14:textId="77777777" w:rsidR="00035FE2" w:rsidRPr="005270A5" w:rsidRDefault="00035FE2" w:rsidP="008F7756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1373" w:type="dxa"/>
            <w:vAlign w:val="center"/>
          </w:tcPr>
          <w:p w14:paraId="68053978" w14:textId="77777777" w:rsidR="00035FE2" w:rsidRPr="00741F64" w:rsidRDefault="00D50AB0" w:rsidP="00741F6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48 596,2</w:t>
            </w:r>
          </w:p>
        </w:tc>
        <w:tc>
          <w:tcPr>
            <w:tcW w:w="1179" w:type="dxa"/>
            <w:vAlign w:val="center"/>
          </w:tcPr>
          <w:p w14:paraId="2B7AAFF9" w14:textId="77777777" w:rsidR="00035FE2" w:rsidRPr="00741F64" w:rsidRDefault="00144F4B" w:rsidP="00A7297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52 502,3</w:t>
            </w:r>
          </w:p>
        </w:tc>
        <w:tc>
          <w:tcPr>
            <w:tcW w:w="805" w:type="dxa"/>
            <w:vAlign w:val="center"/>
          </w:tcPr>
          <w:p w14:paraId="1CBDB535" w14:textId="77777777"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44F4B">
              <w:rPr>
                <w:i/>
                <w:sz w:val="20"/>
                <w:szCs w:val="20"/>
              </w:rPr>
              <w:t>08,0</w:t>
            </w:r>
          </w:p>
        </w:tc>
        <w:tc>
          <w:tcPr>
            <w:tcW w:w="1134" w:type="dxa"/>
            <w:vAlign w:val="center"/>
          </w:tcPr>
          <w:p w14:paraId="34DD6C40" w14:textId="77777777" w:rsidR="00035FE2" w:rsidRPr="00741F64" w:rsidRDefault="00144F4B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53 868,0</w:t>
            </w:r>
          </w:p>
        </w:tc>
        <w:tc>
          <w:tcPr>
            <w:tcW w:w="896" w:type="dxa"/>
            <w:vAlign w:val="center"/>
          </w:tcPr>
          <w:p w14:paraId="2D8E9D5B" w14:textId="77777777"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2,6</w:t>
            </w:r>
          </w:p>
        </w:tc>
        <w:tc>
          <w:tcPr>
            <w:tcW w:w="1064" w:type="dxa"/>
            <w:vAlign w:val="center"/>
          </w:tcPr>
          <w:p w14:paraId="5337782F" w14:textId="77777777" w:rsidR="00035FE2" w:rsidRPr="00741F64" w:rsidRDefault="00144F4B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57 128,4</w:t>
            </w:r>
          </w:p>
        </w:tc>
        <w:tc>
          <w:tcPr>
            <w:tcW w:w="709" w:type="dxa"/>
            <w:vAlign w:val="center"/>
          </w:tcPr>
          <w:p w14:paraId="120A91E5" w14:textId="77777777" w:rsidR="00035FE2" w:rsidRPr="00741F64" w:rsidRDefault="009807C5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6,1</w:t>
            </w:r>
          </w:p>
        </w:tc>
      </w:tr>
      <w:tr w:rsidR="00035FE2" w:rsidRPr="00232553" w14:paraId="089BFE89" w14:textId="77777777" w:rsidTr="00A72977">
        <w:trPr>
          <w:trHeight w:val="273"/>
          <w:jc w:val="center"/>
        </w:trPr>
        <w:tc>
          <w:tcPr>
            <w:tcW w:w="2361" w:type="dxa"/>
            <w:vAlign w:val="center"/>
          </w:tcPr>
          <w:p w14:paraId="1FE333FD" w14:textId="77777777" w:rsidR="00035FE2" w:rsidRPr="005270A5" w:rsidRDefault="00035FE2" w:rsidP="008D5991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73" w:type="dxa"/>
            <w:vAlign w:val="center"/>
          </w:tcPr>
          <w:p w14:paraId="6A4E34F1" w14:textId="77777777" w:rsidR="00035FE2" w:rsidRPr="004C7709" w:rsidRDefault="007A4B89" w:rsidP="00035FE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8 481,9</w:t>
            </w:r>
          </w:p>
        </w:tc>
        <w:tc>
          <w:tcPr>
            <w:tcW w:w="1179" w:type="dxa"/>
            <w:vAlign w:val="center"/>
          </w:tcPr>
          <w:p w14:paraId="5551FF0E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8 611,9</w:t>
            </w:r>
          </w:p>
        </w:tc>
        <w:tc>
          <w:tcPr>
            <w:tcW w:w="805" w:type="dxa"/>
            <w:vAlign w:val="center"/>
          </w:tcPr>
          <w:p w14:paraId="45B29F71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14:paraId="709B8658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8 790,5</w:t>
            </w:r>
          </w:p>
        </w:tc>
        <w:tc>
          <w:tcPr>
            <w:tcW w:w="896" w:type="dxa"/>
            <w:vAlign w:val="center"/>
          </w:tcPr>
          <w:p w14:paraId="197DC513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</w:t>
            </w:r>
            <w:r w:rsidR="00144F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08FE1AFC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8 840,9</w:t>
            </w:r>
          </w:p>
        </w:tc>
        <w:tc>
          <w:tcPr>
            <w:tcW w:w="709" w:type="dxa"/>
            <w:vAlign w:val="center"/>
          </w:tcPr>
          <w:p w14:paraId="175DE80D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0,6</w:t>
            </w:r>
          </w:p>
        </w:tc>
      </w:tr>
      <w:tr w:rsidR="00035FE2" w:rsidRPr="00232553" w14:paraId="3E4D0B38" w14:textId="77777777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14:paraId="63809001" w14:textId="77777777" w:rsidR="00035FE2" w:rsidRPr="005270A5" w:rsidRDefault="00035FE2" w:rsidP="008D5991">
            <w:pPr>
              <w:widowControl w:val="0"/>
              <w:rPr>
                <w:i/>
              </w:rPr>
            </w:pPr>
            <w:r w:rsidRPr="005270A5">
              <w:rPr>
                <w:i/>
              </w:rPr>
              <w:t xml:space="preserve">Единый </w:t>
            </w:r>
            <w:proofErr w:type="spellStart"/>
            <w:r w:rsidRPr="005270A5">
              <w:rPr>
                <w:i/>
              </w:rPr>
              <w:t>сельскохо-зяйственный</w:t>
            </w:r>
            <w:proofErr w:type="spellEnd"/>
            <w:r w:rsidRPr="005270A5">
              <w:rPr>
                <w:i/>
              </w:rPr>
              <w:t xml:space="preserve"> налог</w:t>
            </w:r>
          </w:p>
        </w:tc>
        <w:tc>
          <w:tcPr>
            <w:tcW w:w="1373" w:type="dxa"/>
            <w:vAlign w:val="center"/>
          </w:tcPr>
          <w:p w14:paraId="56216615" w14:textId="77777777" w:rsidR="00035FE2" w:rsidRPr="007634F5" w:rsidRDefault="004E3F85" w:rsidP="00A171F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109,8</w:t>
            </w:r>
          </w:p>
        </w:tc>
        <w:tc>
          <w:tcPr>
            <w:tcW w:w="1179" w:type="dxa"/>
            <w:vAlign w:val="center"/>
          </w:tcPr>
          <w:p w14:paraId="5A5606CC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112,6</w:t>
            </w:r>
          </w:p>
        </w:tc>
        <w:tc>
          <w:tcPr>
            <w:tcW w:w="805" w:type="dxa"/>
            <w:vAlign w:val="center"/>
          </w:tcPr>
          <w:p w14:paraId="314FB1C7" w14:textId="77777777" w:rsidR="00035FE2" w:rsidRPr="007634F5" w:rsidRDefault="004E3F8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4" w:type="dxa"/>
            <w:vAlign w:val="center"/>
          </w:tcPr>
          <w:p w14:paraId="5963E7D3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119,8</w:t>
            </w:r>
          </w:p>
        </w:tc>
        <w:tc>
          <w:tcPr>
            <w:tcW w:w="896" w:type="dxa"/>
            <w:vAlign w:val="center"/>
          </w:tcPr>
          <w:p w14:paraId="68C15CE5" w14:textId="77777777"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1064" w:type="dxa"/>
            <w:vAlign w:val="center"/>
          </w:tcPr>
          <w:p w14:paraId="5D15B5D3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127,4</w:t>
            </w:r>
          </w:p>
        </w:tc>
        <w:tc>
          <w:tcPr>
            <w:tcW w:w="709" w:type="dxa"/>
            <w:vAlign w:val="center"/>
          </w:tcPr>
          <w:p w14:paraId="24ED4A6D" w14:textId="77777777"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6,3</w:t>
            </w:r>
          </w:p>
        </w:tc>
      </w:tr>
      <w:tr w:rsidR="00035FE2" w:rsidRPr="00232553" w14:paraId="5C33E0AF" w14:textId="77777777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14:paraId="2CB43218" w14:textId="77777777" w:rsidR="00035FE2" w:rsidRPr="005270A5" w:rsidRDefault="00035FE2" w:rsidP="008B6BA7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3" w:type="dxa"/>
            <w:vAlign w:val="center"/>
          </w:tcPr>
          <w:p w14:paraId="17F298E4" w14:textId="77777777" w:rsidR="00035FE2" w:rsidRPr="006F470D" w:rsidRDefault="004E3F85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340,0</w:t>
            </w:r>
          </w:p>
        </w:tc>
        <w:tc>
          <w:tcPr>
            <w:tcW w:w="1179" w:type="dxa"/>
            <w:vAlign w:val="center"/>
          </w:tcPr>
          <w:p w14:paraId="50E011F5" w14:textId="77777777" w:rsidR="00035FE2" w:rsidRPr="006F470D" w:rsidRDefault="00144F4B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576,0</w:t>
            </w:r>
          </w:p>
        </w:tc>
        <w:tc>
          <w:tcPr>
            <w:tcW w:w="805" w:type="dxa"/>
            <w:vAlign w:val="center"/>
          </w:tcPr>
          <w:p w14:paraId="3F1DC782" w14:textId="77777777" w:rsidR="00035FE2" w:rsidRPr="006F470D" w:rsidRDefault="004E3F8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169,4</w:t>
            </w:r>
          </w:p>
        </w:tc>
        <w:tc>
          <w:tcPr>
            <w:tcW w:w="1134" w:type="dxa"/>
            <w:vAlign w:val="center"/>
          </w:tcPr>
          <w:p w14:paraId="747BA874" w14:textId="77777777" w:rsidR="00035FE2" w:rsidRPr="006F470D" w:rsidRDefault="00144F4B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612,0</w:t>
            </w:r>
          </w:p>
        </w:tc>
        <w:tc>
          <w:tcPr>
            <w:tcW w:w="896" w:type="dxa"/>
            <w:vAlign w:val="center"/>
          </w:tcPr>
          <w:p w14:paraId="46FA6F5D" w14:textId="77777777"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6,3</w:t>
            </w:r>
          </w:p>
        </w:tc>
        <w:tc>
          <w:tcPr>
            <w:tcW w:w="1064" w:type="dxa"/>
            <w:vAlign w:val="center"/>
          </w:tcPr>
          <w:p w14:paraId="108F1B21" w14:textId="77777777" w:rsidR="00035FE2" w:rsidRPr="006F470D" w:rsidRDefault="00144F4B" w:rsidP="006B1F7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652,0</w:t>
            </w:r>
          </w:p>
        </w:tc>
        <w:tc>
          <w:tcPr>
            <w:tcW w:w="709" w:type="dxa"/>
            <w:vAlign w:val="center"/>
          </w:tcPr>
          <w:p w14:paraId="5D107A62" w14:textId="77777777"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6,5</w:t>
            </w:r>
          </w:p>
        </w:tc>
      </w:tr>
      <w:tr w:rsidR="00035FE2" w:rsidRPr="00232553" w14:paraId="65B6E605" w14:textId="77777777" w:rsidTr="00A72977">
        <w:trPr>
          <w:trHeight w:val="120"/>
          <w:jc w:val="center"/>
        </w:trPr>
        <w:tc>
          <w:tcPr>
            <w:tcW w:w="2361" w:type="dxa"/>
            <w:vAlign w:val="center"/>
          </w:tcPr>
          <w:p w14:paraId="4D3F86AB" w14:textId="77777777" w:rsidR="00035FE2" w:rsidRPr="005270A5" w:rsidRDefault="00035FE2" w:rsidP="008F7756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Государственная пошлина</w:t>
            </w:r>
          </w:p>
        </w:tc>
        <w:tc>
          <w:tcPr>
            <w:tcW w:w="1373" w:type="dxa"/>
            <w:vAlign w:val="center"/>
          </w:tcPr>
          <w:p w14:paraId="191E39F2" w14:textId="77777777" w:rsidR="00035FE2" w:rsidRPr="004F4D7C" w:rsidRDefault="007A4B89" w:rsidP="004F4D7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335,4</w:t>
            </w:r>
          </w:p>
        </w:tc>
        <w:tc>
          <w:tcPr>
            <w:tcW w:w="1179" w:type="dxa"/>
            <w:vAlign w:val="center"/>
          </w:tcPr>
          <w:p w14:paraId="37A1BB00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354,0</w:t>
            </w:r>
          </w:p>
        </w:tc>
        <w:tc>
          <w:tcPr>
            <w:tcW w:w="805" w:type="dxa"/>
            <w:vAlign w:val="center"/>
          </w:tcPr>
          <w:p w14:paraId="528FD0C8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1134" w:type="dxa"/>
            <w:vAlign w:val="center"/>
          </w:tcPr>
          <w:p w14:paraId="72496411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363,0</w:t>
            </w:r>
          </w:p>
        </w:tc>
        <w:tc>
          <w:tcPr>
            <w:tcW w:w="896" w:type="dxa"/>
            <w:vAlign w:val="center"/>
          </w:tcPr>
          <w:p w14:paraId="0490D119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102,5</w:t>
            </w:r>
          </w:p>
        </w:tc>
        <w:tc>
          <w:tcPr>
            <w:tcW w:w="1064" w:type="dxa"/>
            <w:vAlign w:val="center"/>
          </w:tcPr>
          <w:p w14:paraId="42B2555E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709" w:type="dxa"/>
            <w:vAlign w:val="center"/>
          </w:tcPr>
          <w:p w14:paraId="4E81D435" w14:textId="77777777" w:rsidR="00035FE2" w:rsidRPr="004F4D7C" w:rsidRDefault="00035FE2" w:rsidP="009807C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102,</w:t>
            </w:r>
            <w:r w:rsidR="00B76C3C">
              <w:rPr>
                <w:i/>
                <w:sz w:val="20"/>
                <w:szCs w:val="20"/>
              </w:rPr>
              <w:t>5</w:t>
            </w:r>
          </w:p>
        </w:tc>
      </w:tr>
    </w:tbl>
    <w:p w14:paraId="34A335D1" w14:textId="77777777" w:rsidR="003D38E9" w:rsidRDefault="003D38E9" w:rsidP="0092464D">
      <w:pPr>
        <w:spacing w:before="60" w:after="60"/>
        <w:ind w:firstLine="709"/>
        <w:jc w:val="both"/>
        <w:rPr>
          <w:sz w:val="28"/>
          <w:szCs w:val="28"/>
        </w:rPr>
      </w:pPr>
    </w:p>
    <w:p w14:paraId="74547142" w14:textId="77777777" w:rsidR="00ED3B12" w:rsidRPr="00A813F6" w:rsidRDefault="00ED3B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BA69D6">
        <w:rPr>
          <w:sz w:val="28"/>
          <w:szCs w:val="28"/>
        </w:rPr>
        <w:t xml:space="preserve">Поступление </w:t>
      </w:r>
      <w:r w:rsidRPr="00BA69D6">
        <w:rPr>
          <w:b/>
          <w:sz w:val="28"/>
          <w:szCs w:val="28"/>
        </w:rPr>
        <w:t>налога на доходы физических</w:t>
      </w:r>
      <w:r w:rsidR="00D55C90" w:rsidRPr="00BA69D6">
        <w:rPr>
          <w:b/>
          <w:sz w:val="28"/>
          <w:szCs w:val="28"/>
        </w:rPr>
        <w:t xml:space="preserve"> лиц</w:t>
      </w:r>
      <w:r w:rsidRPr="00BA69D6">
        <w:rPr>
          <w:b/>
          <w:sz w:val="28"/>
          <w:szCs w:val="28"/>
        </w:rPr>
        <w:t xml:space="preserve"> </w:t>
      </w:r>
      <w:r w:rsidRPr="00BA69D6">
        <w:rPr>
          <w:sz w:val="28"/>
          <w:szCs w:val="28"/>
        </w:rPr>
        <w:t xml:space="preserve">(далее – НДФЛ) в </w:t>
      </w:r>
      <w:r w:rsidR="004713F9" w:rsidRPr="00BA69D6">
        <w:rPr>
          <w:sz w:val="28"/>
          <w:szCs w:val="28"/>
        </w:rPr>
        <w:t>бюджет района на 202</w:t>
      </w:r>
      <w:r w:rsidR="00B76C3C">
        <w:rPr>
          <w:sz w:val="28"/>
          <w:szCs w:val="28"/>
        </w:rPr>
        <w:t>4</w:t>
      </w:r>
      <w:r w:rsidRPr="00BA69D6">
        <w:rPr>
          <w:sz w:val="28"/>
          <w:szCs w:val="28"/>
        </w:rPr>
        <w:t xml:space="preserve"> год прогнозируется в сумме </w:t>
      </w:r>
      <w:r w:rsidR="00B76C3C">
        <w:rPr>
          <w:sz w:val="28"/>
          <w:szCs w:val="28"/>
        </w:rPr>
        <w:t>52 502,3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что на </w:t>
      </w:r>
      <w:r w:rsidR="00B76C3C">
        <w:rPr>
          <w:sz w:val="28"/>
          <w:szCs w:val="28"/>
        </w:rPr>
        <w:t>3 906,1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или </w:t>
      </w:r>
      <w:r w:rsidR="00B76C3C">
        <w:rPr>
          <w:sz w:val="28"/>
          <w:szCs w:val="28"/>
        </w:rPr>
        <w:t>8,0</w:t>
      </w:r>
      <w:r w:rsidR="008E636D" w:rsidRPr="00BA69D6">
        <w:rPr>
          <w:sz w:val="28"/>
          <w:szCs w:val="28"/>
        </w:rPr>
        <w:t>%</w:t>
      </w:r>
      <w:r w:rsidRPr="00BA69D6">
        <w:rPr>
          <w:sz w:val="28"/>
          <w:szCs w:val="28"/>
        </w:rPr>
        <w:t xml:space="preserve"> </w:t>
      </w:r>
      <w:r w:rsidR="00574FAF" w:rsidRPr="00BA69D6">
        <w:rPr>
          <w:sz w:val="28"/>
          <w:szCs w:val="28"/>
        </w:rPr>
        <w:t>выше</w:t>
      </w:r>
      <w:r w:rsidRPr="00BA69D6">
        <w:rPr>
          <w:sz w:val="28"/>
          <w:szCs w:val="28"/>
        </w:rPr>
        <w:t xml:space="preserve"> </w:t>
      </w:r>
      <w:r w:rsidR="00B76C3C">
        <w:rPr>
          <w:sz w:val="28"/>
          <w:szCs w:val="28"/>
        </w:rPr>
        <w:t>прогнозируемого</w:t>
      </w:r>
      <w:r w:rsidR="009C7F4F" w:rsidRPr="00BA69D6">
        <w:rPr>
          <w:sz w:val="28"/>
          <w:szCs w:val="28"/>
        </w:rPr>
        <w:t xml:space="preserve"> показателя 20</w:t>
      </w:r>
      <w:r w:rsidR="00CE2C66" w:rsidRPr="00BA69D6">
        <w:rPr>
          <w:sz w:val="28"/>
          <w:szCs w:val="28"/>
        </w:rPr>
        <w:t>2</w:t>
      </w:r>
      <w:r w:rsidR="00B76C3C">
        <w:rPr>
          <w:sz w:val="28"/>
          <w:szCs w:val="28"/>
        </w:rPr>
        <w:t>3</w:t>
      </w:r>
      <w:r w:rsidR="00335C74" w:rsidRPr="00BA69D6">
        <w:rPr>
          <w:sz w:val="28"/>
          <w:szCs w:val="28"/>
        </w:rPr>
        <w:t xml:space="preserve"> года</w:t>
      </w:r>
      <w:r w:rsidR="008E636D" w:rsidRPr="00A813F6">
        <w:rPr>
          <w:sz w:val="28"/>
          <w:szCs w:val="28"/>
        </w:rPr>
        <w:t>.</w:t>
      </w:r>
      <w:r w:rsidR="009C7F4F" w:rsidRPr="00A813F6">
        <w:rPr>
          <w:sz w:val="28"/>
          <w:szCs w:val="28"/>
        </w:rPr>
        <w:t xml:space="preserve"> </w:t>
      </w:r>
    </w:p>
    <w:p w14:paraId="6689E51D" w14:textId="77777777" w:rsidR="00DF6D5C" w:rsidRPr="00262491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32">
        <w:rPr>
          <w:sz w:val="28"/>
          <w:szCs w:val="28"/>
        </w:rPr>
        <w:t>Прогноз поступлений</w:t>
      </w:r>
      <w:r w:rsidR="008E636D" w:rsidRPr="00893A32">
        <w:rPr>
          <w:sz w:val="28"/>
          <w:szCs w:val="28"/>
        </w:rPr>
        <w:t xml:space="preserve"> НДФЛ </w:t>
      </w:r>
      <w:r w:rsidR="00E37153" w:rsidRPr="00893A32">
        <w:rPr>
          <w:sz w:val="28"/>
          <w:szCs w:val="28"/>
        </w:rPr>
        <w:t>на 202</w:t>
      </w:r>
      <w:r w:rsidR="00B76C3C">
        <w:rPr>
          <w:sz w:val="28"/>
          <w:szCs w:val="28"/>
        </w:rPr>
        <w:t>4</w:t>
      </w:r>
      <w:r w:rsidRPr="00893A32">
        <w:rPr>
          <w:sz w:val="28"/>
          <w:szCs w:val="28"/>
        </w:rPr>
        <w:t xml:space="preserve"> год</w:t>
      </w:r>
      <w:r w:rsidR="00666440" w:rsidRPr="00893A32">
        <w:rPr>
          <w:sz w:val="28"/>
          <w:szCs w:val="28"/>
        </w:rPr>
        <w:t xml:space="preserve"> и на плановый период 20</w:t>
      </w:r>
      <w:r w:rsidR="00102DCB" w:rsidRPr="00893A32">
        <w:rPr>
          <w:sz w:val="28"/>
          <w:szCs w:val="28"/>
        </w:rPr>
        <w:t>2</w:t>
      </w:r>
      <w:r w:rsidR="00B76C3C">
        <w:rPr>
          <w:sz w:val="28"/>
          <w:szCs w:val="28"/>
        </w:rPr>
        <w:t>5</w:t>
      </w:r>
      <w:r w:rsidR="00666440" w:rsidRPr="00893A32">
        <w:rPr>
          <w:sz w:val="28"/>
          <w:szCs w:val="28"/>
        </w:rPr>
        <w:t xml:space="preserve"> и 2</w:t>
      </w:r>
      <w:r w:rsidR="00E37153" w:rsidRPr="00893A32">
        <w:rPr>
          <w:sz w:val="28"/>
          <w:szCs w:val="28"/>
        </w:rPr>
        <w:t>02</w:t>
      </w:r>
      <w:r w:rsidR="00B76C3C">
        <w:rPr>
          <w:sz w:val="28"/>
          <w:szCs w:val="28"/>
        </w:rPr>
        <w:t>6</w:t>
      </w:r>
      <w:r w:rsidR="00666440" w:rsidRPr="00893A32">
        <w:rPr>
          <w:sz w:val="28"/>
          <w:szCs w:val="28"/>
        </w:rPr>
        <w:t xml:space="preserve"> годов</w:t>
      </w:r>
      <w:r w:rsidRPr="00893A32">
        <w:rPr>
          <w:sz w:val="28"/>
          <w:szCs w:val="28"/>
        </w:rPr>
        <w:t xml:space="preserve"> произведен</w:t>
      </w:r>
      <w:r w:rsidR="008E636D" w:rsidRPr="00893A32">
        <w:rPr>
          <w:sz w:val="28"/>
          <w:szCs w:val="28"/>
        </w:rPr>
        <w:t xml:space="preserve"> исходя из </w:t>
      </w:r>
      <w:r w:rsidR="009C7F4F" w:rsidRPr="00893A32">
        <w:rPr>
          <w:sz w:val="28"/>
          <w:szCs w:val="28"/>
        </w:rPr>
        <w:t xml:space="preserve">ожидаемой </w:t>
      </w:r>
      <w:r w:rsidR="00E744C4" w:rsidRPr="00893A32">
        <w:rPr>
          <w:sz w:val="28"/>
          <w:szCs w:val="28"/>
        </w:rPr>
        <w:t>оценки поступления налог</w:t>
      </w:r>
      <w:r w:rsidR="00893A32" w:rsidRPr="00893A32">
        <w:rPr>
          <w:sz w:val="28"/>
          <w:szCs w:val="28"/>
        </w:rPr>
        <w:t>а в 202</w:t>
      </w:r>
      <w:r w:rsidR="00B76C3C">
        <w:rPr>
          <w:sz w:val="28"/>
          <w:szCs w:val="28"/>
        </w:rPr>
        <w:t>3</w:t>
      </w:r>
      <w:r w:rsidR="008E636D" w:rsidRPr="00893A32">
        <w:rPr>
          <w:sz w:val="28"/>
          <w:szCs w:val="28"/>
        </w:rPr>
        <w:t xml:space="preserve"> году,</w:t>
      </w:r>
      <w:r w:rsidR="00354ABD" w:rsidRPr="00893A32">
        <w:rPr>
          <w:sz w:val="28"/>
          <w:szCs w:val="28"/>
        </w:rPr>
        <w:t xml:space="preserve"> </w:t>
      </w:r>
      <w:r w:rsidRPr="00893A32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262491">
        <w:rPr>
          <w:sz w:val="28"/>
          <w:szCs w:val="28"/>
        </w:rPr>
        <w:t>На 20</w:t>
      </w:r>
      <w:r w:rsidR="00FF33BA" w:rsidRPr="00262491">
        <w:rPr>
          <w:sz w:val="28"/>
          <w:szCs w:val="28"/>
        </w:rPr>
        <w:t>2</w:t>
      </w:r>
      <w:r w:rsidR="00B76C3C">
        <w:rPr>
          <w:sz w:val="28"/>
          <w:szCs w:val="28"/>
        </w:rPr>
        <w:t>5</w:t>
      </w:r>
      <w:r w:rsidR="004A2042" w:rsidRPr="00262491">
        <w:rPr>
          <w:sz w:val="28"/>
          <w:szCs w:val="28"/>
        </w:rPr>
        <w:t xml:space="preserve"> и 20</w:t>
      </w:r>
      <w:r w:rsidR="00FF33BA" w:rsidRPr="00262491">
        <w:rPr>
          <w:sz w:val="28"/>
          <w:szCs w:val="28"/>
        </w:rPr>
        <w:t>2</w:t>
      </w:r>
      <w:r w:rsidR="00B76C3C">
        <w:rPr>
          <w:sz w:val="28"/>
          <w:szCs w:val="28"/>
        </w:rPr>
        <w:t>6</w:t>
      </w:r>
      <w:r w:rsidR="0014429A" w:rsidRPr="00262491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262491">
        <w:rPr>
          <w:sz w:val="28"/>
          <w:szCs w:val="28"/>
        </w:rPr>
        <w:t>в объеме</w:t>
      </w:r>
      <w:r w:rsidR="0014429A" w:rsidRPr="00262491">
        <w:rPr>
          <w:sz w:val="28"/>
          <w:szCs w:val="28"/>
        </w:rPr>
        <w:t xml:space="preserve"> </w:t>
      </w:r>
      <w:r w:rsidR="00B76C3C">
        <w:rPr>
          <w:sz w:val="28"/>
          <w:szCs w:val="28"/>
        </w:rPr>
        <w:t>53 868,0</w:t>
      </w:r>
      <w:r w:rsidR="004A2042" w:rsidRPr="00262491">
        <w:rPr>
          <w:sz w:val="28"/>
          <w:szCs w:val="28"/>
        </w:rPr>
        <w:t xml:space="preserve"> тыс.</w:t>
      </w:r>
      <w:r w:rsidR="0014429A" w:rsidRPr="00262491">
        <w:rPr>
          <w:sz w:val="28"/>
          <w:szCs w:val="28"/>
        </w:rPr>
        <w:t xml:space="preserve"> рублей и </w:t>
      </w:r>
      <w:r w:rsidR="003D38E9">
        <w:rPr>
          <w:sz w:val="28"/>
          <w:szCs w:val="28"/>
        </w:rPr>
        <w:t>5</w:t>
      </w:r>
      <w:r w:rsidR="00B76C3C">
        <w:rPr>
          <w:sz w:val="28"/>
          <w:szCs w:val="28"/>
        </w:rPr>
        <w:t>7 128,4</w:t>
      </w:r>
      <w:r w:rsidR="004A2042" w:rsidRPr="00262491">
        <w:rPr>
          <w:sz w:val="28"/>
          <w:szCs w:val="28"/>
        </w:rPr>
        <w:t xml:space="preserve"> тыс.</w:t>
      </w:r>
      <w:r w:rsidR="00666440" w:rsidRPr="00262491">
        <w:rPr>
          <w:sz w:val="28"/>
          <w:szCs w:val="28"/>
        </w:rPr>
        <w:t xml:space="preserve"> рублей соответственно, </w:t>
      </w:r>
      <w:r w:rsidR="00DF6D5C" w:rsidRPr="00262491">
        <w:rPr>
          <w:sz w:val="28"/>
          <w:szCs w:val="28"/>
        </w:rPr>
        <w:t>т</w:t>
      </w:r>
      <w:r w:rsidR="00666440" w:rsidRPr="00262491">
        <w:rPr>
          <w:sz w:val="28"/>
          <w:szCs w:val="28"/>
        </w:rPr>
        <w:t xml:space="preserve">емпы роста налога к предыдущему году составят </w:t>
      </w:r>
      <w:r w:rsidR="00FF33BA" w:rsidRPr="00262491">
        <w:rPr>
          <w:sz w:val="28"/>
          <w:szCs w:val="28"/>
        </w:rPr>
        <w:t>1</w:t>
      </w:r>
      <w:r w:rsidR="00B76C3C">
        <w:rPr>
          <w:sz w:val="28"/>
          <w:szCs w:val="28"/>
        </w:rPr>
        <w:t>08,0</w:t>
      </w:r>
      <w:r w:rsidR="00790AD9">
        <w:rPr>
          <w:sz w:val="28"/>
          <w:szCs w:val="28"/>
        </w:rPr>
        <w:t>%, 10</w:t>
      </w:r>
      <w:r w:rsidR="00B76C3C">
        <w:rPr>
          <w:sz w:val="28"/>
          <w:szCs w:val="28"/>
        </w:rPr>
        <w:t>2,6</w:t>
      </w:r>
      <w:r w:rsidR="00790AD9">
        <w:rPr>
          <w:sz w:val="28"/>
          <w:szCs w:val="28"/>
        </w:rPr>
        <w:t>% и 10</w:t>
      </w:r>
      <w:r w:rsidR="00B76C3C">
        <w:rPr>
          <w:sz w:val="28"/>
          <w:szCs w:val="28"/>
        </w:rPr>
        <w:t>6,1</w:t>
      </w:r>
      <w:r w:rsidR="00790AD9">
        <w:rPr>
          <w:sz w:val="28"/>
          <w:szCs w:val="28"/>
        </w:rPr>
        <w:t>% соответственно</w:t>
      </w:r>
      <w:r w:rsidR="00666440" w:rsidRPr="00262491">
        <w:rPr>
          <w:sz w:val="28"/>
          <w:szCs w:val="28"/>
        </w:rPr>
        <w:t>.</w:t>
      </w:r>
      <w:r w:rsidR="00DF6D5C" w:rsidRPr="00262491">
        <w:rPr>
          <w:sz w:val="28"/>
          <w:szCs w:val="28"/>
        </w:rPr>
        <w:t xml:space="preserve"> </w:t>
      </w:r>
    </w:p>
    <w:p w14:paraId="5327785A" w14:textId="77777777" w:rsidR="009C7F4F" w:rsidRPr="00262491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91">
        <w:rPr>
          <w:sz w:val="28"/>
          <w:szCs w:val="28"/>
        </w:rPr>
        <w:t>Темп роста доходов по нало</w:t>
      </w:r>
      <w:r w:rsidR="00722497" w:rsidRPr="00262491">
        <w:rPr>
          <w:sz w:val="28"/>
          <w:szCs w:val="28"/>
        </w:rPr>
        <w:t xml:space="preserve">гу на доходы физических лиц </w:t>
      </w:r>
      <w:r w:rsidR="00722497" w:rsidRPr="00262491">
        <w:rPr>
          <w:sz w:val="28"/>
          <w:szCs w:val="28"/>
        </w:rPr>
        <w:br/>
        <w:t>202</w:t>
      </w:r>
      <w:r w:rsidR="00B76C3C">
        <w:rPr>
          <w:sz w:val="28"/>
          <w:szCs w:val="28"/>
        </w:rPr>
        <w:t>6</w:t>
      </w:r>
      <w:r w:rsidRPr="00262491">
        <w:rPr>
          <w:sz w:val="28"/>
          <w:szCs w:val="28"/>
        </w:rPr>
        <w:t xml:space="preserve"> год</w:t>
      </w:r>
      <w:r w:rsidR="000964F4" w:rsidRPr="00262491">
        <w:rPr>
          <w:sz w:val="28"/>
          <w:szCs w:val="28"/>
        </w:rPr>
        <w:t>а к п</w:t>
      </w:r>
      <w:r w:rsidR="00B76C3C">
        <w:rPr>
          <w:sz w:val="28"/>
          <w:szCs w:val="28"/>
        </w:rPr>
        <w:t>рогнозируемому</w:t>
      </w:r>
      <w:r w:rsidR="000964F4" w:rsidRPr="00262491">
        <w:rPr>
          <w:sz w:val="28"/>
          <w:szCs w:val="28"/>
        </w:rPr>
        <w:t xml:space="preserve"> уровню бюджета 202</w:t>
      </w:r>
      <w:r w:rsidR="00B76C3C">
        <w:rPr>
          <w:sz w:val="28"/>
          <w:szCs w:val="28"/>
        </w:rPr>
        <w:t>3</w:t>
      </w:r>
      <w:r w:rsidRPr="00262491">
        <w:rPr>
          <w:sz w:val="28"/>
          <w:szCs w:val="28"/>
        </w:rPr>
        <w:t xml:space="preserve"> года составит 1</w:t>
      </w:r>
      <w:r w:rsidR="00B76C3C">
        <w:rPr>
          <w:sz w:val="28"/>
          <w:szCs w:val="28"/>
        </w:rPr>
        <w:t>17</w:t>
      </w:r>
      <w:r w:rsidR="000964F4" w:rsidRPr="00262491">
        <w:rPr>
          <w:sz w:val="28"/>
          <w:szCs w:val="28"/>
        </w:rPr>
        <w:t>,</w:t>
      </w:r>
      <w:r w:rsidR="00790AD9">
        <w:rPr>
          <w:sz w:val="28"/>
          <w:szCs w:val="28"/>
        </w:rPr>
        <w:t>6</w:t>
      </w:r>
      <w:r w:rsidRPr="00262491">
        <w:rPr>
          <w:sz w:val="28"/>
          <w:szCs w:val="28"/>
        </w:rPr>
        <w:t xml:space="preserve"> процента.</w:t>
      </w:r>
    </w:p>
    <w:p w14:paraId="2C410756" w14:textId="77777777" w:rsidR="004A2042" w:rsidRPr="009A7EBF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B6">
        <w:rPr>
          <w:sz w:val="28"/>
          <w:szCs w:val="20"/>
        </w:rPr>
        <w:t>В плановом периоде 202</w:t>
      </w:r>
      <w:r w:rsidR="00B76C3C">
        <w:rPr>
          <w:sz w:val="28"/>
          <w:szCs w:val="20"/>
        </w:rPr>
        <w:t>4</w:t>
      </w:r>
      <w:r w:rsidR="00722497" w:rsidRPr="00E803B6">
        <w:rPr>
          <w:sz w:val="28"/>
          <w:szCs w:val="20"/>
        </w:rPr>
        <w:t>-202</w:t>
      </w:r>
      <w:r w:rsidR="00B76C3C">
        <w:rPr>
          <w:sz w:val="28"/>
          <w:szCs w:val="20"/>
        </w:rPr>
        <w:t>6</w:t>
      </w:r>
      <w:r w:rsidR="004A2042" w:rsidRPr="00E803B6">
        <w:rPr>
          <w:sz w:val="28"/>
          <w:szCs w:val="20"/>
        </w:rPr>
        <w:t xml:space="preserve"> годов </w:t>
      </w:r>
      <w:r w:rsidR="00BB6E94" w:rsidRPr="00E803B6">
        <w:rPr>
          <w:sz w:val="28"/>
          <w:szCs w:val="20"/>
        </w:rPr>
        <w:t>в связи с</w:t>
      </w:r>
      <w:r w:rsidR="004A2042" w:rsidRPr="00E803B6">
        <w:rPr>
          <w:sz w:val="28"/>
          <w:szCs w:val="20"/>
        </w:rPr>
        <w:t xml:space="preserve"> </w:t>
      </w:r>
      <w:r w:rsidR="00BB6E94" w:rsidRPr="00E803B6">
        <w:rPr>
          <w:sz w:val="28"/>
          <w:szCs w:val="20"/>
        </w:rPr>
        <w:t>формированием дорожных фондов муниципальных образований</w:t>
      </w:r>
      <w:r w:rsidR="004A2042" w:rsidRPr="00E803B6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E803B6">
        <w:rPr>
          <w:sz w:val="28"/>
          <w:szCs w:val="28"/>
        </w:rPr>
        <w:t xml:space="preserve"> </w:t>
      </w:r>
      <w:r w:rsidR="004A2042" w:rsidRPr="00E803B6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E803B6">
        <w:rPr>
          <w:sz w:val="28"/>
          <w:szCs w:val="28"/>
        </w:rPr>
        <w:t>в части доходов от уплаты а</w:t>
      </w:r>
      <w:r w:rsidR="009A22C3" w:rsidRPr="00E803B6">
        <w:rPr>
          <w:sz w:val="28"/>
          <w:szCs w:val="28"/>
        </w:rPr>
        <w:t>кцизов на нефтепродукты</w:t>
      </w:r>
      <w:r w:rsidR="00F44AB9">
        <w:rPr>
          <w:sz w:val="28"/>
          <w:szCs w:val="28"/>
        </w:rPr>
        <w:t xml:space="preserve">.  </w:t>
      </w:r>
      <w:r w:rsidR="004A2042" w:rsidRPr="009A7EBF">
        <w:rPr>
          <w:sz w:val="28"/>
          <w:szCs w:val="28"/>
        </w:rPr>
        <w:t>Поступления доходов от уплаты</w:t>
      </w:r>
      <w:r w:rsidRPr="009A7EBF">
        <w:rPr>
          <w:sz w:val="28"/>
          <w:szCs w:val="28"/>
        </w:rPr>
        <w:t xml:space="preserve"> акцизов на нефтепродукты на 202</w:t>
      </w:r>
      <w:r w:rsidR="00165E03">
        <w:rPr>
          <w:sz w:val="28"/>
          <w:szCs w:val="28"/>
        </w:rPr>
        <w:t>4</w:t>
      </w:r>
      <w:r w:rsidR="004A2042" w:rsidRPr="009A7EBF">
        <w:rPr>
          <w:sz w:val="28"/>
          <w:szCs w:val="28"/>
        </w:rPr>
        <w:t xml:space="preserve"> год прогнозируются в сумме </w:t>
      </w:r>
      <w:r w:rsidR="00165E03">
        <w:rPr>
          <w:sz w:val="28"/>
          <w:szCs w:val="28"/>
        </w:rPr>
        <w:t>8 611,9</w:t>
      </w:r>
      <w:r w:rsidR="004A2042" w:rsidRPr="009A7EBF">
        <w:rPr>
          <w:sz w:val="28"/>
          <w:szCs w:val="28"/>
        </w:rPr>
        <w:t xml:space="preserve"> тыс. рублей, в том числе на дизельное топливо – </w:t>
      </w:r>
      <w:r w:rsidR="00165E03">
        <w:rPr>
          <w:sz w:val="28"/>
          <w:szCs w:val="28"/>
        </w:rPr>
        <w:t>4 491,4</w:t>
      </w:r>
      <w:r w:rsidR="004A2042" w:rsidRPr="009A7EBF">
        <w:rPr>
          <w:sz w:val="28"/>
          <w:szCs w:val="28"/>
        </w:rPr>
        <w:t xml:space="preserve"> тыс. рублей, моторные масла для </w:t>
      </w:r>
      <w:r w:rsidR="009A22C3" w:rsidRPr="009A7EBF">
        <w:rPr>
          <w:sz w:val="28"/>
          <w:szCs w:val="28"/>
        </w:rPr>
        <w:t xml:space="preserve">дизельных и (или) карбюраторных (инжекторных) </w:t>
      </w:r>
      <w:r w:rsidR="004A2042" w:rsidRPr="009A7EBF">
        <w:rPr>
          <w:sz w:val="28"/>
          <w:szCs w:val="28"/>
        </w:rPr>
        <w:t xml:space="preserve">двигателей – </w:t>
      </w:r>
      <w:r w:rsidR="00165E03">
        <w:rPr>
          <w:sz w:val="28"/>
          <w:szCs w:val="28"/>
        </w:rPr>
        <w:t>21,4</w:t>
      </w:r>
      <w:r w:rsidR="004A2042" w:rsidRPr="009A7EBF">
        <w:rPr>
          <w:sz w:val="28"/>
          <w:szCs w:val="28"/>
        </w:rPr>
        <w:t xml:space="preserve"> тыс. рублей, автомобильный бензин – </w:t>
      </w:r>
      <w:r w:rsidR="00790F62" w:rsidRPr="009A7EBF">
        <w:rPr>
          <w:sz w:val="28"/>
          <w:szCs w:val="28"/>
        </w:rPr>
        <w:t>4</w:t>
      </w:r>
      <w:r w:rsidR="00165E03">
        <w:rPr>
          <w:sz w:val="28"/>
          <w:szCs w:val="28"/>
        </w:rPr>
        <w:t> 657,2</w:t>
      </w:r>
      <w:r w:rsidR="004A2042" w:rsidRPr="009A7EBF">
        <w:rPr>
          <w:sz w:val="28"/>
          <w:szCs w:val="28"/>
        </w:rPr>
        <w:t xml:space="preserve"> тыс. рублей, прямогонный бензин – </w:t>
      </w:r>
      <w:r w:rsidR="009A22C3" w:rsidRPr="009A7EBF">
        <w:rPr>
          <w:sz w:val="28"/>
          <w:szCs w:val="28"/>
        </w:rPr>
        <w:t>(-</w:t>
      </w:r>
      <w:r w:rsidR="00165E03">
        <w:rPr>
          <w:sz w:val="28"/>
          <w:szCs w:val="28"/>
        </w:rPr>
        <w:t>558,1</w:t>
      </w:r>
      <w:r w:rsidR="009A22C3" w:rsidRPr="009A7EBF">
        <w:rPr>
          <w:sz w:val="28"/>
          <w:szCs w:val="28"/>
        </w:rPr>
        <w:t>)</w:t>
      </w:r>
      <w:r w:rsidR="004A2042" w:rsidRPr="009A7EBF">
        <w:rPr>
          <w:sz w:val="28"/>
          <w:szCs w:val="28"/>
        </w:rPr>
        <w:t xml:space="preserve"> тыс. рублей.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 xml:space="preserve">Темп роста к </w:t>
      </w:r>
      <w:r w:rsidR="000218EE">
        <w:rPr>
          <w:sz w:val="28"/>
          <w:szCs w:val="28"/>
        </w:rPr>
        <w:t>уровню 202</w:t>
      </w:r>
      <w:r w:rsidR="00165E03">
        <w:rPr>
          <w:sz w:val="28"/>
          <w:szCs w:val="28"/>
        </w:rPr>
        <w:t>3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>год</w:t>
      </w:r>
      <w:r w:rsidR="000218EE">
        <w:rPr>
          <w:sz w:val="28"/>
          <w:szCs w:val="28"/>
        </w:rPr>
        <w:t>а</w:t>
      </w:r>
      <w:r w:rsidR="000218EE" w:rsidRPr="000759D3">
        <w:rPr>
          <w:sz w:val="28"/>
          <w:szCs w:val="28"/>
        </w:rPr>
        <w:t xml:space="preserve"> в 202</w:t>
      </w:r>
      <w:r w:rsidR="00165E03">
        <w:rPr>
          <w:sz w:val="28"/>
          <w:szCs w:val="28"/>
        </w:rPr>
        <w:t>4</w:t>
      </w:r>
      <w:r w:rsidR="000218EE" w:rsidRPr="000759D3">
        <w:rPr>
          <w:sz w:val="28"/>
          <w:szCs w:val="28"/>
        </w:rPr>
        <w:t xml:space="preserve"> году составляет </w:t>
      </w:r>
      <w:r w:rsidR="000218EE">
        <w:rPr>
          <w:sz w:val="28"/>
          <w:szCs w:val="28"/>
        </w:rPr>
        <w:t>10</w:t>
      </w:r>
      <w:r w:rsidR="00165E03">
        <w:rPr>
          <w:sz w:val="28"/>
          <w:szCs w:val="28"/>
        </w:rPr>
        <w:t>1,5</w:t>
      </w:r>
      <w:r w:rsidR="000218EE" w:rsidRPr="000759D3">
        <w:rPr>
          <w:sz w:val="28"/>
          <w:szCs w:val="28"/>
        </w:rPr>
        <w:t>%</w:t>
      </w:r>
      <w:r w:rsidR="000218EE" w:rsidRPr="000759D3">
        <w:rPr>
          <w:spacing w:val="-10"/>
          <w:sz w:val="28"/>
          <w:szCs w:val="28"/>
        </w:rPr>
        <w:t>,</w:t>
      </w:r>
    </w:p>
    <w:p w14:paraId="55C344A2" w14:textId="77777777" w:rsidR="004A2042" w:rsidRPr="00B51FEF" w:rsidRDefault="004A2042" w:rsidP="004A2042">
      <w:pPr>
        <w:ind w:firstLine="720"/>
        <w:jc w:val="both"/>
        <w:rPr>
          <w:sz w:val="28"/>
          <w:szCs w:val="20"/>
        </w:rPr>
      </w:pPr>
      <w:r w:rsidRPr="00B51FEF">
        <w:rPr>
          <w:sz w:val="28"/>
          <w:szCs w:val="20"/>
        </w:rPr>
        <w:t xml:space="preserve">Расчет </w:t>
      </w:r>
      <w:r w:rsidR="00B2148E" w:rsidRPr="00B51FEF">
        <w:rPr>
          <w:sz w:val="28"/>
          <w:szCs w:val="20"/>
        </w:rPr>
        <w:t xml:space="preserve">доходов от уплаты </w:t>
      </w:r>
      <w:r w:rsidRPr="00B51FEF">
        <w:rPr>
          <w:sz w:val="28"/>
          <w:szCs w:val="20"/>
        </w:rPr>
        <w:t xml:space="preserve">акцизов на нефтепродукты </w:t>
      </w:r>
      <w:r w:rsidR="00B2148E" w:rsidRPr="00B51FEF">
        <w:rPr>
          <w:sz w:val="28"/>
          <w:szCs w:val="20"/>
        </w:rPr>
        <w:t>на 20</w:t>
      </w:r>
      <w:r w:rsidR="00EF31D3" w:rsidRPr="00B51FEF">
        <w:rPr>
          <w:sz w:val="28"/>
          <w:szCs w:val="20"/>
        </w:rPr>
        <w:t>2</w:t>
      </w:r>
      <w:r w:rsidR="00B76C3C">
        <w:rPr>
          <w:sz w:val="28"/>
          <w:szCs w:val="20"/>
        </w:rPr>
        <w:t>4</w:t>
      </w:r>
      <w:r w:rsidR="00B2148E" w:rsidRPr="00B51FEF">
        <w:rPr>
          <w:sz w:val="28"/>
          <w:szCs w:val="20"/>
        </w:rPr>
        <w:t xml:space="preserve"> год</w:t>
      </w:r>
      <w:r w:rsidR="00761F30" w:rsidRPr="00B51FEF">
        <w:rPr>
          <w:sz w:val="28"/>
          <w:szCs w:val="20"/>
        </w:rPr>
        <w:t xml:space="preserve"> и на плановый период </w:t>
      </w:r>
      <w:r w:rsidR="00966196" w:rsidRPr="00B51FEF">
        <w:rPr>
          <w:sz w:val="28"/>
          <w:szCs w:val="20"/>
        </w:rPr>
        <w:t>202</w:t>
      </w:r>
      <w:r w:rsidR="00B76C3C">
        <w:rPr>
          <w:sz w:val="28"/>
          <w:szCs w:val="20"/>
        </w:rPr>
        <w:t>5</w:t>
      </w:r>
      <w:r w:rsidR="000216F0" w:rsidRPr="00B51FEF">
        <w:rPr>
          <w:sz w:val="28"/>
          <w:szCs w:val="20"/>
        </w:rPr>
        <w:t xml:space="preserve"> и 202</w:t>
      </w:r>
      <w:r w:rsidR="00165E03">
        <w:rPr>
          <w:sz w:val="28"/>
          <w:szCs w:val="20"/>
        </w:rPr>
        <w:t>6</w:t>
      </w:r>
      <w:r w:rsidR="009A22C3" w:rsidRPr="00B51FEF">
        <w:rPr>
          <w:sz w:val="28"/>
          <w:szCs w:val="20"/>
        </w:rPr>
        <w:t xml:space="preserve"> годов</w:t>
      </w:r>
      <w:r w:rsidR="00B2148E" w:rsidRPr="00B51FEF">
        <w:rPr>
          <w:sz w:val="28"/>
          <w:szCs w:val="20"/>
        </w:rPr>
        <w:t xml:space="preserve"> </w:t>
      </w:r>
      <w:r w:rsidRPr="00B51FEF">
        <w:rPr>
          <w:sz w:val="28"/>
          <w:szCs w:val="20"/>
        </w:rPr>
        <w:t>произведен исходя из прогнозируемого объ</w:t>
      </w:r>
      <w:r w:rsidR="00B2148E" w:rsidRPr="00B51FEF">
        <w:rPr>
          <w:sz w:val="28"/>
          <w:szCs w:val="20"/>
        </w:rPr>
        <w:t>ема акцизов</w:t>
      </w:r>
      <w:r w:rsidR="008A52F5" w:rsidRPr="00B51FEF">
        <w:rPr>
          <w:sz w:val="28"/>
          <w:szCs w:val="20"/>
        </w:rPr>
        <w:t xml:space="preserve"> на нефтепродукты</w:t>
      </w:r>
      <w:r w:rsidR="00B2148E" w:rsidRPr="00B51FEF">
        <w:rPr>
          <w:sz w:val="28"/>
          <w:szCs w:val="20"/>
        </w:rPr>
        <w:t xml:space="preserve"> и дифференцированного</w:t>
      </w:r>
      <w:r w:rsidRPr="00B51FEF">
        <w:rPr>
          <w:sz w:val="28"/>
          <w:szCs w:val="20"/>
        </w:rPr>
        <w:t xml:space="preserve"> норматив</w:t>
      </w:r>
      <w:r w:rsidR="00B2148E" w:rsidRPr="00B51FEF">
        <w:rPr>
          <w:sz w:val="28"/>
          <w:szCs w:val="20"/>
        </w:rPr>
        <w:t>а</w:t>
      </w:r>
      <w:r w:rsidRPr="00B51FEF">
        <w:rPr>
          <w:sz w:val="28"/>
          <w:szCs w:val="20"/>
        </w:rPr>
        <w:t xml:space="preserve"> отчислений в </w:t>
      </w:r>
      <w:r w:rsidR="00B2148E" w:rsidRPr="00B51FEF">
        <w:rPr>
          <w:sz w:val="28"/>
          <w:szCs w:val="20"/>
        </w:rPr>
        <w:t>бюджет района – 0,1</w:t>
      </w:r>
      <w:r w:rsidR="00B51FEF" w:rsidRPr="00B51FEF">
        <w:rPr>
          <w:sz w:val="28"/>
          <w:szCs w:val="20"/>
        </w:rPr>
        <w:t>7</w:t>
      </w:r>
      <w:r w:rsidR="00F44AB9">
        <w:rPr>
          <w:sz w:val="28"/>
          <w:szCs w:val="20"/>
        </w:rPr>
        <w:t>78</w:t>
      </w:r>
      <w:r w:rsidRPr="00B51FEF">
        <w:rPr>
          <w:sz w:val="28"/>
          <w:szCs w:val="20"/>
        </w:rPr>
        <w:t>.</w:t>
      </w:r>
    </w:p>
    <w:p w14:paraId="3F2CE540" w14:textId="77777777" w:rsidR="004A2042" w:rsidRPr="000759D3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9D3">
        <w:rPr>
          <w:sz w:val="28"/>
          <w:szCs w:val="28"/>
        </w:rPr>
        <w:t xml:space="preserve"> В плановом периоде 202</w:t>
      </w:r>
      <w:r w:rsidR="00165E03">
        <w:rPr>
          <w:sz w:val="28"/>
          <w:szCs w:val="28"/>
        </w:rPr>
        <w:t>5</w:t>
      </w:r>
      <w:r w:rsidRPr="000759D3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="004A2042" w:rsidRPr="000759D3">
        <w:rPr>
          <w:sz w:val="28"/>
          <w:szCs w:val="28"/>
        </w:rPr>
        <w:t xml:space="preserve"> годов поступление акцизов прогнозируется в сумме </w:t>
      </w:r>
      <w:r w:rsidR="00165E03">
        <w:rPr>
          <w:sz w:val="28"/>
          <w:szCs w:val="28"/>
        </w:rPr>
        <w:t>8 790,5</w:t>
      </w:r>
      <w:r w:rsidR="004A2042" w:rsidRPr="000759D3">
        <w:rPr>
          <w:bCs/>
          <w:sz w:val="28"/>
          <w:szCs w:val="28"/>
        </w:rPr>
        <w:t xml:space="preserve"> и</w:t>
      </w:r>
      <w:r w:rsidR="00DB23CB" w:rsidRPr="000759D3">
        <w:rPr>
          <w:bCs/>
          <w:sz w:val="28"/>
          <w:szCs w:val="28"/>
        </w:rPr>
        <w:t xml:space="preserve"> </w:t>
      </w:r>
      <w:r w:rsidR="00165E03">
        <w:rPr>
          <w:bCs/>
          <w:sz w:val="28"/>
          <w:szCs w:val="28"/>
        </w:rPr>
        <w:t>8 840,9</w:t>
      </w:r>
      <w:r w:rsidR="004A2042" w:rsidRPr="000759D3">
        <w:rPr>
          <w:bCs/>
          <w:sz w:val="28"/>
          <w:szCs w:val="28"/>
        </w:rPr>
        <w:t xml:space="preserve"> тыс.</w:t>
      </w:r>
      <w:r w:rsidR="004A2042" w:rsidRPr="000759D3">
        <w:rPr>
          <w:sz w:val="28"/>
          <w:szCs w:val="28"/>
        </w:rPr>
        <w:t xml:space="preserve"> рублей соответственно. Темп</w:t>
      </w:r>
      <w:r w:rsidR="005D674E" w:rsidRPr="000759D3">
        <w:rPr>
          <w:sz w:val="28"/>
          <w:szCs w:val="28"/>
        </w:rPr>
        <w:t xml:space="preserve"> </w:t>
      </w:r>
      <w:r w:rsidR="004A2042" w:rsidRPr="000759D3">
        <w:rPr>
          <w:sz w:val="28"/>
          <w:szCs w:val="28"/>
        </w:rPr>
        <w:t>ро</w:t>
      </w:r>
      <w:r w:rsidRPr="000759D3">
        <w:rPr>
          <w:sz w:val="28"/>
          <w:szCs w:val="28"/>
        </w:rPr>
        <w:t>ста к предшествующему году в 202</w:t>
      </w:r>
      <w:r w:rsidR="00165E03">
        <w:rPr>
          <w:sz w:val="28"/>
          <w:szCs w:val="28"/>
        </w:rPr>
        <w:t>5</w:t>
      </w:r>
      <w:r w:rsidR="000759D3" w:rsidRPr="000759D3">
        <w:rPr>
          <w:sz w:val="28"/>
          <w:szCs w:val="28"/>
        </w:rPr>
        <w:t xml:space="preserve"> году составляет </w:t>
      </w:r>
      <w:r w:rsidR="00E73D74">
        <w:rPr>
          <w:sz w:val="28"/>
          <w:szCs w:val="28"/>
        </w:rPr>
        <w:t>102,</w:t>
      </w:r>
      <w:r w:rsidR="00165E03">
        <w:rPr>
          <w:sz w:val="28"/>
          <w:szCs w:val="28"/>
        </w:rPr>
        <w:t>1</w:t>
      </w:r>
      <w:r w:rsidR="004A2042" w:rsidRPr="000759D3">
        <w:rPr>
          <w:sz w:val="28"/>
          <w:szCs w:val="28"/>
        </w:rPr>
        <w:t>%</w:t>
      </w:r>
      <w:r w:rsidR="00664688" w:rsidRPr="000759D3">
        <w:rPr>
          <w:spacing w:val="-10"/>
          <w:sz w:val="28"/>
          <w:szCs w:val="28"/>
        </w:rPr>
        <w:t>, в 20</w:t>
      </w:r>
      <w:r w:rsidR="000216F0" w:rsidRPr="000759D3">
        <w:rPr>
          <w:spacing w:val="-10"/>
          <w:sz w:val="28"/>
          <w:szCs w:val="28"/>
        </w:rPr>
        <w:t>2</w:t>
      </w:r>
      <w:r w:rsidR="00165E03">
        <w:rPr>
          <w:spacing w:val="-10"/>
          <w:sz w:val="28"/>
          <w:szCs w:val="28"/>
        </w:rPr>
        <w:t>6</w:t>
      </w:r>
      <w:r w:rsidR="004A2042" w:rsidRPr="000759D3">
        <w:rPr>
          <w:spacing w:val="-10"/>
          <w:sz w:val="28"/>
          <w:szCs w:val="28"/>
        </w:rPr>
        <w:t xml:space="preserve"> году – </w:t>
      </w:r>
      <w:r w:rsidR="00E73D74">
        <w:rPr>
          <w:spacing w:val="-10"/>
          <w:sz w:val="28"/>
          <w:szCs w:val="28"/>
        </w:rPr>
        <w:t>10</w:t>
      </w:r>
      <w:r w:rsidR="00165E03">
        <w:rPr>
          <w:spacing w:val="-10"/>
          <w:sz w:val="28"/>
          <w:szCs w:val="28"/>
        </w:rPr>
        <w:t>0</w:t>
      </w:r>
      <w:r w:rsidR="00E73D74">
        <w:rPr>
          <w:spacing w:val="-10"/>
          <w:sz w:val="28"/>
          <w:szCs w:val="28"/>
        </w:rPr>
        <w:t>,6</w:t>
      </w:r>
      <w:r w:rsidR="004A2042" w:rsidRPr="000759D3">
        <w:rPr>
          <w:spacing w:val="-10"/>
          <w:sz w:val="28"/>
          <w:szCs w:val="28"/>
        </w:rPr>
        <w:t>%.</w:t>
      </w:r>
    </w:p>
    <w:p w14:paraId="38639F64" w14:textId="77777777" w:rsidR="004A2042" w:rsidRPr="00B458E5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5">
        <w:rPr>
          <w:sz w:val="28"/>
          <w:szCs w:val="28"/>
        </w:rPr>
        <w:t xml:space="preserve">В структуре налоговых доходов бюджета </w:t>
      </w:r>
      <w:r w:rsidR="000216F0" w:rsidRPr="00B458E5">
        <w:rPr>
          <w:sz w:val="28"/>
          <w:szCs w:val="28"/>
        </w:rPr>
        <w:t>района</w:t>
      </w:r>
      <w:r w:rsidR="007D09B1" w:rsidRPr="00B458E5">
        <w:rPr>
          <w:sz w:val="28"/>
          <w:szCs w:val="28"/>
        </w:rPr>
        <w:t xml:space="preserve"> на долю акцизов в 202</w:t>
      </w:r>
      <w:r w:rsidR="00165E03">
        <w:rPr>
          <w:sz w:val="28"/>
          <w:szCs w:val="28"/>
        </w:rPr>
        <w:t>4</w:t>
      </w:r>
      <w:r w:rsidRPr="00B458E5">
        <w:rPr>
          <w:sz w:val="28"/>
          <w:szCs w:val="28"/>
        </w:rPr>
        <w:t xml:space="preserve"> году приходится </w:t>
      </w:r>
      <w:r w:rsidR="00E73D74">
        <w:rPr>
          <w:sz w:val="28"/>
          <w:szCs w:val="28"/>
        </w:rPr>
        <w:t>13,</w:t>
      </w:r>
      <w:r w:rsidR="00165E03">
        <w:rPr>
          <w:sz w:val="28"/>
          <w:szCs w:val="28"/>
        </w:rPr>
        <w:t>9</w:t>
      </w:r>
      <w:r w:rsidRPr="00B458E5">
        <w:rPr>
          <w:sz w:val="28"/>
          <w:szCs w:val="28"/>
        </w:rPr>
        <w:t>%, в 20</w:t>
      </w:r>
      <w:r w:rsidR="00951C51" w:rsidRPr="00B458E5">
        <w:rPr>
          <w:sz w:val="28"/>
          <w:szCs w:val="28"/>
        </w:rPr>
        <w:t>2</w:t>
      </w:r>
      <w:r w:rsidR="00165E03">
        <w:rPr>
          <w:sz w:val="28"/>
          <w:szCs w:val="28"/>
        </w:rPr>
        <w:t>5</w:t>
      </w:r>
      <w:r w:rsidR="001F1E5C" w:rsidRPr="00B458E5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Pr="00B458E5">
        <w:rPr>
          <w:sz w:val="28"/>
          <w:szCs w:val="28"/>
        </w:rPr>
        <w:t xml:space="preserve"> годах соответственно </w:t>
      </w:r>
      <w:r w:rsidR="00E73D74">
        <w:rPr>
          <w:sz w:val="28"/>
          <w:szCs w:val="28"/>
        </w:rPr>
        <w:t>13,</w:t>
      </w:r>
      <w:r w:rsidR="00165E03">
        <w:rPr>
          <w:sz w:val="28"/>
          <w:szCs w:val="28"/>
        </w:rPr>
        <w:t>8</w:t>
      </w:r>
      <w:r w:rsidRPr="00B458E5">
        <w:rPr>
          <w:sz w:val="28"/>
          <w:szCs w:val="28"/>
        </w:rPr>
        <w:t xml:space="preserve"> и </w:t>
      </w:r>
      <w:r w:rsidR="00E72862" w:rsidRPr="00B458E5">
        <w:rPr>
          <w:sz w:val="28"/>
          <w:szCs w:val="28"/>
        </w:rPr>
        <w:t>1</w:t>
      </w:r>
      <w:r w:rsidR="00B458E5" w:rsidRPr="00B458E5">
        <w:rPr>
          <w:sz w:val="28"/>
          <w:szCs w:val="28"/>
        </w:rPr>
        <w:t>3</w:t>
      </w:r>
      <w:r w:rsidR="006B1D5C" w:rsidRPr="00B458E5">
        <w:rPr>
          <w:sz w:val="28"/>
          <w:szCs w:val="28"/>
        </w:rPr>
        <w:t>,</w:t>
      </w:r>
      <w:r w:rsidR="00165E03">
        <w:rPr>
          <w:sz w:val="28"/>
          <w:szCs w:val="28"/>
        </w:rPr>
        <w:t>2</w:t>
      </w:r>
      <w:r w:rsidR="006B1D5C" w:rsidRPr="00B458E5">
        <w:rPr>
          <w:sz w:val="28"/>
          <w:szCs w:val="28"/>
        </w:rPr>
        <w:br/>
      </w:r>
      <w:r w:rsidRPr="00B458E5">
        <w:rPr>
          <w:sz w:val="28"/>
          <w:szCs w:val="28"/>
        </w:rPr>
        <w:t xml:space="preserve">процента. </w:t>
      </w:r>
    </w:p>
    <w:p w14:paraId="60E6A2AE" w14:textId="77777777" w:rsidR="009512AD" w:rsidRPr="00150CF9" w:rsidRDefault="00DC635F" w:rsidP="009512AD">
      <w:pPr>
        <w:ind w:firstLine="720"/>
        <w:jc w:val="both"/>
        <w:rPr>
          <w:sz w:val="28"/>
          <w:szCs w:val="28"/>
        </w:rPr>
      </w:pPr>
      <w:r w:rsidRPr="00150CF9">
        <w:rPr>
          <w:sz w:val="28"/>
          <w:szCs w:val="28"/>
        </w:rPr>
        <w:t xml:space="preserve">Поступление </w:t>
      </w:r>
      <w:r w:rsidRPr="00150CF9">
        <w:rPr>
          <w:b/>
          <w:sz w:val="28"/>
          <w:szCs w:val="28"/>
        </w:rPr>
        <w:t xml:space="preserve">налогов на совокупный доход </w:t>
      </w:r>
      <w:r w:rsidR="009C7F4F" w:rsidRPr="00150CF9">
        <w:rPr>
          <w:sz w:val="28"/>
          <w:szCs w:val="28"/>
        </w:rPr>
        <w:t>в бюджет района на 20</w:t>
      </w:r>
      <w:r w:rsidR="003F0C6B" w:rsidRPr="00150CF9">
        <w:rPr>
          <w:sz w:val="28"/>
          <w:szCs w:val="28"/>
        </w:rPr>
        <w:t>2</w:t>
      </w:r>
      <w:r w:rsidR="00165E03">
        <w:rPr>
          <w:sz w:val="28"/>
          <w:szCs w:val="28"/>
        </w:rPr>
        <w:t>4</w:t>
      </w:r>
      <w:r w:rsidRPr="00150CF9">
        <w:rPr>
          <w:sz w:val="28"/>
          <w:szCs w:val="28"/>
        </w:rPr>
        <w:t xml:space="preserve"> год прогнозируется в объеме </w:t>
      </w:r>
      <w:r w:rsidR="00165E03">
        <w:rPr>
          <w:sz w:val="28"/>
          <w:szCs w:val="28"/>
        </w:rPr>
        <w:t>688,6</w:t>
      </w:r>
      <w:r w:rsidR="006B1D5C" w:rsidRPr="00150CF9">
        <w:rPr>
          <w:sz w:val="28"/>
          <w:szCs w:val="28"/>
        </w:rPr>
        <w:t xml:space="preserve"> тыс.</w:t>
      </w:r>
      <w:r w:rsidRPr="00150CF9">
        <w:rPr>
          <w:sz w:val="28"/>
          <w:szCs w:val="28"/>
        </w:rPr>
        <w:t xml:space="preserve"> рублей.</w:t>
      </w:r>
      <w:r w:rsidR="00FD4A8B" w:rsidRPr="00150CF9">
        <w:rPr>
          <w:sz w:val="28"/>
          <w:szCs w:val="28"/>
        </w:rPr>
        <w:t xml:space="preserve"> </w:t>
      </w:r>
    </w:p>
    <w:p w14:paraId="0AFBE7DF" w14:textId="77777777" w:rsidR="00340644" w:rsidRPr="00D86002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331F4">
        <w:rPr>
          <w:sz w:val="28"/>
          <w:szCs w:val="28"/>
        </w:rPr>
        <w:t>В п</w:t>
      </w:r>
      <w:r w:rsidR="00126FDF" w:rsidRPr="005331F4">
        <w:rPr>
          <w:sz w:val="28"/>
          <w:szCs w:val="28"/>
        </w:rPr>
        <w:t xml:space="preserve">роекте бюджета района </w:t>
      </w:r>
      <w:r w:rsidR="005331F4" w:rsidRPr="005331F4">
        <w:rPr>
          <w:sz w:val="28"/>
          <w:szCs w:val="28"/>
        </w:rPr>
        <w:t>на 202</w:t>
      </w:r>
      <w:r w:rsidR="00165E03">
        <w:rPr>
          <w:sz w:val="28"/>
          <w:szCs w:val="28"/>
        </w:rPr>
        <w:t>4</w:t>
      </w:r>
      <w:r w:rsidR="005331F4" w:rsidRPr="005331F4">
        <w:rPr>
          <w:sz w:val="28"/>
          <w:szCs w:val="28"/>
        </w:rPr>
        <w:t xml:space="preserve"> год и на плановый период 202</w:t>
      </w:r>
      <w:r w:rsidR="00165E03">
        <w:rPr>
          <w:sz w:val="28"/>
          <w:szCs w:val="28"/>
        </w:rPr>
        <w:t>5</w:t>
      </w:r>
      <w:r w:rsidR="005331F4" w:rsidRPr="005331F4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="005331F4" w:rsidRPr="005331F4">
        <w:rPr>
          <w:sz w:val="28"/>
          <w:szCs w:val="28"/>
        </w:rPr>
        <w:t xml:space="preserve"> годов</w:t>
      </w:r>
      <w:r w:rsidRPr="005331F4">
        <w:rPr>
          <w:sz w:val="28"/>
          <w:szCs w:val="28"/>
        </w:rPr>
        <w:t xml:space="preserve"> п</w:t>
      </w:r>
      <w:r w:rsidR="007F5564" w:rsidRPr="005331F4">
        <w:rPr>
          <w:sz w:val="28"/>
          <w:szCs w:val="28"/>
        </w:rPr>
        <w:t>о</w:t>
      </w:r>
      <w:r w:rsidR="00DA2511" w:rsidRPr="005331F4">
        <w:rPr>
          <w:sz w:val="28"/>
          <w:szCs w:val="28"/>
        </w:rPr>
        <w:t xml:space="preserve">ступление </w:t>
      </w:r>
      <w:r w:rsidR="00DA2511" w:rsidRPr="005331F4">
        <w:rPr>
          <w:i/>
          <w:sz w:val="28"/>
          <w:szCs w:val="28"/>
        </w:rPr>
        <w:t>единого сельскохозяйственного налога</w:t>
      </w:r>
      <w:r w:rsidR="00461769" w:rsidRPr="005331F4">
        <w:rPr>
          <w:sz w:val="28"/>
          <w:szCs w:val="28"/>
        </w:rPr>
        <w:t xml:space="preserve"> </w:t>
      </w:r>
      <w:r w:rsidRPr="005331F4">
        <w:rPr>
          <w:sz w:val="28"/>
          <w:szCs w:val="28"/>
        </w:rPr>
        <w:t>в бюджет района</w:t>
      </w:r>
      <w:r w:rsidR="007F5564" w:rsidRPr="005331F4">
        <w:rPr>
          <w:sz w:val="28"/>
          <w:szCs w:val="28"/>
        </w:rPr>
        <w:t xml:space="preserve"> </w:t>
      </w:r>
      <w:r w:rsidR="00DA2511" w:rsidRPr="005331F4">
        <w:rPr>
          <w:sz w:val="28"/>
          <w:szCs w:val="28"/>
        </w:rPr>
        <w:t xml:space="preserve">планируется в объеме </w:t>
      </w:r>
      <w:r w:rsidR="00165E03">
        <w:rPr>
          <w:sz w:val="28"/>
          <w:szCs w:val="28"/>
        </w:rPr>
        <w:t>112,6</w:t>
      </w:r>
      <w:r w:rsidRPr="005331F4">
        <w:rPr>
          <w:sz w:val="28"/>
          <w:szCs w:val="28"/>
        </w:rPr>
        <w:t xml:space="preserve"> тыс.</w:t>
      </w:r>
      <w:r w:rsidR="009512AD" w:rsidRPr="005331F4">
        <w:rPr>
          <w:sz w:val="28"/>
          <w:szCs w:val="28"/>
        </w:rPr>
        <w:t xml:space="preserve"> рублей</w:t>
      </w:r>
      <w:r w:rsidR="00340644" w:rsidRPr="005331F4">
        <w:rPr>
          <w:sz w:val="28"/>
          <w:szCs w:val="28"/>
        </w:rPr>
        <w:t xml:space="preserve">, </w:t>
      </w:r>
      <w:r w:rsidR="00165E03">
        <w:rPr>
          <w:sz w:val="28"/>
          <w:szCs w:val="28"/>
        </w:rPr>
        <w:t>119,8</w:t>
      </w:r>
      <w:r w:rsidR="00B125CC" w:rsidRPr="005331F4">
        <w:rPr>
          <w:sz w:val="28"/>
          <w:szCs w:val="28"/>
        </w:rPr>
        <w:t xml:space="preserve"> тыс. рублей и </w:t>
      </w:r>
      <w:r w:rsidR="00E70F54">
        <w:rPr>
          <w:sz w:val="28"/>
          <w:szCs w:val="28"/>
        </w:rPr>
        <w:t>127,4</w:t>
      </w:r>
      <w:r w:rsidR="00340644" w:rsidRPr="005331F4">
        <w:rPr>
          <w:sz w:val="28"/>
          <w:szCs w:val="28"/>
        </w:rPr>
        <w:t xml:space="preserve"> тыс. рублей </w:t>
      </w:r>
      <w:r w:rsidR="00340644" w:rsidRPr="00D86002">
        <w:rPr>
          <w:sz w:val="28"/>
          <w:szCs w:val="28"/>
        </w:rPr>
        <w:t>соответствен</w:t>
      </w:r>
      <w:r w:rsidRPr="00D86002">
        <w:rPr>
          <w:sz w:val="28"/>
          <w:szCs w:val="28"/>
        </w:rPr>
        <w:t>но</w:t>
      </w:r>
      <w:r w:rsidR="00340644" w:rsidRPr="00D86002">
        <w:rPr>
          <w:sz w:val="28"/>
          <w:szCs w:val="28"/>
        </w:rPr>
        <w:t>.</w:t>
      </w:r>
      <w:r w:rsidR="00BB6E94" w:rsidRPr="00D86002">
        <w:rPr>
          <w:sz w:val="28"/>
          <w:szCs w:val="28"/>
        </w:rPr>
        <w:t xml:space="preserve"> </w:t>
      </w:r>
    </w:p>
    <w:p w14:paraId="7CFB16BF" w14:textId="77777777" w:rsidR="00B2148E" w:rsidRPr="001E52D6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E52D6">
        <w:rPr>
          <w:sz w:val="28"/>
          <w:szCs w:val="28"/>
        </w:rPr>
        <w:lastRenderedPageBreak/>
        <w:t>При расчете суммы налога учтен норматив отчислений в бюджет</w:t>
      </w:r>
      <w:r w:rsidR="00340644" w:rsidRPr="001E52D6">
        <w:rPr>
          <w:sz w:val="28"/>
          <w:szCs w:val="28"/>
        </w:rPr>
        <w:t xml:space="preserve"> муниципального</w:t>
      </w:r>
      <w:r w:rsidRPr="001E52D6">
        <w:rPr>
          <w:sz w:val="28"/>
          <w:szCs w:val="28"/>
        </w:rPr>
        <w:t xml:space="preserve"> район</w:t>
      </w:r>
      <w:r w:rsidR="00340644" w:rsidRPr="001E52D6">
        <w:rPr>
          <w:sz w:val="28"/>
          <w:szCs w:val="28"/>
        </w:rPr>
        <w:t>а</w:t>
      </w:r>
      <w:r w:rsidRPr="001E52D6">
        <w:rPr>
          <w:sz w:val="28"/>
          <w:szCs w:val="28"/>
        </w:rPr>
        <w:t xml:space="preserve"> 70 процентов.</w:t>
      </w:r>
    </w:p>
    <w:p w14:paraId="47A49B31" w14:textId="77777777" w:rsidR="009505F7" w:rsidRPr="00B12E79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12E79">
        <w:rPr>
          <w:sz w:val="28"/>
          <w:szCs w:val="28"/>
        </w:rPr>
        <w:t>Доходы бюджета района на 202</w:t>
      </w:r>
      <w:r w:rsidR="00E70F54">
        <w:rPr>
          <w:sz w:val="28"/>
          <w:szCs w:val="28"/>
        </w:rPr>
        <w:t>4</w:t>
      </w:r>
      <w:r w:rsidRPr="00B12E79">
        <w:rPr>
          <w:sz w:val="28"/>
          <w:szCs w:val="28"/>
        </w:rPr>
        <w:t xml:space="preserve"> год от </w:t>
      </w:r>
      <w:r w:rsidRPr="00B12E79">
        <w:rPr>
          <w:i/>
          <w:sz w:val="28"/>
          <w:szCs w:val="28"/>
        </w:rPr>
        <w:t xml:space="preserve">налога, взимаемого в связи с применением </w:t>
      </w:r>
      <w:proofErr w:type="gramStart"/>
      <w:r w:rsidRPr="00B12E79">
        <w:rPr>
          <w:i/>
          <w:sz w:val="28"/>
          <w:szCs w:val="28"/>
        </w:rPr>
        <w:t>патентной системы налогообложения</w:t>
      </w:r>
      <w:proofErr w:type="gramEnd"/>
      <w:r w:rsidRPr="00B12E79">
        <w:rPr>
          <w:sz w:val="28"/>
          <w:szCs w:val="28"/>
        </w:rPr>
        <w:t xml:space="preserve"> составят </w:t>
      </w:r>
      <w:r w:rsidR="00E70F54">
        <w:rPr>
          <w:sz w:val="28"/>
          <w:szCs w:val="28"/>
        </w:rPr>
        <w:t>576,0</w:t>
      </w:r>
      <w:r w:rsidRPr="00B12E79">
        <w:rPr>
          <w:sz w:val="28"/>
          <w:szCs w:val="28"/>
        </w:rPr>
        <w:t xml:space="preserve"> тыс. рублей, на 202</w:t>
      </w:r>
      <w:r w:rsidR="00E70F54">
        <w:rPr>
          <w:sz w:val="28"/>
          <w:szCs w:val="28"/>
        </w:rPr>
        <w:t>5</w:t>
      </w:r>
      <w:r w:rsidRPr="00B12E79">
        <w:rPr>
          <w:sz w:val="28"/>
          <w:szCs w:val="28"/>
        </w:rPr>
        <w:t xml:space="preserve"> год </w:t>
      </w:r>
      <w:r w:rsidR="004D13F2">
        <w:rPr>
          <w:sz w:val="28"/>
          <w:szCs w:val="28"/>
        </w:rPr>
        <w:t>–</w:t>
      </w:r>
      <w:r w:rsidRPr="00B12E79">
        <w:rPr>
          <w:sz w:val="28"/>
          <w:szCs w:val="28"/>
        </w:rPr>
        <w:t xml:space="preserve"> </w:t>
      </w:r>
      <w:r w:rsidR="00E70F54">
        <w:rPr>
          <w:sz w:val="28"/>
          <w:szCs w:val="28"/>
        </w:rPr>
        <w:t>612,0</w:t>
      </w:r>
      <w:r w:rsidRPr="00B12E79">
        <w:rPr>
          <w:sz w:val="28"/>
          <w:szCs w:val="28"/>
        </w:rPr>
        <w:t xml:space="preserve"> тыс. рублей</w:t>
      </w:r>
      <w:r w:rsidR="007439E4" w:rsidRPr="00B12E79">
        <w:rPr>
          <w:sz w:val="28"/>
          <w:szCs w:val="28"/>
        </w:rPr>
        <w:t>, на 202</w:t>
      </w:r>
      <w:r w:rsidR="00E70F54">
        <w:rPr>
          <w:sz w:val="28"/>
          <w:szCs w:val="28"/>
        </w:rPr>
        <w:t>6</w:t>
      </w:r>
      <w:r w:rsidR="007439E4" w:rsidRPr="00B12E79">
        <w:rPr>
          <w:sz w:val="28"/>
          <w:szCs w:val="28"/>
        </w:rPr>
        <w:t xml:space="preserve"> год </w:t>
      </w:r>
      <w:r w:rsidR="00E70F54">
        <w:rPr>
          <w:sz w:val="28"/>
          <w:szCs w:val="28"/>
        </w:rPr>
        <w:t>–</w:t>
      </w:r>
      <w:r w:rsidR="007439E4" w:rsidRPr="00B12E79">
        <w:rPr>
          <w:sz w:val="28"/>
          <w:szCs w:val="28"/>
        </w:rPr>
        <w:t xml:space="preserve"> </w:t>
      </w:r>
      <w:r w:rsidR="00E70F54">
        <w:rPr>
          <w:sz w:val="28"/>
          <w:szCs w:val="28"/>
        </w:rPr>
        <w:t>652,0</w:t>
      </w:r>
      <w:r w:rsidR="007439E4" w:rsidRPr="00B12E79">
        <w:rPr>
          <w:sz w:val="28"/>
          <w:szCs w:val="28"/>
        </w:rPr>
        <w:t xml:space="preserve"> тыс. рублей</w:t>
      </w:r>
      <w:r w:rsidRPr="00B12E79">
        <w:rPr>
          <w:sz w:val="28"/>
          <w:szCs w:val="28"/>
        </w:rPr>
        <w:t>.</w:t>
      </w:r>
    </w:p>
    <w:p w14:paraId="10E27FBE" w14:textId="77777777" w:rsidR="004D13F2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5109F">
        <w:rPr>
          <w:sz w:val="28"/>
          <w:szCs w:val="28"/>
        </w:rPr>
        <w:t xml:space="preserve">Объем поступлений </w:t>
      </w:r>
      <w:r w:rsidRPr="0005109F">
        <w:rPr>
          <w:b/>
          <w:sz w:val="28"/>
          <w:szCs w:val="28"/>
        </w:rPr>
        <w:t>государственной пошлины</w:t>
      </w:r>
      <w:r w:rsidR="00FA3744" w:rsidRPr="0005109F">
        <w:rPr>
          <w:sz w:val="28"/>
          <w:szCs w:val="28"/>
        </w:rPr>
        <w:t xml:space="preserve"> прогнозируется </w:t>
      </w:r>
      <w:r w:rsidR="006965EB" w:rsidRPr="0005109F">
        <w:rPr>
          <w:sz w:val="28"/>
          <w:szCs w:val="28"/>
        </w:rPr>
        <w:t>на 202</w:t>
      </w:r>
      <w:r w:rsidR="00E70F54">
        <w:rPr>
          <w:sz w:val="28"/>
          <w:szCs w:val="28"/>
        </w:rPr>
        <w:t>4</w:t>
      </w:r>
      <w:r w:rsidR="006965EB" w:rsidRPr="0005109F">
        <w:rPr>
          <w:sz w:val="28"/>
          <w:szCs w:val="28"/>
        </w:rPr>
        <w:t xml:space="preserve"> год и на плановый период 202</w:t>
      </w:r>
      <w:r w:rsidR="00E70F54">
        <w:rPr>
          <w:sz w:val="28"/>
          <w:szCs w:val="28"/>
        </w:rPr>
        <w:t>5</w:t>
      </w:r>
      <w:r w:rsidR="006965EB" w:rsidRPr="0005109F">
        <w:rPr>
          <w:sz w:val="28"/>
          <w:szCs w:val="28"/>
        </w:rPr>
        <w:t xml:space="preserve"> и 202</w:t>
      </w:r>
      <w:r w:rsidR="00E70F54">
        <w:rPr>
          <w:sz w:val="28"/>
          <w:szCs w:val="28"/>
        </w:rPr>
        <w:t>6</w:t>
      </w:r>
      <w:r w:rsidR="006965EB" w:rsidRPr="0005109F">
        <w:rPr>
          <w:sz w:val="28"/>
          <w:szCs w:val="28"/>
        </w:rPr>
        <w:t xml:space="preserve"> годов</w:t>
      </w:r>
      <w:r w:rsidR="005E0CAB" w:rsidRPr="0005109F">
        <w:rPr>
          <w:sz w:val="28"/>
          <w:szCs w:val="28"/>
        </w:rPr>
        <w:t xml:space="preserve"> </w:t>
      </w:r>
      <w:r w:rsidRPr="0005109F">
        <w:rPr>
          <w:sz w:val="28"/>
          <w:szCs w:val="28"/>
        </w:rPr>
        <w:t xml:space="preserve">в сумме </w:t>
      </w:r>
      <w:r w:rsidR="00E70F54">
        <w:rPr>
          <w:sz w:val="28"/>
          <w:szCs w:val="28"/>
        </w:rPr>
        <w:t>354,0</w:t>
      </w:r>
      <w:r w:rsidR="00E24261" w:rsidRPr="0005109F">
        <w:rPr>
          <w:sz w:val="28"/>
          <w:szCs w:val="28"/>
        </w:rPr>
        <w:t xml:space="preserve"> тыс.</w:t>
      </w:r>
      <w:r w:rsidRPr="0005109F">
        <w:rPr>
          <w:sz w:val="28"/>
          <w:szCs w:val="28"/>
        </w:rPr>
        <w:t xml:space="preserve"> </w:t>
      </w:r>
      <w:r w:rsidR="00A81C7F" w:rsidRPr="0005109F">
        <w:rPr>
          <w:sz w:val="28"/>
          <w:szCs w:val="28"/>
        </w:rPr>
        <w:t>рублей</w:t>
      </w:r>
      <w:r w:rsidR="0010091E" w:rsidRPr="0005109F">
        <w:rPr>
          <w:sz w:val="28"/>
          <w:szCs w:val="28"/>
        </w:rPr>
        <w:t xml:space="preserve">, </w:t>
      </w:r>
      <w:r w:rsidR="00E70F54">
        <w:rPr>
          <w:sz w:val="28"/>
          <w:szCs w:val="28"/>
        </w:rPr>
        <w:t>363,0</w:t>
      </w:r>
      <w:r w:rsidR="00AE5821" w:rsidRPr="0005109F">
        <w:rPr>
          <w:sz w:val="28"/>
          <w:szCs w:val="28"/>
        </w:rPr>
        <w:t xml:space="preserve"> тыс. рублей и </w:t>
      </w:r>
      <w:r w:rsidR="00E70F54">
        <w:rPr>
          <w:sz w:val="28"/>
          <w:szCs w:val="28"/>
        </w:rPr>
        <w:t>372,0</w:t>
      </w:r>
      <w:r w:rsidR="00AE5821" w:rsidRPr="0005109F">
        <w:rPr>
          <w:sz w:val="28"/>
          <w:szCs w:val="28"/>
        </w:rPr>
        <w:t xml:space="preserve"> тыс. рублей, соответствен</w:t>
      </w:r>
      <w:r w:rsidR="008253F5" w:rsidRPr="0005109F">
        <w:rPr>
          <w:sz w:val="28"/>
          <w:szCs w:val="28"/>
        </w:rPr>
        <w:t>но</w:t>
      </w:r>
      <w:r w:rsidR="00A81C7F" w:rsidRPr="0005109F">
        <w:rPr>
          <w:sz w:val="28"/>
          <w:szCs w:val="28"/>
        </w:rPr>
        <w:t xml:space="preserve">. </w:t>
      </w:r>
    </w:p>
    <w:p w14:paraId="5C4B66CD" w14:textId="77777777" w:rsidR="007979EA" w:rsidRPr="00B020B7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020B7">
        <w:rPr>
          <w:sz w:val="28"/>
          <w:szCs w:val="28"/>
        </w:rPr>
        <w:t>Прогно</w:t>
      </w:r>
      <w:r w:rsidR="009512AD" w:rsidRPr="00B020B7">
        <w:rPr>
          <w:sz w:val="28"/>
          <w:szCs w:val="28"/>
        </w:rPr>
        <w:t xml:space="preserve">з поступлений госпошлины </w:t>
      </w:r>
      <w:r w:rsidR="00254A23" w:rsidRPr="00B020B7">
        <w:rPr>
          <w:sz w:val="28"/>
          <w:szCs w:val="28"/>
        </w:rPr>
        <w:t xml:space="preserve">на </w:t>
      </w:r>
      <w:r w:rsidR="0073199F" w:rsidRPr="00B020B7">
        <w:rPr>
          <w:sz w:val="28"/>
          <w:szCs w:val="28"/>
        </w:rPr>
        <w:t>202</w:t>
      </w:r>
      <w:r w:rsidR="00E70F54">
        <w:rPr>
          <w:sz w:val="28"/>
          <w:szCs w:val="28"/>
        </w:rPr>
        <w:t>4</w:t>
      </w:r>
      <w:r w:rsidR="00254A23" w:rsidRPr="00B020B7">
        <w:rPr>
          <w:sz w:val="28"/>
          <w:szCs w:val="28"/>
        </w:rPr>
        <w:t xml:space="preserve"> год </w:t>
      </w:r>
      <w:r w:rsidR="00175C81" w:rsidRPr="00B020B7">
        <w:rPr>
          <w:sz w:val="28"/>
          <w:szCs w:val="28"/>
        </w:rPr>
        <w:t>определен с учетом оценки поступлений в 20</w:t>
      </w:r>
      <w:r w:rsidR="00DA46E2" w:rsidRPr="00B020B7">
        <w:rPr>
          <w:sz w:val="28"/>
          <w:szCs w:val="28"/>
        </w:rPr>
        <w:t>2</w:t>
      </w:r>
      <w:r w:rsidR="00E70F54">
        <w:rPr>
          <w:sz w:val="28"/>
          <w:szCs w:val="28"/>
        </w:rPr>
        <w:t>3</w:t>
      </w:r>
      <w:r w:rsidR="00175C81" w:rsidRPr="00B020B7">
        <w:rPr>
          <w:sz w:val="28"/>
          <w:szCs w:val="28"/>
        </w:rPr>
        <w:t xml:space="preserve"> году</w:t>
      </w:r>
      <w:r w:rsidR="00254A23" w:rsidRPr="00B020B7">
        <w:rPr>
          <w:sz w:val="28"/>
          <w:szCs w:val="28"/>
        </w:rPr>
        <w:t xml:space="preserve"> и прогнозных показателей на 20</w:t>
      </w:r>
      <w:r w:rsidR="0073199F" w:rsidRPr="00B020B7">
        <w:rPr>
          <w:sz w:val="28"/>
          <w:szCs w:val="28"/>
        </w:rPr>
        <w:t>2</w:t>
      </w:r>
      <w:r w:rsidR="00E70F54">
        <w:rPr>
          <w:sz w:val="28"/>
          <w:szCs w:val="28"/>
        </w:rPr>
        <w:t>5</w:t>
      </w:r>
      <w:r w:rsidR="00254A23" w:rsidRPr="00B020B7">
        <w:rPr>
          <w:sz w:val="28"/>
          <w:szCs w:val="28"/>
        </w:rPr>
        <w:t>-202</w:t>
      </w:r>
      <w:r w:rsidR="00E70F54">
        <w:rPr>
          <w:sz w:val="28"/>
          <w:szCs w:val="28"/>
        </w:rPr>
        <w:t>6</w:t>
      </w:r>
      <w:r w:rsidR="00254A23" w:rsidRPr="00B020B7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B020B7">
        <w:rPr>
          <w:sz w:val="28"/>
          <w:szCs w:val="28"/>
        </w:rPr>
        <w:t>.</w:t>
      </w:r>
    </w:p>
    <w:p w14:paraId="53B3AAF3" w14:textId="77777777" w:rsidR="00C01DC0" w:rsidRPr="002631CD" w:rsidRDefault="007979EA" w:rsidP="00C01DC0">
      <w:pPr>
        <w:widowControl w:val="0"/>
        <w:ind w:firstLine="709"/>
        <w:jc w:val="both"/>
        <w:rPr>
          <w:sz w:val="28"/>
          <w:szCs w:val="28"/>
        </w:rPr>
      </w:pPr>
      <w:bookmarkStart w:id="6" w:name="_Hlk151646721"/>
      <w:r w:rsidRPr="002E3C11">
        <w:rPr>
          <w:b/>
          <w:sz w:val="28"/>
          <w:szCs w:val="28"/>
        </w:rPr>
        <w:t xml:space="preserve">Неналоговые </w:t>
      </w:r>
      <w:r w:rsidR="00600C64" w:rsidRPr="002E3C11">
        <w:rPr>
          <w:b/>
          <w:sz w:val="28"/>
          <w:szCs w:val="28"/>
        </w:rPr>
        <w:t xml:space="preserve">доходы </w:t>
      </w:r>
      <w:r w:rsidR="00600C64" w:rsidRPr="002E3C11">
        <w:rPr>
          <w:sz w:val="28"/>
          <w:szCs w:val="28"/>
        </w:rPr>
        <w:t>проектом</w:t>
      </w:r>
      <w:r w:rsidR="00F57386" w:rsidRPr="002E3C11">
        <w:rPr>
          <w:sz w:val="28"/>
          <w:szCs w:val="28"/>
        </w:rPr>
        <w:t xml:space="preserve"> бюджета района </w:t>
      </w:r>
      <w:r w:rsidR="002825CA" w:rsidRPr="002E3C11">
        <w:rPr>
          <w:sz w:val="28"/>
          <w:szCs w:val="28"/>
        </w:rPr>
        <w:t>на 202</w:t>
      </w:r>
      <w:r w:rsidR="00E70F54" w:rsidRPr="002E3C11">
        <w:rPr>
          <w:sz w:val="28"/>
          <w:szCs w:val="28"/>
        </w:rPr>
        <w:t>4</w:t>
      </w:r>
      <w:r w:rsidR="002825CA" w:rsidRPr="002E3C11">
        <w:rPr>
          <w:sz w:val="28"/>
          <w:szCs w:val="28"/>
        </w:rPr>
        <w:t xml:space="preserve"> год </w:t>
      </w:r>
      <w:r w:rsidR="006069C0" w:rsidRPr="002E3C11">
        <w:rPr>
          <w:bCs/>
          <w:sz w:val="28"/>
          <w:szCs w:val="28"/>
        </w:rPr>
        <w:t>прогнозируются в объеме</w:t>
      </w:r>
      <w:r w:rsidR="006069C0" w:rsidRPr="002631CD">
        <w:rPr>
          <w:bCs/>
          <w:sz w:val="28"/>
          <w:szCs w:val="28"/>
        </w:rPr>
        <w:t xml:space="preserve"> </w:t>
      </w:r>
      <w:r w:rsidR="004D13F2" w:rsidRPr="002631CD">
        <w:rPr>
          <w:bCs/>
          <w:sz w:val="28"/>
          <w:szCs w:val="28"/>
        </w:rPr>
        <w:t>16 0</w:t>
      </w:r>
      <w:r w:rsidR="001A2F02">
        <w:rPr>
          <w:bCs/>
          <w:sz w:val="28"/>
          <w:szCs w:val="28"/>
        </w:rPr>
        <w:t>4</w:t>
      </w:r>
      <w:r w:rsidR="004D13F2" w:rsidRPr="002631CD">
        <w:rPr>
          <w:bCs/>
          <w:sz w:val="28"/>
          <w:szCs w:val="28"/>
        </w:rPr>
        <w:t>8,</w:t>
      </w:r>
      <w:r w:rsidR="001A2F02">
        <w:rPr>
          <w:bCs/>
          <w:sz w:val="28"/>
          <w:szCs w:val="28"/>
        </w:rPr>
        <w:t>8</w:t>
      </w:r>
      <w:r w:rsidR="006069C0" w:rsidRPr="002631CD">
        <w:rPr>
          <w:bCs/>
          <w:sz w:val="28"/>
          <w:szCs w:val="28"/>
        </w:rPr>
        <w:t xml:space="preserve"> тыс. рублей, на плановый период 202</w:t>
      </w:r>
      <w:r w:rsidR="001A2F02">
        <w:rPr>
          <w:bCs/>
          <w:sz w:val="28"/>
          <w:szCs w:val="28"/>
        </w:rPr>
        <w:t>5</w:t>
      </w:r>
      <w:r w:rsidR="006069C0" w:rsidRPr="002631CD">
        <w:rPr>
          <w:sz w:val="28"/>
          <w:szCs w:val="28"/>
        </w:rPr>
        <w:t xml:space="preserve"> и 202</w:t>
      </w:r>
      <w:r w:rsidR="001A2F02">
        <w:rPr>
          <w:sz w:val="28"/>
          <w:szCs w:val="28"/>
        </w:rPr>
        <w:t>6</w:t>
      </w:r>
      <w:r w:rsidR="006069C0" w:rsidRPr="002631CD">
        <w:rPr>
          <w:sz w:val="28"/>
          <w:szCs w:val="28"/>
        </w:rPr>
        <w:t xml:space="preserve"> годов </w:t>
      </w:r>
      <w:r w:rsidR="004D13F2" w:rsidRPr="002631CD">
        <w:rPr>
          <w:sz w:val="28"/>
          <w:szCs w:val="28"/>
        </w:rPr>
        <w:t>–</w:t>
      </w:r>
      <w:r w:rsidR="006069C0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16 048,8</w:t>
      </w:r>
      <w:r w:rsidR="006069C0" w:rsidRPr="002631CD">
        <w:rPr>
          <w:sz w:val="28"/>
          <w:szCs w:val="28"/>
        </w:rPr>
        <w:t xml:space="preserve"> тыс. рублей ежегодно.</w:t>
      </w:r>
      <w:r w:rsidR="00C01DC0" w:rsidRPr="002631CD">
        <w:rPr>
          <w:sz w:val="28"/>
          <w:szCs w:val="28"/>
        </w:rPr>
        <w:t xml:space="preserve"> К </w:t>
      </w:r>
      <w:r w:rsidR="00AE32D9" w:rsidRPr="002631CD">
        <w:rPr>
          <w:sz w:val="28"/>
          <w:szCs w:val="28"/>
        </w:rPr>
        <w:t>бюджету предшествующего</w:t>
      </w:r>
      <w:r w:rsidR="00C01DC0" w:rsidRPr="002631CD">
        <w:rPr>
          <w:sz w:val="28"/>
          <w:szCs w:val="28"/>
        </w:rPr>
        <w:t xml:space="preserve"> год</w:t>
      </w:r>
      <w:r w:rsidR="00AE32D9" w:rsidRPr="002631CD">
        <w:rPr>
          <w:sz w:val="28"/>
          <w:szCs w:val="28"/>
        </w:rPr>
        <w:t>а</w:t>
      </w:r>
      <w:r w:rsidR="00C01DC0" w:rsidRPr="002631CD">
        <w:rPr>
          <w:sz w:val="28"/>
          <w:szCs w:val="28"/>
        </w:rPr>
        <w:t xml:space="preserve"> в 202</w:t>
      </w:r>
      <w:r w:rsidR="001A2F02">
        <w:rPr>
          <w:sz w:val="28"/>
          <w:szCs w:val="28"/>
        </w:rPr>
        <w:t>3</w:t>
      </w:r>
      <w:r w:rsidR="00C01DC0" w:rsidRPr="002631CD">
        <w:rPr>
          <w:sz w:val="28"/>
          <w:szCs w:val="28"/>
        </w:rPr>
        <w:t xml:space="preserve"> году</w:t>
      </w:r>
      <w:r w:rsidR="001F4F4B" w:rsidRPr="002631CD">
        <w:rPr>
          <w:sz w:val="28"/>
          <w:szCs w:val="28"/>
        </w:rPr>
        <w:t xml:space="preserve"> (</w:t>
      </w:r>
      <w:r w:rsidR="001A2F02">
        <w:rPr>
          <w:sz w:val="28"/>
          <w:szCs w:val="28"/>
        </w:rPr>
        <w:t>8 452,1</w:t>
      </w:r>
      <w:r w:rsidR="001F4F4B" w:rsidRPr="002631CD">
        <w:rPr>
          <w:sz w:val="28"/>
          <w:szCs w:val="28"/>
        </w:rPr>
        <w:t xml:space="preserve"> тыс. рублей)</w:t>
      </w:r>
      <w:r w:rsidR="00C01DC0" w:rsidRPr="002631CD">
        <w:rPr>
          <w:sz w:val="28"/>
          <w:szCs w:val="28"/>
        </w:rPr>
        <w:t xml:space="preserve"> наблюдается у</w:t>
      </w:r>
      <w:r w:rsidR="001F4F4B" w:rsidRPr="002631CD">
        <w:rPr>
          <w:sz w:val="28"/>
          <w:szCs w:val="28"/>
        </w:rPr>
        <w:t>величе</w:t>
      </w:r>
      <w:r w:rsidR="00C01DC0" w:rsidRPr="002631CD">
        <w:rPr>
          <w:sz w:val="28"/>
          <w:szCs w:val="28"/>
        </w:rPr>
        <w:t xml:space="preserve">ние поступлений неналоговых доходов </w:t>
      </w:r>
      <w:r w:rsidR="001F4F4B" w:rsidRPr="002631CD">
        <w:rPr>
          <w:sz w:val="28"/>
          <w:szCs w:val="28"/>
        </w:rPr>
        <w:t>в 202</w:t>
      </w:r>
      <w:r w:rsidR="001A2F02">
        <w:rPr>
          <w:sz w:val="28"/>
          <w:szCs w:val="28"/>
        </w:rPr>
        <w:t>4</w:t>
      </w:r>
      <w:r w:rsidR="001F4F4B" w:rsidRPr="002631CD">
        <w:rPr>
          <w:sz w:val="28"/>
          <w:szCs w:val="28"/>
        </w:rPr>
        <w:t xml:space="preserve"> году </w:t>
      </w:r>
      <w:r w:rsidR="00C01DC0" w:rsidRPr="002631CD">
        <w:rPr>
          <w:sz w:val="28"/>
          <w:szCs w:val="28"/>
        </w:rPr>
        <w:t>на</w:t>
      </w:r>
      <w:r w:rsidR="00AE32D9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7 596,7</w:t>
      </w:r>
      <w:r w:rsidR="00C01DC0" w:rsidRPr="002631CD">
        <w:rPr>
          <w:sz w:val="28"/>
          <w:szCs w:val="28"/>
        </w:rPr>
        <w:t xml:space="preserve"> тыс. рублей</w:t>
      </w:r>
      <w:r w:rsidR="00AE32D9" w:rsidRPr="002631CD">
        <w:rPr>
          <w:sz w:val="28"/>
          <w:szCs w:val="28"/>
        </w:rPr>
        <w:t xml:space="preserve">, </w:t>
      </w:r>
      <w:r w:rsidR="00C01DC0" w:rsidRPr="002631CD">
        <w:rPr>
          <w:sz w:val="28"/>
          <w:szCs w:val="28"/>
        </w:rPr>
        <w:t>или</w:t>
      </w:r>
      <w:r w:rsidR="00AE32D9" w:rsidRPr="002631CD">
        <w:rPr>
          <w:sz w:val="28"/>
          <w:szCs w:val="28"/>
        </w:rPr>
        <w:t xml:space="preserve"> на</w:t>
      </w:r>
      <w:r w:rsidR="00C01DC0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89,9</w:t>
      </w:r>
      <w:r w:rsidR="00C01DC0" w:rsidRPr="002631CD">
        <w:rPr>
          <w:sz w:val="28"/>
          <w:szCs w:val="28"/>
        </w:rPr>
        <w:t xml:space="preserve"> процента. В плановом периоде к </w:t>
      </w:r>
      <w:r w:rsidR="002631CD" w:rsidRPr="002631CD">
        <w:rPr>
          <w:sz w:val="28"/>
          <w:szCs w:val="28"/>
        </w:rPr>
        <w:t>202</w:t>
      </w:r>
      <w:r w:rsidR="001A2F02">
        <w:rPr>
          <w:sz w:val="28"/>
          <w:szCs w:val="28"/>
        </w:rPr>
        <w:t>3</w:t>
      </w:r>
      <w:r w:rsidR="00C01DC0" w:rsidRPr="002631CD">
        <w:rPr>
          <w:sz w:val="28"/>
          <w:szCs w:val="28"/>
        </w:rPr>
        <w:t xml:space="preserve"> году темп </w:t>
      </w:r>
      <w:r w:rsidR="001A2F02">
        <w:rPr>
          <w:sz w:val="28"/>
          <w:szCs w:val="28"/>
        </w:rPr>
        <w:t>роста аналогичный.</w:t>
      </w:r>
    </w:p>
    <w:bookmarkEnd w:id="6"/>
    <w:p w14:paraId="2EB21C5F" w14:textId="77777777" w:rsidR="003A457F" w:rsidRPr="00C04C18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C04C18">
        <w:rPr>
          <w:sz w:val="28"/>
          <w:szCs w:val="28"/>
        </w:rPr>
        <w:t xml:space="preserve">Поступление </w:t>
      </w:r>
      <w:r w:rsidR="00CD28CE" w:rsidRPr="00C04C18">
        <w:rPr>
          <w:sz w:val="28"/>
          <w:szCs w:val="28"/>
        </w:rPr>
        <w:t xml:space="preserve">в бюджет района </w:t>
      </w:r>
      <w:r w:rsidRPr="00C04C18">
        <w:rPr>
          <w:b/>
          <w:sz w:val="28"/>
          <w:szCs w:val="28"/>
        </w:rPr>
        <w:t xml:space="preserve">доходов от использования имущества, находящегося </w:t>
      </w:r>
      <w:proofErr w:type="gramStart"/>
      <w:r w:rsidRPr="00C04C18">
        <w:rPr>
          <w:b/>
          <w:sz w:val="28"/>
          <w:szCs w:val="28"/>
        </w:rPr>
        <w:t>в государственной и муниципальной собственности</w:t>
      </w:r>
      <w:proofErr w:type="gramEnd"/>
      <w:r w:rsidR="00974C3E" w:rsidRPr="00C04C18">
        <w:rPr>
          <w:sz w:val="28"/>
          <w:szCs w:val="28"/>
        </w:rPr>
        <w:t xml:space="preserve"> прогнозируется </w:t>
      </w:r>
      <w:r w:rsidR="00CA681F" w:rsidRPr="00C04C18">
        <w:rPr>
          <w:sz w:val="28"/>
          <w:szCs w:val="28"/>
        </w:rPr>
        <w:t>на 202</w:t>
      </w:r>
      <w:r w:rsidR="001A2F02">
        <w:rPr>
          <w:sz w:val="28"/>
          <w:szCs w:val="28"/>
        </w:rPr>
        <w:t>4</w:t>
      </w:r>
      <w:r w:rsidR="00CA681F" w:rsidRPr="00C04C18">
        <w:rPr>
          <w:sz w:val="28"/>
          <w:szCs w:val="28"/>
        </w:rPr>
        <w:t xml:space="preserve"> год и плановый период 202</w:t>
      </w:r>
      <w:r w:rsidR="001A2F02">
        <w:rPr>
          <w:sz w:val="28"/>
          <w:szCs w:val="28"/>
        </w:rPr>
        <w:t>5</w:t>
      </w:r>
      <w:r w:rsidR="00CA681F" w:rsidRPr="00C04C18">
        <w:rPr>
          <w:sz w:val="28"/>
          <w:szCs w:val="28"/>
        </w:rPr>
        <w:t>-202</w:t>
      </w:r>
      <w:r w:rsidR="001A2F02">
        <w:rPr>
          <w:sz w:val="28"/>
          <w:szCs w:val="28"/>
        </w:rPr>
        <w:t>6</w:t>
      </w:r>
      <w:r w:rsidR="00CA681F" w:rsidRPr="00C04C18">
        <w:rPr>
          <w:sz w:val="28"/>
          <w:szCs w:val="28"/>
        </w:rPr>
        <w:t xml:space="preserve"> годов </w:t>
      </w:r>
      <w:r w:rsidR="005608A6" w:rsidRPr="00C04C18">
        <w:rPr>
          <w:sz w:val="28"/>
          <w:szCs w:val="28"/>
        </w:rPr>
        <w:t xml:space="preserve">в сумме </w:t>
      </w:r>
      <w:r w:rsidR="00F67539">
        <w:rPr>
          <w:sz w:val="28"/>
          <w:szCs w:val="28"/>
        </w:rPr>
        <w:t>1 2</w:t>
      </w:r>
      <w:r w:rsidR="001A2F02">
        <w:rPr>
          <w:sz w:val="28"/>
          <w:szCs w:val="28"/>
        </w:rPr>
        <w:t>4</w:t>
      </w:r>
      <w:r w:rsidR="00F67539">
        <w:rPr>
          <w:sz w:val="28"/>
          <w:szCs w:val="28"/>
        </w:rPr>
        <w:t>9,</w:t>
      </w:r>
      <w:r w:rsidR="001A2F02">
        <w:rPr>
          <w:sz w:val="28"/>
          <w:szCs w:val="28"/>
        </w:rPr>
        <w:t>6</w:t>
      </w:r>
      <w:r w:rsidR="00974C3E" w:rsidRPr="00C04C18">
        <w:rPr>
          <w:sz w:val="28"/>
          <w:szCs w:val="28"/>
        </w:rPr>
        <w:t xml:space="preserve"> тыс. рублей,</w:t>
      </w:r>
      <w:r w:rsidR="00CA681F" w:rsidRPr="00C04C18">
        <w:rPr>
          <w:sz w:val="28"/>
          <w:szCs w:val="28"/>
        </w:rPr>
        <w:t xml:space="preserve"> ежегодно</w:t>
      </w:r>
      <w:r w:rsidR="001A2F02">
        <w:rPr>
          <w:sz w:val="28"/>
          <w:szCs w:val="28"/>
        </w:rPr>
        <w:t>.</w:t>
      </w:r>
      <w:r w:rsidR="003A457F" w:rsidRPr="00C04C18">
        <w:rPr>
          <w:sz w:val="28"/>
          <w:szCs w:val="28"/>
        </w:rPr>
        <w:t xml:space="preserve"> </w:t>
      </w:r>
    </w:p>
    <w:p w14:paraId="01F7382A" w14:textId="77777777" w:rsidR="00D55C90" w:rsidRPr="004B3A2D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4B3A2D">
        <w:rPr>
          <w:i/>
          <w:sz w:val="28"/>
          <w:szCs w:val="28"/>
        </w:rPr>
        <w:t xml:space="preserve">Доходы, получаемые в виде арендной платы за земельные участки </w:t>
      </w:r>
      <w:proofErr w:type="gramStart"/>
      <w:r w:rsidRPr="004B3A2D">
        <w:rPr>
          <w:i/>
          <w:sz w:val="28"/>
          <w:szCs w:val="28"/>
        </w:rPr>
        <w:t>государственная собственность</w:t>
      </w:r>
      <w:proofErr w:type="gramEnd"/>
      <w:r w:rsidRPr="004B3A2D">
        <w:rPr>
          <w:i/>
          <w:sz w:val="28"/>
          <w:szCs w:val="28"/>
        </w:rPr>
        <w:t xml:space="preserve"> на которые не разграничена и которые расположены в границах </w:t>
      </w:r>
      <w:r w:rsidR="002876B8" w:rsidRPr="004B3A2D">
        <w:rPr>
          <w:i/>
          <w:sz w:val="28"/>
          <w:szCs w:val="28"/>
        </w:rPr>
        <w:t xml:space="preserve">сельских </w:t>
      </w:r>
      <w:r w:rsidRPr="004B3A2D">
        <w:rPr>
          <w:i/>
          <w:sz w:val="28"/>
          <w:szCs w:val="28"/>
        </w:rPr>
        <w:t>поселени</w:t>
      </w:r>
      <w:r w:rsidR="00FF2F55" w:rsidRPr="004B3A2D">
        <w:rPr>
          <w:i/>
          <w:sz w:val="28"/>
          <w:szCs w:val="28"/>
        </w:rPr>
        <w:t>й</w:t>
      </w:r>
      <w:r w:rsidR="002876B8" w:rsidRPr="004B3A2D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4B3A2D">
        <w:rPr>
          <w:i/>
          <w:sz w:val="28"/>
          <w:szCs w:val="28"/>
        </w:rPr>
        <w:t>а</w:t>
      </w:r>
      <w:r w:rsidR="002876B8" w:rsidRPr="004B3A2D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4B3A2D">
        <w:rPr>
          <w:sz w:val="28"/>
          <w:szCs w:val="28"/>
        </w:rPr>
        <w:t xml:space="preserve"> </w:t>
      </w:r>
      <w:r w:rsidR="00D210D3" w:rsidRPr="004B3A2D">
        <w:rPr>
          <w:sz w:val="28"/>
          <w:szCs w:val="28"/>
        </w:rPr>
        <w:t xml:space="preserve">в плановом периоде </w:t>
      </w:r>
      <w:r w:rsidRPr="004B3A2D">
        <w:rPr>
          <w:sz w:val="28"/>
          <w:szCs w:val="28"/>
        </w:rPr>
        <w:t xml:space="preserve">прогнозируются в сумме </w:t>
      </w:r>
      <w:r w:rsidR="001A2F02">
        <w:rPr>
          <w:sz w:val="28"/>
          <w:szCs w:val="28"/>
        </w:rPr>
        <w:t>796,6</w:t>
      </w:r>
      <w:r w:rsidR="00974C3E" w:rsidRPr="004B3A2D">
        <w:rPr>
          <w:sz w:val="28"/>
          <w:szCs w:val="28"/>
        </w:rPr>
        <w:t xml:space="preserve"> тыс.</w:t>
      </w:r>
      <w:r w:rsidRPr="004B3A2D">
        <w:rPr>
          <w:sz w:val="28"/>
          <w:szCs w:val="28"/>
        </w:rPr>
        <w:t xml:space="preserve"> рублей</w:t>
      </w:r>
      <w:r w:rsidR="00D210D3" w:rsidRPr="004B3A2D">
        <w:rPr>
          <w:sz w:val="28"/>
          <w:szCs w:val="28"/>
        </w:rPr>
        <w:t xml:space="preserve"> ежегодно</w:t>
      </w:r>
      <w:r w:rsidR="00246AED">
        <w:rPr>
          <w:sz w:val="28"/>
          <w:szCs w:val="28"/>
        </w:rPr>
        <w:t>.</w:t>
      </w:r>
    </w:p>
    <w:p w14:paraId="043259F6" w14:textId="77777777" w:rsidR="00D55C90" w:rsidRPr="002E378E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2E378E">
        <w:rPr>
          <w:sz w:val="28"/>
          <w:szCs w:val="28"/>
        </w:rPr>
        <w:t>Прогноз поступления доходов</w:t>
      </w:r>
      <w:r w:rsidR="002E378E" w:rsidRPr="002E378E">
        <w:rPr>
          <w:sz w:val="28"/>
          <w:szCs w:val="28"/>
        </w:rPr>
        <w:t xml:space="preserve"> на 202</w:t>
      </w:r>
      <w:r w:rsidR="00246AED">
        <w:rPr>
          <w:sz w:val="28"/>
          <w:szCs w:val="28"/>
        </w:rPr>
        <w:t>4</w:t>
      </w:r>
      <w:r w:rsidR="002E378E" w:rsidRPr="002E378E">
        <w:rPr>
          <w:sz w:val="28"/>
          <w:szCs w:val="28"/>
        </w:rPr>
        <w:t xml:space="preserve"> год </w:t>
      </w:r>
      <w:r w:rsidRPr="002E378E">
        <w:rPr>
          <w:sz w:val="28"/>
          <w:szCs w:val="28"/>
        </w:rPr>
        <w:t xml:space="preserve">рассчитан исходя из начисленных сумм арендной платы </w:t>
      </w:r>
      <w:r w:rsidR="002E378E" w:rsidRPr="002E378E">
        <w:rPr>
          <w:sz w:val="28"/>
          <w:szCs w:val="28"/>
        </w:rPr>
        <w:t xml:space="preserve">в соответствии с </w:t>
      </w:r>
      <w:r w:rsidR="00CD3159" w:rsidRPr="002E378E">
        <w:rPr>
          <w:sz w:val="28"/>
          <w:szCs w:val="28"/>
        </w:rPr>
        <w:t>заключенны</w:t>
      </w:r>
      <w:r w:rsidR="00461769" w:rsidRPr="002E378E">
        <w:rPr>
          <w:sz w:val="28"/>
          <w:szCs w:val="28"/>
        </w:rPr>
        <w:t>м</w:t>
      </w:r>
      <w:r w:rsidR="002E378E" w:rsidRPr="002E378E">
        <w:rPr>
          <w:sz w:val="28"/>
          <w:szCs w:val="28"/>
        </w:rPr>
        <w:t>и</w:t>
      </w:r>
      <w:r w:rsidR="00461769" w:rsidRPr="002E378E">
        <w:rPr>
          <w:sz w:val="28"/>
          <w:szCs w:val="28"/>
        </w:rPr>
        <w:t xml:space="preserve"> договорам</w:t>
      </w:r>
      <w:r w:rsidR="002E378E" w:rsidRPr="002E378E">
        <w:rPr>
          <w:sz w:val="28"/>
          <w:szCs w:val="28"/>
        </w:rPr>
        <w:t>и</w:t>
      </w:r>
      <w:r w:rsidR="00095CFF" w:rsidRPr="002E378E">
        <w:rPr>
          <w:sz w:val="28"/>
          <w:szCs w:val="28"/>
        </w:rPr>
        <w:t xml:space="preserve"> аренды в 202</w:t>
      </w:r>
      <w:r w:rsidR="00246AED">
        <w:rPr>
          <w:sz w:val="28"/>
          <w:szCs w:val="28"/>
        </w:rPr>
        <w:t>3</w:t>
      </w:r>
      <w:r w:rsidR="00CD3159" w:rsidRPr="002E378E">
        <w:rPr>
          <w:sz w:val="28"/>
          <w:szCs w:val="28"/>
        </w:rPr>
        <w:t xml:space="preserve"> году,</w:t>
      </w:r>
      <w:r w:rsidR="002E378E" w:rsidRPr="002E378E">
        <w:rPr>
          <w:sz w:val="28"/>
          <w:szCs w:val="28"/>
        </w:rPr>
        <w:t xml:space="preserve"> на основании</w:t>
      </w:r>
      <w:r w:rsidR="00CD3159" w:rsidRPr="002E378E">
        <w:rPr>
          <w:sz w:val="28"/>
          <w:szCs w:val="28"/>
        </w:rPr>
        <w:t xml:space="preserve"> </w:t>
      </w:r>
      <w:r w:rsidRPr="002E378E">
        <w:rPr>
          <w:sz w:val="28"/>
          <w:szCs w:val="28"/>
        </w:rPr>
        <w:t>представленн</w:t>
      </w:r>
      <w:r w:rsidR="002E378E" w:rsidRPr="002E378E">
        <w:rPr>
          <w:sz w:val="28"/>
          <w:szCs w:val="28"/>
        </w:rPr>
        <w:t>ого</w:t>
      </w:r>
      <w:r w:rsidRPr="002E378E">
        <w:rPr>
          <w:sz w:val="28"/>
          <w:szCs w:val="28"/>
        </w:rPr>
        <w:t xml:space="preserve"> администратором платежа (</w:t>
      </w:r>
      <w:r w:rsidR="009B1D45" w:rsidRPr="002E378E">
        <w:rPr>
          <w:sz w:val="28"/>
          <w:szCs w:val="28"/>
        </w:rPr>
        <w:t>КУМИ</w:t>
      </w:r>
      <w:r w:rsidRPr="002E378E">
        <w:rPr>
          <w:sz w:val="28"/>
          <w:szCs w:val="28"/>
        </w:rPr>
        <w:t>)</w:t>
      </w:r>
      <w:r w:rsidR="009B1D45" w:rsidRPr="002E378E">
        <w:rPr>
          <w:sz w:val="28"/>
          <w:szCs w:val="28"/>
        </w:rPr>
        <w:t xml:space="preserve"> реестра заключенных договоров</w:t>
      </w:r>
      <w:r w:rsidRPr="002E378E">
        <w:rPr>
          <w:sz w:val="28"/>
          <w:szCs w:val="28"/>
        </w:rPr>
        <w:t>.</w:t>
      </w:r>
    </w:p>
    <w:p w14:paraId="1AB1D66A" w14:textId="77777777" w:rsidR="00140B51" w:rsidRPr="00A45402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45402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14:paraId="337B52C7" w14:textId="77777777" w:rsidR="003452D5" w:rsidRPr="008A133E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D736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AD7366">
        <w:rPr>
          <w:sz w:val="28"/>
          <w:szCs w:val="28"/>
        </w:rPr>
        <w:t xml:space="preserve">в </w:t>
      </w:r>
      <w:r w:rsidR="009B1D45" w:rsidRPr="00AD7366">
        <w:rPr>
          <w:sz w:val="28"/>
          <w:szCs w:val="28"/>
        </w:rPr>
        <w:t>202</w:t>
      </w:r>
      <w:r w:rsidR="00246AED">
        <w:rPr>
          <w:sz w:val="28"/>
          <w:szCs w:val="28"/>
        </w:rPr>
        <w:t>4</w:t>
      </w:r>
      <w:r w:rsidR="00254693" w:rsidRPr="00AD7366">
        <w:rPr>
          <w:sz w:val="28"/>
          <w:szCs w:val="28"/>
        </w:rPr>
        <w:t xml:space="preserve"> году и плановом периоде 20</w:t>
      </w:r>
      <w:r w:rsidR="00D26A91" w:rsidRPr="00AD7366">
        <w:rPr>
          <w:sz w:val="28"/>
          <w:szCs w:val="28"/>
        </w:rPr>
        <w:t>2</w:t>
      </w:r>
      <w:r w:rsidR="00246AED">
        <w:rPr>
          <w:sz w:val="28"/>
          <w:szCs w:val="28"/>
        </w:rPr>
        <w:t>5</w:t>
      </w:r>
      <w:r w:rsidR="00E47E5E" w:rsidRPr="00AD7366">
        <w:rPr>
          <w:sz w:val="28"/>
          <w:szCs w:val="28"/>
        </w:rPr>
        <w:t xml:space="preserve"> и 20</w:t>
      </w:r>
      <w:r w:rsidR="006C485F" w:rsidRPr="00AD7366">
        <w:rPr>
          <w:sz w:val="28"/>
          <w:szCs w:val="28"/>
        </w:rPr>
        <w:t>2</w:t>
      </w:r>
      <w:r w:rsidR="00246AED">
        <w:rPr>
          <w:sz w:val="28"/>
          <w:szCs w:val="28"/>
        </w:rPr>
        <w:t>6</w:t>
      </w:r>
      <w:r w:rsidR="00254693" w:rsidRPr="00AD7366">
        <w:rPr>
          <w:sz w:val="28"/>
          <w:szCs w:val="28"/>
        </w:rPr>
        <w:t xml:space="preserve"> годов </w:t>
      </w:r>
      <w:r w:rsidR="00D210D3" w:rsidRPr="00AD7366">
        <w:rPr>
          <w:sz w:val="28"/>
          <w:szCs w:val="28"/>
        </w:rPr>
        <w:t xml:space="preserve">прогнозируются в сумме </w:t>
      </w:r>
      <w:r w:rsidR="00246AED">
        <w:rPr>
          <w:sz w:val="28"/>
          <w:szCs w:val="28"/>
        </w:rPr>
        <w:t>453,0</w:t>
      </w:r>
      <w:r w:rsidR="00E47E5E" w:rsidRPr="00AD7366">
        <w:rPr>
          <w:sz w:val="28"/>
          <w:szCs w:val="28"/>
        </w:rPr>
        <w:t xml:space="preserve"> тыс.</w:t>
      </w:r>
      <w:r w:rsidR="00CD3159" w:rsidRPr="00AD7366">
        <w:rPr>
          <w:sz w:val="28"/>
          <w:szCs w:val="28"/>
        </w:rPr>
        <w:t xml:space="preserve"> </w:t>
      </w:r>
      <w:r w:rsidR="0089533F" w:rsidRPr="00AD7366">
        <w:rPr>
          <w:sz w:val="28"/>
          <w:szCs w:val="28"/>
        </w:rPr>
        <w:t>рублей</w:t>
      </w:r>
      <w:r w:rsidR="00D210D3" w:rsidRPr="00AD7366">
        <w:rPr>
          <w:sz w:val="28"/>
          <w:szCs w:val="28"/>
        </w:rPr>
        <w:t xml:space="preserve"> ежегодно</w:t>
      </w:r>
      <w:r w:rsidR="00246AED">
        <w:rPr>
          <w:sz w:val="28"/>
          <w:szCs w:val="28"/>
        </w:rPr>
        <w:t>.</w:t>
      </w:r>
    </w:p>
    <w:p w14:paraId="1D236251" w14:textId="77777777" w:rsidR="00F90913" w:rsidRPr="00110962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10962">
        <w:rPr>
          <w:sz w:val="28"/>
          <w:szCs w:val="28"/>
        </w:rPr>
        <w:t>Прогноз</w:t>
      </w:r>
      <w:r w:rsidR="00D210D3" w:rsidRPr="00110962">
        <w:rPr>
          <w:sz w:val="28"/>
          <w:szCs w:val="28"/>
        </w:rPr>
        <w:t xml:space="preserve"> поступления доходов</w:t>
      </w:r>
      <w:r w:rsidRPr="00110962">
        <w:rPr>
          <w:sz w:val="28"/>
          <w:szCs w:val="28"/>
        </w:rPr>
        <w:t xml:space="preserve"> рассчитан </w:t>
      </w:r>
      <w:r w:rsidR="00C078BA" w:rsidRPr="00110962">
        <w:rPr>
          <w:sz w:val="28"/>
          <w:szCs w:val="28"/>
        </w:rPr>
        <w:t>администратор</w:t>
      </w:r>
      <w:r w:rsidR="00F619AB" w:rsidRPr="00110962">
        <w:rPr>
          <w:sz w:val="28"/>
          <w:szCs w:val="28"/>
        </w:rPr>
        <w:t>а</w:t>
      </w:r>
      <w:r w:rsidR="00C078BA" w:rsidRPr="00110962">
        <w:rPr>
          <w:sz w:val="28"/>
          <w:szCs w:val="28"/>
        </w:rPr>
        <w:t>м</w:t>
      </w:r>
      <w:r w:rsidR="00F619AB" w:rsidRPr="00110962">
        <w:rPr>
          <w:sz w:val="28"/>
          <w:szCs w:val="28"/>
        </w:rPr>
        <w:t>и платежа – администрация</w:t>
      </w:r>
      <w:r w:rsidR="00C078BA" w:rsidRPr="00110962">
        <w:rPr>
          <w:sz w:val="28"/>
          <w:szCs w:val="28"/>
        </w:rPr>
        <w:t xml:space="preserve"> района</w:t>
      </w:r>
      <w:r w:rsidR="00F619AB" w:rsidRPr="00110962">
        <w:rPr>
          <w:sz w:val="28"/>
          <w:szCs w:val="28"/>
        </w:rPr>
        <w:t xml:space="preserve"> и КУМИ</w:t>
      </w:r>
      <w:r w:rsidR="00C078BA" w:rsidRPr="00110962">
        <w:rPr>
          <w:sz w:val="28"/>
          <w:szCs w:val="28"/>
        </w:rPr>
        <w:t xml:space="preserve">, </w:t>
      </w:r>
      <w:r w:rsidRPr="00110962">
        <w:rPr>
          <w:sz w:val="28"/>
          <w:szCs w:val="28"/>
        </w:rPr>
        <w:t>исходя из фактически заключенных договоров а</w:t>
      </w:r>
      <w:r w:rsidR="00E47E5E" w:rsidRPr="00110962">
        <w:rPr>
          <w:sz w:val="28"/>
          <w:szCs w:val="28"/>
        </w:rPr>
        <w:t>ренды по состоянию на 01.1</w:t>
      </w:r>
      <w:r w:rsidR="00F619AB" w:rsidRPr="00110962">
        <w:rPr>
          <w:sz w:val="28"/>
          <w:szCs w:val="28"/>
        </w:rPr>
        <w:t>1</w:t>
      </w:r>
      <w:r w:rsidR="007A667D" w:rsidRPr="00110962">
        <w:rPr>
          <w:sz w:val="28"/>
          <w:szCs w:val="28"/>
        </w:rPr>
        <w:t>.202</w:t>
      </w:r>
      <w:r w:rsidR="00246AED">
        <w:rPr>
          <w:sz w:val="28"/>
          <w:szCs w:val="28"/>
        </w:rPr>
        <w:t>3</w:t>
      </w:r>
      <w:r w:rsidR="00E47E5E" w:rsidRPr="00110962">
        <w:rPr>
          <w:sz w:val="28"/>
          <w:szCs w:val="28"/>
        </w:rPr>
        <w:t xml:space="preserve"> </w:t>
      </w:r>
      <w:r w:rsidRPr="00110962">
        <w:rPr>
          <w:sz w:val="28"/>
          <w:szCs w:val="28"/>
        </w:rPr>
        <w:t>года.</w:t>
      </w:r>
    </w:p>
    <w:p w14:paraId="717F7A3A" w14:textId="77777777" w:rsidR="00836520" w:rsidRPr="00DF0476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F2592">
        <w:rPr>
          <w:sz w:val="28"/>
          <w:szCs w:val="28"/>
        </w:rPr>
        <w:lastRenderedPageBreak/>
        <w:t xml:space="preserve">Поступление в бюджет района </w:t>
      </w:r>
      <w:r w:rsidRPr="005F2592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5F2592">
        <w:rPr>
          <w:sz w:val="28"/>
          <w:szCs w:val="28"/>
        </w:rPr>
        <w:t>прогнозируется в 20</w:t>
      </w:r>
      <w:r w:rsidR="006167A9" w:rsidRPr="005F2592">
        <w:rPr>
          <w:sz w:val="28"/>
          <w:szCs w:val="28"/>
        </w:rPr>
        <w:t>2</w:t>
      </w:r>
      <w:r w:rsidR="00246AED">
        <w:rPr>
          <w:sz w:val="28"/>
          <w:szCs w:val="28"/>
        </w:rPr>
        <w:t>4</w:t>
      </w:r>
      <w:r w:rsidRPr="005F2592">
        <w:rPr>
          <w:sz w:val="28"/>
          <w:szCs w:val="28"/>
        </w:rPr>
        <w:t xml:space="preserve"> году в сумме </w:t>
      </w:r>
      <w:r w:rsidR="00246AED">
        <w:rPr>
          <w:sz w:val="28"/>
          <w:szCs w:val="28"/>
        </w:rPr>
        <w:t>179,6</w:t>
      </w:r>
      <w:r w:rsidR="00FA11B2" w:rsidRPr="005F2592">
        <w:rPr>
          <w:sz w:val="28"/>
          <w:szCs w:val="28"/>
        </w:rPr>
        <w:t xml:space="preserve"> тыс.</w:t>
      </w:r>
      <w:r w:rsidRPr="005F2592">
        <w:rPr>
          <w:sz w:val="28"/>
          <w:szCs w:val="28"/>
        </w:rPr>
        <w:t xml:space="preserve"> рублей</w:t>
      </w:r>
      <w:r w:rsidR="00246AED">
        <w:rPr>
          <w:sz w:val="28"/>
          <w:szCs w:val="28"/>
        </w:rPr>
        <w:t>.</w:t>
      </w:r>
    </w:p>
    <w:p w14:paraId="4280FF7D" w14:textId="77777777" w:rsidR="00221724" w:rsidRPr="00102D76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02D76">
        <w:rPr>
          <w:sz w:val="28"/>
          <w:szCs w:val="28"/>
        </w:rPr>
        <w:t>Расчет платы за негативное воздейс</w:t>
      </w:r>
      <w:r w:rsidR="00E97215" w:rsidRPr="00102D76">
        <w:rPr>
          <w:sz w:val="28"/>
          <w:szCs w:val="28"/>
        </w:rPr>
        <w:t>твие на окружающую среду на 202</w:t>
      </w:r>
      <w:r w:rsidR="00246AED">
        <w:rPr>
          <w:sz w:val="28"/>
          <w:szCs w:val="28"/>
        </w:rPr>
        <w:t>4</w:t>
      </w:r>
      <w:r w:rsidRPr="00102D76">
        <w:rPr>
          <w:sz w:val="28"/>
          <w:szCs w:val="28"/>
        </w:rPr>
        <w:t xml:space="preserve"> год произведен </w:t>
      </w:r>
      <w:r w:rsidR="009831D8" w:rsidRPr="00102D76">
        <w:rPr>
          <w:sz w:val="28"/>
          <w:szCs w:val="28"/>
        </w:rPr>
        <w:t>на основании сведений главного администратора платежа</w:t>
      </w:r>
      <w:r w:rsidR="00102D76" w:rsidRPr="00102D76">
        <w:rPr>
          <w:sz w:val="28"/>
          <w:szCs w:val="28"/>
        </w:rPr>
        <w:t xml:space="preserve"> (</w:t>
      </w:r>
      <w:proofErr w:type="spellStart"/>
      <w:r w:rsidR="00102D76" w:rsidRPr="00102D76">
        <w:rPr>
          <w:sz w:val="28"/>
          <w:szCs w:val="28"/>
        </w:rPr>
        <w:t>Приокское</w:t>
      </w:r>
      <w:proofErr w:type="spellEnd"/>
      <w:r w:rsidR="00102D76" w:rsidRPr="00102D76">
        <w:rPr>
          <w:sz w:val="28"/>
          <w:szCs w:val="28"/>
        </w:rPr>
        <w:t xml:space="preserve"> межрегиональное </w:t>
      </w:r>
      <w:r w:rsidRPr="00102D76">
        <w:rPr>
          <w:sz w:val="28"/>
          <w:szCs w:val="28"/>
        </w:rPr>
        <w:t xml:space="preserve">управления </w:t>
      </w:r>
      <w:r w:rsidR="00102D76" w:rsidRPr="00102D76">
        <w:rPr>
          <w:sz w:val="28"/>
          <w:szCs w:val="28"/>
        </w:rPr>
        <w:t xml:space="preserve">Федеральной службы по </w:t>
      </w:r>
      <w:r w:rsidRPr="00102D76">
        <w:rPr>
          <w:sz w:val="28"/>
          <w:szCs w:val="28"/>
        </w:rPr>
        <w:t>надзор</w:t>
      </w:r>
      <w:r w:rsidR="00102D76" w:rsidRPr="00102D76">
        <w:rPr>
          <w:sz w:val="28"/>
          <w:szCs w:val="28"/>
        </w:rPr>
        <w:t>у</w:t>
      </w:r>
      <w:r w:rsidRPr="00102D76">
        <w:rPr>
          <w:sz w:val="28"/>
          <w:szCs w:val="28"/>
        </w:rPr>
        <w:t xml:space="preserve"> </w:t>
      </w:r>
      <w:r w:rsidR="00102D76" w:rsidRPr="00102D76">
        <w:rPr>
          <w:sz w:val="28"/>
          <w:szCs w:val="28"/>
        </w:rPr>
        <w:t xml:space="preserve">в сфере природопользования) </w:t>
      </w:r>
      <w:r w:rsidRPr="00102D76">
        <w:rPr>
          <w:sz w:val="28"/>
          <w:szCs w:val="28"/>
        </w:rPr>
        <w:t>о прогнозируемых суммах поступлений платы на планируемый период.</w:t>
      </w:r>
    </w:p>
    <w:p w14:paraId="69D63CBE" w14:textId="77777777" w:rsidR="00221724" w:rsidRPr="00845369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 xml:space="preserve">Норматив зачисления </w:t>
      </w:r>
      <w:r w:rsidR="00D66A50" w:rsidRPr="00845369">
        <w:rPr>
          <w:sz w:val="28"/>
          <w:szCs w:val="28"/>
        </w:rPr>
        <w:t>платы за негативное воздействие на окружающую среду</w:t>
      </w:r>
      <w:r w:rsidRPr="00845369">
        <w:rPr>
          <w:sz w:val="28"/>
          <w:szCs w:val="28"/>
        </w:rPr>
        <w:t xml:space="preserve"> в бюджет </w:t>
      </w:r>
      <w:r w:rsidR="00E97215" w:rsidRPr="00845369">
        <w:rPr>
          <w:sz w:val="28"/>
          <w:szCs w:val="28"/>
        </w:rPr>
        <w:t xml:space="preserve">муниципального </w:t>
      </w:r>
      <w:r w:rsidRPr="00845369">
        <w:rPr>
          <w:sz w:val="28"/>
          <w:szCs w:val="28"/>
        </w:rPr>
        <w:t xml:space="preserve">района </w:t>
      </w:r>
      <w:r w:rsidR="00BC072A" w:rsidRPr="00845369">
        <w:rPr>
          <w:sz w:val="28"/>
          <w:szCs w:val="28"/>
        </w:rPr>
        <w:t>примен</w:t>
      </w:r>
      <w:r w:rsidRPr="00845369">
        <w:rPr>
          <w:sz w:val="28"/>
          <w:szCs w:val="28"/>
        </w:rPr>
        <w:t>ен</w:t>
      </w:r>
      <w:r w:rsidR="00190812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 xml:space="preserve">в соответствии с Бюджетным кодексом Российской Федерации в </w:t>
      </w:r>
      <w:proofErr w:type="gramStart"/>
      <w:r w:rsidRPr="00845369">
        <w:rPr>
          <w:sz w:val="28"/>
          <w:szCs w:val="28"/>
        </w:rPr>
        <w:t xml:space="preserve">размере </w:t>
      </w:r>
      <w:r w:rsidR="00E97215" w:rsidRPr="00845369">
        <w:rPr>
          <w:sz w:val="28"/>
          <w:szCs w:val="28"/>
        </w:rPr>
        <w:t xml:space="preserve"> 60</w:t>
      </w:r>
      <w:proofErr w:type="gramEnd"/>
      <w:r w:rsidR="00E97215" w:rsidRPr="00845369">
        <w:rPr>
          <w:sz w:val="28"/>
          <w:szCs w:val="28"/>
        </w:rPr>
        <w:t>,0%</w:t>
      </w:r>
      <w:r w:rsidRPr="00845369">
        <w:rPr>
          <w:sz w:val="28"/>
          <w:szCs w:val="28"/>
        </w:rPr>
        <w:t>.</w:t>
      </w:r>
    </w:p>
    <w:p w14:paraId="5AE53929" w14:textId="77777777" w:rsidR="00DD6213" w:rsidRPr="00845369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845369">
        <w:rPr>
          <w:sz w:val="28"/>
          <w:szCs w:val="28"/>
        </w:rPr>
        <w:t xml:space="preserve">ющую среду в бюджет района в </w:t>
      </w:r>
      <w:r w:rsidR="00E97215" w:rsidRPr="00845369">
        <w:rPr>
          <w:sz w:val="28"/>
          <w:szCs w:val="28"/>
        </w:rPr>
        <w:t xml:space="preserve">плановом периоде </w:t>
      </w:r>
      <w:r w:rsidR="00D75B38" w:rsidRPr="00845369">
        <w:rPr>
          <w:sz w:val="28"/>
          <w:szCs w:val="28"/>
        </w:rPr>
        <w:t>202</w:t>
      </w:r>
      <w:r w:rsidR="002915D3">
        <w:rPr>
          <w:sz w:val="28"/>
          <w:szCs w:val="28"/>
        </w:rPr>
        <w:t>5</w:t>
      </w:r>
      <w:r w:rsidR="00E97215" w:rsidRPr="00845369">
        <w:rPr>
          <w:sz w:val="28"/>
          <w:szCs w:val="28"/>
        </w:rPr>
        <w:t xml:space="preserve"> и 202</w:t>
      </w:r>
      <w:r w:rsidR="002915D3">
        <w:rPr>
          <w:sz w:val="28"/>
          <w:szCs w:val="28"/>
        </w:rPr>
        <w:t>6</w:t>
      </w:r>
      <w:r w:rsidR="00E97215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>год</w:t>
      </w:r>
      <w:r w:rsidR="00E97215" w:rsidRPr="00845369">
        <w:rPr>
          <w:sz w:val="28"/>
          <w:szCs w:val="28"/>
        </w:rPr>
        <w:t>ов</w:t>
      </w:r>
      <w:r w:rsidRPr="00845369">
        <w:rPr>
          <w:sz w:val="28"/>
          <w:szCs w:val="28"/>
        </w:rPr>
        <w:t xml:space="preserve"> прогнозируется </w:t>
      </w:r>
      <w:r w:rsidR="00845369" w:rsidRPr="00845369">
        <w:rPr>
          <w:sz w:val="28"/>
          <w:szCs w:val="28"/>
        </w:rPr>
        <w:t xml:space="preserve">также </w:t>
      </w:r>
      <w:r w:rsidRPr="00845369">
        <w:rPr>
          <w:sz w:val="28"/>
          <w:szCs w:val="28"/>
        </w:rPr>
        <w:t xml:space="preserve">в сумме </w:t>
      </w:r>
      <w:r w:rsidR="00EC4EB5">
        <w:rPr>
          <w:sz w:val="28"/>
          <w:szCs w:val="28"/>
        </w:rPr>
        <w:t>179,6</w:t>
      </w:r>
      <w:r w:rsidR="00FA11B2" w:rsidRPr="00845369">
        <w:rPr>
          <w:sz w:val="28"/>
          <w:szCs w:val="28"/>
        </w:rPr>
        <w:t xml:space="preserve"> тыс.</w:t>
      </w:r>
      <w:r w:rsidR="00D75B38" w:rsidRPr="00845369">
        <w:rPr>
          <w:sz w:val="28"/>
          <w:szCs w:val="28"/>
        </w:rPr>
        <w:t xml:space="preserve"> рублей, </w:t>
      </w:r>
      <w:r w:rsidR="00E97215" w:rsidRPr="00845369">
        <w:rPr>
          <w:sz w:val="28"/>
          <w:szCs w:val="28"/>
        </w:rPr>
        <w:t>ежегодно.</w:t>
      </w:r>
    </w:p>
    <w:p w14:paraId="26CEC891" w14:textId="77777777" w:rsidR="00287B91" w:rsidRPr="00232553" w:rsidRDefault="00200C8F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272267">
        <w:rPr>
          <w:sz w:val="28"/>
          <w:szCs w:val="28"/>
        </w:rPr>
        <w:t>Поступление</w:t>
      </w:r>
      <w:r w:rsidRPr="00272267">
        <w:rPr>
          <w:b/>
          <w:sz w:val="28"/>
          <w:szCs w:val="28"/>
        </w:rPr>
        <w:t xml:space="preserve"> доходов</w:t>
      </w:r>
      <w:r w:rsidR="00C078BA" w:rsidRPr="00272267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272267">
        <w:rPr>
          <w:sz w:val="28"/>
          <w:szCs w:val="28"/>
        </w:rPr>
        <w:t>в проекте бюджета района на 20</w:t>
      </w:r>
      <w:r w:rsidR="002F6224" w:rsidRPr="00272267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B31983" w:rsidRPr="00272267">
        <w:rPr>
          <w:sz w:val="28"/>
          <w:szCs w:val="28"/>
        </w:rPr>
        <w:t xml:space="preserve"> год и плановый период 202</w:t>
      </w:r>
      <w:r w:rsidR="00EC4EB5">
        <w:rPr>
          <w:sz w:val="28"/>
          <w:szCs w:val="28"/>
        </w:rPr>
        <w:t>5</w:t>
      </w:r>
      <w:r w:rsidRPr="00272267">
        <w:rPr>
          <w:sz w:val="28"/>
          <w:szCs w:val="28"/>
        </w:rPr>
        <w:t xml:space="preserve"> и 20</w:t>
      </w:r>
      <w:r w:rsidR="00D96B32" w:rsidRPr="00272267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Pr="00272267">
        <w:rPr>
          <w:sz w:val="28"/>
          <w:szCs w:val="28"/>
        </w:rPr>
        <w:t xml:space="preserve"> годов прогнозируется в </w:t>
      </w:r>
      <w:r w:rsidR="00287B91" w:rsidRPr="00272267">
        <w:rPr>
          <w:sz w:val="28"/>
          <w:szCs w:val="28"/>
        </w:rPr>
        <w:t xml:space="preserve">объеме </w:t>
      </w:r>
      <w:r w:rsidR="00EC4EB5">
        <w:rPr>
          <w:sz w:val="28"/>
          <w:szCs w:val="28"/>
        </w:rPr>
        <w:t>149,6</w:t>
      </w:r>
      <w:r w:rsidR="00287B91" w:rsidRPr="00272267">
        <w:rPr>
          <w:sz w:val="28"/>
          <w:szCs w:val="28"/>
        </w:rPr>
        <w:t xml:space="preserve"> тыс. рублей ежегодно. </w:t>
      </w:r>
    </w:p>
    <w:p w14:paraId="65F12104" w14:textId="77777777" w:rsidR="00C078BA" w:rsidRPr="00D17868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D17868">
        <w:rPr>
          <w:sz w:val="28"/>
          <w:szCs w:val="28"/>
        </w:rPr>
        <w:t>Согласно пояснительной записке</w:t>
      </w:r>
      <w:r w:rsidR="00064F85">
        <w:rPr>
          <w:sz w:val="28"/>
          <w:szCs w:val="28"/>
        </w:rPr>
        <w:t>,</w:t>
      </w:r>
      <w:r w:rsidRPr="00D17868">
        <w:rPr>
          <w:sz w:val="28"/>
          <w:szCs w:val="28"/>
        </w:rPr>
        <w:t xml:space="preserve">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D17868">
        <w:rPr>
          <w:sz w:val="28"/>
          <w:szCs w:val="28"/>
        </w:rPr>
        <w:t>2</w:t>
      </w:r>
      <w:r w:rsidR="00EC4EB5">
        <w:rPr>
          <w:sz w:val="28"/>
          <w:szCs w:val="28"/>
        </w:rPr>
        <w:t>3</w:t>
      </w:r>
      <w:r w:rsidRPr="00D17868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D17868">
        <w:rPr>
          <w:sz w:val="28"/>
          <w:szCs w:val="28"/>
        </w:rPr>
        <w:t xml:space="preserve"> </w:t>
      </w:r>
    </w:p>
    <w:p w14:paraId="6E8C7516" w14:textId="77777777" w:rsidR="00E92C5E" w:rsidRPr="00232553" w:rsidRDefault="00E92C5E" w:rsidP="00E92C5E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Доход</w:t>
      </w:r>
      <w:r w:rsidRPr="005F2592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от</w:t>
      </w:r>
      <w:r w:rsidRPr="005F2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материальных </w:t>
      </w:r>
      <w:r w:rsidR="005F1820">
        <w:rPr>
          <w:b/>
          <w:sz w:val="28"/>
          <w:szCs w:val="28"/>
        </w:rPr>
        <w:t xml:space="preserve">и нематериальных активов </w:t>
      </w:r>
      <w:r w:rsidR="005F1820" w:rsidRPr="005F1820">
        <w:rPr>
          <w:i/>
          <w:sz w:val="28"/>
          <w:szCs w:val="28"/>
        </w:rPr>
        <w:t>(доходы от продажи земельных участков, государственная собственность на которые не разграничена и которые расположены в границах сельских поселений)</w:t>
      </w:r>
      <w:r w:rsidR="005F1820">
        <w:rPr>
          <w:i/>
          <w:sz w:val="28"/>
          <w:szCs w:val="28"/>
        </w:rPr>
        <w:t xml:space="preserve"> </w:t>
      </w:r>
      <w:r w:rsidRPr="005F2592">
        <w:rPr>
          <w:sz w:val="28"/>
          <w:szCs w:val="28"/>
        </w:rPr>
        <w:t>прогнозируется в 202</w:t>
      </w:r>
      <w:r w:rsidR="00EC4EB5">
        <w:rPr>
          <w:sz w:val="28"/>
          <w:szCs w:val="28"/>
        </w:rPr>
        <w:t>4</w:t>
      </w:r>
      <w:r w:rsidRPr="005F2592">
        <w:rPr>
          <w:sz w:val="28"/>
          <w:szCs w:val="28"/>
        </w:rPr>
        <w:t xml:space="preserve"> году в сумме </w:t>
      </w:r>
      <w:r w:rsidR="00597555">
        <w:rPr>
          <w:sz w:val="28"/>
          <w:szCs w:val="28"/>
        </w:rPr>
        <w:t>14 000,0</w:t>
      </w:r>
      <w:r w:rsidRPr="005F2592">
        <w:rPr>
          <w:sz w:val="28"/>
          <w:szCs w:val="28"/>
        </w:rPr>
        <w:t xml:space="preserve"> тыс. рублей</w:t>
      </w:r>
      <w:r w:rsidR="00EC4EB5">
        <w:rPr>
          <w:sz w:val="28"/>
          <w:szCs w:val="28"/>
        </w:rPr>
        <w:t xml:space="preserve">. </w:t>
      </w:r>
      <w:r w:rsidR="00341932" w:rsidRPr="00DF0476">
        <w:rPr>
          <w:sz w:val="28"/>
          <w:szCs w:val="28"/>
        </w:rPr>
        <w:t>В плановом периоде</w:t>
      </w:r>
      <w:r w:rsidR="00341932" w:rsidRPr="00845369">
        <w:rPr>
          <w:sz w:val="28"/>
          <w:szCs w:val="28"/>
        </w:rPr>
        <w:t xml:space="preserve"> 202</w:t>
      </w:r>
      <w:r w:rsidR="00EC4EB5">
        <w:rPr>
          <w:sz w:val="28"/>
          <w:szCs w:val="28"/>
        </w:rPr>
        <w:t>5</w:t>
      </w:r>
      <w:r w:rsidR="00341932" w:rsidRPr="00845369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341932" w:rsidRPr="00845369">
        <w:rPr>
          <w:sz w:val="28"/>
          <w:szCs w:val="28"/>
        </w:rPr>
        <w:t xml:space="preserve"> годов </w:t>
      </w:r>
      <w:r w:rsidR="00341932">
        <w:rPr>
          <w:sz w:val="28"/>
          <w:szCs w:val="28"/>
        </w:rPr>
        <w:t>поступлени</w:t>
      </w:r>
      <w:r w:rsidR="00EC4EB5">
        <w:rPr>
          <w:sz w:val="28"/>
          <w:szCs w:val="28"/>
        </w:rPr>
        <w:t>е</w:t>
      </w:r>
      <w:r w:rsidR="00341932">
        <w:rPr>
          <w:sz w:val="28"/>
          <w:szCs w:val="28"/>
        </w:rPr>
        <w:t xml:space="preserve"> данных </w:t>
      </w:r>
      <w:r w:rsidR="00BA3A3E">
        <w:rPr>
          <w:sz w:val="28"/>
          <w:szCs w:val="28"/>
        </w:rPr>
        <w:t>доходов</w:t>
      </w:r>
      <w:r w:rsidR="00341932">
        <w:rPr>
          <w:sz w:val="28"/>
          <w:szCs w:val="28"/>
        </w:rPr>
        <w:t xml:space="preserve"> </w:t>
      </w:r>
      <w:r w:rsidR="00341932" w:rsidRPr="00845369">
        <w:rPr>
          <w:sz w:val="28"/>
          <w:szCs w:val="28"/>
        </w:rPr>
        <w:t>прогнозируется</w:t>
      </w:r>
      <w:r w:rsidR="00EC4EB5">
        <w:rPr>
          <w:sz w:val="28"/>
          <w:szCs w:val="28"/>
        </w:rPr>
        <w:t xml:space="preserve"> в сумме 14 000,0 тыс. рублей ежегодно</w:t>
      </w:r>
      <w:r w:rsidR="00341932">
        <w:rPr>
          <w:sz w:val="28"/>
          <w:szCs w:val="28"/>
        </w:rPr>
        <w:t>.</w:t>
      </w:r>
    </w:p>
    <w:p w14:paraId="1D74B6A5" w14:textId="77777777" w:rsidR="00211705" w:rsidRPr="00C351D3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A2257B">
        <w:rPr>
          <w:sz w:val="28"/>
          <w:szCs w:val="28"/>
        </w:rPr>
        <w:t>Поступление</w:t>
      </w:r>
      <w:r w:rsidRPr="00A2257B">
        <w:rPr>
          <w:b/>
          <w:sz w:val="28"/>
          <w:szCs w:val="28"/>
        </w:rPr>
        <w:t xml:space="preserve"> штрафов, санкций, возмещения ущерба </w:t>
      </w:r>
      <w:r w:rsidR="00BF75CD" w:rsidRPr="00A2257B">
        <w:rPr>
          <w:sz w:val="28"/>
          <w:szCs w:val="28"/>
        </w:rPr>
        <w:t xml:space="preserve">в </w:t>
      </w:r>
      <w:r w:rsidR="00211705" w:rsidRPr="00A2257B">
        <w:rPr>
          <w:sz w:val="28"/>
          <w:szCs w:val="28"/>
        </w:rPr>
        <w:t>проекте бюджета</w:t>
      </w:r>
      <w:r w:rsidR="00BF75CD" w:rsidRPr="00A2257B">
        <w:rPr>
          <w:sz w:val="28"/>
          <w:szCs w:val="28"/>
        </w:rPr>
        <w:t xml:space="preserve"> на 20</w:t>
      </w:r>
      <w:r w:rsidR="00231AD4" w:rsidRPr="00A2257B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BF75CD" w:rsidRPr="00A2257B">
        <w:rPr>
          <w:sz w:val="28"/>
          <w:szCs w:val="28"/>
        </w:rPr>
        <w:t xml:space="preserve"> год</w:t>
      </w:r>
      <w:r w:rsidR="00E11313" w:rsidRPr="00A2257B">
        <w:rPr>
          <w:sz w:val="28"/>
          <w:szCs w:val="28"/>
        </w:rPr>
        <w:t xml:space="preserve"> и </w:t>
      </w:r>
      <w:r w:rsidR="00FB3B2C" w:rsidRPr="00A2257B">
        <w:rPr>
          <w:sz w:val="28"/>
          <w:szCs w:val="28"/>
        </w:rPr>
        <w:t xml:space="preserve">на </w:t>
      </w:r>
      <w:r w:rsidR="00E11313" w:rsidRPr="00A2257B">
        <w:rPr>
          <w:sz w:val="28"/>
          <w:szCs w:val="28"/>
        </w:rPr>
        <w:t>плановый период 202</w:t>
      </w:r>
      <w:r w:rsidR="00EC4EB5">
        <w:rPr>
          <w:sz w:val="28"/>
          <w:szCs w:val="28"/>
        </w:rPr>
        <w:t>5</w:t>
      </w:r>
      <w:r w:rsidR="00E11313" w:rsidRPr="00A2257B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E11313" w:rsidRPr="00A2257B">
        <w:rPr>
          <w:sz w:val="28"/>
          <w:szCs w:val="28"/>
        </w:rPr>
        <w:t xml:space="preserve"> годов</w:t>
      </w:r>
      <w:r w:rsidR="00211705" w:rsidRPr="00A2257B">
        <w:rPr>
          <w:sz w:val="28"/>
          <w:szCs w:val="28"/>
        </w:rPr>
        <w:t xml:space="preserve"> прогнозируется в </w:t>
      </w:r>
      <w:r w:rsidR="009B3B49" w:rsidRPr="00A2257B">
        <w:rPr>
          <w:sz w:val="28"/>
          <w:szCs w:val="28"/>
        </w:rPr>
        <w:t xml:space="preserve">объеме </w:t>
      </w:r>
      <w:r w:rsidR="00EC4EB5">
        <w:rPr>
          <w:sz w:val="28"/>
          <w:szCs w:val="28"/>
        </w:rPr>
        <w:t>470,0</w:t>
      </w:r>
      <w:r w:rsidR="00211705" w:rsidRPr="00A2257B">
        <w:rPr>
          <w:sz w:val="28"/>
          <w:szCs w:val="28"/>
        </w:rPr>
        <w:t xml:space="preserve"> тыс. рублей</w:t>
      </w:r>
      <w:r w:rsidR="00E11313" w:rsidRPr="00A2257B">
        <w:rPr>
          <w:sz w:val="28"/>
          <w:szCs w:val="28"/>
        </w:rPr>
        <w:t xml:space="preserve"> </w:t>
      </w:r>
      <w:r w:rsidR="00E11313" w:rsidRPr="00C351D3">
        <w:rPr>
          <w:sz w:val="28"/>
          <w:szCs w:val="28"/>
        </w:rPr>
        <w:t>ежегодно</w:t>
      </w:r>
      <w:r w:rsidR="00211705" w:rsidRPr="00C351D3">
        <w:rPr>
          <w:sz w:val="28"/>
          <w:szCs w:val="28"/>
        </w:rPr>
        <w:t xml:space="preserve">. </w:t>
      </w:r>
    </w:p>
    <w:p w14:paraId="218F8FEA" w14:textId="77777777" w:rsidR="000F7325" w:rsidRPr="00C351D3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C351D3">
        <w:rPr>
          <w:b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</w:t>
      </w:r>
      <w:r w:rsidR="0014396C" w:rsidRPr="00C351D3">
        <w:rPr>
          <w:sz w:val="28"/>
          <w:szCs w:val="28"/>
        </w:rPr>
        <w:t xml:space="preserve"> проектом бюджета района на 202</w:t>
      </w:r>
      <w:r w:rsidR="00EC4EB5">
        <w:rPr>
          <w:sz w:val="28"/>
          <w:szCs w:val="28"/>
        </w:rPr>
        <w:t>4</w:t>
      </w:r>
      <w:r w:rsidRPr="00C351D3">
        <w:rPr>
          <w:sz w:val="28"/>
          <w:szCs w:val="28"/>
        </w:rPr>
        <w:t xml:space="preserve"> год предусматриваются в сумме </w:t>
      </w:r>
      <w:r w:rsidR="00BB13E4" w:rsidRPr="00C351D3">
        <w:rPr>
          <w:sz w:val="28"/>
          <w:szCs w:val="28"/>
        </w:rPr>
        <w:t xml:space="preserve">           </w:t>
      </w:r>
      <w:r w:rsidR="00585B27" w:rsidRPr="00C351D3">
        <w:rPr>
          <w:sz w:val="28"/>
          <w:szCs w:val="28"/>
        </w:rPr>
        <w:t xml:space="preserve">          </w:t>
      </w:r>
      <w:r w:rsidR="00EC4EB5">
        <w:rPr>
          <w:sz w:val="28"/>
          <w:szCs w:val="28"/>
        </w:rPr>
        <w:t>152 142,4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</w:t>
      </w:r>
      <w:r w:rsidR="00EC4EB5">
        <w:rPr>
          <w:sz w:val="28"/>
          <w:szCs w:val="28"/>
        </w:rPr>
        <w:t>.</w:t>
      </w:r>
      <w:r w:rsidRPr="00C351D3">
        <w:rPr>
          <w:sz w:val="28"/>
          <w:szCs w:val="28"/>
        </w:rPr>
        <w:t xml:space="preserve"> </w:t>
      </w:r>
    </w:p>
    <w:p w14:paraId="1B90D1C9" w14:textId="77777777" w:rsidR="00887183" w:rsidRPr="00A5517E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 xml:space="preserve">При планировании проекта бюджета района на </w:t>
      </w:r>
      <w:r w:rsidR="00BB13E4" w:rsidRPr="00A5517E">
        <w:rPr>
          <w:sz w:val="28"/>
          <w:szCs w:val="28"/>
        </w:rPr>
        <w:t>20</w:t>
      </w:r>
      <w:r w:rsidR="002D2914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D94170" w:rsidRPr="00A5517E">
        <w:rPr>
          <w:sz w:val="28"/>
          <w:szCs w:val="28"/>
        </w:rPr>
        <w:t xml:space="preserve"> год и </w:t>
      </w:r>
      <w:r w:rsidR="00A5517E" w:rsidRPr="00A5517E">
        <w:rPr>
          <w:sz w:val="28"/>
          <w:szCs w:val="28"/>
        </w:rPr>
        <w:t xml:space="preserve">на </w:t>
      </w:r>
      <w:r w:rsidR="00D94170" w:rsidRPr="00A5517E">
        <w:rPr>
          <w:sz w:val="28"/>
          <w:szCs w:val="28"/>
        </w:rPr>
        <w:t xml:space="preserve">плановый период </w:t>
      </w:r>
      <w:r w:rsidR="00585B27" w:rsidRPr="00A5517E">
        <w:rPr>
          <w:sz w:val="28"/>
          <w:szCs w:val="28"/>
        </w:rPr>
        <w:t>202</w:t>
      </w:r>
      <w:r w:rsidR="00EC4EB5">
        <w:rPr>
          <w:sz w:val="28"/>
          <w:szCs w:val="28"/>
        </w:rPr>
        <w:t>5</w:t>
      </w:r>
      <w:r w:rsidR="0051476A" w:rsidRPr="00A5517E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D94170" w:rsidRPr="00A5517E">
        <w:rPr>
          <w:sz w:val="28"/>
          <w:szCs w:val="28"/>
        </w:rPr>
        <w:t xml:space="preserve"> годов </w:t>
      </w:r>
      <w:r w:rsidRPr="00A5517E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A5517E">
        <w:rPr>
          <w:sz w:val="28"/>
          <w:szCs w:val="28"/>
        </w:rPr>
        <w:t>ти «Об областном бюджете на 20</w:t>
      </w:r>
      <w:r w:rsidR="002D2914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585B27" w:rsidRPr="00A5517E">
        <w:rPr>
          <w:sz w:val="28"/>
          <w:szCs w:val="28"/>
        </w:rPr>
        <w:t xml:space="preserve"> год и на плановый период 202</w:t>
      </w:r>
      <w:r w:rsidR="00EC4EB5">
        <w:rPr>
          <w:sz w:val="28"/>
          <w:szCs w:val="28"/>
        </w:rPr>
        <w:t>5</w:t>
      </w:r>
      <w:r w:rsidR="00D43CC2" w:rsidRPr="00A5517E">
        <w:rPr>
          <w:sz w:val="28"/>
          <w:szCs w:val="28"/>
        </w:rPr>
        <w:t xml:space="preserve"> и 20</w:t>
      </w:r>
      <w:r w:rsidR="0051476A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годов»</w:t>
      </w:r>
      <w:r w:rsidR="00D43CC2" w:rsidRPr="00A5517E">
        <w:rPr>
          <w:sz w:val="28"/>
          <w:szCs w:val="28"/>
        </w:rPr>
        <w:t xml:space="preserve"> и иных межбюджетных трансфертов из бюджета Жирятинского сельского поселения на осуществление </w:t>
      </w:r>
      <w:r w:rsidR="00EC4EB5">
        <w:rPr>
          <w:sz w:val="28"/>
          <w:szCs w:val="28"/>
        </w:rPr>
        <w:t>части</w:t>
      </w:r>
      <w:r w:rsidR="00D43CC2" w:rsidRPr="00A5517E">
        <w:rPr>
          <w:sz w:val="28"/>
          <w:szCs w:val="28"/>
        </w:rPr>
        <w:t xml:space="preserve"> полномочий по решению вопросов местного значения поселений в сфере культуры</w:t>
      </w:r>
      <w:r w:rsidR="007C45B9" w:rsidRPr="00A5517E">
        <w:rPr>
          <w:sz w:val="28"/>
          <w:szCs w:val="28"/>
        </w:rPr>
        <w:t>.</w:t>
      </w:r>
    </w:p>
    <w:p w14:paraId="1DCCD454" w14:textId="77777777" w:rsidR="00CF3925" w:rsidRPr="00650A33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</w:t>
      </w:r>
      <w:r w:rsidR="00D94170" w:rsidRPr="00650A33">
        <w:rPr>
          <w:sz w:val="28"/>
          <w:szCs w:val="28"/>
        </w:rPr>
        <w:t xml:space="preserve">ездные поступления </w:t>
      </w:r>
      <w:r w:rsidR="003972EA" w:rsidRPr="00650A33">
        <w:rPr>
          <w:sz w:val="28"/>
          <w:szCs w:val="28"/>
        </w:rPr>
        <w:t>в 20</w:t>
      </w:r>
      <w:r w:rsidR="00105933" w:rsidRPr="00650A33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117E89" w:rsidRPr="00650A33">
        <w:rPr>
          <w:sz w:val="28"/>
          <w:szCs w:val="28"/>
        </w:rPr>
        <w:t xml:space="preserve"> году </w:t>
      </w:r>
      <w:r w:rsidR="00D94170" w:rsidRPr="00650A33">
        <w:rPr>
          <w:sz w:val="28"/>
          <w:szCs w:val="28"/>
        </w:rPr>
        <w:t xml:space="preserve">составят </w:t>
      </w:r>
      <w:r w:rsidR="00BA3A3E">
        <w:rPr>
          <w:sz w:val="28"/>
          <w:szCs w:val="28"/>
        </w:rPr>
        <w:t>66,</w:t>
      </w:r>
      <w:r w:rsidR="00EC4EB5">
        <w:rPr>
          <w:sz w:val="28"/>
          <w:szCs w:val="28"/>
        </w:rPr>
        <w:t>1</w:t>
      </w:r>
      <w:r w:rsidR="00BB13E4" w:rsidRPr="00650A33">
        <w:rPr>
          <w:sz w:val="28"/>
          <w:szCs w:val="28"/>
        </w:rPr>
        <w:t xml:space="preserve"> </w:t>
      </w:r>
      <w:r w:rsidRPr="00650A33">
        <w:rPr>
          <w:sz w:val="28"/>
          <w:szCs w:val="28"/>
        </w:rPr>
        <w:t>процент</w:t>
      </w:r>
      <w:r w:rsidR="00BA3A3E">
        <w:rPr>
          <w:sz w:val="28"/>
          <w:szCs w:val="28"/>
        </w:rPr>
        <w:t>ов</w:t>
      </w:r>
      <w:r w:rsidRPr="00650A33">
        <w:rPr>
          <w:sz w:val="28"/>
          <w:szCs w:val="28"/>
        </w:rPr>
        <w:t>.</w:t>
      </w:r>
    </w:p>
    <w:p w14:paraId="55FA58DB" w14:textId="77777777" w:rsidR="00190EF9" w:rsidRPr="0005623B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05623B">
        <w:rPr>
          <w:sz w:val="28"/>
          <w:szCs w:val="28"/>
        </w:rPr>
        <w:lastRenderedPageBreak/>
        <w:t xml:space="preserve">Структура безвозмездных поступлений </w:t>
      </w:r>
      <w:r w:rsidR="00063DDA" w:rsidRPr="0005623B">
        <w:rPr>
          <w:sz w:val="28"/>
          <w:szCs w:val="28"/>
        </w:rPr>
        <w:t>в бюджет района в 202</w:t>
      </w:r>
      <w:r w:rsidR="00EC4EB5">
        <w:rPr>
          <w:sz w:val="28"/>
          <w:szCs w:val="28"/>
        </w:rPr>
        <w:t>4</w:t>
      </w:r>
      <w:r w:rsidR="008A572D" w:rsidRPr="0005623B">
        <w:rPr>
          <w:sz w:val="28"/>
          <w:szCs w:val="28"/>
        </w:rPr>
        <w:t xml:space="preserve"> году и плановом периоде 202</w:t>
      </w:r>
      <w:r w:rsidR="00EC4EB5">
        <w:rPr>
          <w:sz w:val="28"/>
          <w:szCs w:val="28"/>
        </w:rPr>
        <w:t>5</w:t>
      </w:r>
      <w:r w:rsidR="00BB13E4" w:rsidRPr="0005623B">
        <w:rPr>
          <w:sz w:val="28"/>
          <w:szCs w:val="28"/>
        </w:rPr>
        <w:t xml:space="preserve"> и 20</w:t>
      </w:r>
      <w:r w:rsidR="00117E89" w:rsidRPr="0005623B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="008F312C" w:rsidRPr="0005623B">
        <w:rPr>
          <w:sz w:val="28"/>
          <w:szCs w:val="28"/>
        </w:rPr>
        <w:t xml:space="preserve"> годов</w:t>
      </w:r>
      <w:r w:rsidR="00CF3925" w:rsidRPr="0005623B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270"/>
        <w:gridCol w:w="704"/>
        <w:gridCol w:w="1176"/>
        <w:gridCol w:w="636"/>
        <w:gridCol w:w="1176"/>
        <w:gridCol w:w="671"/>
      </w:tblGrid>
      <w:tr w:rsidR="00BB13E4" w:rsidRPr="0005623B" w14:paraId="4C147DC2" w14:textId="77777777" w:rsidTr="00BB13E4">
        <w:trPr>
          <w:trHeight w:val="349"/>
        </w:trPr>
        <w:tc>
          <w:tcPr>
            <w:tcW w:w="4077" w:type="dxa"/>
            <w:vMerge w:val="restart"/>
          </w:tcPr>
          <w:p w14:paraId="002FA832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Наименование</w:t>
            </w:r>
          </w:p>
        </w:tc>
        <w:tc>
          <w:tcPr>
            <w:tcW w:w="1985" w:type="dxa"/>
            <w:gridSpan w:val="2"/>
          </w:tcPr>
          <w:p w14:paraId="3F544973" w14:textId="77777777" w:rsidR="00CF3925" w:rsidRPr="0005623B" w:rsidRDefault="00063DDA" w:rsidP="00BA3A3E">
            <w:pPr>
              <w:spacing w:before="60" w:after="60"/>
              <w:jc w:val="both"/>
            </w:pPr>
            <w:r w:rsidRPr="0005623B">
              <w:t>202</w:t>
            </w:r>
            <w:r w:rsidR="00EC4EB5">
              <w:t>4</w:t>
            </w:r>
            <w:r w:rsidR="00CF3925" w:rsidRPr="0005623B">
              <w:t xml:space="preserve"> год</w:t>
            </w:r>
          </w:p>
        </w:tc>
        <w:tc>
          <w:tcPr>
            <w:tcW w:w="1701" w:type="dxa"/>
            <w:gridSpan w:val="2"/>
          </w:tcPr>
          <w:p w14:paraId="1F929EF7" w14:textId="77777777" w:rsidR="00CF3925" w:rsidRPr="0005623B" w:rsidRDefault="008F312C" w:rsidP="00BA3A3E">
            <w:pPr>
              <w:spacing w:before="60" w:after="60"/>
              <w:jc w:val="both"/>
            </w:pPr>
            <w:r w:rsidRPr="0005623B">
              <w:t>20</w:t>
            </w:r>
            <w:r w:rsidR="008A572D" w:rsidRPr="0005623B">
              <w:t>2</w:t>
            </w:r>
            <w:r w:rsidR="00EC4EB5">
              <w:t>5</w:t>
            </w:r>
            <w:r w:rsidR="00CF3925" w:rsidRPr="0005623B">
              <w:t xml:space="preserve"> год</w:t>
            </w:r>
          </w:p>
        </w:tc>
        <w:tc>
          <w:tcPr>
            <w:tcW w:w="1807" w:type="dxa"/>
            <w:gridSpan w:val="2"/>
          </w:tcPr>
          <w:p w14:paraId="56E937F4" w14:textId="77777777" w:rsidR="00CF3925" w:rsidRPr="0005623B" w:rsidRDefault="008F312C" w:rsidP="00BA3A3E">
            <w:pPr>
              <w:spacing w:before="60" w:after="60"/>
              <w:jc w:val="both"/>
            </w:pPr>
            <w:r w:rsidRPr="0005623B">
              <w:t>2</w:t>
            </w:r>
            <w:r w:rsidR="00F47A8B" w:rsidRPr="0005623B">
              <w:t>02</w:t>
            </w:r>
            <w:r w:rsidR="00EC4EB5">
              <w:t>6</w:t>
            </w:r>
            <w:r w:rsidR="00CF3925" w:rsidRPr="0005623B">
              <w:t xml:space="preserve"> год</w:t>
            </w:r>
          </w:p>
        </w:tc>
      </w:tr>
      <w:tr w:rsidR="0035791B" w:rsidRPr="0005623B" w14:paraId="7ED43546" w14:textId="77777777" w:rsidTr="00BB13E4">
        <w:trPr>
          <w:trHeight w:val="441"/>
        </w:trPr>
        <w:tc>
          <w:tcPr>
            <w:tcW w:w="4077" w:type="dxa"/>
            <w:vMerge/>
          </w:tcPr>
          <w:p w14:paraId="49294774" w14:textId="77777777" w:rsidR="00CF3925" w:rsidRPr="0005623B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14:paraId="4FA70E06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709" w:type="dxa"/>
          </w:tcPr>
          <w:p w14:paraId="56D1D0B3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14:paraId="4A4038AC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567" w:type="dxa"/>
          </w:tcPr>
          <w:p w14:paraId="1CCAE991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14:paraId="2F6F134D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673" w:type="dxa"/>
          </w:tcPr>
          <w:p w14:paraId="53445095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</w:tr>
      <w:tr w:rsidR="0035791B" w:rsidRPr="0005623B" w14:paraId="451B3D06" w14:textId="77777777" w:rsidTr="00BB13E4">
        <w:tc>
          <w:tcPr>
            <w:tcW w:w="4077" w:type="dxa"/>
          </w:tcPr>
          <w:p w14:paraId="2E0CB3C5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Безвозмездные поступления, всего</w:t>
            </w:r>
          </w:p>
        </w:tc>
        <w:tc>
          <w:tcPr>
            <w:tcW w:w="1276" w:type="dxa"/>
          </w:tcPr>
          <w:p w14:paraId="3859516D" w14:textId="77777777" w:rsidR="00CF3925" w:rsidRPr="0005623B" w:rsidRDefault="00EC4EB5" w:rsidP="00C30E2E">
            <w:pPr>
              <w:spacing w:before="60" w:after="60"/>
              <w:jc w:val="center"/>
            </w:pPr>
            <w:r>
              <w:t>152 142,4</w:t>
            </w:r>
          </w:p>
        </w:tc>
        <w:tc>
          <w:tcPr>
            <w:tcW w:w="709" w:type="dxa"/>
          </w:tcPr>
          <w:p w14:paraId="559599AA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14:paraId="6734EB24" w14:textId="77777777" w:rsidR="00CF3925" w:rsidRPr="0005623B" w:rsidRDefault="00EC4EB5" w:rsidP="0088299B">
            <w:pPr>
              <w:spacing w:before="60" w:after="60"/>
              <w:jc w:val="center"/>
            </w:pPr>
            <w:r>
              <w:t>151 992,3</w:t>
            </w:r>
          </w:p>
        </w:tc>
        <w:tc>
          <w:tcPr>
            <w:tcW w:w="567" w:type="dxa"/>
          </w:tcPr>
          <w:p w14:paraId="742DC2DB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14:paraId="1A99324A" w14:textId="77777777" w:rsidR="00CF3925" w:rsidRPr="0005623B" w:rsidRDefault="00EC4EB5" w:rsidP="0088299B">
            <w:pPr>
              <w:spacing w:before="60" w:after="60"/>
              <w:jc w:val="center"/>
            </w:pPr>
            <w:r>
              <w:t>233 560,5</w:t>
            </w:r>
          </w:p>
        </w:tc>
        <w:tc>
          <w:tcPr>
            <w:tcW w:w="673" w:type="dxa"/>
          </w:tcPr>
          <w:p w14:paraId="022AF590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</w:tr>
      <w:tr w:rsidR="0035791B" w:rsidRPr="0005623B" w14:paraId="5A0DCCD3" w14:textId="77777777" w:rsidTr="00BB13E4">
        <w:tc>
          <w:tcPr>
            <w:tcW w:w="4077" w:type="dxa"/>
          </w:tcPr>
          <w:p w14:paraId="4100F35D" w14:textId="77777777" w:rsidR="00CF3925" w:rsidRPr="0005623B" w:rsidRDefault="002C583B" w:rsidP="00C82AB2">
            <w:pPr>
              <w:spacing w:before="60" w:after="60"/>
              <w:jc w:val="both"/>
            </w:pPr>
            <w:r w:rsidRPr="0005623B">
              <w:t>Дотации</w:t>
            </w:r>
          </w:p>
        </w:tc>
        <w:tc>
          <w:tcPr>
            <w:tcW w:w="1276" w:type="dxa"/>
          </w:tcPr>
          <w:p w14:paraId="5C84FBA5" w14:textId="77777777" w:rsidR="00CF3925" w:rsidRPr="0005623B" w:rsidRDefault="00EB287D" w:rsidP="00C30E2E">
            <w:pPr>
              <w:spacing w:before="60" w:after="60"/>
              <w:jc w:val="center"/>
            </w:pPr>
            <w:r>
              <w:t>25 579,8</w:t>
            </w:r>
          </w:p>
        </w:tc>
        <w:tc>
          <w:tcPr>
            <w:tcW w:w="709" w:type="dxa"/>
          </w:tcPr>
          <w:p w14:paraId="74B6C001" w14:textId="77777777" w:rsidR="00CF3925" w:rsidRPr="0005623B" w:rsidRDefault="00E3754B" w:rsidP="005B747B">
            <w:pPr>
              <w:spacing w:before="60" w:after="60"/>
              <w:jc w:val="center"/>
            </w:pPr>
            <w:r w:rsidRPr="0005623B">
              <w:t>1</w:t>
            </w:r>
            <w:r w:rsidR="00EB287D">
              <w:t>6,8</w:t>
            </w:r>
          </w:p>
        </w:tc>
        <w:tc>
          <w:tcPr>
            <w:tcW w:w="1134" w:type="dxa"/>
          </w:tcPr>
          <w:p w14:paraId="21F0E91E" w14:textId="77777777" w:rsidR="00CF3925" w:rsidRPr="0005623B" w:rsidRDefault="00EB287D" w:rsidP="009A0734">
            <w:pPr>
              <w:spacing w:before="60" w:after="60"/>
              <w:jc w:val="center"/>
            </w:pPr>
            <w:r>
              <w:t>6 901,0</w:t>
            </w:r>
          </w:p>
        </w:tc>
        <w:tc>
          <w:tcPr>
            <w:tcW w:w="567" w:type="dxa"/>
          </w:tcPr>
          <w:p w14:paraId="322BD607" w14:textId="77777777" w:rsidR="00CF3925" w:rsidRPr="0005623B" w:rsidRDefault="00EB287D" w:rsidP="00C27F90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56BE91E0" w14:textId="77777777" w:rsidR="00CF3925" w:rsidRPr="0005623B" w:rsidRDefault="00EB287D" w:rsidP="00A16976">
            <w:pPr>
              <w:spacing w:before="60" w:after="60"/>
              <w:jc w:val="center"/>
            </w:pPr>
            <w:r>
              <w:t>5 549,0</w:t>
            </w:r>
          </w:p>
        </w:tc>
        <w:tc>
          <w:tcPr>
            <w:tcW w:w="673" w:type="dxa"/>
          </w:tcPr>
          <w:p w14:paraId="67EF1537" w14:textId="77777777" w:rsidR="00CF3925" w:rsidRPr="0005623B" w:rsidRDefault="00EB287D" w:rsidP="001B06BA">
            <w:pPr>
              <w:spacing w:before="60" w:after="60"/>
              <w:jc w:val="center"/>
            </w:pPr>
            <w:r>
              <w:t>2,4</w:t>
            </w:r>
          </w:p>
        </w:tc>
      </w:tr>
      <w:tr w:rsidR="0035791B" w:rsidRPr="0005623B" w14:paraId="431B7CEC" w14:textId="77777777" w:rsidTr="00BB13E4">
        <w:tc>
          <w:tcPr>
            <w:tcW w:w="4077" w:type="dxa"/>
          </w:tcPr>
          <w:p w14:paraId="5E779F6E" w14:textId="77777777" w:rsidR="00524B74" w:rsidRPr="0005623B" w:rsidRDefault="00524B74" w:rsidP="00C82AB2">
            <w:pPr>
              <w:spacing w:before="60" w:after="60"/>
              <w:jc w:val="both"/>
            </w:pPr>
            <w:r w:rsidRPr="0005623B">
              <w:t>Субсидии</w:t>
            </w:r>
          </w:p>
        </w:tc>
        <w:tc>
          <w:tcPr>
            <w:tcW w:w="1276" w:type="dxa"/>
          </w:tcPr>
          <w:p w14:paraId="2E2C2491" w14:textId="77777777" w:rsidR="00524B74" w:rsidRPr="0005623B" w:rsidRDefault="00EB287D" w:rsidP="00C30E2E">
            <w:pPr>
              <w:spacing w:before="60" w:after="60"/>
              <w:jc w:val="center"/>
            </w:pPr>
            <w:r>
              <w:t>8 815,6</w:t>
            </w:r>
          </w:p>
        </w:tc>
        <w:tc>
          <w:tcPr>
            <w:tcW w:w="709" w:type="dxa"/>
          </w:tcPr>
          <w:p w14:paraId="6E838DD6" w14:textId="77777777" w:rsidR="00524B74" w:rsidRPr="0005623B" w:rsidRDefault="00E840EA" w:rsidP="005B747B">
            <w:pPr>
              <w:spacing w:before="60" w:after="60"/>
              <w:jc w:val="center"/>
            </w:pPr>
            <w:r>
              <w:t>5</w:t>
            </w:r>
            <w:r w:rsidR="006918B7">
              <w:t>,8</w:t>
            </w:r>
          </w:p>
        </w:tc>
        <w:tc>
          <w:tcPr>
            <w:tcW w:w="1134" w:type="dxa"/>
          </w:tcPr>
          <w:p w14:paraId="47E54FAA" w14:textId="77777777" w:rsidR="00524B74" w:rsidRPr="0005623B" w:rsidRDefault="00EB287D" w:rsidP="009A0734">
            <w:pPr>
              <w:spacing w:before="60" w:after="60"/>
              <w:jc w:val="center"/>
            </w:pPr>
            <w:r>
              <w:t>18 980,3</w:t>
            </w:r>
          </w:p>
        </w:tc>
        <w:tc>
          <w:tcPr>
            <w:tcW w:w="567" w:type="dxa"/>
          </w:tcPr>
          <w:p w14:paraId="432E0F97" w14:textId="77777777" w:rsidR="00524B74" w:rsidRPr="0005623B" w:rsidRDefault="00E840EA" w:rsidP="00F700B5">
            <w:pPr>
              <w:spacing w:before="60" w:after="60"/>
              <w:jc w:val="center"/>
            </w:pPr>
            <w:r>
              <w:t>12,5</w:t>
            </w:r>
          </w:p>
        </w:tc>
        <w:tc>
          <w:tcPr>
            <w:tcW w:w="1134" w:type="dxa"/>
          </w:tcPr>
          <w:p w14:paraId="5918DDBC" w14:textId="77777777" w:rsidR="00524B74" w:rsidRPr="0005623B" w:rsidRDefault="00EB287D" w:rsidP="00A16976">
            <w:pPr>
              <w:spacing w:before="60" w:after="60"/>
              <w:jc w:val="center"/>
            </w:pPr>
            <w:r>
              <w:t>99 159,8</w:t>
            </w:r>
          </w:p>
        </w:tc>
        <w:tc>
          <w:tcPr>
            <w:tcW w:w="673" w:type="dxa"/>
          </w:tcPr>
          <w:p w14:paraId="29FF52E2" w14:textId="77777777" w:rsidR="00524B74" w:rsidRPr="0005623B" w:rsidRDefault="00E840EA" w:rsidP="001B06BA">
            <w:pPr>
              <w:spacing w:before="60" w:after="60"/>
              <w:jc w:val="center"/>
            </w:pPr>
            <w:r>
              <w:t>42,5</w:t>
            </w:r>
          </w:p>
        </w:tc>
      </w:tr>
      <w:tr w:rsidR="0035791B" w:rsidRPr="0005623B" w14:paraId="5373B09C" w14:textId="77777777" w:rsidTr="00BB13E4">
        <w:trPr>
          <w:trHeight w:val="435"/>
        </w:trPr>
        <w:tc>
          <w:tcPr>
            <w:tcW w:w="4077" w:type="dxa"/>
          </w:tcPr>
          <w:p w14:paraId="109434E4" w14:textId="77777777" w:rsidR="00CF3925" w:rsidRPr="0005623B" w:rsidRDefault="002C583B" w:rsidP="00C82AB2">
            <w:pPr>
              <w:spacing w:before="60" w:after="60"/>
              <w:jc w:val="both"/>
            </w:pPr>
            <w:r w:rsidRPr="0005623B">
              <w:t xml:space="preserve">Субвенции </w:t>
            </w:r>
          </w:p>
        </w:tc>
        <w:tc>
          <w:tcPr>
            <w:tcW w:w="1276" w:type="dxa"/>
          </w:tcPr>
          <w:p w14:paraId="20BDC96D" w14:textId="77777777" w:rsidR="00BB13E4" w:rsidRPr="0005623B" w:rsidRDefault="00EB287D" w:rsidP="00C30E2E">
            <w:pPr>
              <w:spacing w:before="60" w:after="60"/>
              <w:jc w:val="center"/>
            </w:pPr>
            <w:r>
              <w:t>110 901,5</w:t>
            </w:r>
          </w:p>
        </w:tc>
        <w:tc>
          <w:tcPr>
            <w:tcW w:w="709" w:type="dxa"/>
          </w:tcPr>
          <w:p w14:paraId="2BE50FB9" w14:textId="77777777" w:rsidR="00CF3925" w:rsidRPr="0005623B" w:rsidRDefault="00E840EA" w:rsidP="006918B7">
            <w:pPr>
              <w:spacing w:before="60" w:after="60"/>
              <w:jc w:val="center"/>
            </w:pPr>
            <w:r>
              <w:t>72,9</w:t>
            </w:r>
          </w:p>
        </w:tc>
        <w:tc>
          <w:tcPr>
            <w:tcW w:w="1134" w:type="dxa"/>
          </w:tcPr>
          <w:p w14:paraId="0D98FDBB" w14:textId="77777777" w:rsidR="00CF3925" w:rsidRPr="0005623B" w:rsidRDefault="00EB287D" w:rsidP="009A0734">
            <w:pPr>
              <w:spacing w:before="60" w:after="60"/>
              <w:jc w:val="center"/>
            </w:pPr>
            <w:r>
              <w:t>119 227,5</w:t>
            </w:r>
          </w:p>
        </w:tc>
        <w:tc>
          <w:tcPr>
            <w:tcW w:w="567" w:type="dxa"/>
          </w:tcPr>
          <w:p w14:paraId="414ABA63" w14:textId="77777777" w:rsidR="00CF3925" w:rsidRPr="0005623B" w:rsidRDefault="00E840EA" w:rsidP="00F700B5">
            <w:pPr>
              <w:spacing w:before="60" w:after="60"/>
              <w:jc w:val="center"/>
            </w:pPr>
            <w:r>
              <w:t>78,4</w:t>
            </w:r>
          </w:p>
        </w:tc>
        <w:tc>
          <w:tcPr>
            <w:tcW w:w="1134" w:type="dxa"/>
          </w:tcPr>
          <w:p w14:paraId="6ADD3E6E" w14:textId="77777777" w:rsidR="00CF3925" w:rsidRPr="0005623B" w:rsidRDefault="00EB287D" w:rsidP="00A16976">
            <w:pPr>
              <w:spacing w:before="60" w:after="60"/>
              <w:jc w:val="center"/>
            </w:pPr>
            <w:r>
              <w:t>121 830,4</w:t>
            </w:r>
          </w:p>
        </w:tc>
        <w:tc>
          <w:tcPr>
            <w:tcW w:w="673" w:type="dxa"/>
          </w:tcPr>
          <w:p w14:paraId="44B0F354" w14:textId="77777777" w:rsidR="00CF3925" w:rsidRPr="0005623B" w:rsidRDefault="00E840EA" w:rsidP="0035791B">
            <w:pPr>
              <w:spacing w:before="60" w:after="60"/>
              <w:jc w:val="center"/>
            </w:pPr>
            <w:r>
              <w:t>52,2</w:t>
            </w:r>
          </w:p>
        </w:tc>
      </w:tr>
      <w:tr w:rsidR="0035791B" w:rsidRPr="0005623B" w14:paraId="3F8012DA" w14:textId="77777777" w:rsidTr="00BB13E4">
        <w:trPr>
          <w:trHeight w:val="300"/>
        </w:trPr>
        <w:tc>
          <w:tcPr>
            <w:tcW w:w="4077" w:type="dxa"/>
          </w:tcPr>
          <w:p w14:paraId="184B3B5F" w14:textId="77777777" w:rsidR="00BB13E4" w:rsidRPr="0005623B" w:rsidRDefault="00BB13E4" w:rsidP="00C82AB2">
            <w:pPr>
              <w:spacing w:before="60" w:after="60"/>
              <w:jc w:val="both"/>
            </w:pPr>
            <w:r w:rsidRPr="0005623B">
              <w:t>Иные межбюджетные трансферты</w:t>
            </w:r>
          </w:p>
        </w:tc>
        <w:tc>
          <w:tcPr>
            <w:tcW w:w="1276" w:type="dxa"/>
          </w:tcPr>
          <w:p w14:paraId="1931782B" w14:textId="77777777" w:rsidR="00BB13E4" w:rsidRPr="0005623B" w:rsidRDefault="00EB287D" w:rsidP="00C30E2E">
            <w:pPr>
              <w:spacing w:before="60" w:after="60"/>
              <w:jc w:val="center"/>
            </w:pPr>
            <w:r>
              <w:t>6 845,6</w:t>
            </w:r>
          </w:p>
        </w:tc>
        <w:tc>
          <w:tcPr>
            <w:tcW w:w="709" w:type="dxa"/>
          </w:tcPr>
          <w:p w14:paraId="19DBB622" w14:textId="77777777" w:rsidR="00BB13E4" w:rsidRPr="0005623B" w:rsidRDefault="00E840EA" w:rsidP="005B747B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1CE6E5C9" w14:textId="77777777" w:rsidR="00BB13E4" w:rsidRPr="0005623B" w:rsidRDefault="00EB287D" w:rsidP="009A0734">
            <w:pPr>
              <w:spacing w:before="60" w:after="60"/>
              <w:jc w:val="center"/>
            </w:pPr>
            <w:r>
              <w:t>6 883,5</w:t>
            </w:r>
          </w:p>
        </w:tc>
        <w:tc>
          <w:tcPr>
            <w:tcW w:w="567" w:type="dxa"/>
          </w:tcPr>
          <w:p w14:paraId="610A02AB" w14:textId="77777777" w:rsidR="00BB13E4" w:rsidRPr="0005623B" w:rsidRDefault="00E840EA" w:rsidP="00A070BE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5815523B" w14:textId="77777777" w:rsidR="00BB13E4" w:rsidRPr="0005623B" w:rsidRDefault="00EB287D" w:rsidP="00A16976">
            <w:pPr>
              <w:spacing w:before="60" w:after="60"/>
              <w:jc w:val="center"/>
            </w:pPr>
            <w:r>
              <w:t>7 021,2</w:t>
            </w:r>
          </w:p>
        </w:tc>
        <w:tc>
          <w:tcPr>
            <w:tcW w:w="673" w:type="dxa"/>
          </w:tcPr>
          <w:p w14:paraId="450081CB" w14:textId="77777777" w:rsidR="00BB13E4" w:rsidRPr="0005623B" w:rsidRDefault="00E840EA" w:rsidP="004E5C5C">
            <w:pPr>
              <w:spacing w:before="60" w:after="60"/>
              <w:jc w:val="center"/>
            </w:pPr>
            <w:r>
              <w:t>3,0</w:t>
            </w:r>
          </w:p>
        </w:tc>
      </w:tr>
    </w:tbl>
    <w:p w14:paraId="2F600153" w14:textId="77777777" w:rsidR="00BA3CFC" w:rsidRDefault="00DD2440" w:rsidP="0005582C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004234">
        <w:rPr>
          <w:sz w:val="28"/>
          <w:szCs w:val="28"/>
        </w:rPr>
        <w:t xml:space="preserve"> бюджетам </w:t>
      </w:r>
      <w:r w:rsidR="00C23809" w:rsidRPr="00004234">
        <w:rPr>
          <w:sz w:val="28"/>
          <w:szCs w:val="28"/>
        </w:rPr>
        <w:t>бюджетной системы</w:t>
      </w:r>
      <w:r w:rsidR="00963660" w:rsidRPr="00004234">
        <w:rPr>
          <w:sz w:val="28"/>
          <w:szCs w:val="28"/>
        </w:rPr>
        <w:t>: в 20</w:t>
      </w:r>
      <w:r w:rsidR="002D1100" w:rsidRPr="00004234">
        <w:rPr>
          <w:sz w:val="28"/>
          <w:szCs w:val="28"/>
        </w:rPr>
        <w:t>2</w:t>
      </w:r>
      <w:r w:rsidR="00E840EA">
        <w:rPr>
          <w:sz w:val="28"/>
          <w:szCs w:val="28"/>
        </w:rPr>
        <w:t>4</w:t>
      </w:r>
      <w:r w:rsidR="008F312C" w:rsidRPr="00004234">
        <w:rPr>
          <w:sz w:val="28"/>
          <w:szCs w:val="28"/>
        </w:rPr>
        <w:t xml:space="preserve"> году – </w:t>
      </w:r>
      <w:r w:rsidR="00E840EA">
        <w:rPr>
          <w:sz w:val="28"/>
          <w:szCs w:val="28"/>
        </w:rPr>
        <w:t>72,9</w:t>
      </w:r>
      <w:r w:rsidR="00C412AD" w:rsidRPr="00004234">
        <w:rPr>
          <w:sz w:val="28"/>
          <w:szCs w:val="28"/>
        </w:rPr>
        <w:t>%, в 20</w:t>
      </w:r>
      <w:r w:rsidR="00C23809" w:rsidRPr="00004234">
        <w:rPr>
          <w:sz w:val="28"/>
          <w:szCs w:val="28"/>
        </w:rPr>
        <w:t>2</w:t>
      </w:r>
      <w:r w:rsidR="00E840EA"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 w:rsidR="009D684C">
        <w:rPr>
          <w:sz w:val="28"/>
          <w:szCs w:val="28"/>
        </w:rPr>
        <w:t>78,4</w:t>
      </w:r>
      <w:r w:rsidR="00963660" w:rsidRPr="00004234">
        <w:rPr>
          <w:sz w:val="28"/>
          <w:szCs w:val="28"/>
        </w:rPr>
        <w:t>%, в 20</w:t>
      </w:r>
      <w:r w:rsidR="00C412AD" w:rsidRPr="00004234">
        <w:rPr>
          <w:sz w:val="28"/>
          <w:szCs w:val="28"/>
        </w:rPr>
        <w:t>2</w:t>
      </w:r>
      <w:r w:rsidR="009D684C">
        <w:rPr>
          <w:sz w:val="28"/>
          <w:szCs w:val="28"/>
        </w:rPr>
        <w:t>6</w:t>
      </w:r>
      <w:r w:rsidRPr="00004234">
        <w:rPr>
          <w:sz w:val="28"/>
          <w:szCs w:val="28"/>
        </w:rPr>
        <w:t xml:space="preserve"> году – </w:t>
      </w:r>
      <w:r w:rsidR="009D684C">
        <w:rPr>
          <w:sz w:val="28"/>
          <w:szCs w:val="28"/>
        </w:rPr>
        <w:t>52,5</w:t>
      </w:r>
      <w:r w:rsidR="00C412AD" w:rsidRPr="00004234">
        <w:rPr>
          <w:sz w:val="28"/>
          <w:szCs w:val="28"/>
        </w:rPr>
        <w:t>%</w:t>
      </w:r>
      <w:r w:rsidRPr="00004234">
        <w:rPr>
          <w:sz w:val="28"/>
          <w:szCs w:val="28"/>
        </w:rPr>
        <w:t>.</w:t>
      </w:r>
    </w:p>
    <w:p w14:paraId="111F959C" w14:textId="77777777" w:rsidR="00A84355" w:rsidRPr="00004234" w:rsidRDefault="00A84355" w:rsidP="0005582C">
      <w:pPr>
        <w:spacing w:before="60" w:after="60"/>
        <w:jc w:val="both"/>
        <w:rPr>
          <w:b/>
          <w:sz w:val="28"/>
          <w:szCs w:val="28"/>
        </w:rPr>
      </w:pPr>
    </w:p>
    <w:p w14:paraId="03BB4DF4" w14:textId="77777777" w:rsidR="00AE4138" w:rsidRPr="00E13658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E13658">
        <w:rPr>
          <w:b/>
          <w:sz w:val="28"/>
          <w:szCs w:val="28"/>
        </w:rPr>
        <w:t>Расходы проекта бюджета района</w:t>
      </w:r>
    </w:p>
    <w:p w14:paraId="43AA39AB" w14:textId="77777777" w:rsidR="009129AB" w:rsidRPr="00D709C6" w:rsidRDefault="00DC34D8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 xml:space="preserve">Формирование </w:t>
      </w:r>
      <w:r w:rsidR="00A32993" w:rsidRPr="00D709C6">
        <w:rPr>
          <w:sz w:val="28"/>
          <w:szCs w:val="28"/>
        </w:rPr>
        <w:t>проекта бюджета</w:t>
      </w:r>
      <w:r w:rsidRPr="00D709C6">
        <w:rPr>
          <w:sz w:val="28"/>
          <w:szCs w:val="28"/>
        </w:rPr>
        <w:t xml:space="preserve"> Жирятинск</w:t>
      </w:r>
      <w:r w:rsidR="00FE142B" w:rsidRPr="00D709C6">
        <w:rPr>
          <w:sz w:val="28"/>
          <w:szCs w:val="28"/>
        </w:rPr>
        <w:t>ого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 xml:space="preserve">муниципального </w:t>
      </w:r>
      <w:r w:rsidRPr="00D709C6">
        <w:rPr>
          <w:sz w:val="28"/>
          <w:szCs w:val="28"/>
        </w:rPr>
        <w:t>район</w:t>
      </w:r>
      <w:r w:rsidR="00FE142B" w:rsidRPr="00D709C6">
        <w:rPr>
          <w:sz w:val="28"/>
          <w:szCs w:val="28"/>
        </w:rPr>
        <w:t>а</w:t>
      </w:r>
      <w:r w:rsidR="00F4792D" w:rsidRPr="00D709C6">
        <w:rPr>
          <w:sz w:val="28"/>
          <w:szCs w:val="28"/>
        </w:rPr>
        <w:t xml:space="preserve"> Брянской области</w:t>
      </w:r>
      <w:r w:rsidR="00FE142B" w:rsidRPr="00D709C6">
        <w:rPr>
          <w:sz w:val="28"/>
          <w:szCs w:val="28"/>
        </w:rPr>
        <w:t xml:space="preserve"> на 202</w:t>
      </w:r>
      <w:r w:rsidR="009D684C">
        <w:rPr>
          <w:sz w:val="28"/>
          <w:szCs w:val="28"/>
        </w:rPr>
        <w:t>4</w:t>
      </w:r>
      <w:r w:rsidR="000113FA" w:rsidRPr="00D709C6">
        <w:rPr>
          <w:sz w:val="28"/>
          <w:szCs w:val="28"/>
        </w:rPr>
        <w:t>-202</w:t>
      </w:r>
      <w:r w:rsidR="009D684C">
        <w:rPr>
          <w:sz w:val="28"/>
          <w:szCs w:val="28"/>
        </w:rPr>
        <w:t>6</w:t>
      </w:r>
      <w:r w:rsidRPr="00D709C6">
        <w:rPr>
          <w:sz w:val="28"/>
          <w:szCs w:val="28"/>
        </w:rPr>
        <w:t xml:space="preserve"> годы осуществлялось в условиях обеспечени</w:t>
      </w:r>
      <w:r w:rsidR="00B3135E" w:rsidRPr="00D709C6">
        <w:rPr>
          <w:sz w:val="28"/>
          <w:szCs w:val="28"/>
        </w:rPr>
        <w:t>я</w:t>
      </w:r>
      <w:r w:rsidRPr="00D709C6">
        <w:rPr>
          <w:sz w:val="28"/>
          <w:szCs w:val="28"/>
        </w:rPr>
        <w:t xml:space="preserve"> сбалансированности бюджет</w:t>
      </w:r>
      <w:r w:rsidR="00FE142B" w:rsidRPr="00D709C6">
        <w:rPr>
          <w:sz w:val="28"/>
          <w:szCs w:val="28"/>
        </w:rPr>
        <w:t>а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>района.</w:t>
      </w:r>
      <w:r w:rsidRPr="00D709C6">
        <w:rPr>
          <w:sz w:val="28"/>
          <w:szCs w:val="28"/>
        </w:rPr>
        <w:t xml:space="preserve"> </w:t>
      </w:r>
    </w:p>
    <w:p w14:paraId="74733F84" w14:textId="77777777" w:rsidR="00E426F1" w:rsidRPr="00D709C6" w:rsidRDefault="00E426F1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D709C6">
        <w:rPr>
          <w:sz w:val="28"/>
          <w:szCs w:val="28"/>
        </w:rPr>
        <w:t>ого муниципального</w:t>
      </w:r>
      <w:r w:rsidRPr="00D709C6">
        <w:rPr>
          <w:sz w:val="28"/>
          <w:szCs w:val="28"/>
        </w:rPr>
        <w:t xml:space="preserve"> район</w:t>
      </w:r>
      <w:r w:rsidR="00F4792D" w:rsidRPr="00D709C6">
        <w:rPr>
          <w:sz w:val="28"/>
          <w:szCs w:val="28"/>
        </w:rPr>
        <w:t>а Брянской области</w:t>
      </w:r>
      <w:r w:rsidR="00510D82" w:rsidRPr="00D709C6">
        <w:rPr>
          <w:sz w:val="28"/>
          <w:szCs w:val="28"/>
        </w:rPr>
        <w:t xml:space="preserve"> на 20</w:t>
      </w:r>
      <w:r w:rsidR="00F4792D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4</w:t>
      </w:r>
      <w:r w:rsidR="00510D82" w:rsidRPr="00D709C6">
        <w:rPr>
          <w:sz w:val="28"/>
          <w:szCs w:val="28"/>
        </w:rPr>
        <w:t xml:space="preserve"> год и на плановый период 20</w:t>
      </w:r>
      <w:r w:rsidR="00C23809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5</w:t>
      </w:r>
      <w:r w:rsidR="00510D82" w:rsidRPr="00D709C6">
        <w:rPr>
          <w:sz w:val="28"/>
          <w:szCs w:val="28"/>
        </w:rPr>
        <w:t xml:space="preserve"> и 20</w:t>
      </w:r>
      <w:r w:rsidR="00420D0E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6</w:t>
      </w:r>
      <w:r w:rsidR="00510D82" w:rsidRPr="00D709C6">
        <w:rPr>
          <w:sz w:val="28"/>
          <w:szCs w:val="28"/>
        </w:rPr>
        <w:t xml:space="preserve"> </w:t>
      </w:r>
      <w:r w:rsidRPr="00D709C6">
        <w:rPr>
          <w:sz w:val="28"/>
          <w:szCs w:val="28"/>
        </w:rPr>
        <w:t>годов» составляет:</w:t>
      </w:r>
    </w:p>
    <w:p w14:paraId="0458A876" w14:textId="77777777" w:rsidR="00E426F1" w:rsidRPr="00EF02C3" w:rsidRDefault="00E85562" w:rsidP="00E426F1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</w:t>
      </w:r>
      <w:r w:rsidR="00FC2551" w:rsidRPr="00EF02C3">
        <w:rPr>
          <w:sz w:val="28"/>
          <w:szCs w:val="28"/>
        </w:rPr>
        <w:t>2</w:t>
      </w:r>
      <w:r w:rsidR="009D684C">
        <w:rPr>
          <w:sz w:val="28"/>
          <w:szCs w:val="28"/>
        </w:rPr>
        <w:t>4</w:t>
      </w:r>
      <w:r w:rsidR="00E426F1" w:rsidRPr="00EF02C3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230 348,0</w:t>
      </w:r>
      <w:r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рублей;</w:t>
      </w:r>
    </w:p>
    <w:p w14:paraId="584373EF" w14:textId="77777777" w:rsidR="00E426F1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 w:rsidR="009D684C">
        <w:rPr>
          <w:sz w:val="28"/>
          <w:szCs w:val="28"/>
        </w:rPr>
        <w:t>5</w:t>
      </w:r>
      <w:r w:rsidR="00A2188D" w:rsidRPr="00EF02C3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231 794,3</w:t>
      </w:r>
      <w:r w:rsidR="00E85562"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</w:t>
      </w:r>
      <w:r w:rsidR="00ED519A" w:rsidRPr="00EF02C3">
        <w:rPr>
          <w:sz w:val="28"/>
          <w:szCs w:val="28"/>
        </w:rPr>
        <w:t xml:space="preserve">, в том числе условно утвержденные </w:t>
      </w:r>
      <w:r w:rsidR="00ED519A" w:rsidRPr="00BB4FCD">
        <w:rPr>
          <w:sz w:val="28"/>
          <w:szCs w:val="28"/>
        </w:rPr>
        <w:t xml:space="preserve">расходы в сумме </w:t>
      </w:r>
      <w:r w:rsidR="009D684C">
        <w:rPr>
          <w:sz w:val="28"/>
          <w:szCs w:val="28"/>
        </w:rPr>
        <w:t>2 200,0</w:t>
      </w:r>
      <w:r w:rsidR="00ED519A" w:rsidRPr="00BB4FCD">
        <w:rPr>
          <w:sz w:val="28"/>
          <w:szCs w:val="28"/>
        </w:rPr>
        <w:t xml:space="preserve"> тыс. рублей</w:t>
      </w:r>
      <w:r w:rsidR="00E426F1" w:rsidRPr="00BB4FCD">
        <w:rPr>
          <w:sz w:val="28"/>
          <w:szCs w:val="28"/>
        </w:rPr>
        <w:t>;</w:t>
      </w:r>
    </w:p>
    <w:p w14:paraId="2EC37317" w14:textId="77777777" w:rsidR="00ED519A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 w:rsidR="009D684C">
        <w:rPr>
          <w:sz w:val="28"/>
          <w:szCs w:val="28"/>
        </w:rPr>
        <w:t>6</w:t>
      </w:r>
      <w:r w:rsidR="007956D7" w:rsidRPr="00BB4FCD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316 730,0</w:t>
      </w:r>
      <w:r w:rsidR="00E85562" w:rsidRPr="00BB4FCD">
        <w:rPr>
          <w:sz w:val="28"/>
          <w:szCs w:val="28"/>
        </w:rPr>
        <w:t xml:space="preserve"> тыс.</w:t>
      </w:r>
      <w:r w:rsidR="007956D7" w:rsidRPr="00BB4FCD">
        <w:rPr>
          <w:sz w:val="28"/>
          <w:szCs w:val="28"/>
        </w:rPr>
        <w:t xml:space="preserve"> рублей</w:t>
      </w:r>
      <w:r w:rsidR="00ED519A" w:rsidRPr="00BB4FCD">
        <w:rPr>
          <w:sz w:val="28"/>
          <w:szCs w:val="28"/>
        </w:rPr>
        <w:t>, в том числе условно утвержденные ра</w:t>
      </w:r>
      <w:r w:rsidR="00FC2551" w:rsidRPr="00BB4FCD">
        <w:rPr>
          <w:sz w:val="28"/>
          <w:szCs w:val="28"/>
        </w:rPr>
        <w:t xml:space="preserve">сходы </w:t>
      </w:r>
      <w:r w:rsidR="00EF02C3" w:rsidRPr="00BB4FCD">
        <w:rPr>
          <w:sz w:val="28"/>
          <w:szCs w:val="28"/>
        </w:rPr>
        <w:t xml:space="preserve">в сумме </w:t>
      </w:r>
      <w:r w:rsidR="009D684C">
        <w:rPr>
          <w:sz w:val="28"/>
          <w:szCs w:val="28"/>
        </w:rPr>
        <w:t>4 500,0</w:t>
      </w:r>
      <w:r w:rsidR="00ED519A" w:rsidRPr="00BB4FCD">
        <w:rPr>
          <w:sz w:val="28"/>
          <w:szCs w:val="28"/>
        </w:rPr>
        <w:t xml:space="preserve"> тыс. рублей.</w:t>
      </w:r>
    </w:p>
    <w:p w14:paraId="1B22F5FA" w14:textId="77777777" w:rsidR="00C92726" w:rsidRPr="00B818F9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t xml:space="preserve">По отношению к объему расходов, </w:t>
      </w:r>
      <w:r w:rsidR="00E426F1" w:rsidRPr="00FB7D31">
        <w:rPr>
          <w:sz w:val="28"/>
          <w:szCs w:val="28"/>
        </w:rPr>
        <w:t xml:space="preserve">утвержденному </w:t>
      </w:r>
      <w:r w:rsidR="00E426F1" w:rsidRPr="00FB7D31">
        <w:rPr>
          <w:sz w:val="28"/>
          <w:szCs w:val="28"/>
        </w:rPr>
        <w:br/>
      </w:r>
      <w:r w:rsidR="000E34BA" w:rsidRPr="00FB7D31">
        <w:rPr>
          <w:spacing w:val="-2"/>
          <w:sz w:val="28"/>
          <w:szCs w:val="28"/>
        </w:rPr>
        <w:t>на 202</w:t>
      </w:r>
      <w:r w:rsidR="009D684C">
        <w:rPr>
          <w:spacing w:val="-2"/>
          <w:sz w:val="28"/>
          <w:szCs w:val="28"/>
        </w:rPr>
        <w:t>3</w:t>
      </w:r>
      <w:r w:rsidR="00E426F1" w:rsidRPr="00FB7D31">
        <w:rPr>
          <w:spacing w:val="-2"/>
          <w:sz w:val="28"/>
          <w:szCs w:val="28"/>
        </w:rPr>
        <w:t xml:space="preserve"> год </w:t>
      </w:r>
      <w:r w:rsidR="00D709C6" w:rsidRPr="00FB7D31">
        <w:rPr>
          <w:sz w:val="28"/>
          <w:szCs w:val="28"/>
        </w:rPr>
        <w:t xml:space="preserve">(ред. от </w:t>
      </w:r>
      <w:r w:rsidR="00D21210" w:rsidRPr="00FB7D31">
        <w:rPr>
          <w:sz w:val="28"/>
          <w:szCs w:val="28"/>
        </w:rPr>
        <w:t>31.10.202</w:t>
      </w:r>
      <w:r w:rsidR="009D684C">
        <w:rPr>
          <w:sz w:val="28"/>
          <w:szCs w:val="28"/>
        </w:rPr>
        <w:t>3</w:t>
      </w:r>
      <w:r w:rsidR="00D21210" w:rsidRPr="00FB7D31">
        <w:rPr>
          <w:sz w:val="28"/>
          <w:szCs w:val="28"/>
        </w:rPr>
        <w:t>г. № 6-</w:t>
      </w:r>
      <w:r w:rsidR="0060613D">
        <w:rPr>
          <w:sz w:val="28"/>
          <w:szCs w:val="28"/>
        </w:rPr>
        <w:t>318)</w:t>
      </w:r>
      <w:r w:rsidR="00E426F1"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</w:t>
      </w:r>
      <w:r w:rsidR="005755DB" w:rsidRPr="00FB7D31">
        <w:rPr>
          <w:sz w:val="28"/>
          <w:szCs w:val="28"/>
        </w:rPr>
        <w:t xml:space="preserve"> на 202</w:t>
      </w:r>
      <w:r w:rsidR="009D684C">
        <w:rPr>
          <w:sz w:val="28"/>
          <w:szCs w:val="28"/>
        </w:rPr>
        <w:t>4</w:t>
      </w:r>
      <w:r w:rsidR="00E85562" w:rsidRPr="00FB7D31">
        <w:rPr>
          <w:sz w:val="28"/>
          <w:szCs w:val="28"/>
        </w:rPr>
        <w:t xml:space="preserve"> год </w:t>
      </w:r>
      <w:r w:rsidR="00A22A60">
        <w:rPr>
          <w:sz w:val="28"/>
          <w:szCs w:val="28"/>
        </w:rPr>
        <w:t>выше</w:t>
      </w:r>
      <w:r w:rsidR="00E426F1" w:rsidRPr="00FB7D31">
        <w:rPr>
          <w:sz w:val="28"/>
          <w:szCs w:val="28"/>
        </w:rPr>
        <w:t xml:space="preserve"> на </w:t>
      </w:r>
      <w:r w:rsidR="00A22A60">
        <w:rPr>
          <w:sz w:val="28"/>
          <w:szCs w:val="28"/>
        </w:rPr>
        <w:t>2,8</w:t>
      </w:r>
      <w:r w:rsidR="00FB7D31" w:rsidRPr="00FB7D31">
        <w:rPr>
          <w:sz w:val="28"/>
          <w:szCs w:val="28"/>
        </w:rPr>
        <w:t xml:space="preserve"> </w:t>
      </w:r>
      <w:r w:rsidR="00C92726" w:rsidRPr="00FB7D31">
        <w:rPr>
          <w:sz w:val="28"/>
          <w:szCs w:val="28"/>
        </w:rPr>
        <w:t>процента.</w:t>
      </w:r>
    </w:p>
    <w:p w14:paraId="27432946" w14:textId="77777777" w:rsidR="00E426F1" w:rsidRPr="009C0C7F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 xml:space="preserve">В номинальном выражении </w:t>
      </w:r>
      <w:r w:rsidR="00E85562" w:rsidRPr="007C157B">
        <w:rPr>
          <w:sz w:val="28"/>
          <w:szCs w:val="28"/>
        </w:rPr>
        <w:t>расходы</w:t>
      </w:r>
      <w:r w:rsidRPr="007C157B">
        <w:rPr>
          <w:sz w:val="28"/>
          <w:szCs w:val="28"/>
        </w:rPr>
        <w:t xml:space="preserve"> бюджета</w:t>
      </w:r>
      <w:r w:rsidR="002F6B6D" w:rsidRPr="007C157B">
        <w:rPr>
          <w:sz w:val="28"/>
          <w:szCs w:val="28"/>
        </w:rPr>
        <w:t xml:space="preserve"> района</w:t>
      </w:r>
      <w:r w:rsidRPr="007C157B">
        <w:rPr>
          <w:sz w:val="28"/>
          <w:szCs w:val="28"/>
        </w:rPr>
        <w:t xml:space="preserve"> по сравнению с </w:t>
      </w:r>
      <w:r w:rsidR="009F3B9E" w:rsidRPr="007C157B">
        <w:rPr>
          <w:sz w:val="28"/>
          <w:szCs w:val="28"/>
        </w:rPr>
        <w:t>утвержденным показателем 202</w:t>
      </w:r>
      <w:r w:rsidR="00A22A60">
        <w:rPr>
          <w:sz w:val="28"/>
          <w:szCs w:val="28"/>
        </w:rPr>
        <w:t>3</w:t>
      </w:r>
      <w:r w:rsidR="009F3B9E" w:rsidRPr="007C157B">
        <w:rPr>
          <w:sz w:val="28"/>
          <w:szCs w:val="28"/>
        </w:rPr>
        <w:t xml:space="preserve"> года </w:t>
      </w:r>
      <w:r w:rsidR="007956D7" w:rsidRPr="007C157B">
        <w:rPr>
          <w:sz w:val="28"/>
          <w:szCs w:val="28"/>
        </w:rPr>
        <w:t>у</w:t>
      </w:r>
      <w:r w:rsidR="00A22A60">
        <w:rPr>
          <w:sz w:val="28"/>
          <w:szCs w:val="28"/>
        </w:rPr>
        <w:t>величивают</w:t>
      </w:r>
      <w:r w:rsidR="00E85562" w:rsidRPr="007C157B">
        <w:rPr>
          <w:sz w:val="28"/>
          <w:szCs w:val="28"/>
        </w:rPr>
        <w:t>ся</w:t>
      </w:r>
      <w:r w:rsidR="005755DB" w:rsidRPr="007C157B">
        <w:rPr>
          <w:sz w:val="28"/>
          <w:szCs w:val="28"/>
        </w:rPr>
        <w:t xml:space="preserve"> в 202</w:t>
      </w:r>
      <w:r w:rsidR="00A22A60">
        <w:rPr>
          <w:sz w:val="28"/>
          <w:szCs w:val="28"/>
        </w:rPr>
        <w:t>4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="005E7A5D" w:rsidRPr="009C0C7F">
        <w:rPr>
          <w:sz w:val="28"/>
          <w:szCs w:val="28"/>
        </w:rPr>
        <w:t xml:space="preserve">на </w:t>
      </w:r>
      <w:r w:rsidR="00A22A60">
        <w:rPr>
          <w:sz w:val="28"/>
          <w:szCs w:val="28"/>
        </w:rPr>
        <w:t>6 447,9</w:t>
      </w:r>
      <w:r w:rsidR="00E85562" w:rsidRPr="009C0C7F">
        <w:rPr>
          <w:sz w:val="28"/>
          <w:szCs w:val="28"/>
        </w:rPr>
        <w:t xml:space="preserve"> тыс.</w:t>
      </w:r>
      <w:r w:rsidR="002F6B6D" w:rsidRPr="009C0C7F">
        <w:rPr>
          <w:sz w:val="28"/>
          <w:szCs w:val="28"/>
        </w:rPr>
        <w:t xml:space="preserve"> </w:t>
      </w:r>
      <w:r w:rsidR="00524DFC" w:rsidRPr="009C0C7F">
        <w:rPr>
          <w:sz w:val="28"/>
          <w:szCs w:val="28"/>
        </w:rPr>
        <w:t>рублей</w:t>
      </w:r>
      <w:r w:rsidR="00FB7D31">
        <w:rPr>
          <w:sz w:val="28"/>
          <w:szCs w:val="28"/>
        </w:rPr>
        <w:t xml:space="preserve"> </w:t>
      </w:r>
      <w:r w:rsidR="00FB7D31" w:rsidRPr="00121A8B">
        <w:rPr>
          <w:sz w:val="28"/>
          <w:szCs w:val="28"/>
        </w:rPr>
        <w:t>и в 202</w:t>
      </w:r>
      <w:r w:rsidR="00F748C4" w:rsidRPr="00121A8B">
        <w:rPr>
          <w:sz w:val="28"/>
          <w:szCs w:val="28"/>
        </w:rPr>
        <w:t>5</w:t>
      </w:r>
      <w:r w:rsidR="00FB7D31" w:rsidRPr="00121A8B">
        <w:rPr>
          <w:sz w:val="28"/>
          <w:szCs w:val="28"/>
        </w:rPr>
        <w:t xml:space="preserve"> году на </w:t>
      </w:r>
      <w:r w:rsidR="00C96906">
        <w:rPr>
          <w:sz w:val="28"/>
          <w:szCs w:val="28"/>
        </w:rPr>
        <w:t>7 894,2</w:t>
      </w:r>
      <w:r w:rsidR="00FB7D31" w:rsidRPr="00121A8B">
        <w:rPr>
          <w:sz w:val="28"/>
          <w:szCs w:val="28"/>
        </w:rPr>
        <w:t xml:space="preserve"> тыс</w:t>
      </w:r>
      <w:r w:rsidR="00121A8B">
        <w:rPr>
          <w:sz w:val="28"/>
          <w:szCs w:val="28"/>
        </w:rPr>
        <w:t>.</w:t>
      </w:r>
      <w:r w:rsidR="00FB7D31" w:rsidRPr="00121A8B">
        <w:rPr>
          <w:sz w:val="28"/>
          <w:szCs w:val="28"/>
        </w:rPr>
        <w:t xml:space="preserve"> рублей, а в </w:t>
      </w:r>
      <w:r w:rsidR="00524DFC" w:rsidRPr="00121A8B">
        <w:rPr>
          <w:sz w:val="28"/>
          <w:szCs w:val="28"/>
        </w:rPr>
        <w:t>202</w:t>
      </w:r>
      <w:r w:rsidR="00F748C4" w:rsidRPr="00121A8B">
        <w:rPr>
          <w:sz w:val="28"/>
          <w:szCs w:val="28"/>
        </w:rPr>
        <w:t>6</w:t>
      </w:r>
      <w:r w:rsidRPr="00121A8B">
        <w:rPr>
          <w:sz w:val="28"/>
          <w:szCs w:val="28"/>
        </w:rPr>
        <w:t xml:space="preserve"> </w:t>
      </w:r>
      <w:r w:rsidR="00124BF0" w:rsidRPr="00121A8B">
        <w:rPr>
          <w:sz w:val="28"/>
          <w:szCs w:val="28"/>
        </w:rPr>
        <w:t xml:space="preserve">году </w:t>
      </w:r>
      <w:r w:rsidR="00FB7D31" w:rsidRPr="00121A8B">
        <w:rPr>
          <w:sz w:val="28"/>
          <w:szCs w:val="28"/>
        </w:rPr>
        <w:t xml:space="preserve">увеличиваются </w:t>
      </w:r>
      <w:r w:rsidR="00124BF0" w:rsidRPr="00121A8B">
        <w:rPr>
          <w:sz w:val="28"/>
          <w:szCs w:val="28"/>
        </w:rPr>
        <w:t>на</w:t>
      </w:r>
      <w:r w:rsidRPr="00121A8B">
        <w:rPr>
          <w:sz w:val="28"/>
          <w:szCs w:val="28"/>
        </w:rPr>
        <w:t xml:space="preserve"> </w:t>
      </w:r>
      <w:r w:rsidR="00C96906">
        <w:rPr>
          <w:sz w:val="28"/>
          <w:szCs w:val="28"/>
        </w:rPr>
        <w:t>92 829,9</w:t>
      </w:r>
      <w:r w:rsidR="00E85562" w:rsidRPr="00121A8B">
        <w:rPr>
          <w:sz w:val="28"/>
          <w:szCs w:val="28"/>
        </w:rPr>
        <w:t xml:space="preserve"> тыс.</w:t>
      </w:r>
      <w:r w:rsidR="00543F70" w:rsidRPr="00121A8B">
        <w:rPr>
          <w:sz w:val="28"/>
          <w:szCs w:val="28"/>
        </w:rPr>
        <w:t xml:space="preserve"> рублей</w:t>
      </w:r>
      <w:r w:rsidRPr="00121A8B">
        <w:rPr>
          <w:sz w:val="28"/>
          <w:szCs w:val="28"/>
        </w:rPr>
        <w:t>.</w:t>
      </w:r>
    </w:p>
    <w:p w14:paraId="569337C6" w14:textId="77777777" w:rsidR="00B23AC6" w:rsidRPr="00232553" w:rsidRDefault="00B23AC6" w:rsidP="00E426F1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68CF7C7F" w14:textId="77777777" w:rsidR="00E426F1" w:rsidRPr="00160662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</w:t>
      </w:r>
      <w:r w:rsidR="001A35BA" w:rsidRPr="00160662">
        <w:rPr>
          <w:sz w:val="28"/>
          <w:szCs w:val="28"/>
        </w:rPr>
        <w:t>авит в 202</w:t>
      </w:r>
      <w:r w:rsidR="00FF026F">
        <w:rPr>
          <w:sz w:val="28"/>
          <w:szCs w:val="28"/>
        </w:rPr>
        <w:t>4</w:t>
      </w:r>
      <w:r w:rsidR="00073C6E" w:rsidRPr="00160662">
        <w:rPr>
          <w:sz w:val="28"/>
          <w:szCs w:val="28"/>
        </w:rPr>
        <w:t xml:space="preserve"> году </w:t>
      </w:r>
      <w:r w:rsidR="00524019" w:rsidRPr="00160662">
        <w:rPr>
          <w:sz w:val="28"/>
          <w:szCs w:val="28"/>
        </w:rPr>
        <w:t>7</w:t>
      </w:r>
      <w:r w:rsidR="00FF026F">
        <w:rPr>
          <w:sz w:val="28"/>
          <w:szCs w:val="28"/>
        </w:rPr>
        <w:t>8</w:t>
      </w:r>
      <w:r w:rsidR="00FA066E" w:rsidRPr="00160662">
        <w:rPr>
          <w:sz w:val="28"/>
          <w:szCs w:val="28"/>
        </w:rPr>
        <w:t>,</w:t>
      </w:r>
      <w:r w:rsidR="00FB7D31">
        <w:rPr>
          <w:sz w:val="28"/>
          <w:szCs w:val="28"/>
        </w:rPr>
        <w:t>5</w:t>
      </w:r>
      <w:r w:rsidRPr="00160662">
        <w:rPr>
          <w:sz w:val="28"/>
          <w:szCs w:val="28"/>
        </w:rPr>
        <w:t xml:space="preserve">% объема расходов бюджета </w:t>
      </w:r>
      <w:r w:rsidR="00073C6E" w:rsidRPr="00160662">
        <w:rPr>
          <w:sz w:val="28"/>
          <w:szCs w:val="28"/>
        </w:rPr>
        <w:t>района</w:t>
      </w:r>
      <w:r w:rsidR="00FB7D31"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</w:t>
      </w:r>
      <w:r w:rsidR="00B169F2" w:rsidRPr="00031F5D">
        <w:rPr>
          <w:sz w:val="28"/>
          <w:szCs w:val="28"/>
        </w:rPr>
        <w:t>2</w:t>
      </w:r>
      <w:r w:rsidR="00E950D7" w:rsidRPr="00031F5D">
        <w:rPr>
          <w:sz w:val="28"/>
          <w:szCs w:val="28"/>
        </w:rPr>
        <w:t xml:space="preserve"> разделам: 07 «Образование», </w:t>
      </w:r>
      <w:r w:rsidR="00FF026F">
        <w:rPr>
          <w:sz w:val="28"/>
          <w:szCs w:val="28"/>
        </w:rPr>
        <w:t>10</w:t>
      </w:r>
      <w:r w:rsidR="00247F97">
        <w:rPr>
          <w:sz w:val="28"/>
          <w:szCs w:val="28"/>
        </w:rPr>
        <w:t xml:space="preserve"> «</w:t>
      </w:r>
      <w:r w:rsidR="00FF026F">
        <w:rPr>
          <w:sz w:val="28"/>
          <w:szCs w:val="28"/>
        </w:rPr>
        <w:t>Социальная политика</w:t>
      </w:r>
      <w:r w:rsidR="00247F97">
        <w:rPr>
          <w:sz w:val="28"/>
          <w:szCs w:val="28"/>
        </w:rPr>
        <w:t>»</w:t>
      </w:r>
      <w:r w:rsidRPr="00031F5D">
        <w:rPr>
          <w:sz w:val="28"/>
          <w:szCs w:val="28"/>
        </w:rPr>
        <w:t>, объем которых в совокупности составл</w:t>
      </w:r>
      <w:r w:rsidR="002D60F0" w:rsidRPr="00031F5D">
        <w:rPr>
          <w:sz w:val="28"/>
          <w:szCs w:val="28"/>
        </w:rPr>
        <w:t>яет в расходах 20</w:t>
      </w:r>
      <w:r w:rsidR="00064A33" w:rsidRPr="00031F5D">
        <w:rPr>
          <w:sz w:val="28"/>
          <w:szCs w:val="28"/>
        </w:rPr>
        <w:t>2</w:t>
      </w:r>
      <w:r w:rsidR="00FF026F">
        <w:rPr>
          <w:sz w:val="28"/>
          <w:szCs w:val="28"/>
        </w:rPr>
        <w:t>4</w:t>
      </w:r>
      <w:r w:rsidR="00590A94" w:rsidRPr="00031F5D">
        <w:rPr>
          <w:sz w:val="28"/>
          <w:szCs w:val="28"/>
        </w:rPr>
        <w:t xml:space="preserve"> </w:t>
      </w:r>
      <w:r w:rsidRPr="00031F5D">
        <w:rPr>
          <w:sz w:val="28"/>
          <w:szCs w:val="28"/>
        </w:rPr>
        <w:t xml:space="preserve">года – </w:t>
      </w:r>
      <w:r w:rsidR="001F4C87" w:rsidRPr="00DA24FF">
        <w:rPr>
          <w:sz w:val="28"/>
          <w:szCs w:val="28"/>
        </w:rPr>
        <w:t>7</w:t>
      </w:r>
      <w:r w:rsidR="00FF026F">
        <w:rPr>
          <w:sz w:val="28"/>
          <w:szCs w:val="28"/>
        </w:rPr>
        <w:t>1,2</w:t>
      </w:r>
      <w:r w:rsidRPr="00DA24FF">
        <w:rPr>
          <w:sz w:val="28"/>
          <w:szCs w:val="28"/>
        </w:rPr>
        <w:t>% (</w:t>
      </w:r>
      <w:r w:rsidR="00FF026F">
        <w:rPr>
          <w:sz w:val="28"/>
          <w:szCs w:val="28"/>
        </w:rPr>
        <w:t>164 116,4</w:t>
      </w:r>
      <w:r w:rsidR="002D60F0"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14:paraId="7AE7FE9B" w14:textId="77777777" w:rsidR="00350919" w:rsidRPr="005914CB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5914CB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</w:t>
      </w:r>
      <w:r w:rsidRPr="005914CB">
        <w:rPr>
          <w:sz w:val="28"/>
          <w:szCs w:val="28"/>
        </w:rPr>
        <w:lastRenderedPageBreak/>
        <w:t xml:space="preserve">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5914CB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5914CB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FF026F">
        <w:rPr>
          <w:sz w:val="28"/>
          <w:szCs w:val="28"/>
        </w:rPr>
        <w:t>5</w:t>
      </w:r>
      <w:r w:rsidR="00350919" w:rsidRPr="005914CB">
        <w:rPr>
          <w:sz w:val="28"/>
          <w:szCs w:val="28"/>
        </w:rPr>
        <w:t>, 202</w:t>
      </w:r>
      <w:r w:rsidR="00FF026F">
        <w:rPr>
          <w:sz w:val="28"/>
          <w:szCs w:val="28"/>
        </w:rPr>
        <w:t>6</w:t>
      </w:r>
      <w:r w:rsidR="00350919"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311F84C8" w14:textId="77777777" w:rsidR="009E30F0" w:rsidRDefault="009E30F0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14:paraId="2135CBE4" w14:textId="77777777" w:rsidR="001E760F" w:rsidRPr="00C71EEC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71EEC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C71EEC">
        <w:rPr>
          <w:spacing w:val="-4"/>
          <w:sz w:val="28"/>
          <w:szCs w:val="28"/>
        </w:rPr>
        <w:t xml:space="preserve"> района</w:t>
      </w:r>
      <w:r w:rsidR="001C2194" w:rsidRPr="00C71EEC">
        <w:rPr>
          <w:spacing w:val="-4"/>
          <w:sz w:val="28"/>
          <w:szCs w:val="28"/>
        </w:rPr>
        <w:t xml:space="preserve"> на 202</w:t>
      </w:r>
      <w:r w:rsidR="00FF026F">
        <w:rPr>
          <w:spacing w:val="-4"/>
          <w:sz w:val="28"/>
          <w:szCs w:val="28"/>
        </w:rPr>
        <w:t>4</w:t>
      </w:r>
      <w:r w:rsidR="00350919" w:rsidRPr="00C71EEC">
        <w:rPr>
          <w:spacing w:val="-4"/>
          <w:sz w:val="28"/>
          <w:szCs w:val="28"/>
        </w:rPr>
        <w:t xml:space="preserve"> год и на плановый период 202</w:t>
      </w:r>
      <w:r w:rsidR="00FF026F">
        <w:rPr>
          <w:spacing w:val="-4"/>
          <w:sz w:val="28"/>
          <w:szCs w:val="28"/>
        </w:rPr>
        <w:t>5</w:t>
      </w:r>
      <w:r w:rsidR="007C2D69" w:rsidRPr="00C71EEC">
        <w:rPr>
          <w:spacing w:val="-4"/>
          <w:sz w:val="28"/>
          <w:szCs w:val="28"/>
        </w:rPr>
        <w:t xml:space="preserve"> и 20</w:t>
      </w:r>
      <w:r w:rsidR="000F2E5C" w:rsidRPr="00C71EEC">
        <w:rPr>
          <w:spacing w:val="-4"/>
          <w:sz w:val="28"/>
          <w:szCs w:val="28"/>
        </w:rPr>
        <w:t>2</w:t>
      </w:r>
      <w:r w:rsidR="00FF026F">
        <w:rPr>
          <w:spacing w:val="-4"/>
          <w:sz w:val="28"/>
          <w:szCs w:val="28"/>
        </w:rPr>
        <w:t>6</w:t>
      </w:r>
      <w:r w:rsidRPr="00C71EEC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14:paraId="27DBBE80" w14:textId="77777777" w:rsidR="00B23AC6" w:rsidRPr="00232553" w:rsidRDefault="004C2434" w:rsidP="004C2434">
      <w:pPr>
        <w:spacing w:before="60" w:after="60"/>
        <w:jc w:val="both"/>
        <w:rPr>
          <w:sz w:val="28"/>
          <w:szCs w:val="28"/>
          <w:highlight w:val="yellow"/>
        </w:rPr>
      </w:pPr>
      <w:r w:rsidRPr="00232553">
        <w:rPr>
          <w:sz w:val="28"/>
          <w:szCs w:val="28"/>
          <w:highlight w:val="yellow"/>
        </w:rPr>
        <w:t xml:space="preserve">        </w:t>
      </w:r>
    </w:p>
    <w:p w14:paraId="3427F1B8" w14:textId="77777777" w:rsidR="004C2434" w:rsidRPr="00B51466" w:rsidRDefault="004C2434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</w:t>
      </w:r>
      <w:r w:rsidRPr="00B51466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B51466">
        <w:rPr>
          <w:sz w:val="28"/>
          <w:szCs w:val="28"/>
        </w:rPr>
        <w:t>в проекте бюджета района определены в следующих объемах:</w:t>
      </w:r>
    </w:p>
    <w:p w14:paraId="7B70E2AD" w14:textId="77777777" w:rsidR="004C2434" w:rsidRPr="00B51466" w:rsidRDefault="00E60690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FF026F">
        <w:rPr>
          <w:sz w:val="28"/>
          <w:szCs w:val="28"/>
        </w:rPr>
        <w:t>4</w:t>
      </w:r>
      <w:r w:rsidR="00737C45" w:rsidRPr="00B51466">
        <w:rPr>
          <w:sz w:val="28"/>
          <w:szCs w:val="28"/>
        </w:rPr>
        <w:t xml:space="preserve"> год – </w:t>
      </w:r>
      <w:r w:rsidR="00FF026F">
        <w:rPr>
          <w:sz w:val="28"/>
          <w:szCs w:val="28"/>
        </w:rPr>
        <w:t>30 315,2</w:t>
      </w:r>
      <w:r w:rsidR="00C8012B" w:rsidRPr="00B51466">
        <w:rPr>
          <w:sz w:val="28"/>
          <w:szCs w:val="28"/>
        </w:rPr>
        <w:t xml:space="preserve"> тыс.</w:t>
      </w:r>
      <w:r w:rsidR="00737C45" w:rsidRPr="00B51466">
        <w:rPr>
          <w:sz w:val="28"/>
          <w:szCs w:val="28"/>
        </w:rPr>
        <w:t xml:space="preserve"> </w:t>
      </w:r>
      <w:r w:rsidR="004C2434" w:rsidRPr="00B51466">
        <w:rPr>
          <w:sz w:val="28"/>
          <w:szCs w:val="28"/>
        </w:rPr>
        <w:t>рублей;</w:t>
      </w:r>
    </w:p>
    <w:p w14:paraId="34B507F3" w14:textId="77777777" w:rsidR="004C2434" w:rsidRPr="00B51466" w:rsidRDefault="00F0519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8E3DB8">
        <w:rPr>
          <w:sz w:val="28"/>
          <w:szCs w:val="28"/>
        </w:rPr>
        <w:t>5</w:t>
      </w:r>
      <w:r w:rsidR="004C2434" w:rsidRPr="00B51466">
        <w:rPr>
          <w:sz w:val="28"/>
          <w:szCs w:val="28"/>
        </w:rPr>
        <w:t xml:space="preserve"> год – </w:t>
      </w:r>
      <w:r w:rsidR="008E3DB8">
        <w:rPr>
          <w:sz w:val="28"/>
          <w:szCs w:val="28"/>
        </w:rPr>
        <w:t>32 232,9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рублей;</w:t>
      </w:r>
    </w:p>
    <w:p w14:paraId="1FFECDEB" w14:textId="77777777" w:rsidR="004C2434" w:rsidRPr="00B51466" w:rsidRDefault="00962DF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8E3DB8">
        <w:rPr>
          <w:sz w:val="28"/>
          <w:szCs w:val="28"/>
        </w:rPr>
        <w:t>6</w:t>
      </w:r>
      <w:r w:rsidR="004C2434" w:rsidRPr="00B51466">
        <w:rPr>
          <w:sz w:val="28"/>
          <w:szCs w:val="28"/>
        </w:rPr>
        <w:t xml:space="preserve"> год – </w:t>
      </w:r>
      <w:r w:rsidR="008E3DB8">
        <w:rPr>
          <w:sz w:val="28"/>
          <w:szCs w:val="28"/>
        </w:rPr>
        <w:t>34 725,2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рублей.</w:t>
      </w:r>
    </w:p>
    <w:p w14:paraId="0D2E85A5" w14:textId="77777777" w:rsidR="00B23AC6" w:rsidRPr="009A6E2D" w:rsidRDefault="004C2434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  <w:r w:rsidRPr="009A6E2D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4C2434" w:rsidRPr="00232553" w14:paraId="2CFE0979" w14:textId="77777777" w:rsidTr="00CC1056">
        <w:tc>
          <w:tcPr>
            <w:tcW w:w="3708" w:type="dxa"/>
          </w:tcPr>
          <w:p w14:paraId="4CC9B32D" w14:textId="77777777" w:rsidR="004C2434" w:rsidRPr="009A6E2D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Н</w:t>
            </w:r>
            <w:r w:rsidR="004C2434" w:rsidRPr="009A6E2D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70EBB3F0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A6E2D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1D63024A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A6E2D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7A5B8D59" w14:textId="77777777"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расход</w:t>
            </w:r>
            <w:r w:rsidR="00FE08F5" w:rsidRPr="009A6E2D">
              <w:rPr>
                <w:color w:val="000000"/>
              </w:rPr>
              <w:t>ов на 202</w:t>
            </w:r>
            <w:r w:rsidR="00A74605">
              <w:rPr>
                <w:color w:val="000000"/>
              </w:rPr>
              <w:t>3</w:t>
            </w:r>
            <w:r w:rsidRPr="009A6E2D">
              <w:rPr>
                <w:color w:val="000000"/>
              </w:rPr>
              <w:t xml:space="preserve"> год (решение от</w:t>
            </w:r>
            <w:r w:rsidR="00C8012B" w:rsidRPr="009A6E2D">
              <w:rPr>
                <w:color w:val="000000"/>
              </w:rPr>
              <w:t xml:space="preserve"> </w:t>
            </w:r>
            <w:r w:rsidR="00247F97" w:rsidRPr="00247F97">
              <w:t>31.10.202</w:t>
            </w:r>
            <w:r w:rsidR="00A74605">
              <w:t>3</w:t>
            </w:r>
            <w:r w:rsidR="00247F97" w:rsidRPr="00247F97">
              <w:t>г. № 6-</w:t>
            </w:r>
            <w:r w:rsidR="0060613D">
              <w:t>318</w:t>
            </w:r>
            <w:r w:rsidRPr="009A6E2D">
              <w:rPr>
                <w:color w:val="000000"/>
              </w:rPr>
              <w:t xml:space="preserve">), </w:t>
            </w:r>
            <w:proofErr w:type="spellStart"/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</w:t>
            </w:r>
            <w:proofErr w:type="spellEnd"/>
            <w:r w:rsidRPr="009A6E2D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14:paraId="254A7F94" w14:textId="77777777"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</w:t>
            </w:r>
            <w:r w:rsidR="00C8012B" w:rsidRPr="009A6E2D">
              <w:rPr>
                <w:color w:val="000000"/>
              </w:rPr>
              <w:t>ходов по проекту бюджета на 20</w:t>
            </w:r>
            <w:r w:rsidR="00C7113B" w:rsidRPr="009A6E2D">
              <w:rPr>
                <w:color w:val="000000"/>
              </w:rPr>
              <w:t>2</w:t>
            </w:r>
            <w:r w:rsidR="00D25BC0">
              <w:rPr>
                <w:color w:val="000000"/>
              </w:rPr>
              <w:t>4</w:t>
            </w:r>
            <w:r w:rsidRPr="009A6E2D">
              <w:rPr>
                <w:color w:val="000000"/>
              </w:rPr>
              <w:t xml:space="preserve"> год, </w:t>
            </w:r>
            <w:proofErr w:type="spellStart"/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</w:t>
            </w:r>
            <w:proofErr w:type="spellEnd"/>
            <w:r w:rsidRPr="009A6E2D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360D0823" w14:textId="77777777" w:rsidR="004C2434" w:rsidRPr="009A6E2D" w:rsidRDefault="007936FB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Темп роста (снижен</w:t>
            </w:r>
            <w:r w:rsidR="00C8012B" w:rsidRPr="009A6E2D">
              <w:rPr>
                <w:color w:val="000000"/>
              </w:rPr>
              <w:t>ия) 20</w:t>
            </w:r>
            <w:r w:rsidR="00C7113B" w:rsidRPr="009A6E2D">
              <w:rPr>
                <w:color w:val="000000"/>
              </w:rPr>
              <w:t>2</w:t>
            </w:r>
            <w:r w:rsidR="00D25BC0">
              <w:rPr>
                <w:color w:val="000000"/>
              </w:rPr>
              <w:t>4</w:t>
            </w:r>
            <w:r w:rsidR="00FE08F5" w:rsidRPr="009A6E2D">
              <w:rPr>
                <w:color w:val="000000"/>
              </w:rPr>
              <w:t xml:space="preserve"> год к 202</w:t>
            </w:r>
            <w:r w:rsidR="00D25BC0">
              <w:rPr>
                <w:color w:val="000000"/>
              </w:rPr>
              <w:t>3</w:t>
            </w:r>
            <w:r w:rsidR="004C2434" w:rsidRPr="009A6E2D">
              <w:rPr>
                <w:color w:val="000000"/>
              </w:rPr>
              <w:t xml:space="preserve"> году, %</w:t>
            </w:r>
          </w:p>
        </w:tc>
      </w:tr>
      <w:tr w:rsidR="004C2434" w:rsidRPr="00232553" w14:paraId="563B6CE7" w14:textId="77777777" w:rsidTr="007936FB">
        <w:trPr>
          <w:trHeight w:val="465"/>
        </w:trPr>
        <w:tc>
          <w:tcPr>
            <w:tcW w:w="3708" w:type="dxa"/>
          </w:tcPr>
          <w:p w14:paraId="28BE29DF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14:paraId="22590B5B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4D157681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4B70018A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30 336,4</w:t>
            </w:r>
          </w:p>
        </w:tc>
        <w:tc>
          <w:tcPr>
            <w:tcW w:w="1453" w:type="dxa"/>
          </w:tcPr>
          <w:p w14:paraId="22F7DA56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30 315,2</w:t>
            </w:r>
          </w:p>
        </w:tc>
        <w:tc>
          <w:tcPr>
            <w:tcW w:w="1550" w:type="dxa"/>
          </w:tcPr>
          <w:p w14:paraId="197FC87F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7936FB" w:rsidRPr="00232553" w14:paraId="7DEAF8C9" w14:textId="77777777" w:rsidTr="00CC1056">
        <w:trPr>
          <w:trHeight w:val="270"/>
        </w:trPr>
        <w:tc>
          <w:tcPr>
            <w:tcW w:w="3708" w:type="dxa"/>
          </w:tcPr>
          <w:p w14:paraId="40CDBFAC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14:paraId="303EF696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7A86AECE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14:paraId="1BED1EA2" w14:textId="77777777" w:rsidR="007936FB" w:rsidRPr="009A6E2D" w:rsidRDefault="00B240A8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917,5</w:t>
            </w:r>
          </w:p>
        </w:tc>
        <w:tc>
          <w:tcPr>
            <w:tcW w:w="1453" w:type="dxa"/>
          </w:tcPr>
          <w:p w14:paraId="72BCE1D3" w14:textId="77777777" w:rsidR="007936FB" w:rsidRPr="009A6E2D" w:rsidRDefault="00E5296A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240A8">
              <w:rPr>
                <w:color w:val="000000"/>
              </w:rPr>
              <w:t>54,5</w:t>
            </w:r>
          </w:p>
        </w:tc>
        <w:tc>
          <w:tcPr>
            <w:tcW w:w="1550" w:type="dxa"/>
          </w:tcPr>
          <w:p w14:paraId="5330459A" w14:textId="77777777" w:rsidR="007936FB" w:rsidRPr="009A6E2D" w:rsidRDefault="00E32B93" w:rsidP="00E5296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E5296A">
              <w:rPr>
                <w:color w:val="000000"/>
              </w:rPr>
              <w:t>04,</w:t>
            </w:r>
            <w:r w:rsidR="00B240A8">
              <w:rPr>
                <w:color w:val="000000"/>
              </w:rPr>
              <w:t>0</w:t>
            </w:r>
          </w:p>
        </w:tc>
      </w:tr>
      <w:tr w:rsidR="007C483B" w:rsidRPr="00232553" w14:paraId="643D96DB" w14:textId="77777777" w:rsidTr="00CC1056">
        <w:tc>
          <w:tcPr>
            <w:tcW w:w="3708" w:type="dxa"/>
          </w:tcPr>
          <w:p w14:paraId="3A57410A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14:paraId="4066E696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46A8ED0C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14:paraId="599AB60E" w14:textId="77777777" w:rsidR="007C483B" w:rsidRPr="009A6E2D" w:rsidRDefault="002C62CF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53" w:type="dxa"/>
          </w:tcPr>
          <w:p w14:paraId="1F4728FB" w14:textId="77777777" w:rsidR="007C483B" w:rsidRPr="009A6E2D" w:rsidRDefault="002C62CF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  <w:tc>
          <w:tcPr>
            <w:tcW w:w="1550" w:type="dxa"/>
          </w:tcPr>
          <w:p w14:paraId="07FBDC42" w14:textId="77777777" w:rsidR="007C483B" w:rsidRPr="009A6E2D" w:rsidRDefault="00E5296A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62CF">
              <w:rPr>
                <w:color w:val="000000"/>
              </w:rPr>
              <w:t>3,5</w:t>
            </w:r>
          </w:p>
        </w:tc>
      </w:tr>
      <w:tr w:rsidR="007C483B" w:rsidRPr="00232553" w14:paraId="29F868A9" w14:textId="77777777" w:rsidTr="00C8012B">
        <w:trPr>
          <w:trHeight w:val="2175"/>
        </w:trPr>
        <w:tc>
          <w:tcPr>
            <w:tcW w:w="3708" w:type="dxa"/>
          </w:tcPr>
          <w:p w14:paraId="29D14952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lastRenderedPageBreak/>
              <w:t xml:space="preserve">Функционирование </w:t>
            </w:r>
            <w:r w:rsidR="002C62CF">
              <w:rPr>
                <w:color w:val="000000"/>
              </w:rPr>
              <w:t>П</w:t>
            </w:r>
            <w:r w:rsidRPr="009A6E2D">
              <w:rPr>
                <w:color w:val="000000"/>
              </w:rPr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14:paraId="5CF688A2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78E49161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14:paraId="73AA30F8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19 542,9</w:t>
            </w:r>
          </w:p>
        </w:tc>
        <w:tc>
          <w:tcPr>
            <w:tcW w:w="1453" w:type="dxa"/>
          </w:tcPr>
          <w:p w14:paraId="63258850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19 011,5</w:t>
            </w:r>
          </w:p>
        </w:tc>
        <w:tc>
          <w:tcPr>
            <w:tcW w:w="1550" w:type="dxa"/>
          </w:tcPr>
          <w:p w14:paraId="31EB4665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817BA8" w:rsidRPr="00232553" w14:paraId="2BA8FF7C" w14:textId="77777777" w:rsidTr="0051798D">
        <w:trPr>
          <w:trHeight w:val="412"/>
        </w:trPr>
        <w:tc>
          <w:tcPr>
            <w:tcW w:w="3708" w:type="dxa"/>
          </w:tcPr>
          <w:p w14:paraId="39D3D850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14:paraId="0F1E4264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16E5BB31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05</w:t>
            </w:r>
          </w:p>
        </w:tc>
        <w:tc>
          <w:tcPr>
            <w:tcW w:w="1466" w:type="dxa"/>
          </w:tcPr>
          <w:p w14:paraId="064AF782" w14:textId="77777777" w:rsidR="00817BA8" w:rsidRPr="009A6E2D" w:rsidRDefault="002C62CF" w:rsidP="005E1C8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453" w:type="dxa"/>
          </w:tcPr>
          <w:p w14:paraId="0505EC41" w14:textId="77777777" w:rsidR="00817BA8" w:rsidRPr="009A6E2D" w:rsidRDefault="002C62CF" w:rsidP="00F71420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50" w:type="dxa"/>
          </w:tcPr>
          <w:p w14:paraId="4F452BAA" w14:textId="77777777" w:rsidR="00817BA8" w:rsidRPr="009A6E2D" w:rsidRDefault="002C62CF" w:rsidP="001E55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7C483B" w:rsidRPr="00232553" w14:paraId="4DB179BB" w14:textId="77777777" w:rsidTr="00F260FA">
        <w:trPr>
          <w:trHeight w:val="138"/>
        </w:trPr>
        <w:tc>
          <w:tcPr>
            <w:tcW w:w="3708" w:type="dxa"/>
          </w:tcPr>
          <w:p w14:paraId="0D5E1303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14:paraId="6D0C2132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05626378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14:paraId="2A8EA014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5 202,8</w:t>
            </w:r>
          </w:p>
        </w:tc>
        <w:tc>
          <w:tcPr>
            <w:tcW w:w="1453" w:type="dxa"/>
          </w:tcPr>
          <w:p w14:paraId="3C9FDC8F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5 188,2</w:t>
            </w:r>
          </w:p>
        </w:tc>
        <w:tc>
          <w:tcPr>
            <w:tcW w:w="1550" w:type="dxa"/>
          </w:tcPr>
          <w:p w14:paraId="5BDD23C1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2C62CF" w:rsidRPr="00232553" w14:paraId="716CADBA" w14:textId="77777777" w:rsidTr="00F260FA">
        <w:trPr>
          <w:trHeight w:val="138"/>
        </w:trPr>
        <w:tc>
          <w:tcPr>
            <w:tcW w:w="3708" w:type="dxa"/>
          </w:tcPr>
          <w:p w14:paraId="2C97D3E0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20" w:type="dxa"/>
          </w:tcPr>
          <w:p w14:paraId="57A80327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638DD3A5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14:paraId="52FD5109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453" w:type="dxa"/>
          </w:tcPr>
          <w:p w14:paraId="5B1A95EB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50" w:type="dxa"/>
          </w:tcPr>
          <w:p w14:paraId="25F6356F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на 100,6 тыс. руб. больше</w:t>
            </w:r>
          </w:p>
        </w:tc>
      </w:tr>
      <w:tr w:rsidR="007C483B" w:rsidRPr="00232553" w14:paraId="253F5910" w14:textId="77777777" w:rsidTr="00CC1056">
        <w:trPr>
          <w:trHeight w:val="430"/>
        </w:trPr>
        <w:tc>
          <w:tcPr>
            <w:tcW w:w="3708" w:type="dxa"/>
          </w:tcPr>
          <w:p w14:paraId="7151A091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14:paraId="6389DF5F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3B4B33BA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14:paraId="4F0C35D8" w14:textId="77777777" w:rsidR="007C483B" w:rsidRPr="009A6E2D" w:rsidRDefault="003830BF" w:rsidP="00496BD9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3" w:type="dxa"/>
          </w:tcPr>
          <w:p w14:paraId="227A800E" w14:textId="77777777" w:rsidR="007C483B" w:rsidRPr="009A6E2D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14:paraId="508F51BB" w14:textId="77777777" w:rsidR="007C483B" w:rsidRPr="009A6E2D" w:rsidRDefault="0097467E" w:rsidP="003830B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3830BF">
              <w:rPr>
                <w:color w:val="000000"/>
              </w:rPr>
              <w:t>00,0</w:t>
            </w:r>
          </w:p>
        </w:tc>
      </w:tr>
      <w:tr w:rsidR="007C483B" w:rsidRPr="00232553" w14:paraId="1FDD5B0A" w14:textId="77777777" w:rsidTr="00CC1056">
        <w:trPr>
          <w:trHeight w:val="299"/>
        </w:trPr>
        <w:tc>
          <w:tcPr>
            <w:tcW w:w="3708" w:type="dxa"/>
          </w:tcPr>
          <w:p w14:paraId="0A488465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14:paraId="1B0BD868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3079CCB9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14:paraId="4BAF9EDC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4 123,4</w:t>
            </w:r>
          </w:p>
        </w:tc>
        <w:tc>
          <w:tcPr>
            <w:tcW w:w="1453" w:type="dxa"/>
          </w:tcPr>
          <w:p w14:paraId="2B6E4CF8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4 493,4</w:t>
            </w:r>
          </w:p>
        </w:tc>
        <w:tc>
          <w:tcPr>
            <w:tcW w:w="1550" w:type="dxa"/>
          </w:tcPr>
          <w:p w14:paraId="418B80EA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</w:tbl>
    <w:p w14:paraId="09FA53CC" w14:textId="77777777" w:rsidR="00D11899" w:rsidRPr="0004590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590D">
        <w:rPr>
          <w:color w:val="000000"/>
          <w:sz w:val="28"/>
          <w:szCs w:val="28"/>
        </w:rPr>
        <w:t>Анализ дин</w:t>
      </w:r>
      <w:r w:rsidR="00191B48" w:rsidRPr="0004590D">
        <w:rPr>
          <w:color w:val="000000"/>
          <w:sz w:val="28"/>
          <w:szCs w:val="28"/>
        </w:rPr>
        <w:t>амики расходов бюджета района</w:t>
      </w:r>
      <w:r w:rsidRPr="0004590D">
        <w:rPr>
          <w:color w:val="000000"/>
          <w:sz w:val="28"/>
          <w:szCs w:val="28"/>
        </w:rPr>
        <w:t xml:space="preserve"> по данному разд</w:t>
      </w:r>
      <w:r w:rsidR="00525826" w:rsidRPr="0004590D">
        <w:rPr>
          <w:color w:val="000000"/>
          <w:sz w:val="28"/>
          <w:szCs w:val="28"/>
        </w:rPr>
        <w:t>елу показывает, что расходы 202</w:t>
      </w:r>
      <w:r w:rsidR="00617B64">
        <w:rPr>
          <w:color w:val="000000"/>
          <w:sz w:val="28"/>
          <w:szCs w:val="28"/>
        </w:rPr>
        <w:t>4</w:t>
      </w:r>
      <w:r w:rsidRPr="0004590D">
        <w:rPr>
          <w:color w:val="000000"/>
          <w:sz w:val="28"/>
          <w:szCs w:val="28"/>
        </w:rPr>
        <w:t xml:space="preserve"> года, по сравнению</w:t>
      </w:r>
      <w:r w:rsidR="00AD46CF" w:rsidRPr="0004590D">
        <w:rPr>
          <w:color w:val="000000"/>
          <w:sz w:val="28"/>
          <w:szCs w:val="28"/>
        </w:rPr>
        <w:t xml:space="preserve"> с </w:t>
      </w:r>
      <w:r w:rsidR="00617B64">
        <w:rPr>
          <w:color w:val="000000"/>
          <w:sz w:val="28"/>
          <w:szCs w:val="28"/>
        </w:rPr>
        <w:t>уточненным</w:t>
      </w:r>
      <w:r w:rsidR="00525826" w:rsidRPr="0004590D">
        <w:rPr>
          <w:color w:val="000000"/>
          <w:sz w:val="28"/>
          <w:szCs w:val="28"/>
        </w:rPr>
        <w:t xml:space="preserve"> </w:t>
      </w:r>
      <w:r w:rsidR="00617B64" w:rsidRPr="00617B64">
        <w:rPr>
          <w:color w:val="000000"/>
          <w:sz w:val="28"/>
          <w:szCs w:val="28"/>
        </w:rPr>
        <w:t xml:space="preserve">(решение от </w:t>
      </w:r>
      <w:r w:rsidR="00617B64" w:rsidRPr="00617B64">
        <w:rPr>
          <w:sz w:val="28"/>
          <w:szCs w:val="28"/>
        </w:rPr>
        <w:t>31.10.2023г. № 6-318</w:t>
      </w:r>
      <w:r w:rsidR="00617B64" w:rsidRPr="00617B64">
        <w:rPr>
          <w:color w:val="000000"/>
          <w:sz w:val="28"/>
          <w:szCs w:val="28"/>
        </w:rPr>
        <w:t>)</w:t>
      </w:r>
      <w:r w:rsidR="00617B64">
        <w:rPr>
          <w:color w:val="000000"/>
          <w:sz w:val="28"/>
          <w:szCs w:val="28"/>
        </w:rPr>
        <w:t xml:space="preserve"> </w:t>
      </w:r>
      <w:r w:rsidR="00AD46CF" w:rsidRPr="0004590D">
        <w:rPr>
          <w:color w:val="000000"/>
          <w:sz w:val="28"/>
          <w:szCs w:val="28"/>
        </w:rPr>
        <w:t>уров</w:t>
      </w:r>
      <w:r w:rsidR="00F260FA" w:rsidRPr="0004590D">
        <w:rPr>
          <w:color w:val="000000"/>
          <w:sz w:val="28"/>
          <w:szCs w:val="28"/>
        </w:rPr>
        <w:t>нем 20</w:t>
      </w:r>
      <w:r w:rsidR="00110F4E" w:rsidRPr="0004590D">
        <w:rPr>
          <w:color w:val="000000"/>
          <w:sz w:val="28"/>
          <w:szCs w:val="28"/>
        </w:rPr>
        <w:t>2</w:t>
      </w:r>
      <w:r w:rsidR="00617B64">
        <w:rPr>
          <w:color w:val="000000"/>
          <w:sz w:val="28"/>
          <w:szCs w:val="28"/>
        </w:rPr>
        <w:t>3</w:t>
      </w:r>
      <w:r w:rsidR="00F03157" w:rsidRPr="0004590D">
        <w:rPr>
          <w:color w:val="000000"/>
          <w:sz w:val="28"/>
          <w:szCs w:val="28"/>
        </w:rPr>
        <w:t xml:space="preserve"> года, </w:t>
      </w:r>
      <w:r w:rsidR="00C8012B" w:rsidRPr="0004590D">
        <w:rPr>
          <w:color w:val="000000"/>
          <w:sz w:val="28"/>
          <w:szCs w:val="28"/>
        </w:rPr>
        <w:t>у</w:t>
      </w:r>
      <w:r w:rsidR="00617B64">
        <w:rPr>
          <w:color w:val="000000"/>
          <w:sz w:val="28"/>
          <w:szCs w:val="28"/>
        </w:rPr>
        <w:t>меньша</w:t>
      </w:r>
      <w:r w:rsidR="00C8012B" w:rsidRPr="0004590D">
        <w:rPr>
          <w:color w:val="000000"/>
          <w:sz w:val="28"/>
          <w:szCs w:val="28"/>
        </w:rPr>
        <w:t>тся</w:t>
      </w:r>
      <w:r w:rsidR="00F03157" w:rsidRPr="0004590D">
        <w:rPr>
          <w:color w:val="000000"/>
          <w:sz w:val="28"/>
          <w:szCs w:val="28"/>
        </w:rPr>
        <w:t xml:space="preserve"> на </w:t>
      </w:r>
      <w:r w:rsidR="006141F1">
        <w:rPr>
          <w:color w:val="000000"/>
          <w:sz w:val="28"/>
          <w:szCs w:val="28"/>
        </w:rPr>
        <w:t>21,2</w:t>
      </w:r>
      <w:r w:rsidR="002121CC" w:rsidRPr="0004590D">
        <w:rPr>
          <w:color w:val="000000"/>
          <w:sz w:val="28"/>
          <w:szCs w:val="28"/>
        </w:rPr>
        <w:t xml:space="preserve"> тыс. рублей или </w:t>
      </w:r>
      <w:r w:rsidR="00160972" w:rsidRPr="0004590D">
        <w:rPr>
          <w:color w:val="000000"/>
          <w:sz w:val="28"/>
          <w:szCs w:val="28"/>
        </w:rPr>
        <w:t xml:space="preserve">на </w:t>
      </w:r>
      <w:r w:rsidR="006141F1">
        <w:rPr>
          <w:color w:val="000000"/>
          <w:sz w:val="28"/>
          <w:szCs w:val="28"/>
        </w:rPr>
        <w:t>0</w:t>
      </w:r>
      <w:r w:rsidR="003830BF">
        <w:rPr>
          <w:color w:val="000000"/>
          <w:sz w:val="28"/>
          <w:szCs w:val="28"/>
        </w:rPr>
        <w:t>,1</w:t>
      </w:r>
      <w:r w:rsidR="00D11899" w:rsidRPr="0004590D">
        <w:rPr>
          <w:color w:val="000000"/>
          <w:sz w:val="28"/>
          <w:szCs w:val="28"/>
        </w:rPr>
        <w:t xml:space="preserve"> процента. </w:t>
      </w:r>
      <w:r w:rsidR="00DE0FF8" w:rsidRPr="0004590D">
        <w:rPr>
          <w:color w:val="000000"/>
          <w:sz w:val="28"/>
          <w:szCs w:val="28"/>
        </w:rPr>
        <w:t>В 202</w:t>
      </w:r>
      <w:r w:rsidR="006141F1">
        <w:rPr>
          <w:color w:val="000000"/>
          <w:sz w:val="28"/>
          <w:szCs w:val="28"/>
        </w:rPr>
        <w:t>5</w:t>
      </w:r>
      <w:r w:rsidR="002121CC" w:rsidRPr="0004590D">
        <w:rPr>
          <w:color w:val="000000"/>
          <w:sz w:val="28"/>
          <w:szCs w:val="28"/>
        </w:rPr>
        <w:t xml:space="preserve"> </w:t>
      </w:r>
      <w:r w:rsidR="008E1200" w:rsidRPr="0004590D">
        <w:rPr>
          <w:color w:val="000000"/>
          <w:sz w:val="28"/>
          <w:szCs w:val="28"/>
        </w:rPr>
        <w:t>год</w:t>
      </w:r>
      <w:r w:rsidR="002121CC" w:rsidRPr="0004590D">
        <w:rPr>
          <w:color w:val="000000"/>
          <w:sz w:val="28"/>
          <w:szCs w:val="28"/>
        </w:rPr>
        <w:t>у</w:t>
      </w:r>
      <w:r w:rsidR="008E1200" w:rsidRPr="0004590D">
        <w:rPr>
          <w:color w:val="000000"/>
          <w:sz w:val="28"/>
          <w:szCs w:val="28"/>
        </w:rPr>
        <w:t xml:space="preserve"> прогнозируется у</w:t>
      </w:r>
      <w:r w:rsidR="00160972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>е</w:t>
      </w:r>
      <w:r w:rsidR="00160972" w:rsidRPr="0004590D">
        <w:rPr>
          <w:color w:val="000000"/>
          <w:sz w:val="28"/>
          <w:szCs w:val="28"/>
        </w:rPr>
        <w:t>лич</w:t>
      </w:r>
      <w:r w:rsidR="008E1200" w:rsidRPr="0004590D">
        <w:rPr>
          <w:color w:val="000000"/>
          <w:sz w:val="28"/>
          <w:szCs w:val="28"/>
        </w:rPr>
        <w:t xml:space="preserve">ение расходов к предыдущему году на </w:t>
      </w:r>
      <w:r w:rsidR="005E0BB3">
        <w:rPr>
          <w:color w:val="000000"/>
          <w:sz w:val="28"/>
          <w:szCs w:val="28"/>
        </w:rPr>
        <w:t>6,3</w:t>
      </w:r>
      <w:r w:rsidR="008E1200" w:rsidRPr="0004590D">
        <w:rPr>
          <w:color w:val="000000"/>
          <w:sz w:val="28"/>
          <w:szCs w:val="28"/>
        </w:rPr>
        <w:t xml:space="preserve"> </w:t>
      </w:r>
      <w:r w:rsidR="00F6636A">
        <w:rPr>
          <w:color w:val="000000"/>
          <w:sz w:val="28"/>
          <w:szCs w:val="28"/>
        </w:rPr>
        <w:t>%</w:t>
      </w:r>
      <w:r w:rsidR="00AA3CA3" w:rsidRPr="0004590D">
        <w:rPr>
          <w:color w:val="000000"/>
          <w:sz w:val="28"/>
          <w:szCs w:val="28"/>
        </w:rPr>
        <w:t>,</w:t>
      </w:r>
      <w:r w:rsidR="008E1200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202</w:t>
      </w:r>
      <w:r w:rsidR="005E0BB3">
        <w:rPr>
          <w:color w:val="000000"/>
          <w:sz w:val="28"/>
          <w:szCs w:val="28"/>
        </w:rPr>
        <w:t>6</w:t>
      </w:r>
      <w:r w:rsidR="002121CC" w:rsidRPr="0004590D">
        <w:rPr>
          <w:color w:val="000000"/>
          <w:sz w:val="28"/>
          <w:szCs w:val="28"/>
        </w:rPr>
        <w:t xml:space="preserve"> год</w:t>
      </w:r>
      <w:r w:rsidR="00AA3CA3" w:rsidRPr="0004590D">
        <w:rPr>
          <w:color w:val="000000"/>
          <w:sz w:val="28"/>
          <w:szCs w:val="28"/>
        </w:rPr>
        <w:t>у</w:t>
      </w:r>
      <w:r w:rsidR="002121CC" w:rsidRPr="0004590D">
        <w:rPr>
          <w:color w:val="000000"/>
          <w:sz w:val="28"/>
          <w:szCs w:val="28"/>
        </w:rPr>
        <w:t xml:space="preserve"> прогнозируется </w:t>
      </w:r>
      <w:r w:rsidR="00160972" w:rsidRPr="0004590D">
        <w:rPr>
          <w:color w:val="000000"/>
          <w:sz w:val="28"/>
          <w:szCs w:val="28"/>
        </w:rPr>
        <w:t>увеличение</w:t>
      </w:r>
      <w:r w:rsidR="002121CC" w:rsidRPr="0004590D">
        <w:rPr>
          <w:color w:val="000000"/>
          <w:sz w:val="28"/>
          <w:szCs w:val="28"/>
        </w:rPr>
        <w:t xml:space="preserve"> расходов к предыдущему году на </w:t>
      </w:r>
      <w:r w:rsidR="003830BF">
        <w:rPr>
          <w:color w:val="000000"/>
          <w:sz w:val="28"/>
          <w:szCs w:val="28"/>
        </w:rPr>
        <w:t>7,</w:t>
      </w:r>
      <w:r w:rsidR="005E0BB3">
        <w:rPr>
          <w:color w:val="000000"/>
          <w:sz w:val="28"/>
          <w:szCs w:val="28"/>
        </w:rPr>
        <w:t>7</w:t>
      </w:r>
      <w:r w:rsidR="00F6636A">
        <w:rPr>
          <w:color w:val="000000"/>
          <w:sz w:val="28"/>
          <w:szCs w:val="28"/>
        </w:rPr>
        <w:t xml:space="preserve"> %.  </w:t>
      </w:r>
      <w:r w:rsidR="00D11899" w:rsidRPr="0004590D">
        <w:rPr>
          <w:color w:val="000000"/>
          <w:sz w:val="28"/>
          <w:szCs w:val="28"/>
        </w:rPr>
        <w:t>В общем объеме расходов бюджета расходы раздела 01 «Об</w:t>
      </w:r>
      <w:r w:rsidR="00525826" w:rsidRPr="0004590D">
        <w:rPr>
          <w:color w:val="000000"/>
          <w:sz w:val="28"/>
          <w:szCs w:val="28"/>
        </w:rPr>
        <w:t>щегосударственные расходы» в 202</w:t>
      </w:r>
      <w:r w:rsidR="005E0BB3">
        <w:rPr>
          <w:color w:val="000000"/>
          <w:sz w:val="28"/>
          <w:szCs w:val="28"/>
        </w:rPr>
        <w:t>4</w:t>
      </w:r>
      <w:r w:rsidR="00D11899" w:rsidRPr="0004590D">
        <w:rPr>
          <w:color w:val="000000"/>
          <w:sz w:val="28"/>
          <w:szCs w:val="28"/>
        </w:rPr>
        <w:t xml:space="preserve"> году составят 1</w:t>
      </w:r>
      <w:r w:rsidR="003830BF">
        <w:rPr>
          <w:color w:val="000000"/>
          <w:sz w:val="28"/>
          <w:szCs w:val="28"/>
        </w:rPr>
        <w:t>3,</w:t>
      </w:r>
      <w:r w:rsidR="005E0BB3">
        <w:rPr>
          <w:color w:val="000000"/>
          <w:sz w:val="28"/>
          <w:szCs w:val="28"/>
        </w:rPr>
        <w:t>2</w:t>
      </w:r>
      <w:r w:rsidR="00D66CB2" w:rsidRPr="0004590D">
        <w:rPr>
          <w:color w:val="000000"/>
          <w:sz w:val="28"/>
          <w:szCs w:val="28"/>
        </w:rPr>
        <w:t xml:space="preserve"> процента</w:t>
      </w:r>
      <w:r w:rsidR="00D11899" w:rsidRPr="0004590D">
        <w:rPr>
          <w:color w:val="000000"/>
          <w:sz w:val="28"/>
          <w:szCs w:val="28"/>
        </w:rPr>
        <w:t>.</w:t>
      </w:r>
    </w:p>
    <w:p w14:paraId="636D5F52" w14:textId="77777777" w:rsidR="00BB3CFA" w:rsidRPr="00BB3CFA" w:rsidRDefault="00617BC3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547C">
        <w:rPr>
          <w:color w:val="000000"/>
          <w:sz w:val="28"/>
          <w:szCs w:val="28"/>
        </w:rPr>
        <w:t>В</w:t>
      </w:r>
      <w:r w:rsidR="00697E7C" w:rsidRPr="00F7547C">
        <w:rPr>
          <w:color w:val="000000"/>
          <w:sz w:val="28"/>
          <w:szCs w:val="28"/>
        </w:rPr>
        <w:t xml:space="preserve"> 2</w:t>
      </w:r>
      <w:r w:rsidR="006808B3" w:rsidRPr="00F7547C">
        <w:rPr>
          <w:color w:val="000000"/>
          <w:sz w:val="28"/>
          <w:szCs w:val="28"/>
        </w:rPr>
        <w:t>02</w:t>
      </w:r>
      <w:r w:rsidR="005E0BB3">
        <w:rPr>
          <w:color w:val="000000"/>
          <w:sz w:val="28"/>
          <w:szCs w:val="28"/>
        </w:rPr>
        <w:t>4</w:t>
      </w:r>
      <w:r w:rsidR="00697E7C" w:rsidRPr="00F7547C">
        <w:rPr>
          <w:color w:val="000000"/>
          <w:sz w:val="28"/>
          <w:szCs w:val="28"/>
        </w:rPr>
        <w:t xml:space="preserve"> год</w:t>
      </w:r>
      <w:r w:rsidRPr="00F7547C">
        <w:rPr>
          <w:color w:val="000000"/>
          <w:sz w:val="28"/>
          <w:szCs w:val="28"/>
        </w:rPr>
        <w:t>у и плановом периоде 20</w:t>
      </w:r>
      <w:r w:rsidR="00A5793D" w:rsidRPr="00F7547C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5</w:t>
      </w:r>
      <w:r w:rsidRPr="00F7547C">
        <w:rPr>
          <w:color w:val="000000"/>
          <w:sz w:val="28"/>
          <w:szCs w:val="28"/>
        </w:rPr>
        <w:t xml:space="preserve"> и 20</w:t>
      </w:r>
      <w:r w:rsidR="004E6777" w:rsidRPr="00F7547C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6</w:t>
      </w:r>
      <w:r w:rsidRPr="00F7547C">
        <w:rPr>
          <w:color w:val="000000"/>
          <w:sz w:val="28"/>
          <w:szCs w:val="28"/>
        </w:rPr>
        <w:t xml:space="preserve"> годах</w:t>
      </w:r>
      <w:r w:rsidR="00697E7C" w:rsidRPr="00F7547C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F7547C">
        <w:rPr>
          <w:color w:val="000000"/>
          <w:sz w:val="28"/>
          <w:szCs w:val="28"/>
        </w:rPr>
        <w:t xml:space="preserve"> 01</w:t>
      </w:r>
      <w:r w:rsidR="00697E7C" w:rsidRPr="00F7547C">
        <w:rPr>
          <w:color w:val="000000"/>
          <w:sz w:val="28"/>
          <w:szCs w:val="28"/>
        </w:rPr>
        <w:t xml:space="preserve">02 «Функционирование высшего должностного </w:t>
      </w:r>
      <w:r w:rsidR="00697E7C" w:rsidRPr="00BB3CFA">
        <w:rPr>
          <w:color w:val="000000"/>
          <w:sz w:val="28"/>
          <w:szCs w:val="28"/>
        </w:rPr>
        <w:t>лица</w:t>
      </w:r>
      <w:r w:rsidR="00697E7C" w:rsidRPr="00BB3CFA">
        <w:rPr>
          <w:color w:val="000000"/>
        </w:rPr>
        <w:t xml:space="preserve"> </w:t>
      </w:r>
      <w:r w:rsidR="00697E7C" w:rsidRPr="00BB3CFA">
        <w:rPr>
          <w:color w:val="000000"/>
          <w:sz w:val="28"/>
          <w:szCs w:val="28"/>
        </w:rPr>
        <w:t>субъекта Российской Федерации и муниципального образования»</w:t>
      </w:r>
      <w:r w:rsidR="00BB3CFA" w:rsidRPr="00BB3CFA">
        <w:rPr>
          <w:color w:val="000000"/>
          <w:sz w:val="28"/>
          <w:szCs w:val="28"/>
        </w:rPr>
        <w:t>:</w:t>
      </w:r>
      <w:r w:rsidR="00697E7C" w:rsidRPr="00BB3CFA">
        <w:rPr>
          <w:color w:val="000000"/>
          <w:sz w:val="28"/>
          <w:szCs w:val="28"/>
        </w:rPr>
        <w:t xml:space="preserve"> </w:t>
      </w:r>
      <w:r w:rsidR="00BB3CFA" w:rsidRPr="00BB3CFA">
        <w:rPr>
          <w:color w:val="000000"/>
          <w:sz w:val="28"/>
          <w:szCs w:val="28"/>
        </w:rPr>
        <w:t>в 202</w:t>
      </w:r>
      <w:r w:rsidR="005E0BB3">
        <w:rPr>
          <w:color w:val="000000"/>
          <w:sz w:val="28"/>
          <w:szCs w:val="28"/>
        </w:rPr>
        <w:t>4</w:t>
      </w:r>
      <w:r w:rsidR="00645ABA">
        <w:rPr>
          <w:color w:val="000000"/>
          <w:sz w:val="28"/>
          <w:szCs w:val="28"/>
        </w:rPr>
        <w:t>-202</w:t>
      </w:r>
      <w:r w:rsidR="005E0BB3">
        <w:rPr>
          <w:color w:val="000000"/>
          <w:sz w:val="28"/>
          <w:szCs w:val="28"/>
        </w:rPr>
        <w:t>6</w:t>
      </w:r>
      <w:r w:rsidR="00645ABA">
        <w:rPr>
          <w:color w:val="000000"/>
          <w:sz w:val="28"/>
          <w:szCs w:val="28"/>
        </w:rPr>
        <w:t xml:space="preserve"> годах</w:t>
      </w:r>
      <w:r w:rsidR="00BB3CFA" w:rsidRPr="00BB3CFA">
        <w:rPr>
          <w:color w:val="000000"/>
          <w:sz w:val="28"/>
          <w:szCs w:val="28"/>
        </w:rPr>
        <w:t xml:space="preserve"> запланировано расходов в объеме </w:t>
      </w:r>
      <w:r w:rsidR="00645ABA">
        <w:rPr>
          <w:color w:val="000000"/>
          <w:sz w:val="28"/>
          <w:szCs w:val="28"/>
        </w:rPr>
        <w:t>9</w:t>
      </w:r>
      <w:r w:rsidR="005E0BB3">
        <w:rPr>
          <w:color w:val="000000"/>
          <w:sz w:val="28"/>
          <w:szCs w:val="28"/>
        </w:rPr>
        <w:t>54,5</w:t>
      </w:r>
      <w:r w:rsidR="00BB3CFA" w:rsidRPr="00BB3CFA">
        <w:rPr>
          <w:color w:val="000000"/>
          <w:sz w:val="28"/>
          <w:szCs w:val="28"/>
        </w:rPr>
        <w:t xml:space="preserve"> тыс. рублей, что на </w:t>
      </w:r>
      <w:r w:rsidR="00645ABA">
        <w:rPr>
          <w:color w:val="000000"/>
          <w:sz w:val="28"/>
          <w:szCs w:val="28"/>
        </w:rPr>
        <w:t>4,</w:t>
      </w:r>
      <w:r w:rsidR="005E0BB3">
        <w:rPr>
          <w:color w:val="000000"/>
          <w:sz w:val="28"/>
          <w:szCs w:val="28"/>
        </w:rPr>
        <w:t>0</w:t>
      </w:r>
      <w:r w:rsidR="00BB3CFA" w:rsidRPr="00BB3CFA">
        <w:rPr>
          <w:color w:val="000000"/>
          <w:sz w:val="28"/>
          <w:szCs w:val="28"/>
        </w:rPr>
        <w:t>% выше уровня 202</w:t>
      </w:r>
      <w:r w:rsidR="005E0BB3">
        <w:rPr>
          <w:color w:val="000000"/>
          <w:sz w:val="28"/>
          <w:szCs w:val="28"/>
        </w:rPr>
        <w:t>3</w:t>
      </w:r>
      <w:r w:rsidR="00645ABA">
        <w:rPr>
          <w:color w:val="000000"/>
          <w:sz w:val="28"/>
          <w:szCs w:val="28"/>
        </w:rPr>
        <w:t xml:space="preserve"> года</w:t>
      </w:r>
      <w:r w:rsidR="00BB3CFA" w:rsidRPr="00BB3CFA">
        <w:rPr>
          <w:color w:val="000000"/>
          <w:sz w:val="28"/>
          <w:szCs w:val="28"/>
        </w:rPr>
        <w:t>.</w:t>
      </w:r>
    </w:p>
    <w:p w14:paraId="75EEBF0D" w14:textId="77777777" w:rsidR="00D6007A" w:rsidRPr="005A0426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A0426">
        <w:rPr>
          <w:color w:val="000000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5A0426">
        <w:rPr>
          <w:color w:val="000000"/>
          <w:sz w:val="28"/>
          <w:szCs w:val="28"/>
        </w:rPr>
        <w:t>ниципальных образований» в 202</w:t>
      </w:r>
      <w:r w:rsidR="005E0BB3">
        <w:rPr>
          <w:color w:val="000000"/>
          <w:sz w:val="28"/>
          <w:szCs w:val="28"/>
        </w:rPr>
        <w:t>4</w:t>
      </w:r>
      <w:r w:rsidRPr="005A0426">
        <w:rPr>
          <w:color w:val="000000"/>
          <w:sz w:val="28"/>
          <w:szCs w:val="28"/>
        </w:rPr>
        <w:t xml:space="preserve"> </w:t>
      </w:r>
      <w:r w:rsidR="006808B3" w:rsidRPr="005A0426">
        <w:rPr>
          <w:color w:val="000000"/>
          <w:sz w:val="28"/>
          <w:szCs w:val="28"/>
        </w:rPr>
        <w:t>год</w:t>
      </w:r>
      <w:r w:rsidR="005E0BB3">
        <w:rPr>
          <w:color w:val="000000"/>
          <w:sz w:val="28"/>
          <w:szCs w:val="28"/>
        </w:rPr>
        <w:t>у</w:t>
      </w:r>
      <w:r w:rsidR="006808B3" w:rsidRPr="005A0426">
        <w:rPr>
          <w:color w:val="000000"/>
          <w:sz w:val="28"/>
          <w:szCs w:val="28"/>
        </w:rPr>
        <w:t xml:space="preserve"> </w:t>
      </w:r>
      <w:r w:rsidRPr="005A0426">
        <w:rPr>
          <w:color w:val="000000"/>
          <w:sz w:val="28"/>
          <w:szCs w:val="28"/>
        </w:rPr>
        <w:t xml:space="preserve">запланировано расходов в объеме </w:t>
      </w:r>
      <w:r w:rsidR="005E0BB3">
        <w:rPr>
          <w:color w:val="000000"/>
          <w:sz w:val="28"/>
          <w:szCs w:val="28"/>
        </w:rPr>
        <w:t>464,8</w:t>
      </w:r>
      <w:r w:rsidR="00DE5AE5" w:rsidRPr="005A0426">
        <w:rPr>
          <w:color w:val="000000"/>
          <w:sz w:val="28"/>
          <w:szCs w:val="28"/>
        </w:rPr>
        <w:t xml:space="preserve"> тыс. рублей, что на </w:t>
      </w:r>
      <w:r w:rsidR="005E0BB3">
        <w:rPr>
          <w:color w:val="000000"/>
          <w:sz w:val="28"/>
          <w:szCs w:val="28"/>
        </w:rPr>
        <w:t>3,5</w:t>
      </w:r>
      <w:r w:rsidRPr="005A0426">
        <w:rPr>
          <w:color w:val="000000"/>
          <w:sz w:val="28"/>
          <w:szCs w:val="28"/>
        </w:rPr>
        <w:t xml:space="preserve">% </w:t>
      </w:r>
      <w:r w:rsidR="006808B3" w:rsidRPr="005A0426">
        <w:rPr>
          <w:color w:val="000000"/>
          <w:sz w:val="28"/>
          <w:szCs w:val="28"/>
        </w:rPr>
        <w:t>выш</w:t>
      </w:r>
      <w:r w:rsidRPr="005A0426">
        <w:rPr>
          <w:color w:val="000000"/>
          <w:sz w:val="28"/>
          <w:szCs w:val="28"/>
        </w:rPr>
        <w:t>е уровня 20</w:t>
      </w:r>
      <w:r w:rsidR="000D5883" w:rsidRPr="005A0426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3</w:t>
      </w:r>
      <w:r w:rsidRPr="005A0426">
        <w:rPr>
          <w:color w:val="000000"/>
          <w:sz w:val="28"/>
          <w:szCs w:val="28"/>
        </w:rPr>
        <w:t xml:space="preserve"> года</w:t>
      </w:r>
      <w:r w:rsidR="006808B3" w:rsidRPr="005A0426">
        <w:rPr>
          <w:color w:val="000000"/>
          <w:sz w:val="28"/>
          <w:szCs w:val="28"/>
        </w:rPr>
        <w:t>.</w:t>
      </w:r>
      <w:r w:rsidR="001378C7" w:rsidRPr="005A0426">
        <w:rPr>
          <w:color w:val="000000"/>
          <w:sz w:val="28"/>
          <w:szCs w:val="28"/>
        </w:rPr>
        <w:t xml:space="preserve"> </w:t>
      </w:r>
      <w:r w:rsidR="007A0339">
        <w:rPr>
          <w:color w:val="000000"/>
          <w:sz w:val="28"/>
          <w:szCs w:val="28"/>
        </w:rPr>
        <w:t>В 2025-2026 годах запланировано расходов в объеме 462,4 тыс. рублей, что на 3% выше уровня 2023 года.</w:t>
      </w:r>
    </w:p>
    <w:p w14:paraId="63245600" w14:textId="77777777" w:rsidR="00617BC3" w:rsidRPr="00557414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7414">
        <w:rPr>
          <w:color w:val="000000"/>
          <w:sz w:val="28"/>
          <w:szCs w:val="28"/>
        </w:rPr>
        <w:t xml:space="preserve">По подразделу </w:t>
      </w:r>
      <w:r w:rsidR="001818D0" w:rsidRPr="00557414">
        <w:rPr>
          <w:color w:val="000000"/>
          <w:sz w:val="28"/>
          <w:szCs w:val="28"/>
        </w:rPr>
        <w:t>01</w:t>
      </w:r>
      <w:r w:rsidRPr="00557414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557414">
        <w:rPr>
          <w:color w:val="000000"/>
          <w:sz w:val="28"/>
          <w:szCs w:val="28"/>
        </w:rPr>
        <w:t xml:space="preserve"> в 20</w:t>
      </w:r>
      <w:r w:rsidR="0087293E" w:rsidRPr="00557414">
        <w:rPr>
          <w:color w:val="000000"/>
          <w:sz w:val="28"/>
          <w:szCs w:val="28"/>
        </w:rPr>
        <w:t>2</w:t>
      </w:r>
      <w:r w:rsidR="007A0339">
        <w:rPr>
          <w:color w:val="000000"/>
          <w:sz w:val="28"/>
          <w:szCs w:val="28"/>
        </w:rPr>
        <w:t>4</w:t>
      </w:r>
      <w:r w:rsidR="007B26F8" w:rsidRPr="00557414">
        <w:rPr>
          <w:color w:val="000000"/>
          <w:sz w:val="28"/>
          <w:szCs w:val="28"/>
        </w:rPr>
        <w:t xml:space="preserve"> год</w:t>
      </w:r>
      <w:r w:rsidR="007A0339">
        <w:rPr>
          <w:color w:val="000000"/>
          <w:sz w:val="28"/>
          <w:szCs w:val="28"/>
        </w:rPr>
        <w:t>у</w:t>
      </w:r>
      <w:r w:rsidR="007B26F8" w:rsidRPr="00557414">
        <w:rPr>
          <w:color w:val="000000"/>
          <w:sz w:val="28"/>
          <w:szCs w:val="28"/>
        </w:rPr>
        <w:t xml:space="preserve"> з</w:t>
      </w:r>
      <w:r w:rsidR="006948F0" w:rsidRPr="00557414">
        <w:rPr>
          <w:color w:val="000000"/>
          <w:sz w:val="28"/>
          <w:szCs w:val="28"/>
        </w:rPr>
        <w:t xml:space="preserve">апланировано расходов в объеме </w:t>
      </w:r>
      <w:r w:rsidR="007A0339">
        <w:rPr>
          <w:color w:val="000000"/>
          <w:sz w:val="28"/>
          <w:szCs w:val="28"/>
        </w:rPr>
        <w:t>19 011,5</w:t>
      </w:r>
      <w:r w:rsidR="006948F0" w:rsidRPr="00557414">
        <w:rPr>
          <w:color w:val="000000"/>
          <w:sz w:val="28"/>
          <w:szCs w:val="28"/>
        </w:rPr>
        <w:t xml:space="preserve"> тыс. рублей, что на </w:t>
      </w:r>
      <w:r w:rsidR="00977732" w:rsidRPr="00557414">
        <w:rPr>
          <w:color w:val="000000"/>
          <w:sz w:val="28"/>
          <w:szCs w:val="28"/>
        </w:rPr>
        <w:t>2</w:t>
      </w:r>
      <w:r w:rsidR="00FC5273" w:rsidRPr="00557414">
        <w:rPr>
          <w:color w:val="000000"/>
          <w:sz w:val="28"/>
          <w:szCs w:val="28"/>
        </w:rPr>
        <w:t>,</w:t>
      </w:r>
      <w:r w:rsidR="007A0339">
        <w:rPr>
          <w:color w:val="000000"/>
          <w:sz w:val="28"/>
          <w:szCs w:val="28"/>
        </w:rPr>
        <w:t>7</w:t>
      </w:r>
      <w:r w:rsidR="00FE74BC">
        <w:rPr>
          <w:color w:val="000000"/>
          <w:sz w:val="28"/>
          <w:szCs w:val="28"/>
        </w:rPr>
        <w:t>%</w:t>
      </w:r>
      <w:r w:rsidR="00FC5273" w:rsidRPr="00557414">
        <w:rPr>
          <w:color w:val="000000"/>
          <w:sz w:val="28"/>
          <w:szCs w:val="28"/>
        </w:rPr>
        <w:t xml:space="preserve"> </w:t>
      </w:r>
      <w:r w:rsidR="007A0339">
        <w:rPr>
          <w:color w:val="000000"/>
          <w:sz w:val="28"/>
          <w:szCs w:val="28"/>
        </w:rPr>
        <w:t>ниже</w:t>
      </w:r>
      <w:r w:rsidR="00FC5273" w:rsidRPr="00557414">
        <w:rPr>
          <w:color w:val="000000"/>
          <w:sz w:val="28"/>
          <w:szCs w:val="28"/>
        </w:rPr>
        <w:t xml:space="preserve"> уровня 202</w:t>
      </w:r>
      <w:r w:rsidR="007A0339">
        <w:rPr>
          <w:color w:val="000000"/>
          <w:sz w:val="28"/>
          <w:szCs w:val="28"/>
        </w:rPr>
        <w:t>3</w:t>
      </w:r>
      <w:r w:rsidR="007B26F8" w:rsidRPr="00557414">
        <w:rPr>
          <w:color w:val="000000"/>
          <w:sz w:val="28"/>
          <w:szCs w:val="28"/>
        </w:rPr>
        <w:t xml:space="preserve"> года</w:t>
      </w:r>
      <w:r w:rsidR="00FE74BC">
        <w:rPr>
          <w:color w:val="000000"/>
          <w:sz w:val="28"/>
          <w:szCs w:val="28"/>
        </w:rPr>
        <w:t>.</w:t>
      </w:r>
      <w:r w:rsidR="007A0339">
        <w:rPr>
          <w:color w:val="000000"/>
          <w:sz w:val="28"/>
          <w:szCs w:val="28"/>
        </w:rPr>
        <w:t xml:space="preserve"> В 2025-2026 годах планируется незначительное планомерное увеличение расходов по данному подразделу, однако по </w:t>
      </w:r>
      <w:r w:rsidR="007A0339">
        <w:rPr>
          <w:color w:val="000000"/>
          <w:sz w:val="28"/>
          <w:szCs w:val="28"/>
        </w:rPr>
        <w:lastRenderedPageBreak/>
        <w:t xml:space="preserve">сравнению с 2023 годом расходы ниже (в 2025 году на </w:t>
      </w:r>
      <w:r w:rsidR="001A6226">
        <w:rPr>
          <w:color w:val="000000"/>
          <w:sz w:val="28"/>
          <w:szCs w:val="28"/>
        </w:rPr>
        <w:t>2,3%, в 2026 году на 1,9%)</w:t>
      </w:r>
      <w:r w:rsidR="007A0339">
        <w:rPr>
          <w:color w:val="000000"/>
          <w:sz w:val="28"/>
          <w:szCs w:val="28"/>
        </w:rPr>
        <w:t>.</w:t>
      </w:r>
    </w:p>
    <w:p w14:paraId="040416A5" w14:textId="77777777" w:rsidR="005914CB" w:rsidRPr="005914CB" w:rsidRDefault="005914CB" w:rsidP="005914C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14CB">
        <w:rPr>
          <w:color w:val="000000"/>
          <w:sz w:val="28"/>
          <w:szCs w:val="28"/>
        </w:rPr>
        <w:t>В 202</w:t>
      </w:r>
      <w:r w:rsidR="001A6226">
        <w:rPr>
          <w:color w:val="000000"/>
          <w:sz w:val="28"/>
          <w:szCs w:val="28"/>
        </w:rPr>
        <w:t>4</w:t>
      </w:r>
      <w:r w:rsidRPr="005914CB">
        <w:rPr>
          <w:color w:val="000000"/>
          <w:sz w:val="28"/>
          <w:szCs w:val="28"/>
        </w:rPr>
        <w:t xml:space="preserve"> году и плановом периоде 202</w:t>
      </w:r>
      <w:r w:rsidR="001A6226">
        <w:rPr>
          <w:color w:val="000000"/>
          <w:sz w:val="28"/>
          <w:szCs w:val="28"/>
        </w:rPr>
        <w:t>5</w:t>
      </w:r>
      <w:r w:rsidRPr="005914CB">
        <w:rPr>
          <w:color w:val="000000"/>
          <w:sz w:val="28"/>
          <w:szCs w:val="28"/>
        </w:rPr>
        <w:t xml:space="preserve"> и 202</w:t>
      </w:r>
      <w:r w:rsidR="001A6226">
        <w:rPr>
          <w:color w:val="000000"/>
          <w:sz w:val="28"/>
          <w:szCs w:val="28"/>
        </w:rPr>
        <w:t>6</w:t>
      </w:r>
      <w:r w:rsidRPr="005914CB">
        <w:rPr>
          <w:color w:val="000000"/>
          <w:sz w:val="28"/>
          <w:szCs w:val="28"/>
        </w:rPr>
        <w:t xml:space="preserve"> годов расходы по подразделу 0105 «Судебная система» запланированы в объеме </w:t>
      </w:r>
      <w:r w:rsidR="001A6226">
        <w:rPr>
          <w:color w:val="000000"/>
          <w:sz w:val="28"/>
          <w:szCs w:val="28"/>
        </w:rPr>
        <w:t>2,4</w:t>
      </w:r>
      <w:r w:rsidRPr="005914C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5914CB">
        <w:rPr>
          <w:color w:val="000000"/>
          <w:sz w:val="28"/>
          <w:szCs w:val="28"/>
        </w:rPr>
        <w:t xml:space="preserve"> </w:t>
      </w:r>
      <w:r w:rsidR="001A6226">
        <w:rPr>
          <w:color w:val="000000"/>
          <w:sz w:val="28"/>
          <w:szCs w:val="28"/>
        </w:rPr>
        <w:t>2,5</w:t>
      </w:r>
      <w:r w:rsidRPr="005914CB">
        <w:rPr>
          <w:color w:val="000000"/>
          <w:sz w:val="28"/>
          <w:szCs w:val="28"/>
        </w:rPr>
        <w:t xml:space="preserve"> тыс. рублей и </w:t>
      </w:r>
      <w:r w:rsidR="001A6226">
        <w:rPr>
          <w:color w:val="000000"/>
          <w:sz w:val="28"/>
          <w:szCs w:val="28"/>
        </w:rPr>
        <w:t>21,5</w:t>
      </w:r>
      <w:r w:rsidRPr="005914CB">
        <w:rPr>
          <w:color w:val="000000"/>
          <w:sz w:val="28"/>
          <w:szCs w:val="28"/>
        </w:rPr>
        <w:t xml:space="preserve"> тыс.</w:t>
      </w:r>
      <w:r w:rsidR="00FE74BC">
        <w:rPr>
          <w:color w:val="000000"/>
          <w:sz w:val="28"/>
          <w:szCs w:val="28"/>
        </w:rPr>
        <w:t xml:space="preserve"> рублей соответственно по годам, что </w:t>
      </w:r>
      <w:r w:rsidR="001A6226">
        <w:rPr>
          <w:color w:val="000000"/>
          <w:sz w:val="28"/>
          <w:szCs w:val="28"/>
        </w:rPr>
        <w:t>выше</w:t>
      </w:r>
      <w:r w:rsidR="00FE74BC">
        <w:rPr>
          <w:color w:val="000000"/>
          <w:sz w:val="28"/>
          <w:szCs w:val="28"/>
        </w:rPr>
        <w:t xml:space="preserve"> уровня 202</w:t>
      </w:r>
      <w:r w:rsidR="001A6226">
        <w:rPr>
          <w:color w:val="000000"/>
          <w:sz w:val="28"/>
          <w:szCs w:val="28"/>
        </w:rPr>
        <w:t>3</w:t>
      </w:r>
      <w:r w:rsidR="00FE74BC">
        <w:rPr>
          <w:color w:val="000000"/>
          <w:sz w:val="28"/>
          <w:szCs w:val="28"/>
        </w:rPr>
        <w:t xml:space="preserve"> года (</w:t>
      </w:r>
      <w:r w:rsidR="001A6226">
        <w:rPr>
          <w:color w:val="000000"/>
          <w:sz w:val="28"/>
          <w:szCs w:val="28"/>
        </w:rPr>
        <w:t>0,8</w:t>
      </w:r>
      <w:r w:rsidR="00FE74BC">
        <w:rPr>
          <w:color w:val="000000"/>
          <w:sz w:val="28"/>
          <w:szCs w:val="28"/>
        </w:rPr>
        <w:t xml:space="preserve"> тыс. рублей).</w:t>
      </w:r>
    </w:p>
    <w:p w14:paraId="2BE566D9" w14:textId="77777777" w:rsidR="00697E7C" w:rsidRDefault="008C02E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97E7C" w:rsidRPr="00942CAF">
        <w:rPr>
          <w:color w:val="000000"/>
          <w:sz w:val="28"/>
          <w:szCs w:val="28"/>
        </w:rPr>
        <w:t>о подразде</w:t>
      </w:r>
      <w:r w:rsidR="007B26F8" w:rsidRPr="00942CAF">
        <w:rPr>
          <w:color w:val="000000"/>
          <w:sz w:val="28"/>
          <w:szCs w:val="28"/>
        </w:rPr>
        <w:t xml:space="preserve">лу </w:t>
      </w:r>
      <w:r w:rsidR="001818D0" w:rsidRPr="00942CAF">
        <w:rPr>
          <w:color w:val="000000"/>
          <w:sz w:val="28"/>
          <w:szCs w:val="28"/>
        </w:rPr>
        <w:t>01</w:t>
      </w:r>
      <w:r w:rsidR="007B26F8" w:rsidRPr="00942CAF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="00362125" w:rsidRPr="00942CAF">
        <w:rPr>
          <w:color w:val="000000"/>
          <w:sz w:val="28"/>
          <w:szCs w:val="28"/>
        </w:rPr>
        <w:t>в 20</w:t>
      </w:r>
      <w:r w:rsidR="00245C0D" w:rsidRPr="00942CAF">
        <w:rPr>
          <w:color w:val="000000"/>
          <w:sz w:val="28"/>
          <w:szCs w:val="28"/>
        </w:rPr>
        <w:t>2</w:t>
      </w:r>
      <w:r w:rsidR="00A82099">
        <w:rPr>
          <w:color w:val="000000"/>
          <w:sz w:val="28"/>
          <w:szCs w:val="28"/>
        </w:rPr>
        <w:t>4</w:t>
      </w:r>
      <w:r w:rsidR="00FE74BC">
        <w:rPr>
          <w:color w:val="000000"/>
          <w:sz w:val="28"/>
          <w:szCs w:val="28"/>
        </w:rPr>
        <w:t>-202</w:t>
      </w:r>
      <w:r w:rsidR="00A82099">
        <w:rPr>
          <w:color w:val="000000"/>
          <w:sz w:val="28"/>
          <w:szCs w:val="28"/>
        </w:rPr>
        <w:t>6</w:t>
      </w:r>
      <w:r w:rsidR="007A15B2" w:rsidRPr="00942CAF">
        <w:rPr>
          <w:color w:val="000000"/>
          <w:sz w:val="28"/>
          <w:szCs w:val="28"/>
        </w:rPr>
        <w:t xml:space="preserve"> </w:t>
      </w:r>
      <w:r w:rsidR="00362125" w:rsidRPr="00942CAF">
        <w:rPr>
          <w:color w:val="000000"/>
          <w:sz w:val="28"/>
          <w:szCs w:val="28"/>
        </w:rPr>
        <w:t>год</w:t>
      </w:r>
      <w:r w:rsidR="00FE74BC">
        <w:rPr>
          <w:color w:val="000000"/>
          <w:sz w:val="28"/>
          <w:szCs w:val="28"/>
        </w:rPr>
        <w:t>ах</w:t>
      </w:r>
      <w:r w:rsidR="007B26F8" w:rsidRPr="00942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запланированы расходы в объеме 5 188,2 тыс. рублей, 5 188,0 тыс. рублей, 5 190,4 тыс. рублей соответственно.</w:t>
      </w:r>
    </w:p>
    <w:p w14:paraId="1AA7616F" w14:textId="77777777" w:rsidR="00B06477" w:rsidRPr="00942CAF" w:rsidRDefault="00B06477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0107 «Обеспечение проведения выборов и референдумов» запланированы расходы на 2024 год в объеме</w:t>
      </w:r>
      <w:r w:rsidR="0048305C">
        <w:rPr>
          <w:color w:val="000000"/>
          <w:sz w:val="28"/>
          <w:szCs w:val="28"/>
        </w:rPr>
        <w:t xml:space="preserve"> 100,6 тыс. рублей.</w:t>
      </w:r>
    </w:p>
    <w:p w14:paraId="2251A78F" w14:textId="77777777" w:rsidR="00D6007A" w:rsidRPr="00942CAF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В 202</w:t>
      </w:r>
      <w:r w:rsidR="006B4C5E">
        <w:rPr>
          <w:color w:val="000000"/>
          <w:sz w:val="28"/>
          <w:szCs w:val="28"/>
        </w:rPr>
        <w:t>4</w:t>
      </w:r>
      <w:r w:rsidR="00D6007A" w:rsidRPr="00942CAF">
        <w:rPr>
          <w:color w:val="000000"/>
          <w:sz w:val="28"/>
          <w:szCs w:val="28"/>
        </w:rPr>
        <w:t xml:space="preserve"> году</w:t>
      </w:r>
      <w:r w:rsidR="004C4E1F" w:rsidRPr="00942CAF">
        <w:rPr>
          <w:color w:val="000000"/>
          <w:sz w:val="28"/>
          <w:szCs w:val="28"/>
        </w:rPr>
        <w:t xml:space="preserve"> и плановом периоде 20</w:t>
      </w:r>
      <w:r w:rsidR="0075393A" w:rsidRPr="00942CAF">
        <w:rPr>
          <w:color w:val="000000"/>
          <w:sz w:val="28"/>
          <w:szCs w:val="28"/>
        </w:rPr>
        <w:t>2</w:t>
      </w:r>
      <w:r w:rsidR="006B4C5E">
        <w:rPr>
          <w:color w:val="000000"/>
          <w:sz w:val="28"/>
          <w:szCs w:val="28"/>
        </w:rPr>
        <w:t>5</w:t>
      </w:r>
      <w:r w:rsidR="004C4E1F" w:rsidRPr="00942CAF">
        <w:rPr>
          <w:color w:val="000000"/>
          <w:sz w:val="28"/>
          <w:szCs w:val="28"/>
        </w:rPr>
        <w:t xml:space="preserve"> и 20</w:t>
      </w:r>
      <w:r w:rsidR="002F7D11" w:rsidRPr="00942CAF">
        <w:rPr>
          <w:color w:val="000000"/>
          <w:sz w:val="28"/>
          <w:szCs w:val="28"/>
        </w:rPr>
        <w:t>2</w:t>
      </w:r>
      <w:r w:rsidR="006B4C5E">
        <w:rPr>
          <w:color w:val="000000"/>
          <w:sz w:val="28"/>
          <w:szCs w:val="28"/>
        </w:rPr>
        <w:t>6</w:t>
      </w:r>
      <w:r w:rsidR="004C4E1F" w:rsidRPr="00942CAF">
        <w:rPr>
          <w:color w:val="000000"/>
          <w:sz w:val="28"/>
          <w:szCs w:val="28"/>
        </w:rPr>
        <w:t xml:space="preserve"> годов</w:t>
      </w:r>
      <w:r w:rsidR="00D6007A" w:rsidRPr="00942CAF">
        <w:rPr>
          <w:color w:val="000000"/>
          <w:sz w:val="28"/>
          <w:szCs w:val="28"/>
        </w:rPr>
        <w:t xml:space="preserve"> расходы по подразделу 0111 «Резервные фонды» запланированы </w:t>
      </w:r>
      <w:r w:rsidR="002F7D11" w:rsidRPr="00942CAF">
        <w:rPr>
          <w:color w:val="000000"/>
          <w:sz w:val="28"/>
          <w:szCs w:val="28"/>
        </w:rPr>
        <w:t>в объеме</w:t>
      </w:r>
      <w:r w:rsidR="00D6007A" w:rsidRPr="00942CAF">
        <w:rPr>
          <w:color w:val="000000"/>
          <w:sz w:val="28"/>
          <w:szCs w:val="28"/>
        </w:rPr>
        <w:t xml:space="preserve"> 100,0 тыс. рублей</w:t>
      </w:r>
      <w:r w:rsidR="004C4E1F" w:rsidRPr="00942CAF">
        <w:rPr>
          <w:color w:val="000000"/>
          <w:sz w:val="28"/>
          <w:szCs w:val="28"/>
        </w:rPr>
        <w:t xml:space="preserve"> ежегодно</w:t>
      </w:r>
      <w:r w:rsidR="00D6007A" w:rsidRPr="00942CAF">
        <w:rPr>
          <w:color w:val="000000"/>
          <w:sz w:val="28"/>
          <w:szCs w:val="28"/>
        </w:rPr>
        <w:t>.</w:t>
      </w:r>
    </w:p>
    <w:p w14:paraId="3195D053" w14:textId="77777777" w:rsidR="00967E31" w:rsidRPr="002B6DF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6DF7">
        <w:rPr>
          <w:color w:val="000000"/>
          <w:sz w:val="28"/>
          <w:szCs w:val="28"/>
        </w:rPr>
        <w:t>По подразделу 0113 «Другие общегосударственные вопросы» в 20</w:t>
      </w:r>
      <w:r w:rsidR="00625427" w:rsidRPr="002B6DF7">
        <w:rPr>
          <w:color w:val="000000"/>
          <w:sz w:val="28"/>
          <w:szCs w:val="28"/>
        </w:rPr>
        <w:t>2</w:t>
      </w:r>
      <w:r w:rsidR="0048305C">
        <w:rPr>
          <w:color w:val="000000"/>
          <w:sz w:val="28"/>
          <w:szCs w:val="28"/>
        </w:rPr>
        <w:t>4</w:t>
      </w:r>
      <w:r w:rsidRPr="002B6DF7">
        <w:rPr>
          <w:color w:val="000000"/>
          <w:sz w:val="28"/>
          <w:szCs w:val="28"/>
        </w:rPr>
        <w:t xml:space="preserve"> году запланировано расходов в объеме </w:t>
      </w:r>
      <w:r w:rsidR="0048305C">
        <w:rPr>
          <w:color w:val="000000"/>
          <w:sz w:val="28"/>
          <w:szCs w:val="28"/>
        </w:rPr>
        <w:t>4 493,4</w:t>
      </w:r>
      <w:r w:rsidRPr="002B6DF7">
        <w:rPr>
          <w:color w:val="000000"/>
          <w:sz w:val="28"/>
          <w:szCs w:val="28"/>
        </w:rPr>
        <w:t xml:space="preserve"> тыс. рублей, что на </w:t>
      </w:r>
      <w:r w:rsidR="005C02AA">
        <w:rPr>
          <w:color w:val="000000"/>
          <w:sz w:val="28"/>
          <w:szCs w:val="28"/>
        </w:rPr>
        <w:t>9,0</w:t>
      </w:r>
      <w:r w:rsidR="002B6DF7" w:rsidRPr="002B6DF7">
        <w:rPr>
          <w:color w:val="000000"/>
          <w:sz w:val="28"/>
          <w:szCs w:val="28"/>
        </w:rPr>
        <w:t xml:space="preserve">% </w:t>
      </w:r>
      <w:r w:rsidR="005C02AA">
        <w:rPr>
          <w:color w:val="000000"/>
          <w:sz w:val="28"/>
          <w:szCs w:val="28"/>
        </w:rPr>
        <w:t>выше</w:t>
      </w:r>
      <w:r w:rsidR="0046086D" w:rsidRPr="002B6DF7">
        <w:rPr>
          <w:color w:val="000000"/>
          <w:sz w:val="28"/>
          <w:szCs w:val="28"/>
        </w:rPr>
        <w:t xml:space="preserve"> уровня 202</w:t>
      </w:r>
      <w:r w:rsidR="005C02AA">
        <w:rPr>
          <w:color w:val="000000"/>
          <w:sz w:val="28"/>
          <w:szCs w:val="28"/>
        </w:rPr>
        <w:t>3</w:t>
      </w:r>
      <w:r w:rsidR="00F60049" w:rsidRPr="002B6DF7">
        <w:rPr>
          <w:color w:val="000000"/>
          <w:sz w:val="28"/>
          <w:szCs w:val="28"/>
        </w:rPr>
        <w:t xml:space="preserve"> года, на </w:t>
      </w:r>
      <w:r w:rsidRPr="002B6DF7">
        <w:rPr>
          <w:color w:val="000000"/>
          <w:sz w:val="28"/>
          <w:szCs w:val="28"/>
        </w:rPr>
        <w:t>20</w:t>
      </w:r>
      <w:r w:rsidR="00161C5E" w:rsidRPr="002B6DF7">
        <w:rPr>
          <w:color w:val="000000"/>
          <w:sz w:val="28"/>
          <w:szCs w:val="28"/>
        </w:rPr>
        <w:t>2</w:t>
      </w:r>
      <w:r w:rsidR="005C02AA">
        <w:rPr>
          <w:color w:val="000000"/>
          <w:sz w:val="28"/>
          <w:szCs w:val="28"/>
        </w:rPr>
        <w:t>5</w:t>
      </w:r>
      <w:r w:rsidRPr="002B6DF7">
        <w:rPr>
          <w:color w:val="000000"/>
          <w:sz w:val="28"/>
          <w:szCs w:val="28"/>
        </w:rPr>
        <w:t xml:space="preserve"> год планируется у</w:t>
      </w:r>
      <w:r w:rsidR="00625427" w:rsidRPr="002B6DF7">
        <w:rPr>
          <w:color w:val="000000"/>
          <w:sz w:val="28"/>
          <w:szCs w:val="28"/>
        </w:rPr>
        <w:t>в</w:t>
      </w:r>
      <w:r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Pr="002B6DF7">
        <w:rPr>
          <w:color w:val="000000"/>
          <w:sz w:val="28"/>
          <w:szCs w:val="28"/>
        </w:rPr>
        <w:t xml:space="preserve">ение </w:t>
      </w:r>
      <w:r w:rsidR="00F60049" w:rsidRPr="002B6DF7">
        <w:rPr>
          <w:color w:val="000000"/>
          <w:sz w:val="28"/>
          <w:szCs w:val="28"/>
        </w:rPr>
        <w:t xml:space="preserve">расходов к предыдущему году на </w:t>
      </w:r>
      <w:r w:rsidR="005C02AA">
        <w:rPr>
          <w:color w:val="000000"/>
          <w:sz w:val="28"/>
          <w:szCs w:val="28"/>
        </w:rPr>
        <w:t>43,2</w:t>
      </w:r>
      <w:r w:rsidRPr="002B6DF7">
        <w:rPr>
          <w:color w:val="000000"/>
          <w:sz w:val="28"/>
          <w:szCs w:val="28"/>
        </w:rPr>
        <w:t>%</w:t>
      </w:r>
      <w:r w:rsidR="00F60049" w:rsidRPr="002B6DF7">
        <w:rPr>
          <w:color w:val="000000"/>
          <w:sz w:val="28"/>
          <w:szCs w:val="28"/>
        </w:rPr>
        <w:t>, на 202</w:t>
      </w:r>
      <w:r w:rsidR="003273D4">
        <w:rPr>
          <w:color w:val="000000"/>
          <w:sz w:val="28"/>
          <w:szCs w:val="28"/>
        </w:rPr>
        <w:t>6</w:t>
      </w:r>
      <w:r w:rsidR="00F60049" w:rsidRPr="002B6DF7">
        <w:rPr>
          <w:color w:val="000000"/>
          <w:sz w:val="28"/>
          <w:szCs w:val="28"/>
        </w:rPr>
        <w:t xml:space="preserve"> год планируется </w:t>
      </w:r>
      <w:r w:rsidR="00625427" w:rsidRPr="002B6DF7">
        <w:rPr>
          <w:color w:val="000000"/>
          <w:sz w:val="28"/>
          <w:szCs w:val="28"/>
        </w:rPr>
        <w:t>ув</w:t>
      </w:r>
      <w:r w:rsidR="00161C5E"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="00161C5E" w:rsidRPr="002B6DF7">
        <w:rPr>
          <w:color w:val="000000"/>
          <w:sz w:val="28"/>
          <w:szCs w:val="28"/>
        </w:rPr>
        <w:t>ение</w:t>
      </w:r>
      <w:r w:rsidR="00F60049" w:rsidRPr="002B6DF7">
        <w:rPr>
          <w:color w:val="000000"/>
          <w:sz w:val="28"/>
          <w:szCs w:val="28"/>
        </w:rPr>
        <w:t xml:space="preserve"> расходов к предыдущему году на </w:t>
      </w:r>
      <w:r w:rsidR="003273D4">
        <w:rPr>
          <w:color w:val="000000"/>
          <w:sz w:val="28"/>
          <w:szCs w:val="28"/>
        </w:rPr>
        <w:t>37,1</w:t>
      </w:r>
      <w:r w:rsidR="00F60049" w:rsidRPr="002B6DF7">
        <w:rPr>
          <w:color w:val="000000"/>
          <w:sz w:val="28"/>
          <w:szCs w:val="28"/>
        </w:rPr>
        <w:t>%.</w:t>
      </w:r>
    </w:p>
    <w:p w14:paraId="5B65BC8B" w14:textId="77777777" w:rsidR="000C5E1A" w:rsidRPr="00E6531F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E6531F">
        <w:rPr>
          <w:sz w:val="28"/>
          <w:szCs w:val="28"/>
        </w:rPr>
        <w:t>На 202</w:t>
      </w:r>
      <w:r w:rsidR="003273D4">
        <w:rPr>
          <w:sz w:val="28"/>
          <w:szCs w:val="28"/>
        </w:rPr>
        <w:t>5</w:t>
      </w:r>
      <w:r w:rsidRPr="00E6531F">
        <w:rPr>
          <w:sz w:val="28"/>
          <w:szCs w:val="28"/>
        </w:rPr>
        <w:t xml:space="preserve"> – 202</w:t>
      </w:r>
      <w:r w:rsidR="003273D4">
        <w:rPr>
          <w:sz w:val="28"/>
          <w:szCs w:val="28"/>
        </w:rPr>
        <w:t>6</w:t>
      </w:r>
      <w:r w:rsidRPr="00E6531F">
        <w:rPr>
          <w:sz w:val="28"/>
          <w:szCs w:val="28"/>
        </w:rPr>
        <w:t xml:space="preserve"> годы в составе </w:t>
      </w:r>
      <w:r w:rsidRPr="00E6531F">
        <w:rPr>
          <w:color w:val="000000"/>
          <w:sz w:val="28"/>
          <w:szCs w:val="28"/>
        </w:rPr>
        <w:t>подраздела 0113 «Другие общегосударственные вопросы» в соответствии со</w:t>
      </w:r>
      <w:r w:rsidRPr="00E6531F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273D4">
        <w:rPr>
          <w:sz w:val="28"/>
          <w:szCs w:val="28"/>
        </w:rPr>
        <w:t>2 200,0</w:t>
      </w:r>
      <w:r w:rsidRPr="00E6531F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273D4">
        <w:rPr>
          <w:sz w:val="28"/>
          <w:szCs w:val="28"/>
        </w:rPr>
        <w:t>4 500,0</w:t>
      </w:r>
      <w:r w:rsidRPr="00E6531F">
        <w:rPr>
          <w:sz w:val="28"/>
          <w:szCs w:val="28"/>
        </w:rPr>
        <w:t xml:space="preserve"> тыс. рублей. </w:t>
      </w:r>
    </w:p>
    <w:p w14:paraId="68FF09C5" w14:textId="77777777" w:rsidR="00BB3CFA" w:rsidRPr="00232553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55B75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E55B75">
        <w:rPr>
          <w:color w:val="000000"/>
          <w:sz w:val="28"/>
          <w:szCs w:val="28"/>
        </w:rPr>
        <w:t xml:space="preserve">01 </w:t>
      </w:r>
      <w:r w:rsidRPr="00E55B75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E55B75">
        <w:rPr>
          <w:color w:val="000000"/>
          <w:sz w:val="28"/>
          <w:szCs w:val="28"/>
        </w:rPr>
        <w:t>расходов бюд</w:t>
      </w:r>
      <w:r w:rsidR="0023636B" w:rsidRPr="00E55B75">
        <w:rPr>
          <w:color w:val="000000"/>
          <w:sz w:val="28"/>
          <w:szCs w:val="28"/>
        </w:rPr>
        <w:t>жета Жирятинского района на 202</w:t>
      </w:r>
      <w:r w:rsidR="003273D4">
        <w:rPr>
          <w:color w:val="000000"/>
          <w:sz w:val="28"/>
          <w:szCs w:val="28"/>
        </w:rPr>
        <w:t>4</w:t>
      </w:r>
      <w:r w:rsidR="00A24EB5" w:rsidRPr="00E55B75">
        <w:rPr>
          <w:color w:val="000000"/>
          <w:sz w:val="28"/>
          <w:szCs w:val="28"/>
        </w:rPr>
        <w:t>-20</w:t>
      </w:r>
      <w:r w:rsidR="007B67E1" w:rsidRPr="00E55B75">
        <w:rPr>
          <w:color w:val="000000"/>
          <w:sz w:val="28"/>
          <w:szCs w:val="28"/>
        </w:rPr>
        <w:t>2</w:t>
      </w:r>
      <w:r w:rsidR="003273D4">
        <w:rPr>
          <w:color w:val="000000"/>
          <w:sz w:val="28"/>
          <w:szCs w:val="28"/>
        </w:rPr>
        <w:t>6</w:t>
      </w:r>
      <w:r w:rsidR="008F2897" w:rsidRPr="00E55B75">
        <w:rPr>
          <w:color w:val="000000"/>
          <w:sz w:val="28"/>
          <w:szCs w:val="28"/>
        </w:rPr>
        <w:t xml:space="preserve"> годы будут осуществлять </w:t>
      </w:r>
      <w:r w:rsidR="00821368" w:rsidRPr="00E55B75">
        <w:rPr>
          <w:color w:val="000000"/>
          <w:sz w:val="28"/>
          <w:szCs w:val="28"/>
        </w:rPr>
        <w:t>5</w:t>
      </w:r>
      <w:r w:rsidR="008F2897" w:rsidRPr="00E55B75">
        <w:rPr>
          <w:color w:val="000000"/>
          <w:sz w:val="28"/>
          <w:szCs w:val="28"/>
        </w:rPr>
        <w:t xml:space="preserve"> главных распорядител</w:t>
      </w:r>
      <w:r w:rsidR="00821368" w:rsidRPr="00E55B75">
        <w:rPr>
          <w:color w:val="000000"/>
          <w:sz w:val="28"/>
          <w:szCs w:val="28"/>
        </w:rPr>
        <w:t>ей</w:t>
      </w:r>
      <w:r w:rsidR="008F2897" w:rsidRPr="00E55B75">
        <w:rPr>
          <w:color w:val="000000"/>
          <w:sz w:val="28"/>
          <w:szCs w:val="28"/>
        </w:rPr>
        <w:t xml:space="preserve"> бюджетных средств: </w:t>
      </w:r>
      <w:r w:rsidR="0082743C">
        <w:rPr>
          <w:color w:val="000000"/>
          <w:sz w:val="28"/>
          <w:szCs w:val="28"/>
        </w:rPr>
        <w:t>А</w:t>
      </w:r>
      <w:r w:rsidR="008F2897" w:rsidRPr="00E55B75">
        <w:rPr>
          <w:color w:val="000000"/>
          <w:sz w:val="28"/>
          <w:szCs w:val="28"/>
        </w:rPr>
        <w:t xml:space="preserve">дминистрация района, </w:t>
      </w:r>
      <w:r w:rsidR="0082743C">
        <w:rPr>
          <w:color w:val="000000"/>
          <w:sz w:val="28"/>
          <w:szCs w:val="28"/>
        </w:rPr>
        <w:t>Ф</w:t>
      </w:r>
      <w:r w:rsidR="008F2897" w:rsidRPr="00E55B75">
        <w:rPr>
          <w:color w:val="000000"/>
          <w:sz w:val="28"/>
          <w:szCs w:val="28"/>
        </w:rPr>
        <w:t>инансовый отдел администрации Жирятинского района</w:t>
      </w:r>
      <w:r w:rsidR="002B42CD" w:rsidRPr="00E55B75">
        <w:rPr>
          <w:color w:val="000000"/>
          <w:sz w:val="28"/>
          <w:szCs w:val="28"/>
        </w:rPr>
        <w:t xml:space="preserve">, </w:t>
      </w:r>
      <w:r w:rsidR="0082743C">
        <w:rPr>
          <w:color w:val="000000"/>
          <w:sz w:val="28"/>
          <w:szCs w:val="28"/>
        </w:rPr>
        <w:t>К</w:t>
      </w:r>
      <w:r w:rsidR="002B42CD" w:rsidRPr="00E55B75">
        <w:rPr>
          <w:color w:val="000000"/>
          <w:sz w:val="28"/>
          <w:szCs w:val="28"/>
        </w:rPr>
        <w:t>омитет по управлению муниципальным имуществом администрации Жирятинского района</w:t>
      </w:r>
      <w:r w:rsidR="00821368" w:rsidRPr="00E55B75">
        <w:rPr>
          <w:color w:val="000000"/>
          <w:sz w:val="28"/>
          <w:szCs w:val="28"/>
        </w:rPr>
        <w:t xml:space="preserve">, Жирятинский районный Совет народных депутатов, </w:t>
      </w:r>
      <w:r w:rsidR="0082743C">
        <w:rPr>
          <w:color w:val="000000"/>
          <w:sz w:val="28"/>
          <w:szCs w:val="28"/>
        </w:rPr>
        <w:t>К</w:t>
      </w:r>
      <w:r w:rsidR="00821368" w:rsidRPr="00E55B75">
        <w:rPr>
          <w:color w:val="000000"/>
          <w:sz w:val="28"/>
          <w:szCs w:val="28"/>
        </w:rPr>
        <w:t>онтрольно-счетная палата Жирятинского района</w:t>
      </w:r>
      <w:r w:rsidR="008F2897" w:rsidRPr="00E55B75">
        <w:rPr>
          <w:color w:val="000000"/>
          <w:sz w:val="28"/>
          <w:szCs w:val="28"/>
        </w:rPr>
        <w:t>.</w:t>
      </w:r>
    </w:p>
    <w:p w14:paraId="1B26AC47" w14:textId="77777777" w:rsidR="001664E3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color w:val="000000"/>
          <w:sz w:val="28"/>
          <w:szCs w:val="28"/>
        </w:rPr>
        <w:t xml:space="preserve"> </w:t>
      </w:r>
    </w:p>
    <w:p w14:paraId="35ABCDE0" w14:textId="77777777" w:rsidR="00724A51" w:rsidRPr="00F6636A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636A">
        <w:rPr>
          <w:b/>
          <w:color w:val="000000"/>
          <w:sz w:val="28"/>
          <w:szCs w:val="28"/>
        </w:rPr>
        <w:lastRenderedPageBreak/>
        <w:t>Расходы по разделу 03 «Национальная безопасность и правоохранительная деятельность»</w:t>
      </w:r>
      <w:r w:rsidRPr="00F6636A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14:paraId="1B05D90D" w14:textId="77777777" w:rsidR="00724A51" w:rsidRPr="007434CB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202</w:t>
      </w:r>
      <w:r w:rsidR="0082743C">
        <w:rPr>
          <w:color w:val="000000"/>
          <w:sz w:val="28"/>
          <w:szCs w:val="28"/>
        </w:rPr>
        <w:t>4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4 633,8</w:t>
      </w:r>
      <w:r w:rsidR="00EA4F0C"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рублей;</w:t>
      </w:r>
    </w:p>
    <w:p w14:paraId="4A6496EC" w14:textId="77777777" w:rsidR="00724A51" w:rsidRPr="007434CB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82743C">
        <w:rPr>
          <w:color w:val="000000"/>
          <w:sz w:val="28"/>
          <w:szCs w:val="28"/>
        </w:rPr>
        <w:t>5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4 800,0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рублей:</w:t>
      </w:r>
    </w:p>
    <w:p w14:paraId="0FFEB55A" w14:textId="77777777" w:rsidR="00BE1998" w:rsidRPr="007434CB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82743C">
        <w:rPr>
          <w:color w:val="000000"/>
          <w:sz w:val="28"/>
          <w:szCs w:val="28"/>
        </w:rPr>
        <w:t>6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4 969,0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рублей.</w:t>
      </w:r>
    </w:p>
    <w:p w14:paraId="397FFA76" w14:textId="77777777" w:rsidR="00BE1998" w:rsidRPr="003128FC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28FC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3128FC">
        <w:rPr>
          <w:color w:val="000000"/>
          <w:sz w:val="28"/>
          <w:szCs w:val="28"/>
        </w:rPr>
        <w:t xml:space="preserve">урно-диспетчерской службы </w:t>
      </w:r>
      <w:r w:rsidR="00922FCC" w:rsidRPr="003128FC">
        <w:rPr>
          <w:color w:val="000000"/>
          <w:sz w:val="28"/>
          <w:szCs w:val="28"/>
        </w:rPr>
        <w:t>на 202</w:t>
      </w:r>
      <w:r w:rsidR="0066081B">
        <w:rPr>
          <w:color w:val="000000"/>
          <w:sz w:val="28"/>
          <w:szCs w:val="28"/>
        </w:rPr>
        <w:t>4</w:t>
      </w:r>
      <w:r w:rsidR="001F7C9D" w:rsidRPr="003128FC">
        <w:rPr>
          <w:color w:val="000000"/>
          <w:sz w:val="28"/>
          <w:szCs w:val="28"/>
        </w:rPr>
        <w:t xml:space="preserve"> год </w:t>
      </w:r>
      <w:r w:rsidR="00EE417B" w:rsidRPr="003128FC">
        <w:rPr>
          <w:color w:val="000000"/>
          <w:sz w:val="28"/>
          <w:szCs w:val="28"/>
        </w:rPr>
        <w:t xml:space="preserve">в объеме </w:t>
      </w:r>
      <w:r w:rsidR="0066081B">
        <w:rPr>
          <w:color w:val="000000"/>
          <w:sz w:val="28"/>
          <w:szCs w:val="28"/>
        </w:rPr>
        <w:t>4 623,8</w:t>
      </w:r>
      <w:r w:rsidR="00EE417B" w:rsidRPr="003128FC">
        <w:rPr>
          <w:color w:val="000000"/>
          <w:sz w:val="28"/>
          <w:szCs w:val="28"/>
        </w:rPr>
        <w:t xml:space="preserve"> тыс. рублей</w:t>
      </w:r>
      <w:r w:rsidR="0066081B">
        <w:rPr>
          <w:color w:val="000000"/>
          <w:sz w:val="28"/>
          <w:szCs w:val="28"/>
        </w:rPr>
        <w:t>, на 2025 год – 4 790,0 тыс. рублей, на 2026 год – 4 959,0 тыс. рублей.</w:t>
      </w:r>
    </w:p>
    <w:p w14:paraId="7DB8669E" w14:textId="77777777" w:rsidR="00724A51" w:rsidRPr="00BD572E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572E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BD572E">
        <w:rPr>
          <w:color w:val="000000"/>
          <w:sz w:val="28"/>
          <w:szCs w:val="28"/>
        </w:rPr>
        <w:t>района</w:t>
      </w:r>
      <w:r w:rsidRPr="00BD572E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BD572E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EA4F0C" w:rsidRPr="00BD572E">
        <w:rPr>
          <w:color w:val="000000"/>
          <w:sz w:val="28"/>
          <w:szCs w:val="28"/>
        </w:rPr>
        <w:t xml:space="preserve"> год </w:t>
      </w:r>
      <w:r w:rsidR="009F3EA1" w:rsidRPr="00BD572E">
        <w:rPr>
          <w:color w:val="000000"/>
          <w:sz w:val="28"/>
          <w:szCs w:val="28"/>
        </w:rPr>
        <w:t>и плановый период 202</w:t>
      </w:r>
      <w:r w:rsidR="0066081B">
        <w:rPr>
          <w:color w:val="000000"/>
          <w:sz w:val="28"/>
          <w:szCs w:val="28"/>
        </w:rPr>
        <w:t>5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-</w:t>
      </w:r>
      <w:r w:rsidR="00EE417B" w:rsidRPr="00BD572E">
        <w:rPr>
          <w:color w:val="000000"/>
          <w:sz w:val="28"/>
          <w:szCs w:val="28"/>
        </w:rPr>
        <w:t xml:space="preserve"> 202</w:t>
      </w:r>
      <w:r w:rsidR="0066081B">
        <w:rPr>
          <w:color w:val="000000"/>
          <w:sz w:val="28"/>
          <w:szCs w:val="28"/>
        </w:rPr>
        <w:t>6</w:t>
      </w:r>
      <w:r w:rsidR="00EE417B" w:rsidRPr="00BD572E">
        <w:rPr>
          <w:color w:val="000000"/>
          <w:sz w:val="28"/>
          <w:szCs w:val="28"/>
        </w:rPr>
        <w:t xml:space="preserve"> год</w:t>
      </w:r>
      <w:r w:rsidR="009F3EA1" w:rsidRPr="00BD572E">
        <w:rPr>
          <w:color w:val="000000"/>
          <w:sz w:val="28"/>
          <w:szCs w:val="28"/>
        </w:rPr>
        <w:t>ов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в сумме</w:t>
      </w:r>
      <w:r w:rsidR="00EE417B" w:rsidRPr="00BD572E">
        <w:rPr>
          <w:color w:val="000000"/>
          <w:sz w:val="28"/>
          <w:szCs w:val="28"/>
        </w:rPr>
        <w:t xml:space="preserve"> </w:t>
      </w:r>
      <w:r w:rsidR="003128FC" w:rsidRPr="00BD572E">
        <w:rPr>
          <w:color w:val="000000"/>
          <w:sz w:val="28"/>
          <w:szCs w:val="28"/>
        </w:rPr>
        <w:t>1</w:t>
      </w:r>
      <w:r w:rsidR="00EE417B" w:rsidRPr="00BD572E">
        <w:rPr>
          <w:color w:val="000000"/>
          <w:sz w:val="28"/>
          <w:szCs w:val="28"/>
        </w:rPr>
        <w:t>0,0 тыс. рублей</w:t>
      </w:r>
      <w:r w:rsidR="009F3EA1" w:rsidRPr="00BD572E">
        <w:rPr>
          <w:color w:val="000000"/>
          <w:sz w:val="28"/>
          <w:szCs w:val="28"/>
        </w:rPr>
        <w:t xml:space="preserve"> ежегодно</w:t>
      </w:r>
      <w:r w:rsidRPr="00BD572E">
        <w:rPr>
          <w:color w:val="000000"/>
          <w:sz w:val="28"/>
          <w:szCs w:val="28"/>
        </w:rPr>
        <w:t>.</w:t>
      </w:r>
      <w:r w:rsidR="00BE1998" w:rsidRPr="00BD572E">
        <w:rPr>
          <w:color w:val="000000"/>
          <w:sz w:val="28"/>
          <w:szCs w:val="28"/>
        </w:rPr>
        <w:t xml:space="preserve"> </w:t>
      </w:r>
    </w:p>
    <w:p w14:paraId="2645AEDD" w14:textId="77777777" w:rsidR="00BE1998" w:rsidRPr="00884848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4848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884848">
        <w:rPr>
          <w:color w:val="000000"/>
          <w:sz w:val="28"/>
          <w:szCs w:val="28"/>
        </w:rPr>
        <w:t>по сравнению с 20</w:t>
      </w:r>
      <w:r w:rsidR="004C2D2B" w:rsidRPr="00884848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3</w:t>
      </w:r>
      <w:r w:rsidR="008F2897" w:rsidRPr="00884848">
        <w:rPr>
          <w:color w:val="000000"/>
          <w:sz w:val="28"/>
          <w:szCs w:val="28"/>
        </w:rPr>
        <w:t xml:space="preserve"> годом</w:t>
      </w:r>
      <w:r w:rsidR="0066081B">
        <w:rPr>
          <w:color w:val="000000"/>
          <w:sz w:val="28"/>
          <w:szCs w:val="28"/>
        </w:rPr>
        <w:t xml:space="preserve"> (4 116,7 тыс. рублей)</w:t>
      </w:r>
      <w:r w:rsidR="008F2897" w:rsidRPr="00884848">
        <w:rPr>
          <w:color w:val="000000"/>
          <w:sz w:val="28"/>
          <w:szCs w:val="28"/>
        </w:rPr>
        <w:t xml:space="preserve"> от</w:t>
      </w:r>
      <w:r w:rsidR="00EA4F0C" w:rsidRPr="00884848">
        <w:rPr>
          <w:color w:val="000000"/>
          <w:sz w:val="28"/>
          <w:szCs w:val="28"/>
        </w:rPr>
        <w:t xml:space="preserve">мечается </w:t>
      </w:r>
      <w:r w:rsidR="0066081B">
        <w:rPr>
          <w:color w:val="000000"/>
          <w:sz w:val="28"/>
          <w:szCs w:val="28"/>
        </w:rPr>
        <w:t>увеличен</w:t>
      </w:r>
      <w:r w:rsidR="00BD572E" w:rsidRPr="00884848">
        <w:rPr>
          <w:color w:val="000000"/>
          <w:sz w:val="28"/>
          <w:szCs w:val="28"/>
        </w:rPr>
        <w:t xml:space="preserve">ие </w:t>
      </w:r>
      <w:r w:rsidR="00357E93" w:rsidRPr="00884848">
        <w:rPr>
          <w:color w:val="000000"/>
          <w:sz w:val="28"/>
          <w:szCs w:val="28"/>
        </w:rPr>
        <w:t>расходов в 20</w:t>
      </w:r>
      <w:r w:rsidR="0074314A" w:rsidRPr="00884848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863D47">
        <w:rPr>
          <w:color w:val="000000"/>
          <w:sz w:val="28"/>
          <w:szCs w:val="28"/>
        </w:rPr>
        <w:t>-202</w:t>
      </w:r>
      <w:r w:rsidR="0066081B">
        <w:rPr>
          <w:color w:val="000000"/>
          <w:sz w:val="28"/>
          <w:szCs w:val="28"/>
        </w:rPr>
        <w:t>6</w:t>
      </w:r>
      <w:r w:rsidR="00357E93" w:rsidRPr="00884848">
        <w:rPr>
          <w:color w:val="000000"/>
          <w:sz w:val="28"/>
          <w:szCs w:val="28"/>
        </w:rPr>
        <w:t xml:space="preserve"> год</w:t>
      </w:r>
      <w:r w:rsidR="00863D47">
        <w:rPr>
          <w:color w:val="000000"/>
          <w:sz w:val="28"/>
          <w:szCs w:val="28"/>
        </w:rPr>
        <w:t>ах</w:t>
      </w:r>
      <w:r w:rsidR="00EA4F0C" w:rsidRPr="00884848">
        <w:rPr>
          <w:color w:val="000000"/>
          <w:sz w:val="28"/>
          <w:szCs w:val="28"/>
        </w:rPr>
        <w:t>.</w:t>
      </w:r>
      <w:r w:rsidRPr="00884848">
        <w:rPr>
          <w:color w:val="000000"/>
          <w:sz w:val="28"/>
          <w:szCs w:val="28"/>
        </w:rPr>
        <w:t xml:space="preserve">  </w:t>
      </w:r>
    </w:p>
    <w:p w14:paraId="5A522AAD" w14:textId="77777777" w:rsidR="004C2434" w:rsidRPr="00201F3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опреде</w:t>
      </w:r>
      <w:r w:rsidR="00BE1998" w:rsidRPr="00201F3C">
        <w:rPr>
          <w:color w:val="000000"/>
          <w:sz w:val="28"/>
          <w:szCs w:val="28"/>
        </w:rPr>
        <w:t>лены в проекте бюджета района</w:t>
      </w:r>
      <w:r w:rsidRPr="00201F3C">
        <w:rPr>
          <w:color w:val="000000"/>
          <w:sz w:val="28"/>
          <w:szCs w:val="28"/>
        </w:rPr>
        <w:t xml:space="preserve"> </w:t>
      </w:r>
      <w:r w:rsidR="00221FB5" w:rsidRPr="00201F3C">
        <w:rPr>
          <w:color w:val="000000"/>
          <w:sz w:val="28"/>
          <w:szCs w:val="28"/>
        </w:rPr>
        <w:t>на 202</w:t>
      </w:r>
      <w:r w:rsidR="0066081B">
        <w:rPr>
          <w:color w:val="000000"/>
          <w:sz w:val="28"/>
          <w:szCs w:val="28"/>
        </w:rPr>
        <w:t>4</w:t>
      </w:r>
      <w:r w:rsidR="00671137" w:rsidRPr="00201F3C">
        <w:rPr>
          <w:color w:val="000000"/>
          <w:sz w:val="28"/>
          <w:szCs w:val="28"/>
        </w:rPr>
        <w:t xml:space="preserve"> год и плановый период 20</w:t>
      </w:r>
      <w:r w:rsidR="008E516B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5</w:t>
      </w:r>
      <w:r w:rsidR="008E516B" w:rsidRPr="00201F3C">
        <w:rPr>
          <w:color w:val="000000"/>
          <w:sz w:val="28"/>
          <w:szCs w:val="28"/>
        </w:rPr>
        <w:t>-202</w:t>
      </w:r>
      <w:r w:rsidR="0066081B">
        <w:rPr>
          <w:color w:val="000000"/>
          <w:sz w:val="28"/>
          <w:szCs w:val="28"/>
        </w:rPr>
        <w:t>6</w:t>
      </w:r>
      <w:r w:rsidR="00CA3C4C" w:rsidRPr="00201F3C">
        <w:rPr>
          <w:color w:val="000000"/>
          <w:sz w:val="28"/>
          <w:szCs w:val="28"/>
        </w:rPr>
        <w:t xml:space="preserve"> годов</w:t>
      </w:r>
      <w:r w:rsidR="00671137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в следующих объемах:</w:t>
      </w:r>
    </w:p>
    <w:p w14:paraId="1D3C1940" w14:textId="77777777"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221FB5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BE1998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13 552,7</w:t>
      </w:r>
      <w:r w:rsidR="00863D47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14:paraId="25A15D08" w14:textId="77777777"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8E516B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5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23 471,7</w:t>
      </w:r>
      <w:r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14:paraId="3A7AB8E6" w14:textId="77777777" w:rsidR="004C2434" w:rsidRPr="00201F3C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202</w:t>
      </w:r>
      <w:r w:rsidR="00863D47">
        <w:rPr>
          <w:color w:val="000000"/>
          <w:sz w:val="28"/>
          <w:szCs w:val="28"/>
        </w:rPr>
        <w:t>5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21 491,3</w:t>
      </w:r>
      <w:r w:rsidR="00EA4F0C"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рублей.</w:t>
      </w:r>
    </w:p>
    <w:p w14:paraId="111423DA" w14:textId="77777777" w:rsidR="007A075E" w:rsidRPr="00311F97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1F9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1985"/>
        <w:gridCol w:w="2383"/>
        <w:gridCol w:w="1550"/>
      </w:tblGrid>
      <w:tr w:rsidR="001173D8" w:rsidRPr="00232553" w14:paraId="2655C162" w14:textId="77777777" w:rsidTr="00BC7C62">
        <w:tc>
          <w:tcPr>
            <w:tcW w:w="2518" w:type="dxa"/>
          </w:tcPr>
          <w:p w14:paraId="4CB022EF" w14:textId="77777777" w:rsidR="001173D8" w:rsidRPr="0043222C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</w:t>
            </w:r>
            <w:r w:rsidR="001173D8" w:rsidRPr="0043222C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14:paraId="1C390245" w14:textId="77777777"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43222C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14:paraId="5218C391" w14:textId="77777777"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43222C">
              <w:rPr>
                <w:color w:val="000000"/>
              </w:rPr>
              <w:t>Пр</w:t>
            </w:r>
            <w:proofErr w:type="spellEnd"/>
          </w:p>
        </w:tc>
        <w:tc>
          <w:tcPr>
            <w:tcW w:w="1985" w:type="dxa"/>
          </w:tcPr>
          <w:p w14:paraId="1B137BDA" w14:textId="77777777" w:rsidR="001173D8" w:rsidRPr="0043222C" w:rsidRDefault="00E82C44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расходов на 202</w:t>
            </w:r>
            <w:r w:rsidR="0066081B">
              <w:rPr>
                <w:color w:val="000000"/>
              </w:rPr>
              <w:t>3</w:t>
            </w:r>
            <w:r w:rsidR="001173D8" w:rsidRPr="0043222C">
              <w:rPr>
                <w:color w:val="000000"/>
              </w:rPr>
              <w:t xml:space="preserve"> год (решение от</w:t>
            </w:r>
            <w:r w:rsidR="00357E93" w:rsidRPr="0043222C">
              <w:rPr>
                <w:color w:val="000000"/>
              </w:rPr>
              <w:t xml:space="preserve"> </w:t>
            </w:r>
            <w:r w:rsidR="00863D47" w:rsidRPr="00863D47">
              <w:t>31.10.202</w:t>
            </w:r>
            <w:r w:rsidR="0066081B">
              <w:t>3</w:t>
            </w:r>
            <w:r w:rsidR="00863D47" w:rsidRPr="00863D47">
              <w:t>г. № 6-</w:t>
            </w:r>
            <w:r w:rsidR="0066081B">
              <w:t>318</w:t>
            </w:r>
            <w:r w:rsidR="001173D8" w:rsidRPr="0043222C">
              <w:rPr>
                <w:color w:val="000000"/>
              </w:rPr>
              <w:t xml:space="preserve">), </w:t>
            </w:r>
            <w:proofErr w:type="spellStart"/>
            <w:r w:rsidR="00EA4F0C" w:rsidRPr="0043222C">
              <w:rPr>
                <w:color w:val="000000"/>
              </w:rPr>
              <w:t>тыс.</w:t>
            </w:r>
            <w:r w:rsidR="001173D8" w:rsidRPr="0043222C">
              <w:rPr>
                <w:color w:val="000000"/>
              </w:rPr>
              <w:t>руб</w:t>
            </w:r>
            <w:proofErr w:type="spellEnd"/>
            <w:r w:rsidR="001173D8" w:rsidRPr="0043222C">
              <w:rPr>
                <w:color w:val="000000"/>
              </w:rPr>
              <w:t>.</w:t>
            </w:r>
          </w:p>
        </w:tc>
        <w:tc>
          <w:tcPr>
            <w:tcW w:w="2383" w:type="dxa"/>
          </w:tcPr>
          <w:p w14:paraId="55831C6E" w14:textId="77777777" w:rsidR="001173D8" w:rsidRPr="0043222C" w:rsidRDefault="001173D8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</w:t>
            </w:r>
            <w:r w:rsidR="00221FB5" w:rsidRPr="0043222C">
              <w:rPr>
                <w:color w:val="000000"/>
              </w:rPr>
              <w:t>ходов по проекту бюджета на 202</w:t>
            </w:r>
            <w:r w:rsidR="0066081B">
              <w:rPr>
                <w:color w:val="000000"/>
              </w:rPr>
              <w:t>4</w:t>
            </w:r>
            <w:r w:rsidRPr="0043222C">
              <w:rPr>
                <w:color w:val="000000"/>
              </w:rPr>
              <w:t xml:space="preserve"> год, </w:t>
            </w:r>
            <w:proofErr w:type="spellStart"/>
            <w:r w:rsidR="008A184C" w:rsidRPr="0043222C">
              <w:rPr>
                <w:color w:val="000000"/>
              </w:rPr>
              <w:t>тыс.</w:t>
            </w:r>
            <w:r w:rsidRPr="0043222C">
              <w:rPr>
                <w:color w:val="000000"/>
              </w:rPr>
              <w:t>руб</w:t>
            </w:r>
            <w:proofErr w:type="spellEnd"/>
            <w:r w:rsidRPr="0043222C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21E697AE" w14:textId="77777777" w:rsidR="001173D8" w:rsidRPr="0043222C" w:rsidRDefault="008A184C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</w:t>
            </w:r>
            <w:r w:rsidR="00221FB5" w:rsidRPr="0043222C">
              <w:rPr>
                <w:color w:val="000000"/>
              </w:rPr>
              <w:t>емп роста (снижения) 202</w:t>
            </w:r>
            <w:r w:rsidR="0066081B">
              <w:rPr>
                <w:color w:val="000000"/>
              </w:rPr>
              <w:t>4</w:t>
            </w:r>
            <w:r w:rsidR="00CA3C4C" w:rsidRPr="0043222C">
              <w:rPr>
                <w:color w:val="000000"/>
              </w:rPr>
              <w:t xml:space="preserve"> </w:t>
            </w:r>
            <w:r w:rsidR="001173D8" w:rsidRPr="0043222C">
              <w:rPr>
                <w:color w:val="000000"/>
              </w:rPr>
              <w:t xml:space="preserve">год </w:t>
            </w:r>
            <w:r w:rsidR="00DA5E91" w:rsidRPr="0043222C">
              <w:rPr>
                <w:color w:val="000000"/>
              </w:rPr>
              <w:t>к 202</w:t>
            </w:r>
            <w:r w:rsidR="0066081B">
              <w:rPr>
                <w:color w:val="000000"/>
              </w:rPr>
              <w:t>3</w:t>
            </w:r>
            <w:r w:rsidR="001173D8" w:rsidRPr="0043222C">
              <w:rPr>
                <w:color w:val="000000"/>
              </w:rPr>
              <w:t xml:space="preserve"> году, %</w:t>
            </w:r>
          </w:p>
        </w:tc>
      </w:tr>
      <w:tr w:rsidR="007530FD" w:rsidRPr="00232553" w14:paraId="1BF48FE9" w14:textId="77777777" w:rsidTr="00BC7C62">
        <w:trPr>
          <w:trHeight w:val="495"/>
        </w:trPr>
        <w:tc>
          <w:tcPr>
            <w:tcW w:w="2518" w:type="dxa"/>
          </w:tcPr>
          <w:p w14:paraId="42E897E8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14:paraId="701867CF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735369CE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620EFC8B" w14:textId="77777777" w:rsidR="0066081B" w:rsidRDefault="0066081B" w:rsidP="006608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16 839,9</w:t>
            </w:r>
          </w:p>
          <w:p w14:paraId="73FB524F" w14:textId="77777777"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383" w:type="dxa"/>
          </w:tcPr>
          <w:p w14:paraId="0B919D89" w14:textId="77777777" w:rsidR="007530FD" w:rsidRPr="0043222C" w:rsidRDefault="00863D47" w:rsidP="00863D47">
            <w:pPr>
              <w:tabs>
                <w:tab w:val="center" w:pos="1083"/>
                <w:tab w:val="right" w:pos="2167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66081B">
              <w:rPr>
                <w:color w:val="000000"/>
              </w:rPr>
              <w:t>13</w:t>
            </w:r>
            <w:r w:rsidR="00722686">
              <w:rPr>
                <w:color w:val="000000"/>
              </w:rPr>
              <w:t> </w:t>
            </w:r>
            <w:r w:rsidR="0066081B">
              <w:rPr>
                <w:color w:val="000000"/>
              </w:rPr>
              <w:t>552</w:t>
            </w:r>
            <w:r w:rsidR="00722686">
              <w:rPr>
                <w:color w:val="000000"/>
              </w:rPr>
              <w:t>,7</w:t>
            </w:r>
          </w:p>
        </w:tc>
        <w:tc>
          <w:tcPr>
            <w:tcW w:w="1550" w:type="dxa"/>
          </w:tcPr>
          <w:p w14:paraId="6C55358F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7530FD" w:rsidRPr="00232553" w14:paraId="2B3067FC" w14:textId="77777777" w:rsidTr="00BC7C62">
        <w:trPr>
          <w:trHeight w:val="541"/>
        </w:trPr>
        <w:tc>
          <w:tcPr>
            <w:tcW w:w="2518" w:type="dxa"/>
          </w:tcPr>
          <w:p w14:paraId="104192EC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3EAE20D5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392E4E97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14:paraId="4089CE13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990,4</w:t>
            </w:r>
          </w:p>
        </w:tc>
        <w:tc>
          <w:tcPr>
            <w:tcW w:w="2383" w:type="dxa"/>
          </w:tcPr>
          <w:p w14:paraId="01B372DE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550" w:type="dxa"/>
          </w:tcPr>
          <w:p w14:paraId="5C4A5875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7530FD" w:rsidRPr="00232553" w14:paraId="1C5E1CFE" w14:textId="77777777" w:rsidTr="00BC7C62">
        <w:trPr>
          <w:trHeight w:val="541"/>
        </w:trPr>
        <w:tc>
          <w:tcPr>
            <w:tcW w:w="2518" w:type="dxa"/>
          </w:tcPr>
          <w:p w14:paraId="7B11F31A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14:paraId="7AA8345D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21EDC0CF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14:paraId="390A83C4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  <w:tc>
          <w:tcPr>
            <w:tcW w:w="2383" w:type="dxa"/>
          </w:tcPr>
          <w:p w14:paraId="636DC361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550" w:type="dxa"/>
          </w:tcPr>
          <w:p w14:paraId="04ED3D87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530FD" w:rsidRPr="00232553" w14:paraId="2DE275B4" w14:textId="77777777" w:rsidTr="00BC7C62">
        <w:trPr>
          <w:trHeight w:val="479"/>
        </w:trPr>
        <w:tc>
          <w:tcPr>
            <w:tcW w:w="2518" w:type="dxa"/>
          </w:tcPr>
          <w:p w14:paraId="618AF18C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14:paraId="2A616752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75C577FF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14:paraId="33996F38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15 326,6</w:t>
            </w:r>
          </w:p>
        </w:tc>
        <w:tc>
          <w:tcPr>
            <w:tcW w:w="2383" w:type="dxa"/>
          </w:tcPr>
          <w:p w14:paraId="204C7B4E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12 782,7</w:t>
            </w:r>
          </w:p>
        </w:tc>
        <w:tc>
          <w:tcPr>
            <w:tcW w:w="1550" w:type="dxa"/>
          </w:tcPr>
          <w:p w14:paraId="31232F83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7530FD" w:rsidRPr="00232553" w14:paraId="1A44E5CF" w14:textId="77777777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14:paraId="63CA4E4F" w14:textId="77777777" w:rsidR="007530FD" w:rsidRPr="0043222C" w:rsidRDefault="007530FD" w:rsidP="00B06833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Другие вопросы в области нац</w:t>
            </w:r>
            <w:r w:rsidR="00B06833" w:rsidRPr="0043222C">
              <w:rPr>
                <w:color w:val="000000"/>
              </w:rPr>
              <w:t>и</w:t>
            </w:r>
            <w:r w:rsidRPr="0043222C">
              <w:rPr>
                <w:color w:val="000000"/>
              </w:rPr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2B1752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2A90D7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0338BD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21A459B8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9129E05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206,6</w:t>
            </w:r>
          </w:p>
        </w:tc>
      </w:tr>
    </w:tbl>
    <w:p w14:paraId="6030EE52" w14:textId="77777777" w:rsidR="00A32993" w:rsidRPr="0078112E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2C04">
        <w:rPr>
          <w:color w:val="000000"/>
          <w:sz w:val="28"/>
          <w:szCs w:val="28"/>
        </w:rPr>
        <w:lastRenderedPageBreak/>
        <w:t>Анализ динамики расходов</w:t>
      </w:r>
      <w:r w:rsidRPr="0078112E">
        <w:rPr>
          <w:color w:val="000000"/>
          <w:sz w:val="28"/>
          <w:szCs w:val="28"/>
        </w:rPr>
        <w:t xml:space="preserve"> бюджета района по данному разд</w:t>
      </w:r>
      <w:r w:rsidR="00391E4B" w:rsidRPr="0078112E">
        <w:rPr>
          <w:color w:val="000000"/>
          <w:sz w:val="28"/>
          <w:szCs w:val="28"/>
        </w:rPr>
        <w:t>елу показывает, что расходы 202</w:t>
      </w:r>
      <w:r w:rsidR="00252C04">
        <w:rPr>
          <w:color w:val="000000"/>
          <w:sz w:val="28"/>
          <w:szCs w:val="28"/>
        </w:rPr>
        <w:t>4</w:t>
      </w:r>
      <w:r w:rsidR="00576FC9" w:rsidRPr="0078112E">
        <w:rPr>
          <w:color w:val="000000"/>
          <w:sz w:val="28"/>
          <w:szCs w:val="28"/>
        </w:rPr>
        <w:t xml:space="preserve"> года</w:t>
      </w:r>
      <w:r w:rsidR="00676A22" w:rsidRPr="0078112E">
        <w:rPr>
          <w:color w:val="000000"/>
          <w:sz w:val="28"/>
          <w:szCs w:val="28"/>
        </w:rPr>
        <w:t xml:space="preserve"> и планового периода 20</w:t>
      </w:r>
      <w:r w:rsidR="00DF0B06" w:rsidRPr="0078112E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5</w:t>
      </w:r>
      <w:r w:rsidR="00676A22" w:rsidRPr="0078112E">
        <w:rPr>
          <w:color w:val="000000"/>
          <w:sz w:val="28"/>
          <w:szCs w:val="28"/>
        </w:rPr>
        <w:t xml:space="preserve"> и 20</w:t>
      </w:r>
      <w:r w:rsidR="00214393" w:rsidRPr="0078112E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6</w:t>
      </w:r>
      <w:r w:rsidR="00676A22" w:rsidRPr="0078112E">
        <w:rPr>
          <w:color w:val="000000"/>
          <w:sz w:val="28"/>
          <w:szCs w:val="28"/>
        </w:rPr>
        <w:t xml:space="preserve"> годов</w:t>
      </w:r>
      <w:r w:rsidR="00377010" w:rsidRPr="0078112E">
        <w:rPr>
          <w:color w:val="000000"/>
          <w:sz w:val="28"/>
          <w:szCs w:val="28"/>
        </w:rPr>
        <w:t>, по сравнению с 202</w:t>
      </w:r>
      <w:r w:rsidR="00252C04">
        <w:rPr>
          <w:color w:val="000000"/>
          <w:sz w:val="28"/>
          <w:szCs w:val="28"/>
        </w:rPr>
        <w:t>3</w:t>
      </w:r>
      <w:r w:rsidR="00F2430B" w:rsidRPr="0078112E">
        <w:rPr>
          <w:color w:val="000000"/>
          <w:sz w:val="28"/>
          <w:szCs w:val="28"/>
        </w:rPr>
        <w:t xml:space="preserve"> годом, </w:t>
      </w:r>
      <w:r w:rsidR="008A184C" w:rsidRPr="0078112E">
        <w:rPr>
          <w:color w:val="000000"/>
          <w:sz w:val="28"/>
          <w:szCs w:val="28"/>
        </w:rPr>
        <w:t>у</w:t>
      </w:r>
      <w:r w:rsidR="00377010" w:rsidRPr="0078112E">
        <w:rPr>
          <w:color w:val="000000"/>
          <w:sz w:val="28"/>
          <w:szCs w:val="28"/>
        </w:rPr>
        <w:t>м</w:t>
      </w:r>
      <w:r w:rsidR="00676A22" w:rsidRPr="0078112E">
        <w:rPr>
          <w:color w:val="000000"/>
          <w:sz w:val="28"/>
          <w:szCs w:val="28"/>
        </w:rPr>
        <w:t>е</w:t>
      </w:r>
      <w:r w:rsidR="00377010" w:rsidRPr="0078112E">
        <w:rPr>
          <w:color w:val="000000"/>
          <w:sz w:val="28"/>
          <w:szCs w:val="28"/>
        </w:rPr>
        <w:t>ньш</w:t>
      </w:r>
      <w:r w:rsidR="00391E4B" w:rsidRPr="0078112E">
        <w:rPr>
          <w:color w:val="000000"/>
          <w:sz w:val="28"/>
          <w:szCs w:val="28"/>
        </w:rPr>
        <w:t>а</w:t>
      </w:r>
      <w:r w:rsidR="003D6028" w:rsidRPr="0078112E">
        <w:rPr>
          <w:color w:val="000000"/>
          <w:sz w:val="28"/>
          <w:szCs w:val="28"/>
        </w:rPr>
        <w:t>ю</w:t>
      </w:r>
      <w:r w:rsidR="008A184C" w:rsidRPr="0078112E">
        <w:rPr>
          <w:color w:val="000000"/>
          <w:sz w:val="28"/>
          <w:szCs w:val="28"/>
        </w:rPr>
        <w:t>тся</w:t>
      </w:r>
      <w:r w:rsidR="00F2430B" w:rsidRPr="0078112E">
        <w:rPr>
          <w:color w:val="000000"/>
          <w:sz w:val="28"/>
          <w:szCs w:val="28"/>
        </w:rPr>
        <w:t xml:space="preserve"> </w:t>
      </w:r>
      <w:r w:rsidR="00252C04">
        <w:rPr>
          <w:color w:val="000000"/>
          <w:sz w:val="28"/>
          <w:szCs w:val="28"/>
        </w:rPr>
        <w:t>в 2024 году на</w:t>
      </w:r>
      <w:r w:rsidR="00676A22" w:rsidRPr="0078112E">
        <w:rPr>
          <w:color w:val="000000"/>
          <w:sz w:val="28"/>
          <w:szCs w:val="28"/>
        </w:rPr>
        <w:t xml:space="preserve"> </w:t>
      </w:r>
      <w:r w:rsidR="00252C04">
        <w:rPr>
          <w:color w:val="000000"/>
          <w:sz w:val="28"/>
          <w:szCs w:val="28"/>
        </w:rPr>
        <w:t>19,5</w:t>
      </w:r>
      <w:r w:rsidR="00214393" w:rsidRPr="0078112E">
        <w:rPr>
          <w:color w:val="000000"/>
          <w:sz w:val="28"/>
          <w:szCs w:val="28"/>
        </w:rPr>
        <w:t xml:space="preserve">%, </w:t>
      </w:r>
      <w:r w:rsidR="00252C04">
        <w:rPr>
          <w:color w:val="000000"/>
          <w:sz w:val="28"/>
          <w:szCs w:val="28"/>
        </w:rPr>
        <w:t xml:space="preserve">а в 2025-2026 годах увеличиваются на </w:t>
      </w:r>
      <w:r w:rsidR="00BA5D24">
        <w:rPr>
          <w:color w:val="000000"/>
          <w:sz w:val="28"/>
          <w:szCs w:val="28"/>
        </w:rPr>
        <w:t>39,</w:t>
      </w:r>
      <w:r w:rsidR="00252C04">
        <w:rPr>
          <w:color w:val="000000"/>
          <w:sz w:val="28"/>
          <w:szCs w:val="28"/>
        </w:rPr>
        <w:t>4</w:t>
      </w:r>
      <w:r w:rsidR="00676A22" w:rsidRPr="0078112E">
        <w:rPr>
          <w:color w:val="000000"/>
          <w:sz w:val="28"/>
          <w:szCs w:val="28"/>
        </w:rPr>
        <w:t xml:space="preserve">% и </w:t>
      </w:r>
      <w:r w:rsidR="00252C04">
        <w:rPr>
          <w:color w:val="000000"/>
          <w:sz w:val="28"/>
          <w:szCs w:val="28"/>
        </w:rPr>
        <w:t>27,6</w:t>
      </w:r>
      <w:r w:rsidR="00676A22" w:rsidRPr="0078112E">
        <w:rPr>
          <w:color w:val="000000"/>
          <w:sz w:val="28"/>
          <w:szCs w:val="28"/>
        </w:rPr>
        <w:t>% соответственно.</w:t>
      </w:r>
    </w:p>
    <w:p w14:paraId="50339B80" w14:textId="77777777" w:rsidR="005A5548" w:rsidRPr="003257C6" w:rsidRDefault="00BA5D24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04</w:t>
      </w:r>
      <w:r w:rsidR="005A5548" w:rsidRPr="00226F02">
        <w:rPr>
          <w:color w:val="000000"/>
          <w:sz w:val="28"/>
          <w:szCs w:val="28"/>
        </w:rPr>
        <w:t>05 «Сельское хозяйство и рыболовст</w:t>
      </w:r>
      <w:r w:rsidR="00391E4B" w:rsidRPr="00226F02">
        <w:rPr>
          <w:color w:val="000000"/>
          <w:sz w:val="28"/>
          <w:szCs w:val="28"/>
        </w:rPr>
        <w:t>во» плановый объем расходов 202</w:t>
      </w:r>
      <w:r w:rsidR="00252C04">
        <w:rPr>
          <w:color w:val="000000"/>
          <w:sz w:val="28"/>
          <w:szCs w:val="28"/>
        </w:rPr>
        <w:t>4</w:t>
      </w:r>
      <w:r w:rsidR="005A5548" w:rsidRPr="00226F02">
        <w:rPr>
          <w:color w:val="000000"/>
          <w:sz w:val="28"/>
          <w:szCs w:val="28"/>
        </w:rPr>
        <w:t>-20</w:t>
      </w:r>
      <w:r w:rsidR="002F3687" w:rsidRPr="00226F02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6</w:t>
      </w:r>
      <w:r w:rsidR="00BC16A2" w:rsidRPr="00226F02">
        <w:rPr>
          <w:color w:val="000000"/>
          <w:sz w:val="28"/>
          <w:szCs w:val="28"/>
        </w:rPr>
        <w:t xml:space="preserve"> годов предусмотрен </w:t>
      </w:r>
      <w:r w:rsidR="00226F02" w:rsidRPr="00226F02">
        <w:rPr>
          <w:color w:val="000000"/>
          <w:sz w:val="28"/>
          <w:szCs w:val="28"/>
        </w:rPr>
        <w:t>ниж</w:t>
      </w:r>
      <w:r w:rsidR="00B8705F" w:rsidRPr="00226F02">
        <w:rPr>
          <w:color w:val="000000"/>
          <w:sz w:val="28"/>
          <w:szCs w:val="28"/>
        </w:rPr>
        <w:t xml:space="preserve">е </w:t>
      </w:r>
      <w:r w:rsidR="005A5548" w:rsidRPr="00226F02">
        <w:rPr>
          <w:color w:val="000000"/>
          <w:sz w:val="28"/>
          <w:szCs w:val="28"/>
        </w:rPr>
        <w:t>уровн</w:t>
      </w:r>
      <w:r w:rsidR="00B8705F" w:rsidRPr="00226F02">
        <w:rPr>
          <w:color w:val="000000"/>
          <w:sz w:val="28"/>
          <w:szCs w:val="28"/>
        </w:rPr>
        <w:t>я 202</w:t>
      </w:r>
      <w:r w:rsidR="00252C04">
        <w:rPr>
          <w:color w:val="000000"/>
          <w:sz w:val="28"/>
          <w:szCs w:val="28"/>
        </w:rPr>
        <w:t>3</w:t>
      </w:r>
      <w:r w:rsidR="00BC16A2" w:rsidRPr="00226F02">
        <w:rPr>
          <w:color w:val="000000"/>
          <w:sz w:val="28"/>
          <w:szCs w:val="28"/>
        </w:rPr>
        <w:t xml:space="preserve"> года</w:t>
      </w:r>
      <w:r w:rsidR="00B8705F" w:rsidRPr="00226F02">
        <w:rPr>
          <w:color w:val="000000"/>
          <w:sz w:val="28"/>
          <w:szCs w:val="28"/>
        </w:rPr>
        <w:t xml:space="preserve"> на </w:t>
      </w:r>
      <w:r w:rsidR="00252C04">
        <w:rPr>
          <w:color w:val="000000"/>
          <w:sz w:val="28"/>
          <w:szCs w:val="28"/>
        </w:rPr>
        <w:t>926,5</w:t>
      </w:r>
      <w:r w:rsidR="00226F02">
        <w:rPr>
          <w:color w:val="000000"/>
          <w:sz w:val="28"/>
          <w:szCs w:val="28"/>
        </w:rPr>
        <w:t xml:space="preserve"> </w:t>
      </w:r>
      <w:r w:rsidR="00B8705F" w:rsidRPr="00226F02">
        <w:rPr>
          <w:color w:val="000000"/>
          <w:sz w:val="28"/>
          <w:szCs w:val="28"/>
        </w:rPr>
        <w:t>тыс. рублей</w:t>
      </w:r>
      <w:r w:rsidR="000A35A5" w:rsidRPr="00226F02">
        <w:rPr>
          <w:color w:val="000000"/>
          <w:sz w:val="28"/>
          <w:szCs w:val="28"/>
        </w:rPr>
        <w:t xml:space="preserve"> </w:t>
      </w:r>
      <w:r w:rsidR="00226F02" w:rsidRPr="00226F02">
        <w:rPr>
          <w:color w:val="000000"/>
          <w:sz w:val="28"/>
          <w:szCs w:val="28"/>
        </w:rPr>
        <w:t xml:space="preserve">и составит </w:t>
      </w:r>
      <w:r w:rsidR="00252C04">
        <w:rPr>
          <w:color w:val="000000"/>
          <w:sz w:val="28"/>
          <w:szCs w:val="28"/>
        </w:rPr>
        <w:t>63,9</w:t>
      </w:r>
      <w:r w:rsidR="005A5548" w:rsidRPr="00226F02">
        <w:rPr>
          <w:color w:val="000000"/>
          <w:sz w:val="28"/>
          <w:szCs w:val="28"/>
        </w:rPr>
        <w:t xml:space="preserve"> тыс. рублей ежегодно</w:t>
      </w:r>
      <w:r w:rsidR="005A5548" w:rsidRPr="003257C6">
        <w:rPr>
          <w:color w:val="000000"/>
          <w:sz w:val="28"/>
          <w:szCs w:val="28"/>
        </w:rPr>
        <w:t>. Средства планируются в целях 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3257C6">
        <w:rPr>
          <w:color w:val="000000"/>
          <w:sz w:val="28"/>
          <w:szCs w:val="28"/>
        </w:rPr>
        <w:t xml:space="preserve"> на территории Брянской области</w:t>
      </w:r>
      <w:r w:rsidR="005A5548" w:rsidRPr="003257C6">
        <w:rPr>
          <w:color w:val="000000"/>
          <w:sz w:val="28"/>
          <w:szCs w:val="28"/>
        </w:rPr>
        <w:t>.</w:t>
      </w:r>
    </w:p>
    <w:p w14:paraId="66E163ED" w14:textId="77777777" w:rsidR="005A5548" w:rsidRPr="00BF647D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93778">
        <w:rPr>
          <w:color w:val="000000"/>
          <w:sz w:val="28"/>
          <w:szCs w:val="28"/>
        </w:rPr>
        <w:t>По подразделу 040</w:t>
      </w:r>
      <w:r w:rsidR="0087669C" w:rsidRPr="00F93778">
        <w:rPr>
          <w:color w:val="000000"/>
          <w:sz w:val="28"/>
          <w:szCs w:val="28"/>
        </w:rPr>
        <w:t>8</w:t>
      </w:r>
      <w:r w:rsidRPr="00754867">
        <w:rPr>
          <w:color w:val="000000"/>
          <w:sz w:val="28"/>
          <w:szCs w:val="28"/>
        </w:rPr>
        <w:t xml:space="preserve"> «</w:t>
      </w:r>
      <w:r w:rsidR="0087669C" w:rsidRPr="00754867">
        <w:rPr>
          <w:color w:val="000000"/>
          <w:sz w:val="28"/>
          <w:szCs w:val="28"/>
        </w:rPr>
        <w:t>Транспорт</w:t>
      </w:r>
      <w:r w:rsidRPr="00754867">
        <w:rPr>
          <w:color w:val="000000"/>
          <w:sz w:val="28"/>
          <w:szCs w:val="28"/>
        </w:rPr>
        <w:t xml:space="preserve">» плановый объем расходов </w:t>
      </w:r>
      <w:r w:rsidR="00804C14" w:rsidRPr="00754867">
        <w:rPr>
          <w:color w:val="000000"/>
          <w:sz w:val="28"/>
          <w:szCs w:val="28"/>
        </w:rPr>
        <w:t>на 20</w:t>
      </w:r>
      <w:r w:rsidR="00E13311" w:rsidRPr="00754867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4</w:t>
      </w:r>
      <w:r w:rsidR="002923E8" w:rsidRPr="00754867">
        <w:rPr>
          <w:color w:val="000000"/>
          <w:sz w:val="28"/>
          <w:szCs w:val="28"/>
        </w:rPr>
        <w:t xml:space="preserve"> год определен в сумме </w:t>
      </w:r>
      <w:r w:rsidR="00890FB3">
        <w:rPr>
          <w:color w:val="000000"/>
          <w:sz w:val="28"/>
          <w:szCs w:val="28"/>
        </w:rPr>
        <w:t>379,6</w:t>
      </w:r>
      <w:r w:rsidR="002923E8" w:rsidRPr="00754867">
        <w:rPr>
          <w:color w:val="000000"/>
          <w:sz w:val="28"/>
          <w:szCs w:val="28"/>
        </w:rPr>
        <w:t xml:space="preserve"> тыс. рублей, на плановый период 202</w:t>
      </w:r>
      <w:r w:rsidR="00890FB3">
        <w:rPr>
          <w:color w:val="000000"/>
          <w:sz w:val="28"/>
          <w:szCs w:val="28"/>
        </w:rPr>
        <w:t>5</w:t>
      </w:r>
      <w:r w:rsidR="00804C14" w:rsidRPr="00754867">
        <w:rPr>
          <w:color w:val="000000"/>
          <w:sz w:val="28"/>
          <w:szCs w:val="28"/>
        </w:rPr>
        <w:t xml:space="preserve"> и 202</w:t>
      </w:r>
      <w:r w:rsidR="00890FB3">
        <w:rPr>
          <w:color w:val="000000"/>
          <w:sz w:val="28"/>
          <w:szCs w:val="28"/>
        </w:rPr>
        <w:t>6</w:t>
      </w:r>
      <w:r w:rsidR="002923E8" w:rsidRPr="00754867">
        <w:rPr>
          <w:color w:val="000000"/>
          <w:sz w:val="28"/>
          <w:szCs w:val="28"/>
        </w:rPr>
        <w:t xml:space="preserve"> годов определен в сумме </w:t>
      </w:r>
      <w:r w:rsidR="00890FB3">
        <w:rPr>
          <w:color w:val="000000"/>
          <w:sz w:val="28"/>
          <w:szCs w:val="28"/>
        </w:rPr>
        <w:t>390,6</w:t>
      </w:r>
      <w:r w:rsidR="00804C14" w:rsidRPr="00754867">
        <w:rPr>
          <w:color w:val="000000"/>
          <w:sz w:val="28"/>
          <w:szCs w:val="28"/>
        </w:rPr>
        <w:t xml:space="preserve"> тыс. рублей</w:t>
      </w:r>
      <w:r w:rsidR="002271A2" w:rsidRPr="00754867">
        <w:rPr>
          <w:color w:val="000000"/>
          <w:sz w:val="28"/>
          <w:szCs w:val="28"/>
        </w:rPr>
        <w:t xml:space="preserve"> и </w:t>
      </w:r>
      <w:r w:rsidR="00890FB3">
        <w:rPr>
          <w:color w:val="000000"/>
          <w:sz w:val="28"/>
          <w:szCs w:val="28"/>
        </w:rPr>
        <w:t>399,5</w:t>
      </w:r>
      <w:r w:rsidR="00E13311" w:rsidRPr="00754867">
        <w:rPr>
          <w:color w:val="000000"/>
          <w:sz w:val="28"/>
          <w:szCs w:val="28"/>
        </w:rPr>
        <w:t xml:space="preserve"> тыс. рублей</w:t>
      </w:r>
      <w:r w:rsidR="00804C14" w:rsidRPr="00754867">
        <w:rPr>
          <w:color w:val="000000"/>
          <w:sz w:val="28"/>
          <w:szCs w:val="28"/>
        </w:rPr>
        <w:t xml:space="preserve"> </w:t>
      </w:r>
      <w:r w:rsidR="00E13311" w:rsidRPr="00BF647D">
        <w:rPr>
          <w:color w:val="000000"/>
          <w:sz w:val="28"/>
          <w:szCs w:val="28"/>
        </w:rPr>
        <w:t>соответствен</w:t>
      </w:r>
      <w:r w:rsidR="00804C14" w:rsidRPr="00BF647D">
        <w:rPr>
          <w:color w:val="000000"/>
          <w:sz w:val="28"/>
          <w:szCs w:val="28"/>
        </w:rPr>
        <w:t xml:space="preserve">но. </w:t>
      </w:r>
      <w:r w:rsidRPr="00BF647D">
        <w:rPr>
          <w:color w:val="000000"/>
          <w:sz w:val="28"/>
          <w:szCs w:val="28"/>
        </w:rPr>
        <w:t>Средства планируются</w:t>
      </w:r>
      <w:r w:rsidR="0087669C" w:rsidRPr="00BF647D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BF647D">
        <w:rPr>
          <w:color w:val="000000"/>
          <w:sz w:val="28"/>
          <w:szCs w:val="28"/>
        </w:rPr>
        <w:t>.</w:t>
      </w:r>
    </w:p>
    <w:p w14:paraId="6FC3608C" w14:textId="77777777" w:rsidR="00E742C7" w:rsidRPr="00E20074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074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E20074">
        <w:rPr>
          <w:color w:val="000000"/>
          <w:sz w:val="28"/>
          <w:szCs w:val="28"/>
        </w:rPr>
        <w:t>, по сравнению с 20</w:t>
      </w:r>
      <w:r w:rsidR="000A51E4" w:rsidRPr="00E20074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3</w:t>
      </w:r>
      <w:r w:rsidR="00B41555" w:rsidRPr="00E20074">
        <w:rPr>
          <w:color w:val="000000"/>
          <w:sz w:val="28"/>
          <w:szCs w:val="28"/>
        </w:rPr>
        <w:t xml:space="preserve"> годом, у</w:t>
      </w:r>
      <w:r w:rsidR="00890FB3">
        <w:rPr>
          <w:color w:val="000000"/>
          <w:sz w:val="28"/>
          <w:szCs w:val="28"/>
        </w:rPr>
        <w:t>величива</w:t>
      </w:r>
      <w:r w:rsidR="00B41555" w:rsidRPr="00E20074">
        <w:rPr>
          <w:color w:val="000000"/>
          <w:sz w:val="28"/>
          <w:szCs w:val="28"/>
        </w:rPr>
        <w:t xml:space="preserve">ются в </w:t>
      </w:r>
      <w:r w:rsidRPr="00E20074">
        <w:rPr>
          <w:color w:val="000000"/>
          <w:sz w:val="28"/>
          <w:szCs w:val="28"/>
        </w:rPr>
        <w:t>20</w:t>
      </w:r>
      <w:r w:rsidR="00DB19AF" w:rsidRPr="00E20074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4</w:t>
      </w:r>
      <w:r w:rsidR="00D05752">
        <w:rPr>
          <w:color w:val="000000"/>
          <w:sz w:val="28"/>
          <w:szCs w:val="28"/>
        </w:rPr>
        <w:t>-202</w:t>
      </w:r>
      <w:r w:rsidR="00890FB3">
        <w:rPr>
          <w:color w:val="000000"/>
          <w:sz w:val="28"/>
          <w:szCs w:val="28"/>
        </w:rPr>
        <w:t>6</w:t>
      </w:r>
      <w:r w:rsidR="00B41555" w:rsidRPr="00E20074">
        <w:rPr>
          <w:color w:val="000000"/>
          <w:sz w:val="28"/>
          <w:szCs w:val="28"/>
        </w:rPr>
        <w:t xml:space="preserve"> год</w:t>
      </w:r>
      <w:r w:rsidR="00D05752">
        <w:rPr>
          <w:color w:val="000000"/>
          <w:sz w:val="28"/>
          <w:szCs w:val="28"/>
        </w:rPr>
        <w:t>ах</w:t>
      </w:r>
      <w:r w:rsidR="00B41555" w:rsidRPr="00E20074">
        <w:rPr>
          <w:color w:val="000000"/>
          <w:sz w:val="28"/>
          <w:szCs w:val="28"/>
        </w:rPr>
        <w:t xml:space="preserve"> на </w:t>
      </w:r>
      <w:r w:rsidR="00ED28A0">
        <w:rPr>
          <w:color w:val="000000"/>
          <w:sz w:val="28"/>
          <w:szCs w:val="28"/>
        </w:rPr>
        <w:t>4,0</w:t>
      </w:r>
      <w:r w:rsidR="00B41555" w:rsidRPr="00E20074">
        <w:rPr>
          <w:color w:val="000000"/>
          <w:sz w:val="28"/>
          <w:szCs w:val="28"/>
        </w:rPr>
        <w:t>%</w:t>
      </w:r>
      <w:r w:rsidR="00D05752">
        <w:rPr>
          <w:color w:val="000000"/>
          <w:sz w:val="28"/>
          <w:szCs w:val="28"/>
        </w:rPr>
        <w:t xml:space="preserve">, </w:t>
      </w:r>
      <w:r w:rsidR="00ED28A0">
        <w:rPr>
          <w:color w:val="000000"/>
          <w:sz w:val="28"/>
          <w:szCs w:val="28"/>
        </w:rPr>
        <w:t>7,0%</w:t>
      </w:r>
      <w:r w:rsidR="00D05752">
        <w:rPr>
          <w:color w:val="000000"/>
          <w:sz w:val="28"/>
          <w:szCs w:val="28"/>
        </w:rPr>
        <w:t xml:space="preserve"> и на </w:t>
      </w:r>
      <w:r w:rsidR="00ED28A0">
        <w:rPr>
          <w:color w:val="000000"/>
          <w:sz w:val="28"/>
          <w:szCs w:val="28"/>
        </w:rPr>
        <w:t>9,5</w:t>
      </w:r>
      <w:r w:rsidR="00D05752">
        <w:rPr>
          <w:color w:val="000000"/>
          <w:sz w:val="28"/>
          <w:szCs w:val="28"/>
        </w:rPr>
        <w:t>% соответственно.</w:t>
      </w:r>
    </w:p>
    <w:p w14:paraId="355BD8D1" w14:textId="77777777" w:rsidR="00ED49DB" w:rsidRPr="007E7D52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0904E4">
        <w:rPr>
          <w:sz w:val="28"/>
          <w:szCs w:val="28"/>
        </w:rPr>
        <w:t>По подразделу 0409 «Дорожное хозяйство (дорожные фонды)» запланированные средства дорожного фонда района в 202</w:t>
      </w:r>
      <w:r w:rsidR="00ED28A0">
        <w:rPr>
          <w:sz w:val="28"/>
          <w:szCs w:val="28"/>
        </w:rPr>
        <w:t>4</w:t>
      </w:r>
      <w:r w:rsidRPr="000904E4">
        <w:rPr>
          <w:sz w:val="28"/>
          <w:szCs w:val="28"/>
        </w:rPr>
        <w:t xml:space="preserve"> году составят  </w:t>
      </w:r>
      <w:r w:rsidR="00ED28A0">
        <w:rPr>
          <w:sz w:val="28"/>
          <w:szCs w:val="28"/>
        </w:rPr>
        <w:t>12 782,7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ED28A0">
        <w:rPr>
          <w:color w:val="000000"/>
          <w:sz w:val="28"/>
          <w:szCs w:val="28"/>
        </w:rPr>
        <w:t>5</w:t>
      </w:r>
      <w:r w:rsidRPr="000904E4">
        <w:rPr>
          <w:color w:val="000000"/>
          <w:sz w:val="28"/>
          <w:szCs w:val="28"/>
        </w:rPr>
        <w:t xml:space="preserve"> году – </w:t>
      </w:r>
      <w:r w:rsidR="00667609">
        <w:rPr>
          <w:color w:val="000000"/>
          <w:sz w:val="28"/>
          <w:szCs w:val="28"/>
        </w:rPr>
        <w:t>1</w:t>
      </w:r>
      <w:r w:rsidR="00ED28A0">
        <w:rPr>
          <w:color w:val="000000"/>
          <w:sz w:val="28"/>
          <w:szCs w:val="28"/>
        </w:rPr>
        <w:t>7 132,1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ED28A0">
        <w:rPr>
          <w:color w:val="000000"/>
          <w:sz w:val="28"/>
          <w:szCs w:val="28"/>
        </w:rPr>
        <w:t>6</w:t>
      </w:r>
      <w:r w:rsidRPr="000904E4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 xml:space="preserve">– </w:t>
      </w:r>
      <w:r w:rsidR="00ED28A0">
        <w:rPr>
          <w:color w:val="000000"/>
          <w:sz w:val="28"/>
          <w:szCs w:val="28"/>
        </w:rPr>
        <w:t>17 182,5</w:t>
      </w:r>
      <w:r w:rsidRPr="000904E4">
        <w:rPr>
          <w:color w:val="000000"/>
          <w:sz w:val="28"/>
          <w:szCs w:val="28"/>
        </w:rPr>
        <w:t xml:space="preserve"> тыс. </w:t>
      </w:r>
      <w:r w:rsidRPr="007E7D52">
        <w:rPr>
          <w:color w:val="000000"/>
          <w:sz w:val="28"/>
          <w:szCs w:val="28"/>
        </w:rPr>
        <w:t>рублей</w:t>
      </w:r>
      <w:r w:rsidR="00887DDD" w:rsidRPr="007E7D52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7E7D52">
        <w:rPr>
          <w:sz w:val="28"/>
          <w:szCs w:val="28"/>
        </w:rPr>
        <w:t>в 202</w:t>
      </w:r>
      <w:r w:rsidR="00016B21">
        <w:rPr>
          <w:sz w:val="28"/>
          <w:szCs w:val="28"/>
        </w:rPr>
        <w:t>4</w:t>
      </w:r>
      <w:r w:rsidR="00412C8C" w:rsidRPr="007E7D52">
        <w:rPr>
          <w:sz w:val="28"/>
          <w:szCs w:val="28"/>
        </w:rPr>
        <w:t xml:space="preserve"> году составят  </w:t>
      </w:r>
      <w:r w:rsidR="00016B21">
        <w:rPr>
          <w:sz w:val="28"/>
          <w:szCs w:val="28"/>
        </w:rPr>
        <w:t>4 170,8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016B21">
        <w:rPr>
          <w:color w:val="000000"/>
          <w:sz w:val="28"/>
          <w:szCs w:val="28"/>
        </w:rPr>
        <w:t>5</w:t>
      </w:r>
      <w:r w:rsidR="007D314D" w:rsidRPr="007E7D52">
        <w:rPr>
          <w:color w:val="000000"/>
          <w:sz w:val="28"/>
          <w:szCs w:val="28"/>
        </w:rPr>
        <w:t xml:space="preserve"> году – </w:t>
      </w:r>
      <w:r w:rsidR="00016B21">
        <w:rPr>
          <w:color w:val="000000"/>
          <w:sz w:val="28"/>
          <w:szCs w:val="28"/>
        </w:rPr>
        <w:t>8 341,6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016B21">
        <w:rPr>
          <w:color w:val="000000"/>
          <w:sz w:val="28"/>
          <w:szCs w:val="28"/>
        </w:rPr>
        <w:t>6</w:t>
      </w:r>
      <w:r w:rsidR="00887DDD" w:rsidRPr="007E7D52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>–</w:t>
      </w:r>
      <w:r w:rsidR="00887DDD" w:rsidRPr="007E7D52">
        <w:rPr>
          <w:color w:val="000000"/>
          <w:sz w:val="28"/>
          <w:szCs w:val="28"/>
        </w:rPr>
        <w:t xml:space="preserve"> </w:t>
      </w:r>
      <w:r w:rsidR="00D05752">
        <w:rPr>
          <w:color w:val="000000"/>
          <w:sz w:val="28"/>
          <w:szCs w:val="28"/>
        </w:rPr>
        <w:t>8</w:t>
      </w:r>
      <w:r w:rsidR="00016B21">
        <w:rPr>
          <w:color w:val="000000"/>
          <w:sz w:val="28"/>
          <w:szCs w:val="28"/>
        </w:rPr>
        <w:t> 341,6</w:t>
      </w:r>
      <w:r w:rsidR="00887DDD" w:rsidRPr="007E7D52">
        <w:rPr>
          <w:color w:val="000000"/>
          <w:sz w:val="28"/>
          <w:szCs w:val="28"/>
        </w:rPr>
        <w:t xml:space="preserve"> тыс. рублей</w:t>
      </w:r>
      <w:r w:rsidRPr="007E7D52">
        <w:rPr>
          <w:color w:val="000000"/>
          <w:sz w:val="28"/>
          <w:szCs w:val="28"/>
        </w:rPr>
        <w:t xml:space="preserve">. </w:t>
      </w:r>
      <w:r w:rsidR="00887DDD" w:rsidRPr="007E7D52">
        <w:rPr>
          <w:color w:val="000000"/>
          <w:sz w:val="28"/>
          <w:szCs w:val="28"/>
        </w:rPr>
        <w:t>С</w:t>
      </w:r>
      <w:r w:rsidR="00887DDD" w:rsidRPr="007E7D52">
        <w:rPr>
          <w:sz w:val="28"/>
          <w:szCs w:val="28"/>
        </w:rPr>
        <w:t xml:space="preserve">редства дорожного фонда </w:t>
      </w:r>
      <w:r w:rsidRPr="007E7D52">
        <w:rPr>
          <w:sz w:val="28"/>
          <w:szCs w:val="28"/>
        </w:rPr>
        <w:t xml:space="preserve">будут направлены </w:t>
      </w:r>
      <w:proofErr w:type="spellStart"/>
      <w:r w:rsidRPr="007E7D52">
        <w:rPr>
          <w:sz w:val="28"/>
          <w:szCs w:val="28"/>
        </w:rPr>
        <w:t>Воробейнскому</w:t>
      </w:r>
      <w:proofErr w:type="spellEnd"/>
      <w:r w:rsidRPr="007E7D52">
        <w:rPr>
          <w:sz w:val="28"/>
          <w:szCs w:val="28"/>
        </w:rPr>
        <w:t xml:space="preserve">, Жирятинскому и </w:t>
      </w:r>
      <w:proofErr w:type="spellStart"/>
      <w:r w:rsidRPr="007E7D52">
        <w:rPr>
          <w:sz w:val="28"/>
          <w:szCs w:val="28"/>
        </w:rPr>
        <w:t>Морачевскому</w:t>
      </w:r>
      <w:proofErr w:type="spellEnd"/>
      <w:r w:rsidRPr="007E7D52">
        <w:rPr>
          <w:sz w:val="28"/>
          <w:szCs w:val="28"/>
        </w:rPr>
        <w:t xml:space="preserve">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7E7D52">
        <w:rPr>
          <w:sz w:val="28"/>
          <w:szCs w:val="28"/>
        </w:rPr>
        <w:t>.</w:t>
      </w:r>
      <w:r w:rsidRPr="007E7D52">
        <w:rPr>
          <w:sz w:val="28"/>
          <w:szCs w:val="28"/>
        </w:rPr>
        <w:t xml:space="preserve"> </w:t>
      </w:r>
    </w:p>
    <w:p w14:paraId="1F998A71" w14:textId="77777777" w:rsidR="00C948BD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по подразделу 0412 «Другие вопросы в области национальной экономики» запланированы</w:t>
      </w:r>
      <w:r w:rsidR="00EA17B8" w:rsidRPr="000E0AC2">
        <w:rPr>
          <w:color w:val="000000"/>
          <w:sz w:val="28"/>
          <w:szCs w:val="28"/>
        </w:rPr>
        <w:t xml:space="preserve"> в проекте бюджета района на 202</w:t>
      </w:r>
      <w:r w:rsidR="00016B21">
        <w:rPr>
          <w:color w:val="000000"/>
          <w:sz w:val="28"/>
          <w:szCs w:val="28"/>
        </w:rPr>
        <w:t>4</w:t>
      </w:r>
      <w:r w:rsidRPr="000E0AC2">
        <w:rPr>
          <w:color w:val="000000"/>
          <w:sz w:val="28"/>
          <w:szCs w:val="28"/>
        </w:rPr>
        <w:t xml:space="preserve"> год</w:t>
      </w:r>
      <w:r w:rsidR="00EA17B8" w:rsidRPr="000E0AC2">
        <w:rPr>
          <w:color w:val="000000"/>
          <w:sz w:val="28"/>
          <w:szCs w:val="28"/>
        </w:rPr>
        <w:t xml:space="preserve"> </w:t>
      </w:r>
      <w:r w:rsidR="00092562" w:rsidRPr="000E0AC2">
        <w:rPr>
          <w:color w:val="000000"/>
          <w:sz w:val="28"/>
          <w:szCs w:val="28"/>
        </w:rPr>
        <w:t>и плановый период 202</w:t>
      </w:r>
      <w:r w:rsidR="00016B21">
        <w:rPr>
          <w:color w:val="000000"/>
          <w:sz w:val="28"/>
          <w:szCs w:val="28"/>
        </w:rPr>
        <w:t>5</w:t>
      </w:r>
      <w:r w:rsidR="00092562" w:rsidRPr="000E0AC2">
        <w:rPr>
          <w:color w:val="000000"/>
          <w:sz w:val="28"/>
          <w:szCs w:val="28"/>
        </w:rPr>
        <w:t xml:space="preserve"> и 202</w:t>
      </w:r>
      <w:r w:rsidR="00016B21">
        <w:rPr>
          <w:color w:val="000000"/>
          <w:sz w:val="28"/>
          <w:szCs w:val="28"/>
        </w:rPr>
        <w:t>6</w:t>
      </w:r>
      <w:r w:rsidR="00092562" w:rsidRPr="000E0AC2">
        <w:rPr>
          <w:color w:val="000000"/>
          <w:sz w:val="28"/>
          <w:szCs w:val="28"/>
        </w:rPr>
        <w:t xml:space="preserve"> годов </w:t>
      </w:r>
      <w:r w:rsidR="00EA17B8" w:rsidRPr="000E0AC2">
        <w:rPr>
          <w:color w:val="000000"/>
          <w:sz w:val="28"/>
          <w:szCs w:val="28"/>
        </w:rPr>
        <w:t xml:space="preserve">в объеме </w:t>
      </w:r>
      <w:r w:rsidR="00016B21">
        <w:rPr>
          <w:color w:val="000000"/>
          <w:sz w:val="28"/>
          <w:szCs w:val="28"/>
        </w:rPr>
        <w:t>326,5</w:t>
      </w:r>
      <w:r w:rsidR="00092562" w:rsidRPr="000E0AC2">
        <w:rPr>
          <w:color w:val="000000"/>
          <w:sz w:val="28"/>
          <w:szCs w:val="28"/>
        </w:rPr>
        <w:t xml:space="preserve"> тыс. рублей</w:t>
      </w:r>
      <w:r w:rsidR="005C1BC3">
        <w:rPr>
          <w:color w:val="000000"/>
          <w:sz w:val="28"/>
          <w:szCs w:val="28"/>
        </w:rPr>
        <w:t xml:space="preserve">, </w:t>
      </w:r>
      <w:r w:rsidR="00016B21">
        <w:rPr>
          <w:color w:val="000000"/>
          <w:sz w:val="28"/>
          <w:szCs w:val="28"/>
        </w:rPr>
        <w:t>5 885,1</w:t>
      </w:r>
      <w:r w:rsidR="005C1BC3">
        <w:rPr>
          <w:color w:val="000000"/>
          <w:sz w:val="28"/>
          <w:szCs w:val="28"/>
        </w:rPr>
        <w:t xml:space="preserve"> тыс. рублей и </w:t>
      </w:r>
      <w:r w:rsidR="00016B21">
        <w:rPr>
          <w:color w:val="000000"/>
          <w:sz w:val="28"/>
          <w:szCs w:val="28"/>
        </w:rPr>
        <w:t>3 845,5</w:t>
      </w:r>
      <w:r w:rsidR="005C1BC3">
        <w:rPr>
          <w:color w:val="000000"/>
          <w:sz w:val="28"/>
          <w:szCs w:val="28"/>
        </w:rPr>
        <w:t xml:space="preserve"> тыс. рублей соответственно</w:t>
      </w:r>
      <w:r w:rsidRPr="000E0AC2">
        <w:rPr>
          <w:color w:val="000000"/>
          <w:sz w:val="28"/>
          <w:szCs w:val="28"/>
        </w:rPr>
        <w:t xml:space="preserve">. </w:t>
      </w:r>
    </w:p>
    <w:p w14:paraId="6060D396" w14:textId="77777777" w:rsidR="00C948BD" w:rsidRDefault="00E97906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0E0AC2">
        <w:rPr>
          <w:color w:val="000000"/>
          <w:sz w:val="28"/>
          <w:szCs w:val="28"/>
        </w:rPr>
        <w:t xml:space="preserve"> </w:t>
      </w:r>
      <w:r w:rsidR="007B77F1" w:rsidRPr="000E0AC2">
        <w:rPr>
          <w:color w:val="000000"/>
          <w:sz w:val="28"/>
          <w:szCs w:val="28"/>
        </w:rPr>
        <w:t>на 202</w:t>
      </w:r>
      <w:r w:rsidR="00016B21">
        <w:rPr>
          <w:color w:val="000000"/>
          <w:sz w:val="28"/>
          <w:szCs w:val="28"/>
        </w:rPr>
        <w:t>4</w:t>
      </w:r>
      <w:r w:rsidR="007B77F1" w:rsidRPr="000E0AC2">
        <w:rPr>
          <w:color w:val="000000"/>
          <w:sz w:val="28"/>
          <w:szCs w:val="28"/>
        </w:rPr>
        <w:t xml:space="preserve"> год и плановый период 202</w:t>
      </w:r>
      <w:r w:rsidR="00016B21">
        <w:rPr>
          <w:color w:val="000000"/>
          <w:sz w:val="28"/>
          <w:szCs w:val="28"/>
        </w:rPr>
        <w:t>5</w:t>
      </w:r>
      <w:r w:rsidR="007B77F1" w:rsidRPr="000E0AC2">
        <w:rPr>
          <w:color w:val="000000"/>
          <w:sz w:val="28"/>
          <w:szCs w:val="28"/>
        </w:rPr>
        <w:t xml:space="preserve"> и 202</w:t>
      </w:r>
      <w:r w:rsidR="00016B21">
        <w:rPr>
          <w:color w:val="000000"/>
          <w:sz w:val="28"/>
          <w:szCs w:val="28"/>
        </w:rPr>
        <w:t>6</w:t>
      </w:r>
      <w:r w:rsidR="00C948BD">
        <w:rPr>
          <w:color w:val="000000"/>
          <w:sz w:val="28"/>
          <w:szCs w:val="28"/>
        </w:rPr>
        <w:t xml:space="preserve"> годов в сумм</w:t>
      </w:r>
      <w:r w:rsidR="00016B21">
        <w:rPr>
          <w:color w:val="000000"/>
          <w:sz w:val="28"/>
          <w:szCs w:val="28"/>
        </w:rPr>
        <w:t>е</w:t>
      </w:r>
      <w:r w:rsidR="00C948BD">
        <w:rPr>
          <w:color w:val="000000"/>
          <w:sz w:val="28"/>
          <w:szCs w:val="28"/>
        </w:rPr>
        <w:t xml:space="preserve"> 90,0</w:t>
      </w:r>
      <w:r w:rsidR="004D607B" w:rsidRPr="000E0AC2">
        <w:rPr>
          <w:color w:val="000000"/>
          <w:sz w:val="28"/>
          <w:szCs w:val="28"/>
        </w:rPr>
        <w:t xml:space="preserve"> тыс. рублей</w:t>
      </w:r>
      <w:r w:rsidR="00016B21">
        <w:rPr>
          <w:color w:val="000000"/>
          <w:sz w:val="28"/>
          <w:szCs w:val="28"/>
        </w:rPr>
        <w:t xml:space="preserve"> ежегодн</w:t>
      </w:r>
      <w:r w:rsidR="00C948BD">
        <w:rPr>
          <w:color w:val="000000"/>
          <w:sz w:val="28"/>
          <w:szCs w:val="28"/>
        </w:rPr>
        <w:t>о</w:t>
      </w:r>
      <w:r w:rsidR="00843FD0" w:rsidRPr="000E0AC2">
        <w:rPr>
          <w:color w:val="000000"/>
          <w:sz w:val="28"/>
          <w:szCs w:val="28"/>
        </w:rPr>
        <w:t>.</w:t>
      </w:r>
    </w:p>
    <w:p w14:paraId="7DA206B8" w14:textId="77777777" w:rsidR="00C948BD" w:rsidRDefault="00C948BD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Расходы на проведение комплексных кадастровых работ запланированы на 202</w:t>
      </w:r>
      <w:r w:rsidR="00016B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23</w:t>
      </w:r>
      <w:r w:rsidR="00016B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016B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на 2025 год – </w:t>
      </w:r>
      <w:r w:rsidR="00A333AD">
        <w:rPr>
          <w:color w:val="000000"/>
          <w:sz w:val="28"/>
          <w:szCs w:val="28"/>
        </w:rPr>
        <w:t>5 259,5</w:t>
      </w:r>
      <w:r>
        <w:rPr>
          <w:color w:val="000000"/>
          <w:sz w:val="28"/>
          <w:szCs w:val="28"/>
        </w:rPr>
        <w:t xml:space="preserve"> тыс. рублей, </w:t>
      </w:r>
      <w:r w:rsidR="00016B21">
        <w:rPr>
          <w:color w:val="000000"/>
          <w:sz w:val="28"/>
          <w:szCs w:val="28"/>
        </w:rPr>
        <w:t>на 2026 год – 3 755,5</w:t>
      </w:r>
      <w:r>
        <w:rPr>
          <w:color w:val="000000"/>
          <w:sz w:val="28"/>
          <w:szCs w:val="28"/>
        </w:rPr>
        <w:t xml:space="preserve">в том числе за счет средств субсидий из областного бюджета в рамках государственной программы «Региональная политика Брянской области» в 2024 году – </w:t>
      </w:r>
      <w:r w:rsidR="00016B21">
        <w:rPr>
          <w:color w:val="000000"/>
          <w:sz w:val="28"/>
          <w:szCs w:val="28"/>
        </w:rPr>
        <w:t>229,4</w:t>
      </w:r>
      <w:r>
        <w:rPr>
          <w:color w:val="000000"/>
          <w:sz w:val="28"/>
          <w:szCs w:val="28"/>
        </w:rPr>
        <w:t xml:space="preserve"> тыс. рублей, в 2025 году – </w:t>
      </w:r>
      <w:r w:rsidR="00016B21">
        <w:rPr>
          <w:color w:val="000000"/>
          <w:sz w:val="28"/>
          <w:szCs w:val="28"/>
        </w:rPr>
        <w:t>5</w:t>
      </w:r>
      <w:r w:rsidR="00A333AD">
        <w:rPr>
          <w:color w:val="000000"/>
          <w:sz w:val="28"/>
          <w:szCs w:val="28"/>
        </w:rPr>
        <w:t> 101,7</w:t>
      </w:r>
      <w:r w:rsidR="00016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 рублей</w:t>
      </w:r>
      <w:r w:rsidR="00A333AD">
        <w:rPr>
          <w:color w:val="000000"/>
          <w:sz w:val="28"/>
          <w:szCs w:val="28"/>
        </w:rPr>
        <w:t>, в 2026 году – 3 642,8 тыс. рублей.</w:t>
      </w:r>
    </w:p>
    <w:p w14:paraId="4BE8A9E5" w14:textId="77777777" w:rsidR="00A333AD" w:rsidRDefault="00A333AD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проведение, установление и описание местоположения границ территориальных зон запланированы на 2025 год в сумме 535,7 тыс. рублей, в т.ч. за счет средств субсидий из областного бюджета в рамках государственной программы «Региональная политика Брянской области» в 2025 году – 519,6 тыс. рублей.</w:t>
      </w:r>
    </w:p>
    <w:p w14:paraId="37CA8325" w14:textId="77777777" w:rsidR="00797FFE" w:rsidRPr="00541EC7" w:rsidRDefault="00843FD0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 xml:space="preserve"> </w:t>
      </w:r>
      <w:r w:rsidR="00797FFE" w:rsidRPr="00541EC7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541EC7">
        <w:rPr>
          <w:color w:val="000000"/>
          <w:sz w:val="28"/>
          <w:szCs w:val="28"/>
        </w:rPr>
        <w:t xml:space="preserve"> «Национальная экономика» </w:t>
      </w:r>
      <w:r w:rsidR="0076518F" w:rsidRPr="00541EC7">
        <w:rPr>
          <w:color w:val="000000"/>
          <w:sz w:val="28"/>
          <w:szCs w:val="28"/>
        </w:rPr>
        <w:t>в 202</w:t>
      </w:r>
      <w:r w:rsidR="00A333AD">
        <w:rPr>
          <w:color w:val="000000"/>
          <w:sz w:val="28"/>
          <w:szCs w:val="28"/>
        </w:rPr>
        <w:t>4</w:t>
      </w:r>
      <w:r w:rsidR="00797FFE" w:rsidRPr="00541EC7">
        <w:rPr>
          <w:color w:val="000000"/>
          <w:sz w:val="28"/>
          <w:szCs w:val="28"/>
        </w:rPr>
        <w:t xml:space="preserve"> году составят </w:t>
      </w:r>
      <w:r w:rsidR="009331D7">
        <w:rPr>
          <w:color w:val="000000"/>
          <w:sz w:val="28"/>
          <w:szCs w:val="28"/>
        </w:rPr>
        <w:t xml:space="preserve">5,9 </w:t>
      </w:r>
      <w:r w:rsidR="00797FFE" w:rsidRPr="00541EC7">
        <w:rPr>
          <w:color w:val="000000"/>
          <w:sz w:val="28"/>
          <w:szCs w:val="28"/>
        </w:rPr>
        <w:t>процента.</w:t>
      </w:r>
    </w:p>
    <w:p w14:paraId="6F15EAD2" w14:textId="77777777" w:rsidR="001664E3" w:rsidRDefault="00797FFE" w:rsidP="008C1EE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6970C2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6970C2">
        <w:rPr>
          <w:color w:val="000000"/>
          <w:sz w:val="28"/>
          <w:szCs w:val="28"/>
        </w:rPr>
        <w:t>джета Жирятинского района на 202</w:t>
      </w:r>
      <w:r w:rsidR="009331D7">
        <w:rPr>
          <w:color w:val="000000"/>
          <w:sz w:val="28"/>
          <w:szCs w:val="28"/>
        </w:rPr>
        <w:t>4</w:t>
      </w:r>
      <w:r w:rsidRPr="006970C2">
        <w:rPr>
          <w:color w:val="000000"/>
          <w:sz w:val="28"/>
          <w:szCs w:val="28"/>
        </w:rPr>
        <w:t>-20</w:t>
      </w:r>
      <w:r w:rsidR="000A23CF" w:rsidRPr="006970C2">
        <w:rPr>
          <w:color w:val="000000"/>
          <w:sz w:val="28"/>
          <w:szCs w:val="28"/>
        </w:rPr>
        <w:t>2</w:t>
      </w:r>
      <w:r w:rsidR="009331D7">
        <w:rPr>
          <w:color w:val="000000"/>
          <w:sz w:val="28"/>
          <w:szCs w:val="28"/>
        </w:rPr>
        <w:t>6</w:t>
      </w:r>
      <w:r w:rsidRPr="006970C2">
        <w:rPr>
          <w:color w:val="000000"/>
          <w:sz w:val="28"/>
          <w:szCs w:val="28"/>
        </w:rPr>
        <w:t xml:space="preserve"> годы </w:t>
      </w:r>
      <w:r w:rsidR="00F10F99" w:rsidRPr="006970C2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14:paraId="36DE65F6" w14:textId="77777777" w:rsidR="008C1EEA" w:rsidRPr="00762B5C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762B5C">
        <w:rPr>
          <w:color w:val="000000"/>
          <w:sz w:val="28"/>
          <w:szCs w:val="28"/>
        </w:rPr>
        <w:t xml:space="preserve"> </w:t>
      </w:r>
      <w:r w:rsidR="008C1EEA" w:rsidRPr="00762B5C">
        <w:rPr>
          <w:color w:val="000000"/>
          <w:sz w:val="28"/>
          <w:szCs w:val="28"/>
        </w:rPr>
        <w:t>определены</w:t>
      </w:r>
      <w:r w:rsidR="00C213F6" w:rsidRPr="00762B5C">
        <w:rPr>
          <w:color w:val="000000"/>
          <w:sz w:val="28"/>
          <w:szCs w:val="28"/>
        </w:rPr>
        <w:t xml:space="preserve"> в проекте бюджета района на 202</w:t>
      </w:r>
      <w:r w:rsidR="009331D7">
        <w:rPr>
          <w:color w:val="000000"/>
          <w:sz w:val="28"/>
          <w:szCs w:val="28"/>
        </w:rPr>
        <w:t>4</w:t>
      </w:r>
      <w:r w:rsidR="008C1EEA" w:rsidRPr="00762B5C">
        <w:rPr>
          <w:color w:val="000000"/>
          <w:sz w:val="28"/>
          <w:szCs w:val="28"/>
        </w:rPr>
        <w:t xml:space="preserve"> год и плановый период 202</w:t>
      </w:r>
      <w:r w:rsidR="009331D7">
        <w:rPr>
          <w:color w:val="000000"/>
          <w:sz w:val="28"/>
          <w:szCs w:val="28"/>
        </w:rPr>
        <w:t>5</w:t>
      </w:r>
      <w:r w:rsidR="008C1EEA" w:rsidRPr="00762B5C">
        <w:rPr>
          <w:color w:val="000000"/>
          <w:sz w:val="28"/>
          <w:szCs w:val="28"/>
        </w:rPr>
        <w:t xml:space="preserve"> и 202</w:t>
      </w:r>
      <w:r w:rsidR="009331D7">
        <w:rPr>
          <w:color w:val="000000"/>
          <w:sz w:val="28"/>
          <w:szCs w:val="28"/>
        </w:rPr>
        <w:t>6</w:t>
      </w:r>
      <w:r w:rsidR="008C1EEA" w:rsidRPr="00762B5C">
        <w:rPr>
          <w:color w:val="000000"/>
          <w:sz w:val="28"/>
          <w:szCs w:val="28"/>
        </w:rPr>
        <w:t xml:space="preserve"> годов в объеме </w:t>
      </w:r>
      <w:r w:rsidR="009331D7">
        <w:rPr>
          <w:color w:val="000000"/>
          <w:sz w:val="28"/>
          <w:szCs w:val="28"/>
        </w:rPr>
        <w:t>261,3</w:t>
      </w:r>
      <w:r w:rsidR="008C1EEA" w:rsidRPr="00762B5C">
        <w:rPr>
          <w:color w:val="000000"/>
          <w:sz w:val="28"/>
          <w:szCs w:val="28"/>
        </w:rPr>
        <w:t xml:space="preserve"> тыс. рублей</w:t>
      </w:r>
      <w:r w:rsidR="00C213F6" w:rsidRPr="00762B5C">
        <w:rPr>
          <w:color w:val="000000"/>
          <w:sz w:val="28"/>
          <w:szCs w:val="28"/>
        </w:rPr>
        <w:t>,</w:t>
      </w:r>
      <w:r w:rsidR="008C1EEA" w:rsidRPr="00762B5C">
        <w:rPr>
          <w:color w:val="000000"/>
          <w:sz w:val="28"/>
          <w:szCs w:val="28"/>
        </w:rPr>
        <w:t xml:space="preserve"> </w:t>
      </w:r>
      <w:r w:rsidR="009331D7">
        <w:rPr>
          <w:color w:val="000000"/>
          <w:sz w:val="28"/>
          <w:szCs w:val="28"/>
        </w:rPr>
        <w:t>2 840,9</w:t>
      </w:r>
      <w:r w:rsidR="00C213F6" w:rsidRPr="00762B5C">
        <w:rPr>
          <w:color w:val="000000"/>
          <w:sz w:val="28"/>
          <w:szCs w:val="28"/>
        </w:rPr>
        <w:t xml:space="preserve"> тыс. рублей и </w:t>
      </w:r>
      <w:r w:rsidR="00352F0A">
        <w:rPr>
          <w:color w:val="000000"/>
          <w:sz w:val="28"/>
          <w:szCs w:val="28"/>
        </w:rPr>
        <w:t>181,3</w:t>
      </w:r>
      <w:r w:rsidR="00C213F6" w:rsidRPr="00762B5C">
        <w:rPr>
          <w:color w:val="000000"/>
          <w:sz w:val="28"/>
          <w:szCs w:val="28"/>
        </w:rPr>
        <w:t xml:space="preserve"> тыс. рублей соответствен</w:t>
      </w:r>
      <w:r w:rsidR="008C1EEA" w:rsidRPr="00762B5C">
        <w:rPr>
          <w:color w:val="000000"/>
          <w:sz w:val="28"/>
          <w:szCs w:val="28"/>
        </w:rPr>
        <w:t>но.</w:t>
      </w:r>
    </w:p>
    <w:p w14:paraId="0CFA68F5" w14:textId="77777777" w:rsidR="00463FF8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567"/>
        <w:gridCol w:w="1885"/>
        <w:gridCol w:w="1565"/>
        <w:gridCol w:w="1617"/>
      </w:tblGrid>
      <w:tr w:rsidR="004C2434" w:rsidRPr="00232553" w14:paraId="40ACFD8E" w14:textId="77777777" w:rsidTr="00D47AF5">
        <w:trPr>
          <w:trHeight w:val="1457"/>
        </w:trPr>
        <w:tc>
          <w:tcPr>
            <w:tcW w:w="3227" w:type="dxa"/>
          </w:tcPr>
          <w:p w14:paraId="7D9949A1" w14:textId="77777777" w:rsidR="004C2434" w:rsidRPr="006366F9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Н</w:t>
            </w:r>
            <w:r w:rsidR="004C2434" w:rsidRPr="006366F9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14:paraId="7CAAA264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366F9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14:paraId="3924CEBD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366F9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85" w:type="dxa"/>
          </w:tcPr>
          <w:p w14:paraId="541BFE9A" w14:textId="77777777" w:rsidR="004C2434" w:rsidRPr="006366F9" w:rsidRDefault="00AE45D7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расходов на 202</w:t>
            </w:r>
            <w:r w:rsidR="00352F0A">
              <w:rPr>
                <w:color w:val="000000"/>
                <w:sz w:val="26"/>
                <w:szCs w:val="26"/>
              </w:rPr>
              <w:t>3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B85D81" w:rsidRPr="00B85D81">
              <w:t>31.10.202</w:t>
            </w:r>
            <w:r w:rsidR="00352F0A">
              <w:t>3</w:t>
            </w:r>
            <w:r w:rsidR="00B85D81" w:rsidRPr="00B85D81">
              <w:t>г. № 6-</w:t>
            </w:r>
            <w:r w:rsidR="00352F0A">
              <w:t>318</w:t>
            </w:r>
            <w:r w:rsidR="00F639D5" w:rsidRPr="006366F9">
              <w:rPr>
                <w:color w:val="000000"/>
                <w:sz w:val="26"/>
                <w:szCs w:val="26"/>
              </w:rPr>
              <w:t>)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="004C2434" w:rsidRPr="006366F9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="004C2434" w:rsidRPr="006366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65" w:type="dxa"/>
          </w:tcPr>
          <w:p w14:paraId="510340E5" w14:textId="77777777" w:rsidR="004C2434" w:rsidRPr="006366F9" w:rsidRDefault="004C2434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</w:t>
            </w:r>
            <w:r w:rsidR="00C213F6" w:rsidRPr="006366F9">
              <w:rPr>
                <w:color w:val="000000"/>
                <w:sz w:val="26"/>
                <w:szCs w:val="26"/>
              </w:rPr>
              <w:t>ходов по проекту бюджета на 202</w:t>
            </w:r>
            <w:r w:rsidR="00352F0A">
              <w:rPr>
                <w:color w:val="000000"/>
                <w:sz w:val="26"/>
                <w:szCs w:val="26"/>
              </w:rPr>
              <w:t>4</w:t>
            </w:r>
            <w:r w:rsidRPr="006366F9">
              <w:rPr>
                <w:color w:val="000000"/>
                <w:sz w:val="26"/>
                <w:szCs w:val="26"/>
              </w:rPr>
              <w:t xml:space="preserve"> год, </w:t>
            </w:r>
            <w:proofErr w:type="spellStart"/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6366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17" w:type="dxa"/>
          </w:tcPr>
          <w:p w14:paraId="04DD8110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232553" w14:paraId="7811BD04" w14:textId="77777777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14:paraId="47881A03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5AAE5F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03EB6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5D2C1E7" w14:textId="77777777" w:rsidR="004C2434" w:rsidRPr="006366F9" w:rsidRDefault="00352F0A" w:rsidP="00B0683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2 142,1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165A96F" w14:textId="77777777" w:rsidR="004C2434" w:rsidRPr="006366F9" w:rsidRDefault="00352F0A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261,3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4220475" w14:textId="77777777" w:rsidR="004C2434" w:rsidRPr="006366F9" w:rsidRDefault="00B85D81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52F0A">
              <w:rPr>
                <w:color w:val="000000"/>
              </w:rPr>
              <w:t>1 880,8</w:t>
            </w:r>
          </w:p>
        </w:tc>
      </w:tr>
      <w:tr w:rsidR="001432A9" w:rsidRPr="00232553" w14:paraId="5DD99A9D" w14:textId="77777777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14:paraId="5B8D2B5A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C500EC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C146CA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AC559D2" w14:textId="77777777" w:rsidR="001432A9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013AE1A" w14:textId="77777777" w:rsidR="001432A9" w:rsidRPr="006366F9" w:rsidRDefault="00352F0A" w:rsidP="00C213F6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E0AC2A2" w14:textId="77777777" w:rsidR="001432A9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C2434" w:rsidRPr="00232553" w14:paraId="7237D4E7" w14:textId="77777777" w:rsidTr="00D47AF5">
        <w:tc>
          <w:tcPr>
            <w:tcW w:w="3227" w:type="dxa"/>
          </w:tcPr>
          <w:p w14:paraId="000D6A1B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14:paraId="1DAC44F5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14:paraId="74DE38DA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14:paraId="0C380679" w14:textId="77777777" w:rsidR="004C2434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1 900,0</w:t>
            </w:r>
          </w:p>
        </w:tc>
        <w:tc>
          <w:tcPr>
            <w:tcW w:w="1565" w:type="dxa"/>
          </w:tcPr>
          <w:p w14:paraId="5C5D0C6C" w14:textId="77777777" w:rsidR="004C2434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17" w:type="dxa"/>
          </w:tcPr>
          <w:p w14:paraId="78B27B79" w14:textId="77777777" w:rsidR="004C2434" w:rsidRPr="00B85D81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-853,0</w:t>
            </w:r>
          </w:p>
        </w:tc>
      </w:tr>
      <w:tr w:rsidR="00352F0A" w:rsidRPr="00232553" w14:paraId="041AC5FD" w14:textId="77777777" w:rsidTr="00D47AF5">
        <w:tc>
          <w:tcPr>
            <w:tcW w:w="3227" w:type="dxa"/>
          </w:tcPr>
          <w:p w14:paraId="62EF9D2C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14:paraId="1D6D998C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14:paraId="10A84D4E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85" w:type="dxa"/>
          </w:tcPr>
          <w:p w14:paraId="23AA5AB7" w14:textId="77777777" w:rsidR="00352F0A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65" w:type="dxa"/>
          </w:tcPr>
          <w:p w14:paraId="5966ECDB" w14:textId="77777777" w:rsidR="00352F0A" w:rsidRDefault="002E540F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</w:tcPr>
          <w:p w14:paraId="5C99673F" w14:textId="77777777" w:rsidR="00352F0A" w:rsidRDefault="002E540F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-84,0</w:t>
            </w:r>
          </w:p>
        </w:tc>
      </w:tr>
    </w:tbl>
    <w:p w14:paraId="122A362E" w14:textId="77777777" w:rsidR="001432A9" w:rsidRPr="00917F69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17F69">
        <w:rPr>
          <w:color w:val="000000"/>
          <w:sz w:val="28"/>
          <w:szCs w:val="28"/>
        </w:rPr>
        <w:t>У</w:t>
      </w:r>
      <w:r w:rsidR="00EC68B8">
        <w:rPr>
          <w:color w:val="000000"/>
          <w:sz w:val="28"/>
          <w:szCs w:val="28"/>
        </w:rPr>
        <w:t>меньше</w:t>
      </w:r>
      <w:r w:rsidRPr="00917F69">
        <w:rPr>
          <w:color w:val="000000"/>
          <w:sz w:val="28"/>
          <w:szCs w:val="28"/>
        </w:rPr>
        <w:t>ние</w:t>
      </w:r>
      <w:r w:rsidR="004C2434" w:rsidRPr="00917F69">
        <w:rPr>
          <w:color w:val="000000"/>
          <w:sz w:val="28"/>
          <w:szCs w:val="28"/>
        </w:rPr>
        <w:t xml:space="preserve"> </w:t>
      </w:r>
      <w:r w:rsidR="005B497F" w:rsidRPr="00917F69">
        <w:rPr>
          <w:color w:val="000000"/>
          <w:sz w:val="28"/>
          <w:szCs w:val="28"/>
        </w:rPr>
        <w:t>прогнозируемых расходны</w:t>
      </w:r>
      <w:r w:rsidR="00AA4573" w:rsidRPr="00917F69">
        <w:rPr>
          <w:color w:val="000000"/>
          <w:sz w:val="28"/>
          <w:szCs w:val="28"/>
        </w:rPr>
        <w:t>х обязательств по разделу в 202</w:t>
      </w:r>
      <w:r w:rsidR="002E540F">
        <w:rPr>
          <w:color w:val="000000"/>
          <w:sz w:val="28"/>
          <w:szCs w:val="28"/>
        </w:rPr>
        <w:t>4</w:t>
      </w:r>
      <w:r w:rsidR="005B497F" w:rsidRPr="00917F69">
        <w:rPr>
          <w:color w:val="000000"/>
          <w:sz w:val="28"/>
          <w:szCs w:val="28"/>
        </w:rPr>
        <w:t xml:space="preserve"> году, относительно</w:t>
      </w:r>
      <w:r w:rsidR="00580BE2" w:rsidRPr="00917F69">
        <w:rPr>
          <w:color w:val="000000"/>
          <w:sz w:val="28"/>
          <w:szCs w:val="28"/>
        </w:rPr>
        <w:t xml:space="preserve"> 20</w:t>
      </w:r>
      <w:r w:rsidR="00B704BB" w:rsidRPr="00917F69">
        <w:rPr>
          <w:color w:val="000000"/>
          <w:sz w:val="28"/>
          <w:szCs w:val="28"/>
        </w:rPr>
        <w:t>2</w:t>
      </w:r>
      <w:r w:rsidR="002E540F">
        <w:rPr>
          <w:color w:val="000000"/>
          <w:sz w:val="28"/>
          <w:szCs w:val="28"/>
        </w:rPr>
        <w:t>3</w:t>
      </w:r>
      <w:r w:rsidR="004C2434" w:rsidRPr="00917F69">
        <w:rPr>
          <w:color w:val="000000"/>
          <w:sz w:val="28"/>
          <w:szCs w:val="28"/>
        </w:rPr>
        <w:t xml:space="preserve"> года</w:t>
      </w:r>
      <w:r w:rsidR="0069256B" w:rsidRPr="00917F69">
        <w:rPr>
          <w:color w:val="000000"/>
          <w:sz w:val="28"/>
          <w:szCs w:val="28"/>
        </w:rPr>
        <w:t xml:space="preserve"> составляет </w:t>
      </w:r>
      <w:r w:rsidR="002E540F">
        <w:rPr>
          <w:color w:val="000000"/>
          <w:sz w:val="28"/>
          <w:szCs w:val="28"/>
        </w:rPr>
        <w:t>1 880,8</w:t>
      </w:r>
      <w:r w:rsidRPr="00917F69">
        <w:rPr>
          <w:color w:val="000000"/>
          <w:sz w:val="28"/>
          <w:szCs w:val="28"/>
        </w:rPr>
        <w:t xml:space="preserve"> тыс. рублей</w:t>
      </w:r>
      <w:r w:rsidR="00EC68B8">
        <w:rPr>
          <w:color w:val="000000"/>
          <w:sz w:val="28"/>
          <w:szCs w:val="28"/>
        </w:rPr>
        <w:t>.</w:t>
      </w:r>
    </w:p>
    <w:p w14:paraId="786D502F" w14:textId="77777777" w:rsidR="00A2728E" w:rsidRPr="00EB64E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B64E3">
        <w:rPr>
          <w:color w:val="000000"/>
          <w:sz w:val="28"/>
          <w:szCs w:val="28"/>
        </w:rPr>
        <w:t xml:space="preserve">По подразделу </w:t>
      </w:r>
      <w:r w:rsidR="001818D0" w:rsidRPr="00EB64E3">
        <w:rPr>
          <w:color w:val="000000"/>
          <w:sz w:val="28"/>
          <w:szCs w:val="28"/>
        </w:rPr>
        <w:t>05</w:t>
      </w:r>
      <w:r w:rsidRPr="00EB64E3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EB64E3">
        <w:rPr>
          <w:color w:val="000000"/>
          <w:sz w:val="28"/>
          <w:szCs w:val="28"/>
        </w:rPr>
        <w:t xml:space="preserve"> </w:t>
      </w:r>
      <w:r w:rsidR="00666E71" w:rsidRPr="00EB64E3">
        <w:rPr>
          <w:color w:val="000000"/>
          <w:sz w:val="28"/>
          <w:szCs w:val="28"/>
        </w:rPr>
        <w:t>на 202</w:t>
      </w:r>
      <w:r w:rsidR="002E540F">
        <w:rPr>
          <w:color w:val="000000"/>
          <w:sz w:val="28"/>
          <w:szCs w:val="28"/>
        </w:rPr>
        <w:t xml:space="preserve">4-2026 годы </w:t>
      </w:r>
      <w:r w:rsidR="00EB64E3" w:rsidRPr="00EB64E3">
        <w:rPr>
          <w:color w:val="000000"/>
          <w:sz w:val="28"/>
          <w:szCs w:val="28"/>
        </w:rPr>
        <w:t xml:space="preserve">в объеме </w:t>
      </w:r>
      <w:r w:rsidR="002E540F">
        <w:rPr>
          <w:color w:val="000000"/>
          <w:sz w:val="28"/>
          <w:szCs w:val="28"/>
        </w:rPr>
        <w:t>161,3</w:t>
      </w:r>
      <w:r w:rsidR="00AA4573" w:rsidRPr="00EB64E3">
        <w:rPr>
          <w:color w:val="000000"/>
          <w:sz w:val="28"/>
          <w:szCs w:val="28"/>
        </w:rPr>
        <w:t xml:space="preserve"> тыс. рублей</w:t>
      </w:r>
      <w:r w:rsidR="002E540F">
        <w:rPr>
          <w:color w:val="000000"/>
          <w:sz w:val="28"/>
          <w:szCs w:val="28"/>
        </w:rPr>
        <w:t xml:space="preserve"> </w:t>
      </w:r>
      <w:r w:rsidR="0069256B" w:rsidRPr="00EB64E3">
        <w:rPr>
          <w:color w:val="000000"/>
          <w:sz w:val="28"/>
          <w:szCs w:val="28"/>
        </w:rPr>
        <w:t>ежегодно</w:t>
      </w:r>
      <w:r w:rsidR="002E540F">
        <w:rPr>
          <w:color w:val="000000"/>
          <w:sz w:val="28"/>
          <w:szCs w:val="28"/>
        </w:rPr>
        <w:t xml:space="preserve"> -</w:t>
      </w:r>
      <w:r w:rsidR="0069256B" w:rsidRPr="00EB64E3">
        <w:rPr>
          <w:color w:val="000000"/>
          <w:sz w:val="28"/>
          <w:szCs w:val="28"/>
        </w:rPr>
        <w:t xml:space="preserve"> </w:t>
      </w:r>
      <w:r w:rsidR="00F74A91" w:rsidRPr="00EB64E3">
        <w:rPr>
          <w:color w:val="000000"/>
          <w:sz w:val="28"/>
          <w:szCs w:val="28"/>
        </w:rPr>
        <w:t>уплат</w:t>
      </w:r>
      <w:r w:rsidR="002E540F">
        <w:rPr>
          <w:color w:val="000000"/>
          <w:sz w:val="28"/>
          <w:szCs w:val="28"/>
        </w:rPr>
        <w:t>а</w:t>
      </w:r>
      <w:r w:rsidR="00F74A91" w:rsidRPr="00EB64E3">
        <w:rPr>
          <w:color w:val="000000"/>
          <w:sz w:val="28"/>
          <w:szCs w:val="28"/>
        </w:rPr>
        <w:t xml:space="preserve"> взносов на </w:t>
      </w:r>
      <w:r w:rsidR="0069256B" w:rsidRPr="00EB64E3">
        <w:rPr>
          <w:color w:val="000000"/>
          <w:sz w:val="28"/>
          <w:szCs w:val="28"/>
        </w:rPr>
        <w:t>капитальн</w:t>
      </w:r>
      <w:r w:rsidR="00F74A91" w:rsidRPr="00EB64E3">
        <w:rPr>
          <w:color w:val="000000"/>
          <w:sz w:val="28"/>
          <w:szCs w:val="28"/>
        </w:rPr>
        <w:t>ый</w:t>
      </w:r>
      <w:r w:rsidR="0069256B" w:rsidRPr="00EB64E3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EB64E3">
        <w:rPr>
          <w:color w:val="000000"/>
          <w:sz w:val="28"/>
          <w:szCs w:val="28"/>
        </w:rPr>
        <w:t xml:space="preserve"> объекты </w:t>
      </w:r>
      <w:r w:rsidR="00F74A91" w:rsidRPr="00EB64E3">
        <w:rPr>
          <w:color w:val="000000"/>
          <w:sz w:val="28"/>
          <w:szCs w:val="28"/>
        </w:rPr>
        <w:lastRenderedPageBreak/>
        <w:t>муниципальной казны и имущества, закрепленного за органами местного самоуправления</w:t>
      </w:r>
      <w:r w:rsidR="0069256B" w:rsidRPr="00EB64E3">
        <w:rPr>
          <w:color w:val="000000"/>
          <w:sz w:val="28"/>
          <w:szCs w:val="28"/>
        </w:rPr>
        <w:t xml:space="preserve"> из расчета </w:t>
      </w:r>
      <w:r w:rsidR="00EC68B8">
        <w:rPr>
          <w:color w:val="000000"/>
          <w:sz w:val="28"/>
          <w:szCs w:val="28"/>
        </w:rPr>
        <w:t>7,5</w:t>
      </w:r>
      <w:r w:rsidR="0069256B" w:rsidRPr="00EB64E3">
        <w:rPr>
          <w:color w:val="000000"/>
          <w:sz w:val="28"/>
          <w:szCs w:val="28"/>
        </w:rPr>
        <w:t xml:space="preserve"> руб. </w:t>
      </w:r>
      <w:r w:rsidR="00A2728E" w:rsidRPr="00EB64E3">
        <w:rPr>
          <w:color w:val="000000"/>
          <w:sz w:val="28"/>
          <w:szCs w:val="28"/>
        </w:rPr>
        <w:t>за 1 кв. м</w:t>
      </w:r>
      <w:r w:rsidR="00F13C0C" w:rsidRPr="00EB64E3">
        <w:rPr>
          <w:color w:val="000000"/>
          <w:sz w:val="28"/>
          <w:szCs w:val="28"/>
        </w:rPr>
        <w:t xml:space="preserve">. </w:t>
      </w:r>
    </w:p>
    <w:p w14:paraId="14AA143C" w14:textId="77777777" w:rsidR="00F13C0C" w:rsidRPr="00567BA5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C2769">
        <w:rPr>
          <w:color w:val="000000"/>
          <w:sz w:val="28"/>
          <w:szCs w:val="28"/>
        </w:rPr>
        <w:t>По подразделу 0502 «Коммунальное хозяйство» расходы опр</w:t>
      </w:r>
      <w:r w:rsidR="0051190C" w:rsidRPr="00FC2769">
        <w:rPr>
          <w:color w:val="000000"/>
          <w:sz w:val="28"/>
          <w:szCs w:val="28"/>
        </w:rPr>
        <w:t xml:space="preserve">еделены в проекте бюджета </w:t>
      </w:r>
      <w:r w:rsidR="0090742F" w:rsidRPr="00FC2769">
        <w:rPr>
          <w:color w:val="000000"/>
          <w:sz w:val="28"/>
          <w:szCs w:val="28"/>
        </w:rPr>
        <w:t>на 202</w:t>
      </w:r>
      <w:r w:rsidR="002E540F">
        <w:rPr>
          <w:color w:val="000000"/>
          <w:sz w:val="28"/>
          <w:szCs w:val="28"/>
        </w:rPr>
        <w:t>4</w:t>
      </w:r>
      <w:r w:rsidR="0090742F" w:rsidRPr="00FC2769">
        <w:rPr>
          <w:color w:val="000000"/>
          <w:sz w:val="28"/>
          <w:szCs w:val="28"/>
        </w:rPr>
        <w:t xml:space="preserve"> год и плановый период 202</w:t>
      </w:r>
      <w:r w:rsidR="002E540F">
        <w:rPr>
          <w:color w:val="000000"/>
          <w:sz w:val="28"/>
          <w:szCs w:val="28"/>
        </w:rPr>
        <w:t>5</w:t>
      </w:r>
      <w:r w:rsidR="0090742F" w:rsidRPr="00FC2769">
        <w:rPr>
          <w:color w:val="000000"/>
          <w:sz w:val="28"/>
          <w:szCs w:val="28"/>
        </w:rPr>
        <w:t xml:space="preserve"> и 202</w:t>
      </w:r>
      <w:r w:rsidR="002E540F">
        <w:rPr>
          <w:color w:val="000000"/>
          <w:sz w:val="28"/>
          <w:szCs w:val="28"/>
        </w:rPr>
        <w:t>6</w:t>
      </w:r>
      <w:r w:rsidR="0090742F" w:rsidRPr="00FC2769">
        <w:rPr>
          <w:color w:val="000000"/>
          <w:sz w:val="28"/>
          <w:szCs w:val="28"/>
        </w:rPr>
        <w:t xml:space="preserve"> годов </w:t>
      </w:r>
      <w:r w:rsidR="0051190C" w:rsidRPr="00FC2769">
        <w:rPr>
          <w:color w:val="000000"/>
          <w:sz w:val="28"/>
          <w:szCs w:val="28"/>
        </w:rPr>
        <w:t xml:space="preserve">в объеме </w:t>
      </w:r>
      <w:r w:rsidR="002E540F">
        <w:rPr>
          <w:color w:val="000000"/>
          <w:sz w:val="28"/>
          <w:szCs w:val="28"/>
        </w:rPr>
        <w:t>100,0</w:t>
      </w:r>
      <w:r w:rsidR="0051190C" w:rsidRPr="00FC2769">
        <w:rPr>
          <w:color w:val="000000"/>
          <w:sz w:val="28"/>
          <w:szCs w:val="28"/>
        </w:rPr>
        <w:t xml:space="preserve"> тыс. рублей</w:t>
      </w:r>
      <w:r w:rsidR="00A95690" w:rsidRPr="00FC2769">
        <w:rPr>
          <w:color w:val="000000"/>
          <w:sz w:val="28"/>
          <w:szCs w:val="28"/>
        </w:rPr>
        <w:t xml:space="preserve">, </w:t>
      </w:r>
      <w:r w:rsidR="002E540F">
        <w:rPr>
          <w:color w:val="000000"/>
          <w:sz w:val="28"/>
          <w:szCs w:val="28"/>
        </w:rPr>
        <w:t>2 679,6</w:t>
      </w:r>
      <w:r w:rsidR="0090742F" w:rsidRPr="00FC2769">
        <w:rPr>
          <w:color w:val="000000"/>
          <w:sz w:val="28"/>
          <w:szCs w:val="28"/>
        </w:rPr>
        <w:t xml:space="preserve"> тыс. рублей, </w:t>
      </w:r>
      <w:r w:rsidR="002E540F">
        <w:rPr>
          <w:color w:val="000000"/>
          <w:sz w:val="28"/>
          <w:szCs w:val="28"/>
        </w:rPr>
        <w:t>20,0</w:t>
      </w:r>
      <w:r w:rsidR="0090742F" w:rsidRPr="00FC2769">
        <w:rPr>
          <w:color w:val="000000"/>
          <w:sz w:val="28"/>
          <w:szCs w:val="28"/>
        </w:rPr>
        <w:t xml:space="preserve"> тыс. рублей соответствен</w:t>
      </w:r>
      <w:r w:rsidR="0051190C" w:rsidRPr="00FC2769">
        <w:rPr>
          <w:color w:val="000000"/>
          <w:sz w:val="28"/>
          <w:szCs w:val="28"/>
        </w:rPr>
        <w:t xml:space="preserve">но. </w:t>
      </w:r>
      <w:r w:rsidR="00630445" w:rsidRPr="00FC2769">
        <w:rPr>
          <w:color w:val="000000"/>
          <w:sz w:val="28"/>
          <w:szCs w:val="28"/>
        </w:rPr>
        <w:t>Данные р</w:t>
      </w:r>
      <w:r w:rsidR="00FA0F42" w:rsidRPr="00FC2769">
        <w:rPr>
          <w:color w:val="000000"/>
          <w:sz w:val="28"/>
          <w:szCs w:val="28"/>
        </w:rPr>
        <w:t>асходы</w:t>
      </w:r>
      <w:r w:rsidR="00630445" w:rsidRPr="00FC2769">
        <w:rPr>
          <w:color w:val="000000"/>
          <w:sz w:val="28"/>
          <w:szCs w:val="28"/>
        </w:rPr>
        <w:t xml:space="preserve"> планируются</w:t>
      </w:r>
      <w:r w:rsidR="00FA0F42" w:rsidRPr="00FC2769">
        <w:rPr>
          <w:color w:val="000000"/>
          <w:sz w:val="28"/>
          <w:szCs w:val="28"/>
        </w:rPr>
        <w:t xml:space="preserve"> </w:t>
      </w:r>
      <w:r w:rsidR="00630445" w:rsidRPr="00FC2769">
        <w:rPr>
          <w:color w:val="000000"/>
          <w:sz w:val="28"/>
          <w:szCs w:val="28"/>
        </w:rPr>
        <w:t xml:space="preserve">произвести </w:t>
      </w:r>
      <w:r w:rsidR="00FA0F42" w:rsidRPr="00FC2769">
        <w:rPr>
          <w:color w:val="000000"/>
          <w:sz w:val="28"/>
          <w:szCs w:val="28"/>
        </w:rPr>
        <w:t>н</w:t>
      </w:r>
      <w:r w:rsidRPr="00FC2769">
        <w:rPr>
          <w:color w:val="000000"/>
          <w:sz w:val="28"/>
          <w:szCs w:val="28"/>
        </w:rPr>
        <w:t>а</w:t>
      </w:r>
      <w:r w:rsidR="00FA0F42" w:rsidRPr="00FC2769">
        <w:rPr>
          <w:color w:val="000000"/>
          <w:sz w:val="28"/>
          <w:szCs w:val="28"/>
        </w:rPr>
        <w:t xml:space="preserve"> подготовку объектов ЖКХ к зиме</w:t>
      </w:r>
      <w:r w:rsidR="002E679A" w:rsidRPr="00FC2769">
        <w:rPr>
          <w:color w:val="000000"/>
          <w:sz w:val="28"/>
          <w:szCs w:val="28"/>
        </w:rPr>
        <w:t>, в том числе за счет средств субсидий из областного бюджета в рамках государственной программы «Развитие топливно-энергетического комплекса</w:t>
      </w:r>
      <w:r w:rsidR="002E679A" w:rsidRPr="00567BA5">
        <w:rPr>
          <w:color w:val="000000"/>
          <w:sz w:val="28"/>
          <w:szCs w:val="28"/>
        </w:rPr>
        <w:t xml:space="preserve"> и жилищно-коммунального хозяйства Брянской области» в 202</w:t>
      </w:r>
      <w:r w:rsidR="002E540F">
        <w:rPr>
          <w:color w:val="000000"/>
          <w:sz w:val="28"/>
          <w:szCs w:val="28"/>
        </w:rPr>
        <w:t>5</w:t>
      </w:r>
      <w:r w:rsidR="002E679A" w:rsidRPr="00567BA5">
        <w:rPr>
          <w:color w:val="000000"/>
          <w:sz w:val="28"/>
          <w:szCs w:val="28"/>
        </w:rPr>
        <w:t xml:space="preserve"> году-</w:t>
      </w:r>
      <w:r w:rsidR="00FC2769">
        <w:rPr>
          <w:color w:val="000000"/>
          <w:sz w:val="28"/>
          <w:szCs w:val="28"/>
        </w:rPr>
        <w:t xml:space="preserve"> </w:t>
      </w:r>
      <w:r w:rsidR="002E540F">
        <w:rPr>
          <w:color w:val="000000"/>
          <w:sz w:val="28"/>
          <w:szCs w:val="28"/>
        </w:rPr>
        <w:t>2 579,8</w:t>
      </w:r>
      <w:r w:rsidR="002E679A" w:rsidRPr="00567BA5">
        <w:rPr>
          <w:color w:val="000000"/>
          <w:sz w:val="28"/>
          <w:szCs w:val="28"/>
        </w:rPr>
        <w:t xml:space="preserve"> тыс. рублей</w:t>
      </w:r>
      <w:r w:rsidR="00FC2769">
        <w:rPr>
          <w:color w:val="000000"/>
          <w:sz w:val="28"/>
          <w:szCs w:val="28"/>
        </w:rPr>
        <w:t>.</w:t>
      </w:r>
    </w:p>
    <w:p w14:paraId="5BD710B2" w14:textId="77777777" w:rsidR="003447FB" w:rsidRDefault="00F13C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67BA5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567BA5">
        <w:rPr>
          <w:color w:val="000000"/>
          <w:sz w:val="28"/>
          <w:szCs w:val="28"/>
        </w:rPr>
        <w:t>но-коммунальное хозяйство» в 202</w:t>
      </w:r>
      <w:r w:rsidR="002E540F">
        <w:rPr>
          <w:color w:val="000000"/>
          <w:sz w:val="28"/>
          <w:szCs w:val="28"/>
        </w:rPr>
        <w:t>4</w:t>
      </w:r>
      <w:r w:rsidRPr="00567BA5">
        <w:rPr>
          <w:color w:val="000000"/>
          <w:sz w:val="28"/>
          <w:szCs w:val="28"/>
        </w:rPr>
        <w:t xml:space="preserve"> году составят </w:t>
      </w:r>
      <w:r w:rsidR="002E540F">
        <w:rPr>
          <w:color w:val="000000"/>
          <w:sz w:val="28"/>
          <w:szCs w:val="28"/>
        </w:rPr>
        <w:t>0,1</w:t>
      </w:r>
      <w:r w:rsidRPr="00567BA5">
        <w:rPr>
          <w:color w:val="000000"/>
          <w:sz w:val="28"/>
          <w:szCs w:val="28"/>
        </w:rPr>
        <w:t xml:space="preserve"> процента. </w:t>
      </w:r>
    </w:p>
    <w:p w14:paraId="64A860C4" w14:textId="77777777" w:rsidR="001664E3" w:rsidRPr="004B468F" w:rsidRDefault="004B468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разделу 06 «Охрана окружающей среды </w:t>
      </w:r>
      <w:r>
        <w:rPr>
          <w:color w:val="000000"/>
          <w:sz w:val="28"/>
          <w:szCs w:val="28"/>
        </w:rPr>
        <w:t>расходы на 202</w:t>
      </w:r>
      <w:r w:rsidR="002E540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2E540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 запланированы в сумме 1</w:t>
      </w:r>
      <w:r w:rsidR="002E54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9,</w:t>
      </w:r>
      <w:r w:rsidR="002E540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 (0,1% расходов бюджета). Данный вид расходов запланирован на ликвидацию мест несанкционированного размещения отходов.</w:t>
      </w:r>
    </w:p>
    <w:p w14:paraId="2A9532D2" w14:textId="77777777" w:rsidR="00265D08" w:rsidRPr="004B468F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b/>
          <w:color w:val="000000"/>
          <w:sz w:val="28"/>
          <w:szCs w:val="28"/>
        </w:rPr>
        <w:t xml:space="preserve">По разделу 07 «Образование» </w:t>
      </w:r>
      <w:r w:rsidR="00265D08" w:rsidRPr="004B468F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14:paraId="38CB602E" w14:textId="77777777" w:rsidR="00265D08" w:rsidRPr="004B468F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4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132 522,2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14:paraId="6D359FE5" w14:textId="77777777" w:rsidR="00265D08" w:rsidRPr="004B468F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5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104 889,7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14:paraId="3D441691" w14:textId="77777777" w:rsidR="00265D08" w:rsidRPr="00173CFB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6</w:t>
      </w:r>
      <w:r w:rsidR="00CF1CA8" w:rsidRPr="004B468F">
        <w:rPr>
          <w:color w:val="000000"/>
          <w:sz w:val="28"/>
          <w:szCs w:val="28"/>
        </w:rPr>
        <w:t xml:space="preserve"> год – </w:t>
      </w:r>
      <w:r w:rsidR="004B468F">
        <w:rPr>
          <w:color w:val="000000"/>
          <w:sz w:val="28"/>
          <w:szCs w:val="28"/>
        </w:rPr>
        <w:t>110 048,6</w:t>
      </w:r>
      <w:r w:rsidR="002379E6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рублей.</w:t>
      </w:r>
    </w:p>
    <w:p w14:paraId="7822949C" w14:textId="77777777" w:rsidR="008D5991" w:rsidRPr="00173CFB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В общем</w:t>
      </w:r>
      <w:r w:rsidR="00CF1CA8" w:rsidRPr="00173CFB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173CFB">
        <w:rPr>
          <w:color w:val="000000"/>
          <w:sz w:val="28"/>
          <w:szCs w:val="28"/>
        </w:rPr>
        <w:t>2</w:t>
      </w:r>
      <w:r w:rsidR="009D3333">
        <w:rPr>
          <w:color w:val="000000"/>
          <w:sz w:val="28"/>
          <w:szCs w:val="28"/>
        </w:rPr>
        <w:t>4</w:t>
      </w:r>
      <w:r w:rsidRPr="00173CFB">
        <w:rPr>
          <w:color w:val="000000"/>
          <w:sz w:val="28"/>
          <w:szCs w:val="28"/>
        </w:rPr>
        <w:t xml:space="preserve"> год расходы раз</w:t>
      </w:r>
      <w:r w:rsidR="00797FFE" w:rsidRPr="00173CFB">
        <w:rPr>
          <w:color w:val="000000"/>
          <w:sz w:val="28"/>
          <w:szCs w:val="28"/>
        </w:rPr>
        <w:t>дела 07 «Образование» составят</w:t>
      </w:r>
      <w:r w:rsidRPr="00173CFB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6</w:t>
      </w:r>
      <w:r w:rsidR="009D3333">
        <w:rPr>
          <w:color w:val="000000"/>
          <w:sz w:val="28"/>
          <w:szCs w:val="28"/>
        </w:rPr>
        <w:t>0,0</w:t>
      </w:r>
      <w:r w:rsidR="00FA1EB8" w:rsidRPr="00173CFB">
        <w:rPr>
          <w:color w:val="000000"/>
          <w:sz w:val="28"/>
          <w:szCs w:val="28"/>
        </w:rPr>
        <w:t xml:space="preserve"> процент</w:t>
      </w:r>
      <w:r w:rsidR="009D3333">
        <w:rPr>
          <w:color w:val="000000"/>
          <w:sz w:val="28"/>
          <w:szCs w:val="28"/>
        </w:rPr>
        <w:t>ов</w:t>
      </w:r>
      <w:r w:rsidR="00FA1EB8" w:rsidRPr="00173CFB">
        <w:rPr>
          <w:color w:val="000000"/>
          <w:sz w:val="28"/>
          <w:szCs w:val="28"/>
        </w:rPr>
        <w:t>.</w:t>
      </w:r>
      <w:r w:rsidRPr="00173CFB">
        <w:rPr>
          <w:color w:val="000000"/>
          <w:sz w:val="28"/>
          <w:szCs w:val="28"/>
        </w:rPr>
        <w:t xml:space="preserve"> </w:t>
      </w:r>
    </w:p>
    <w:p w14:paraId="61AC2001" w14:textId="77777777" w:rsidR="003447FB" w:rsidRPr="00173CFB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FA1EB8" w:rsidRPr="00232553" w14:paraId="52D76A44" w14:textId="77777777" w:rsidTr="00FA1EB8">
        <w:tc>
          <w:tcPr>
            <w:tcW w:w="3708" w:type="dxa"/>
          </w:tcPr>
          <w:p w14:paraId="23549F9B" w14:textId="77777777" w:rsidR="00FA1EB8" w:rsidRPr="00006659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Н</w:t>
            </w:r>
            <w:r w:rsidR="00FA1EB8" w:rsidRPr="00006659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007BBD9A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006659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26256A94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006659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04767B00" w14:textId="77777777" w:rsidR="00FA1EB8" w:rsidRPr="00006659" w:rsidRDefault="00762D7B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расходов на 202</w:t>
            </w:r>
            <w:r w:rsidR="009D3333">
              <w:rPr>
                <w:color w:val="000000"/>
              </w:rPr>
              <w:t>3</w:t>
            </w:r>
            <w:r w:rsidR="00FA1EB8" w:rsidRPr="00006659">
              <w:rPr>
                <w:color w:val="000000"/>
              </w:rPr>
              <w:t xml:space="preserve"> год (решение от</w:t>
            </w:r>
            <w:r w:rsidR="00825B47" w:rsidRPr="00006659">
              <w:rPr>
                <w:color w:val="000000"/>
              </w:rPr>
              <w:t xml:space="preserve"> </w:t>
            </w:r>
            <w:r w:rsidR="004B468F" w:rsidRPr="00B85D81">
              <w:t>31.10.202</w:t>
            </w:r>
            <w:r w:rsidR="009D3333">
              <w:t>3</w:t>
            </w:r>
            <w:r w:rsidR="004B468F" w:rsidRPr="00B85D81">
              <w:t>г. № 6-</w:t>
            </w:r>
            <w:r w:rsidR="009D3333">
              <w:t>318</w:t>
            </w:r>
            <w:r w:rsidR="00FA1EB8" w:rsidRPr="00006659">
              <w:rPr>
                <w:color w:val="000000"/>
              </w:rPr>
              <w:t xml:space="preserve">), </w:t>
            </w:r>
            <w:proofErr w:type="spellStart"/>
            <w:r w:rsidR="00CF1CA8" w:rsidRPr="00006659">
              <w:rPr>
                <w:color w:val="000000"/>
              </w:rPr>
              <w:t>тыс.</w:t>
            </w:r>
            <w:r w:rsidR="00FA1EB8" w:rsidRPr="00006659">
              <w:rPr>
                <w:color w:val="000000"/>
              </w:rPr>
              <w:t>руб</w:t>
            </w:r>
            <w:proofErr w:type="spellEnd"/>
            <w:r w:rsidR="00FA1EB8" w:rsidRPr="00006659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14:paraId="505955B3" w14:textId="77777777" w:rsidR="00FA1EB8" w:rsidRPr="00006659" w:rsidRDefault="00FA1EB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</w:t>
            </w:r>
            <w:r w:rsidR="009B571B" w:rsidRPr="00006659">
              <w:rPr>
                <w:color w:val="000000"/>
              </w:rPr>
              <w:t>ходов по проекту бюджета на 202</w:t>
            </w:r>
            <w:r w:rsidR="009D3333">
              <w:rPr>
                <w:color w:val="000000"/>
              </w:rPr>
              <w:t>4</w:t>
            </w:r>
            <w:r w:rsidRPr="00006659">
              <w:rPr>
                <w:color w:val="000000"/>
              </w:rPr>
              <w:t xml:space="preserve"> год, </w:t>
            </w:r>
            <w:proofErr w:type="spellStart"/>
            <w:r w:rsidR="00CF1CA8" w:rsidRPr="00006659">
              <w:rPr>
                <w:color w:val="000000"/>
              </w:rPr>
              <w:t>тыс.</w:t>
            </w:r>
            <w:r w:rsidRPr="00006659">
              <w:rPr>
                <w:color w:val="000000"/>
              </w:rPr>
              <w:t>руб</w:t>
            </w:r>
            <w:proofErr w:type="spellEnd"/>
            <w:r w:rsidRPr="00006659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0E399A0C" w14:textId="77777777" w:rsidR="00FA1EB8" w:rsidRPr="00006659" w:rsidRDefault="00CF1CA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Т</w:t>
            </w:r>
            <w:r w:rsidR="009B571B" w:rsidRPr="00006659">
              <w:rPr>
                <w:color w:val="000000"/>
              </w:rPr>
              <w:t>емп роста (снижения) 202</w:t>
            </w:r>
            <w:r w:rsidR="009D3333">
              <w:rPr>
                <w:color w:val="000000"/>
              </w:rPr>
              <w:t>4</w:t>
            </w:r>
            <w:r w:rsidR="00762D7B" w:rsidRPr="00006659">
              <w:rPr>
                <w:color w:val="000000"/>
              </w:rPr>
              <w:t xml:space="preserve"> год к 202</w:t>
            </w:r>
            <w:r w:rsidR="009D3333">
              <w:rPr>
                <w:color w:val="000000"/>
              </w:rPr>
              <w:t>3</w:t>
            </w:r>
            <w:r w:rsidR="00FA1EB8" w:rsidRPr="00006659">
              <w:rPr>
                <w:color w:val="000000"/>
              </w:rPr>
              <w:t xml:space="preserve"> году, %</w:t>
            </w:r>
          </w:p>
        </w:tc>
      </w:tr>
      <w:tr w:rsidR="00FA1EB8" w:rsidRPr="00232553" w14:paraId="358E54BA" w14:textId="77777777" w:rsidTr="003447FB">
        <w:trPr>
          <w:trHeight w:val="627"/>
        </w:trPr>
        <w:tc>
          <w:tcPr>
            <w:tcW w:w="3708" w:type="dxa"/>
          </w:tcPr>
          <w:p w14:paraId="2D149D7A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14:paraId="0AEA24F2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5398004D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09506025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136 748,2</w:t>
            </w:r>
          </w:p>
        </w:tc>
        <w:tc>
          <w:tcPr>
            <w:tcW w:w="1453" w:type="dxa"/>
          </w:tcPr>
          <w:p w14:paraId="6B851A92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138 213,1</w:t>
            </w:r>
          </w:p>
        </w:tc>
        <w:tc>
          <w:tcPr>
            <w:tcW w:w="1550" w:type="dxa"/>
          </w:tcPr>
          <w:p w14:paraId="6C59368B" w14:textId="77777777"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D3333">
              <w:rPr>
                <w:color w:val="000000"/>
              </w:rPr>
              <w:t>1,1</w:t>
            </w:r>
          </w:p>
        </w:tc>
      </w:tr>
      <w:tr w:rsidR="00FA1EB8" w:rsidRPr="00232553" w14:paraId="6B1B6200" w14:textId="77777777" w:rsidTr="003447FB">
        <w:trPr>
          <w:trHeight w:val="692"/>
        </w:trPr>
        <w:tc>
          <w:tcPr>
            <w:tcW w:w="3708" w:type="dxa"/>
          </w:tcPr>
          <w:p w14:paraId="30554281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14:paraId="51E52E05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602369E1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14:paraId="49A1C470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17 258,4</w:t>
            </w:r>
          </w:p>
        </w:tc>
        <w:tc>
          <w:tcPr>
            <w:tcW w:w="1453" w:type="dxa"/>
          </w:tcPr>
          <w:p w14:paraId="5DF9E583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19 405,9</w:t>
            </w:r>
          </w:p>
        </w:tc>
        <w:tc>
          <w:tcPr>
            <w:tcW w:w="1550" w:type="dxa"/>
          </w:tcPr>
          <w:p w14:paraId="56E6B0D9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</w:tr>
      <w:tr w:rsidR="00FA1EB8" w:rsidRPr="00232553" w14:paraId="06876592" w14:textId="77777777" w:rsidTr="003447FB">
        <w:trPr>
          <w:trHeight w:val="701"/>
        </w:trPr>
        <w:tc>
          <w:tcPr>
            <w:tcW w:w="3708" w:type="dxa"/>
          </w:tcPr>
          <w:p w14:paraId="148B8CCB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14:paraId="48A505B6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7DD8F945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14:paraId="07DFCA53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86 560,8</w:t>
            </w:r>
          </w:p>
        </w:tc>
        <w:tc>
          <w:tcPr>
            <w:tcW w:w="1453" w:type="dxa"/>
          </w:tcPr>
          <w:p w14:paraId="2F61882D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83 863,8</w:t>
            </w:r>
          </w:p>
        </w:tc>
        <w:tc>
          <w:tcPr>
            <w:tcW w:w="1550" w:type="dxa"/>
          </w:tcPr>
          <w:p w14:paraId="4BB1FEC3" w14:textId="77777777"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1EB9">
              <w:rPr>
                <w:color w:val="000000"/>
              </w:rPr>
              <w:t>6,9</w:t>
            </w:r>
          </w:p>
        </w:tc>
      </w:tr>
      <w:tr w:rsidR="00027AB9" w:rsidRPr="00232553" w14:paraId="4AF05474" w14:textId="77777777" w:rsidTr="00FA1EB8">
        <w:trPr>
          <w:trHeight w:val="479"/>
        </w:trPr>
        <w:tc>
          <w:tcPr>
            <w:tcW w:w="3708" w:type="dxa"/>
          </w:tcPr>
          <w:p w14:paraId="135046A4" w14:textId="77777777"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14:paraId="09B2C8B0" w14:textId="77777777"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2AC9C9E0" w14:textId="77777777" w:rsidR="00027AB9" w:rsidRPr="00006659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14:paraId="1A526A39" w14:textId="77777777" w:rsidR="00027AB9" w:rsidRPr="00006659" w:rsidRDefault="00991EB9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11 511,8</w:t>
            </w:r>
          </w:p>
        </w:tc>
        <w:tc>
          <w:tcPr>
            <w:tcW w:w="1453" w:type="dxa"/>
          </w:tcPr>
          <w:p w14:paraId="66C1C9FF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91EB9">
              <w:rPr>
                <w:color w:val="000000"/>
              </w:rPr>
              <w:t> 370,8</w:t>
            </w:r>
          </w:p>
        </w:tc>
        <w:tc>
          <w:tcPr>
            <w:tcW w:w="1550" w:type="dxa"/>
          </w:tcPr>
          <w:p w14:paraId="336F2BCE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1EB9">
              <w:rPr>
                <w:color w:val="000000"/>
              </w:rPr>
              <w:t>07,5</w:t>
            </w:r>
          </w:p>
        </w:tc>
      </w:tr>
      <w:tr w:rsidR="00027AB9" w:rsidRPr="00232553" w14:paraId="132FA4EE" w14:textId="77777777" w:rsidTr="00FA1EB8">
        <w:trPr>
          <w:trHeight w:val="705"/>
        </w:trPr>
        <w:tc>
          <w:tcPr>
            <w:tcW w:w="3708" w:type="dxa"/>
          </w:tcPr>
          <w:p w14:paraId="00E4BF16" w14:textId="77777777" w:rsidR="00027AB9" w:rsidRPr="00006659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14:paraId="62835368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6323A142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14:paraId="68EE5C88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53" w:type="dxa"/>
          </w:tcPr>
          <w:p w14:paraId="1B60BB67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550" w:type="dxa"/>
          </w:tcPr>
          <w:p w14:paraId="69022AC5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AB9" w:rsidRPr="00232553" w14:paraId="2015161C" w14:textId="77777777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25D6FE60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E98064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FEF5C29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4CAF76F2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21 364,1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2730B0B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22 519,6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27B5268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65AB">
              <w:rPr>
                <w:color w:val="000000"/>
              </w:rPr>
              <w:t>05,4</w:t>
            </w:r>
          </w:p>
        </w:tc>
      </w:tr>
    </w:tbl>
    <w:p w14:paraId="63FDEEBC" w14:textId="77777777" w:rsidR="00FA1EB8" w:rsidRPr="00D750EF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0EF">
        <w:rPr>
          <w:color w:val="000000"/>
          <w:sz w:val="28"/>
          <w:szCs w:val="28"/>
        </w:rPr>
        <w:t>Объем планируемых на 20</w:t>
      </w:r>
      <w:r w:rsidR="00196C7E" w:rsidRPr="00D750EF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4</w:t>
      </w:r>
      <w:r w:rsidRPr="00D750EF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D750EF">
        <w:rPr>
          <w:color w:val="000000"/>
          <w:sz w:val="28"/>
          <w:szCs w:val="28"/>
        </w:rPr>
        <w:t xml:space="preserve">07 </w:t>
      </w:r>
      <w:r w:rsidRPr="00D750EF">
        <w:rPr>
          <w:color w:val="000000"/>
          <w:sz w:val="28"/>
          <w:szCs w:val="28"/>
        </w:rPr>
        <w:t>«Образо</w:t>
      </w:r>
      <w:r w:rsidR="00265D08" w:rsidRPr="00D750EF">
        <w:rPr>
          <w:color w:val="000000"/>
          <w:sz w:val="28"/>
          <w:szCs w:val="28"/>
        </w:rPr>
        <w:t xml:space="preserve">вание» </w:t>
      </w:r>
      <w:r w:rsidR="00D750EF" w:rsidRPr="00D750EF">
        <w:rPr>
          <w:color w:val="000000"/>
          <w:sz w:val="28"/>
          <w:szCs w:val="28"/>
        </w:rPr>
        <w:t>выш</w:t>
      </w:r>
      <w:r w:rsidR="00265D08" w:rsidRPr="00D750EF">
        <w:rPr>
          <w:color w:val="000000"/>
          <w:sz w:val="28"/>
          <w:szCs w:val="28"/>
        </w:rPr>
        <w:t>е уровня расходов 20</w:t>
      </w:r>
      <w:r w:rsidR="00EC2D67" w:rsidRPr="00D750EF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3</w:t>
      </w:r>
      <w:r w:rsidRPr="00D750EF">
        <w:rPr>
          <w:color w:val="000000"/>
          <w:sz w:val="28"/>
          <w:szCs w:val="28"/>
        </w:rPr>
        <w:t xml:space="preserve"> года на </w:t>
      </w:r>
      <w:r w:rsidR="00590B91">
        <w:rPr>
          <w:color w:val="000000"/>
          <w:sz w:val="28"/>
          <w:szCs w:val="28"/>
        </w:rPr>
        <w:t>1 464,9</w:t>
      </w:r>
      <w:r w:rsidR="008A4FD3" w:rsidRPr="00D750EF">
        <w:rPr>
          <w:color w:val="000000"/>
          <w:sz w:val="28"/>
          <w:szCs w:val="28"/>
        </w:rPr>
        <w:t xml:space="preserve"> тыс. рублей.</w:t>
      </w:r>
    </w:p>
    <w:p w14:paraId="1FBC95D7" w14:textId="77777777" w:rsidR="007B6E09" w:rsidRPr="00B75148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148">
        <w:rPr>
          <w:color w:val="000000"/>
          <w:sz w:val="28"/>
          <w:szCs w:val="28"/>
        </w:rPr>
        <w:t xml:space="preserve">В общем объеме </w:t>
      </w:r>
      <w:r w:rsidR="00495B7B" w:rsidRPr="00B75148">
        <w:rPr>
          <w:color w:val="000000"/>
          <w:sz w:val="28"/>
          <w:szCs w:val="28"/>
        </w:rPr>
        <w:t>расходов</w:t>
      </w:r>
      <w:r w:rsidR="00A6107A" w:rsidRPr="00B75148">
        <w:rPr>
          <w:color w:val="000000"/>
          <w:sz w:val="28"/>
          <w:szCs w:val="28"/>
        </w:rPr>
        <w:t xml:space="preserve"> раздела 07 «Образование» </w:t>
      </w:r>
      <w:r w:rsidRPr="00B75148">
        <w:rPr>
          <w:color w:val="000000"/>
          <w:sz w:val="28"/>
          <w:szCs w:val="28"/>
        </w:rPr>
        <w:t xml:space="preserve">бюджета </w:t>
      </w:r>
      <w:r w:rsidR="003C5018" w:rsidRPr="00B75148">
        <w:rPr>
          <w:color w:val="000000"/>
          <w:sz w:val="28"/>
          <w:szCs w:val="28"/>
        </w:rPr>
        <w:t>20</w:t>
      </w:r>
      <w:r w:rsidR="00524C2B" w:rsidRPr="00B75148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4</w:t>
      </w:r>
      <w:r w:rsidR="00210AB8" w:rsidRPr="00B75148">
        <w:rPr>
          <w:color w:val="000000"/>
          <w:sz w:val="28"/>
          <w:szCs w:val="28"/>
        </w:rPr>
        <w:t xml:space="preserve"> года </w:t>
      </w:r>
      <w:r w:rsidR="00AE429F" w:rsidRPr="00B75148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B75148">
        <w:rPr>
          <w:color w:val="000000"/>
          <w:sz w:val="28"/>
          <w:szCs w:val="28"/>
        </w:rPr>
        <w:t>07</w:t>
      </w:r>
      <w:r w:rsidRPr="00B75148">
        <w:rPr>
          <w:color w:val="000000"/>
          <w:sz w:val="28"/>
          <w:szCs w:val="28"/>
        </w:rPr>
        <w:t>02 «Общее образование»</w:t>
      </w:r>
      <w:r w:rsidR="00210AB8" w:rsidRPr="00B75148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B75148">
        <w:rPr>
          <w:color w:val="000000"/>
          <w:sz w:val="28"/>
          <w:szCs w:val="28"/>
        </w:rPr>
        <w:t>6</w:t>
      </w:r>
      <w:r w:rsidR="00590B91">
        <w:rPr>
          <w:color w:val="000000"/>
          <w:sz w:val="28"/>
          <w:szCs w:val="28"/>
        </w:rPr>
        <w:t>0,7</w:t>
      </w:r>
      <w:r w:rsidR="00AE429F" w:rsidRPr="00B75148">
        <w:rPr>
          <w:color w:val="000000"/>
          <w:sz w:val="28"/>
          <w:szCs w:val="28"/>
        </w:rPr>
        <w:t xml:space="preserve"> процента.</w:t>
      </w:r>
    </w:p>
    <w:p w14:paraId="20CD1008" w14:textId="77777777" w:rsidR="0020072C" w:rsidRPr="00C253D9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C253D9">
        <w:rPr>
          <w:color w:val="000000"/>
          <w:sz w:val="28"/>
          <w:szCs w:val="28"/>
        </w:rPr>
        <w:t>20</w:t>
      </w:r>
      <w:r w:rsidR="007F76A8" w:rsidRPr="00C253D9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3</w:t>
      </w:r>
      <w:r w:rsidR="00755D78" w:rsidRPr="00C253D9">
        <w:rPr>
          <w:color w:val="000000"/>
          <w:sz w:val="28"/>
          <w:szCs w:val="28"/>
        </w:rPr>
        <w:t xml:space="preserve"> годом, у</w:t>
      </w:r>
      <w:r w:rsidR="00A46A66">
        <w:rPr>
          <w:color w:val="000000"/>
          <w:sz w:val="28"/>
          <w:szCs w:val="28"/>
        </w:rPr>
        <w:t>меньшатс</w:t>
      </w:r>
      <w:r w:rsidR="00F17B34" w:rsidRPr="00C253D9">
        <w:rPr>
          <w:color w:val="000000"/>
          <w:sz w:val="28"/>
          <w:szCs w:val="28"/>
        </w:rPr>
        <w:t xml:space="preserve">я на </w:t>
      </w:r>
      <w:r w:rsidR="00590B91">
        <w:rPr>
          <w:color w:val="000000"/>
          <w:sz w:val="28"/>
          <w:szCs w:val="28"/>
        </w:rPr>
        <w:t>8,6</w:t>
      </w:r>
      <w:r w:rsidR="00A46A66">
        <w:rPr>
          <w:color w:val="000000"/>
          <w:sz w:val="28"/>
          <w:szCs w:val="28"/>
        </w:rPr>
        <w:t xml:space="preserve">% </w:t>
      </w:r>
      <w:r w:rsidR="00590B91">
        <w:rPr>
          <w:color w:val="000000"/>
          <w:sz w:val="28"/>
          <w:szCs w:val="28"/>
        </w:rPr>
        <w:t>и 8,7% соответственно</w:t>
      </w:r>
      <w:r w:rsidR="00A46A66">
        <w:rPr>
          <w:color w:val="000000"/>
          <w:sz w:val="28"/>
          <w:szCs w:val="28"/>
        </w:rPr>
        <w:t>.</w:t>
      </w:r>
    </w:p>
    <w:p w14:paraId="75ECBBD9" w14:textId="77777777" w:rsidR="0028705D" w:rsidRPr="00D8462E" w:rsidRDefault="0053089B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C253D9">
        <w:rPr>
          <w:color w:val="000000"/>
          <w:sz w:val="28"/>
          <w:szCs w:val="28"/>
        </w:rPr>
        <w:t xml:space="preserve">07 </w:t>
      </w:r>
      <w:r w:rsidRPr="00C253D9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C253D9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C253D9">
        <w:rPr>
          <w:color w:val="000000"/>
          <w:sz w:val="28"/>
          <w:szCs w:val="28"/>
        </w:rPr>
        <w:t xml:space="preserve">по данному разделу </w:t>
      </w:r>
      <w:r w:rsidR="00052503" w:rsidRPr="00C253D9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</w:t>
      </w:r>
      <w:r w:rsidR="00052503" w:rsidRPr="00D8462E">
        <w:rPr>
          <w:sz w:val="28"/>
          <w:szCs w:val="28"/>
        </w:rPr>
        <w:t>района.</w:t>
      </w:r>
      <w:r w:rsidRPr="00D8462E">
        <w:rPr>
          <w:sz w:val="28"/>
          <w:szCs w:val="28"/>
        </w:rPr>
        <w:t xml:space="preserve"> </w:t>
      </w:r>
    </w:p>
    <w:p w14:paraId="15EF75D6" w14:textId="77777777" w:rsidR="001664E3" w:rsidRDefault="001664E3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14:paraId="1E884BEA" w14:textId="77777777" w:rsidR="003D6E5C" w:rsidRPr="00E426F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26F7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E426F7">
        <w:rPr>
          <w:b/>
          <w:color w:val="000000"/>
          <w:sz w:val="28"/>
          <w:szCs w:val="28"/>
        </w:rPr>
        <w:t>,</w:t>
      </w:r>
      <w:r w:rsidRPr="00E426F7">
        <w:rPr>
          <w:b/>
          <w:color w:val="000000"/>
          <w:sz w:val="28"/>
          <w:szCs w:val="28"/>
        </w:rPr>
        <w:t xml:space="preserve"> кинематография» </w:t>
      </w:r>
      <w:r w:rsidRPr="00E426F7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14:paraId="6DD51A2F" w14:textId="77777777" w:rsidR="003D6E5C" w:rsidRPr="00987E5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</w:t>
      </w:r>
      <w:r w:rsidR="00C168BF" w:rsidRPr="00987E57">
        <w:rPr>
          <w:color w:val="000000"/>
          <w:sz w:val="28"/>
          <w:szCs w:val="28"/>
        </w:rPr>
        <w:t>2</w:t>
      </w:r>
      <w:r w:rsidR="006F368B">
        <w:rPr>
          <w:color w:val="000000"/>
          <w:sz w:val="28"/>
          <w:szCs w:val="28"/>
        </w:rPr>
        <w:t>4</w:t>
      </w:r>
      <w:r w:rsidRPr="00987E57">
        <w:rPr>
          <w:color w:val="000000"/>
          <w:sz w:val="28"/>
          <w:szCs w:val="28"/>
        </w:rPr>
        <w:t xml:space="preserve"> год – </w:t>
      </w:r>
      <w:r w:rsidR="004B7907">
        <w:rPr>
          <w:color w:val="000000"/>
          <w:sz w:val="28"/>
          <w:szCs w:val="28"/>
        </w:rPr>
        <w:t>16 850,0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Pr="00987E57">
        <w:rPr>
          <w:color w:val="000000"/>
          <w:sz w:val="28"/>
          <w:szCs w:val="28"/>
        </w:rPr>
        <w:t xml:space="preserve"> рублей;</w:t>
      </w:r>
    </w:p>
    <w:p w14:paraId="235A7689" w14:textId="77777777" w:rsidR="003D6E5C" w:rsidRPr="00987E57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202</w:t>
      </w:r>
      <w:r w:rsidR="006F368B">
        <w:rPr>
          <w:color w:val="000000"/>
          <w:sz w:val="28"/>
          <w:szCs w:val="28"/>
        </w:rPr>
        <w:t>5</w:t>
      </w:r>
      <w:r w:rsidR="00AE429F" w:rsidRPr="00987E57">
        <w:rPr>
          <w:color w:val="000000"/>
          <w:sz w:val="28"/>
          <w:szCs w:val="28"/>
        </w:rPr>
        <w:t xml:space="preserve"> год </w:t>
      </w:r>
      <w:proofErr w:type="gramStart"/>
      <w:r w:rsidR="00AE429F" w:rsidRPr="00987E57">
        <w:rPr>
          <w:color w:val="000000"/>
          <w:sz w:val="28"/>
          <w:szCs w:val="28"/>
        </w:rPr>
        <w:t xml:space="preserve">– </w:t>
      </w:r>
      <w:r w:rsidR="00E421D2" w:rsidRPr="00987E57">
        <w:rPr>
          <w:color w:val="000000"/>
          <w:sz w:val="28"/>
          <w:szCs w:val="28"/>
        </w:rPr>
        <w:t xml:space="preserve"> </w:t>
      </w:r>
      <w:r w:rsidR="004B7907">
        <w:rPr>
          <w:color w:val="000000"/>
          <w:sz w:val="28"/>
          <w:szCs w:val="28"/>
        </w:rPr>
        <w:t>8</w:t>
      </w:r>
      <w:proofErr w:type="gramEnd"/>
      <w:r w:rsidR="004B7907">
        <w:rPr>
          <w:color w:val="000000"/>
          <w:sz w:val="28"/>
          <w:szCs w:val="28"/>
        </w:rPr>
        <w:t> 632,2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рублей;</w:t>
      </w:r>
    </w:p>
    <w:p w14:paraId="60822A2D" w14:textId="77777777" w:rsidR="0028705D" w:rsidRPr="00987E57" w:rsidRDefault="003C5018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</w:t>
      </w:r>
      <w:r w:rsidR="00FB5DAD" w:rsidRPr="00987E57">
        <w:rPr>
          <w:color w:val="000000"/>
          <w:sz w:val="28"/>
          <w:szCs w:val="28"/>
        </w:rPr>
        <w:t>02</w:t>
      </w:r>
      <w:r w:rsidR="006F368B">
        <w:rPr>
          <w:color w:val="000000"/>
          <w:sz w:val="28"/>
          <w:szCs w:val="28"/>
        </w:rPr>
        <w:t>6</w:t>
      </w:r>
      <w:r w:rsidR="003D6E5C" w:rsidRPr="00987E57">
        <w:rPr>
          <w:color w:val="000000"/>
          <w:sz w:val="28"/>
          <w:szCs w:val="28"/>
        </w:rPr>
        <w:t xml:space="preserve"> год </w:t>
      </w:r>
      <w:proofErr w:type="gramStart"/>
      <w:r w:rsidR="003D6E5C" w:rsidRPr="00987E57">
        <w:rPr>
          <w:color w:val="000000"/>
          <w:sz w:val="28"/>
          <w:szCs w:val="28"/>
        </w:rPr>
        <w:t xml:space="preserve">– </w:t>
      </w:r>
      <w:r w:rsidR="00957220">
        <w:rPr>
          <w:color w:val="000000"/>
          <w:sz w:val="28"/>
          <w:szCs w:val="28"/>
        </w:rPr>
        <w:t xml:space="preserve"> </w:t>
      </w:r>
      <w:r w:rsidR="004B7907">
        <w:rPr>
          <w:color w:val="000000"/>
          <w:sz w:val="28"/>
          <w:szCs w:val="28"/>
        </w:rPr>
        <w:t>5</w:t>
      </w:r>
      <w:proofErr w:type="gramEnd"/>
      <w:r w:rsidR="004B7907">
        <w:rPr>
          <w:color w:val="000000"/>
          <w:sz w:val="28"/>
          <w:szCs w:val="28"/>
        </w:rPr>
        <w:t> 635,9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рублей.</w:t>
      </w:r>
    </w:p>
    <w:p w14:paraId="7C98FA54" w14:textId="77777777" w:rsidR="0028705D" w:rsidRPr="00987E57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538"/>
        <w:gridCol w:w="552"/>
        <w:gridCol w:w="1455"/>
        <w:gridCol w:w="1145"/>
        <w:gridCol w:w="1617"/>
        <w:gridCol w:w="1591"/>
      </w:tblGrid>
      <w:tr w:rsidR="0020072C" w:rsidRPr="00232553" w14:paraId="3BB6542F" w14:textId="77777777" w:rsidTr="008A19DD">
        <w:tc>
          <w:tcPr>
            <w:tcW w:w="2783" w:type="dxa"/>
          </w:tcPr>
          <w:p w14:paraId="13C85DA2" w14:textId="77777777" w:rsidR="0020072C" w:rsidRPr="002830C5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Н</w:t>
            </w:r>
            <w:r w:rsidR="0020072C" w:rsidRPr="002830C5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14:paraId="08BCBFBC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2830C5">
              <w:rPr>
                <w:color w:val="000000"/>
              </w:rPr>
              <w:t>Рз</w:t>
            </w:r>
            <w:proofErr w:type="spellEnd"/>
          </w:p>
        </w:tc>
        <w:tc>
          <w:tcPr>
            <w:tcW w:w="558" w:type="dxa"/>
          </w:tcPr>
          <w:p w14:paraId="4C144565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2830C5">
              <w:rPr>
                <w:color w:val="000000"/>
              </w:rPr>
              <w:t>Пр</w:t>
            </w:r>
            <w:proofErr w:type="spellEnd"/>
          </w:p>
        </w:tc>
        <w:tc>
          <w:tcPr>
            <w:tcW w:w="1296" w:type="dxa"/>
          </w:tcPr>
          <w:p w14:paraId="40B71313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на 20</w:t>
            </w:r>
            <w:r w:rsidR="0028705D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3</w:t>
            </w:r>
            <w:r w:rsidRPr="002830C5">
              <w:rPr>
                <w:color w:val="000000"/>
              </w:rPr>
              <w:t xml:space="preserve"> год (</w:t>
            </w:r>
            <w:r w:rsidR="005469C7" w:rsidRPr="002830C5">
              <w:rPr>
                <w:color w:val="000000"/>
              </w:rPr>
              <w:t xml:space="preserve">решение от </w:t>
            </w:r>
            <w:r w:rsidR="00957220" w:rsidRPr="00B85D81">
              <w:t>31.10.202</w:t>
            </w:r>
            <w:r w:rsidR="006F368B">
              <w:t>3</w:t>
            </w:r>
            <w:r w:rsidR="00957220" w:rsidRPr="00B85D81">
              <w:t>г. № 6-</w:t>
            </w:r>
            <w:r w:rsidR="006F368B">
              <w:t>318)</w:t>
            </w:r>
            <w:r w:rsidRPr="002830C5">
              <w:rPr>
                <w:color w:val="000000"/>
              </w:rPr>
              <w:t xml:space="preserve">, </w:t>
            </w:r>
            <w:proofErr w:type="spellStart"/>
            <w:r w:rsidRPr="002830C5">
              <w:rPr>
                <w:color w:val="000000"/>
              </w:rPr>
              <w:t>тыс.руб</w:t>
            </w:r>
            <w:proofErr w:type="spellEnd"/>
            <w:r w:rsidRPr="002830C5">
              <w:rPr>
                <w:color w:val="000000"/>
              </w:rPr>
              <w:t>.</w:t>
            </w:r>
          </w:p>
        </w:tc>
        <w:tc>
          <w:tcPr>
            <w:tcW w:w="1145" w:type="dxa"/>
          </w:tcPr>
          <w:p w14:paraId="4A63A282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по проекту бюджета на 20</w:t>
            </w:r>
            <w:r w:rsidR="00C168BF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4</w:t>
            </w:r>
            <w:r w:rsidRPr="002830C5">
              <w:rPr>
                <w:color w:val="000000"/>
              </w:rPr>
              <w:t xml:space="preserve"> год, </w:t>
            </w:r>
            <w:proofErr w:type="spellStart"/>
            <w:r w:rsidRPr="002830C5">
              <w:rPr>
                <w:color w:val="000000"/>
              </w:rPr>
              <w:t>тыс.руб</w:t>
            </w:r>
            <w:proofErr w:type="spellEnd"/>
            <w:r w:rsidRPr="002830C5">
              <w:rPr>
                <w:color w:val="000000"/>
              </w:rPr>
              <w:t>.</w:t>
            </w:r>
          </w:p>
        </w:tc>
        <w:tc>
          <w:tcPr>
            <w:tcW w:w="1617" w:type="dxa"/>
          </w:tcPr>
          <w:p w14:paraId="6B5E3090" w14:textId="77777777" w:rsidR="0020072C" w:rsidRPr="002830C5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14:paraId="1779EE44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Темп роста (снижения) 20</w:t>
            </w:r>
            <w:r w:rsidR="00C168BF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4</w:t>
            </w:r>
            <w:r w:rsidR="0028705D" w:rsidRPr="002830C5">
              <w:rPr>
                <w:color w:val="000000"/>
              </w:rPr>
              <w:t xml:space="preserve"> год к 202</w:t>
            </w:r>
            <w:r w:rsidR="006F368B">
              <w:rPr>
                <w:color w:val="000000"/>
              </w:rPr>
              <w:t>3</w:t>
            </w:r>
            <w:r w:rsidRPr="002830C5">
              <w:rPr>
                <w:color w:val="000000"/>
              </w:rPr>
              <w:t xml:space="preserve"> году, %</w:t>
            </w:r>
          </w:p>
        </w:tc>
      </w:tr>
      <w:tr w:rsidR="0020072C" w:rsidRPr="00232553" w14:paraId="2A12CBBB" w14:textId="77777777" w:rsidTr="008A19DD">
        <w:tc>
          <w:tcPr>
            <w:tcW w:w="2783" w:type="dxa"/>
          </w:tcPr>
          <w:p w14:paraId="5CC872BA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14:paraId="10E639BE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14:paraId="6B41DE46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14:paraId="58F922BB" w14:textId="77777777" w:rsidR="0020072C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13 220,9</w:t>
            </w:r>
          </w:p>
        </w:tc>
        <w:tc>
          <w:tcPr>
            <w:tcW w:w="1145" w:type="dxa"/>
          </w:tcPr>
          <w:p w14:paraId="68B65126" w14:textId="77777777" w:rsidR="0020072C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16 850,0</w:t>
            </w:r>
          </w:p>
        </w:tc>
        <w:tc>
          <w:tcPr>
            <w:tcW w:w="1617" w:type="dxa"/>
          </w:tcPr>
          <w:p w14:paraId="35540A41" w14:textId="77777777"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4B7907">
              <w:rPr>
                <w:color w:val="000000"/>
              </w:rPr>
              <w:t>3 629,1</w:t>
            </w:r>
          </w:p>
        </w:tc>
        <w:tc>
          <w:tcPr>
            <w:tcW w:w="1621" w:type="dxa"/>
          </w:tcPr>
          <w:p w14:paraId="741A2538" w14:textId="77777777"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7907">
              <w:rPr>
                <w:color w:val="000000"/>
              </w:rPr>
              <w:t>27,4</w:t>
            </w:r>
          </w:p>
        </w:tc>
      </w:tr>
      <w:tr w:rsidR="00BC39B3" w:rsidRPr="00232553" w14:paraId="023399F6" w14:textId="77777777" w:rsidTr="008A19DD">
        <w:tc>
          <w:tcPr>
            <w:tcW w:w="2783" w:type="dxa"/>
          </w:tcPr>
          <w:p w14:paraId="2E1E9E79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14:paraId="67B2641E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14:paraId="41B7BCC6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14:paraId="40D1C4A8" w14:textId="77777777" w:rsidR="00BC39B3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13 220,9</w:t>
            </w:r>
          </w:p>
        </w:tc>
        <w:tc>
          <w:tcPr>
            <w:tcW w:w="1145" w:type="dxa"/>
          </w:tcPr>
          <w:p w14:paraId="4A723ADF" w14:textId="77777777" w:rsidR="00BC39B3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16 850,0</w:t>
            </w:r>
          </w:p>
        </w:tc>
        <w:tc>
          <w:tcPr>
            <w:tcW w:w="1617" w:type="dxa"/>
          </w:tcPr>
          <w:p w14:paraId="1B494EB0" w14:textId="77777777"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4B7907">
              <w:rPr>
                <w:color w:val="000000"/>
              </w:rPr>
              <w:t>3 629,1</w:t>
            </w:r>
          </w:p>
        </w:tc>
        <w:tc>
          <w:tcPr>
            <w:tcW w:w="1621" w:type="dxa"/>
          </w:tcPr>
          <w:p w14:paraId="665C68F6" w14:textId="77777777"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7907">
              <w:rPr>
                <w:color w:val="000000"/>
              </w:rPr>
              <w:t>27,4</w:t>
            </w:r>
          </w:p>
        </w:tc>
      </w:tr>
    </w:tbl>
    <w:p w14:paraId="10A617C2" w14:textId="77777777" w:rsidR="003D6028" w:rsidRPr="00BC39B3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39B3">
        <w:rPr>
          <w:color w:val="000000"/>
          <w:sz w:val="28"/>
          <w:szCs w:val="28"/>
        </w:rPr>
        <w:t>Планируемые расходы 20</w:t>
      </w:r>
      <w:r w:rsidR="00CA2823" w:rsidRPr="00BC39B3">
        <w:rPr>
          <w:color w:val="000000"/>
          <w:sz w:val="28"/>
          <w:szCs w:val="28"/>
        </w:rPr>
        <w:t>2</w:t>
      </w:r>
      <w:r w:rsidR="004B7907">
        <w:rPr>
          <w:color w:val="000000"/>
          <w:sz w:val="28"/>
          <w:szCs w:val="28"/>
        </w:rPr>
        <w:t>4</w:t>
      </w:r>
      <w:r w:rsidR="003D6E5C" w:rsidRPr="00BC39B3">
        <w:rPr>
          <w:color w:val="000000"/>
          <w:sz w:val="28"/>
          <w:szCs w:val="28"/>
        </w:rPr>
        <w:t xml:space="preserve"> года по сравнению с</w:t>
      </w:r>
      <w:r w:rsidR="00CA2823" w:rsidRPr="00BC39B3">
        <w:rPr>
          <w:color w:val="000000"/>
          <w:sz w:val="28"/>
          <w:szCs w:val="28"/>
        </w:rPr>
        <w:t xml:space="preserve"> уровнем бюджетных расходов 202</w:t>
      </w:r>
      <w:r w:rsidR="004B7907">
        <w:rPr>
          <w:color w:val="000000"/>
          <w:sz w:val="28"/>
          <w:szCs w:val="28"/>
        </w:rPr>
        <w:t>3</w:t>
      </w:r>
      <w:r w:rsidR="005469C7" w:rsidRPr="00BC39B3">
        <w:rPr>
          <w:color w:val="000000"/>
          <w:sz w:val="28"/>
          <w:szCs w:val="28"/>
        </w:rPr>
        <w:t xml:space="preserve"> года </w:t>
      </w:r>
      <w:r w:rsidR="00957220">
        <w:rPr>
          <w:color w:val="000000"/>
          <w:sz w:val="28"/>
          <w:szCs w:val="28"/>
        </w:rPr>
        <w:t>больше</w:t>
      </w:r>
      <w:r w:rsidR="005469C7" w:rsidRPr="00BC39B3">
        <w:rPr>
          <w:color w:val="000000"/>
          <w:sz w:val="28"/>
          <w:szCs w:val="28"/>
        </w:rPr>
        <w:t xml:space="preserve"> на </w:t>
      </w:r>
      <w:r w:rsidR="004B7907">
        <w:rPr>
          <w:color w:val="000000"/>
          <w:sz w:val="28"/>
          <w:szCs w:val="28"/>
        </w:rPr>
        <w:t>3 629,1</w:t>
      </w:r>
      <w:r w:rsidRPr="00BC39B3">
        <w:rPr>
          <w:color w:val="000000"/>
          <w:sz w:val="28"/>
          <w:szCs w:val="28"/>
        </w:rPr>
        <w:t xml:space="preserve"> тыс. рублей</w:t>
      </w:r>
      <w:r w:rsidR="005469C7" w:rsidRPr="00BC39B3">
        <w:rPr>
          <w:color w:val="000000"/>
          <w:sz w:val="28"/>
          <w:szCs w:val="28"/>
        </w:rPr>
        <w:t xml:space="preserve"> или на </w:t>
      </w:r>
      <w:r w:rsidR="004B7907">
        <w:rPr>
          <w:color w:val="000000"/>
          <w:sz w:val="28"/>
          <w:szCs w:val="28"/>
        </w:rPr>
        <w:t>27,4</w:t>
      </w:r>
      <w:r w:rsidR="005469C7" w:rsidRPr="00BC39B3">
        <w:rPr>
          <w:color w:val="000000"/>
          <w:sz w:val="28"/>
          <w:szCs w:val="28"/>
        </w:rPr>
        <w:t xml:space="preserve"> процента</w:t>
      </w:r>
      <w:r w:rsidRPr="00BC39B3">
        <w:rPr>
          <w:color w:val="000000"/>
          <w:sz w:val="28"/>
          <w:szCs w:val="28"/>
        </w:rPr>
        <w:t xml:space="preserve">. </w:t>
      </w:r>
      <w:r w:rsidR="003D6028" w:rsidRPr="00BC39B3">
        <w:rPr>
          <w:color w:val="000000"/>
          <w:sz w:val="28"/>
          <w:szCs w:val="28"/>
        </w:rPr>
        <w:t xml:space="preserve">        </w:t>
      </w:r>
    </w:p>
    <w:p w14:paraId="4EEA3975" w14:textId="77777777" w:rsidR="00C3260E" w:rsidRPr="00CB279D" w:rsidRDefault="00C62EFF" w:rsidP="00C3260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B279D">
        <w:rPr>
          <w:color w:val="000000"/>
          <w:sz w:val="28"/>
          <w:szCs w:val="28"/>
        </w:rPr>
        <w:t>По разделу 08 «Культура, кинематография»</w:t>
      </w:r>
      <w:r w:rsidRPr="00CB279D">
        <w:rPr>
          <w:b/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в</w:t>
      </w:r>
      <w:r w:rsidR="00C168BF" w:rsidRPr="00CB279D">
        <w:rPr>
          <w:color w:val="000000"/>
          <w:sz w:val="28"/>
          <w:szCs w:val="28"/>
        </w:rPr>
        <w:t xml:space="preserve"> 202</w:t>
      </w:r>
      <w:r w:rsidR="004B7907">
        <w:rPr>
          <w:color w:val="000000"/>
          <w:sz w:val="28"/>
          <w:szCs w:val="28"/>
        </w:rPr>
        <w:t>4</w:t>
      </w:r>
      <w:r w:rsidR="00B23D55" w:rsidRPr="00CB279D">
        <w:rPr>
          <w:color w:val="000000"/>
          <w:sz w:val="28"/>
          <w:szCs w:val="28"/>
        </w:rPr>
        <w:t xml:space="preserve"> год</w:t>
      </w:r>
      <w:r w:rsidR="00C168BF" w:rsidRPr="00CB279D">
        <w:rPr>
          <w:color w:val="000000"/>
          <w:sz w:val="28"/>
          <w:szCs w:val="28"/>
        </w:rPr>
        <w:t>у и плановом периоде 202</w:t>
      </w:r>
      <w:r w:rsidR="001A5EEA">
        <w:rPr>
          <w:color w:val="000000"/>
          <w:sz w:val="28"/>
          <w:szCs w:val="28"/>
        </w:rPr>
        <w:t>5</w:t>
      </w:r>
      <w:r w:rsidR="008A19DD" w:rsidRPr="00CB279D">
        <w:rPr>
          <w:color w:val="000000"/>
          <w:sz w:val="28"/>
          <w:szCs w:val="28"/>
        </w:rPr>
        <w:t xml:space="preserve"> и 202</w:t>
      </w:r>
      <w:r w:rsidR="001A5EEA">
        <w:rPr>
          <w:color w:val="000000"/>
          <w:sz w:val="28"/>
          <w:szCs w:val="28"/>
        </w:rPr>
        <w:t>6</w:t>
      </w:r>
      <w:r w:rsidR="005469C7" w:rsidRPr="00CB279D">
        <w:rPr>
          <w:color w:val="000000"/>
          <w:sz w:val="28"/>
          <w:szCs w:val="28"/>
        </w:rPr>
        <w:t xml:space="preserve"> го</w:t>
      </w:r>
      <w:r w:rsidRPr="00CB279D">
        <w:rPr>
          <w:color w:val="000000"/>
          <w:sz w:val="28"/>
          <w:szCs w:val="28"/>
        </w:rPr>
        <w:t>дов</w:t>
      </w:r>
      <w:r w:rsidR="00B23D55" w:rsidRPr="00CB279D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B279D">
        <w:rPr>
          <w:color w:val="000000"/>
          <w:sz w:val="28"/>
          <w:szCs w:val="28"/>
        </w:rPr>
        <w:t>08</w:t>
      </w:r>
      <w:r w:rsidR="00B23D55" w:rsidRPr="00CB279D">
        <w:rPr>
          <w:color w:val="000000"/>
          <w:sz w:val="28"/>
          <w:szCs w:val="28"/>
        </w:rPr>
        <w:t>01 «Культура»</w:t>
      </w:r>
      <w:r w:rsidRPr="00CB279D">
        <w:rPr>
          <w:color w:val="000000"/>
          <w:sz w:val="28"/>
          <w:szCs w:val="28"/>
        </w:rPr>
        <w:t>,</w:t>
      </w:r>
      <w:r w:rsidR="00B23D55" w:rsidRPr="00CB279D">
        <w:rPr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которые</w:t>
      </w:r>
      <w:r w:rsidR="00B23D55" w:rsidRPr="00CB279D">
        <w:rPr>
          <w:color w:val="000000"/>
          <w:sz w:val="28"/>
          <w:szCs w:val="28"/>
        </w:rPr>
        <w:t xml:space="preserve"> будут направлены на</w:t>
      </w:r>
      <w:r w:rsidR="00BC7C62" w:rsidRPr="00CB279D">
        <w:rPr>
          <w:color w:val="000000"/>
          <w:sz w:val="28"/>
          <w:szCs w:val="28"/>
        </w:rPr>
        <w:t>:</w:t>
      </w:r>
    </w:p>
    <w:p w14:paraId="0AAB0F08" w14:textId="77777777" w:rsidR="004F5A45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Pr="00AA508C">
        <w:rPr>
          <w:color w:val="000000"/>
          <w:sz w:val="28"/>
          <w:szCs w:val="28"/>
        </w:rPr>
        <w:lastRenderedPageBreak/>
        <w:t xml:space="preserve">по библиотекам в объеме </w:t>
      </w:r>
      <w:r w:rsidR="00700F85">
        <w:rPr>
          <w:color w:val="000000"/>
          <w:sz w:val="28"/>
          <w:szCs w:val="28"/>
        </w:rPr>
        <w:t>4 290,6</w:t>
      </w:r>
      <w:r w:rsidRPr="00AA508C">
        <w:rPr>
          <w:color w:val="000000"/>
          <w:sz w:val="28"/>
          <w:szCs w:val="28"/>
        </w:rPr>
        <w:t xml:space="preserve"> тыс. рублей</w:t>
      </w:r>
      <w:r w:rsidR="00C62EFF" w:rsidRPr="00AA508C">
        <w:rPr>
          <w:color w:val="000000"/>
          <w:sz w:val="28"/>
          <w:szCs w:val="28"/>
        </w:rPr>
        <w:t xml:space="preserve"> в 20</w:t>
      </w:r>
      <w:r w:rsidR="00771181" w:rsidRPr="00AA508C">
        <w:rPr>
          <w:color w:val="000000"/>
          <w:sz w:val="28"/>
          <w:szCs w:val="28"/>
        </w:rPr>
        <w:t>2</w:t>
      </w:r>
      <w:r w:rsidR="001A5EEA">
        <w:rPr>
          <w:color w:val="000000"/>
          <w:sz w:val="28"/>
          <w:szCs w:val="28"/>
        </w:rPr>
        <w:t>4</w:t>
      </w:r>
      <w:r w:rsidR="00C62EFF" w:rsidRPr="00AA508C">
        <w:rPr>
          <w:color w:val="000000"/>
          <w:sz w:val="28"/>
          <w:szCs w:val="28"/>
        </w:rPr>
        <w:t xml:space="preserve"> году,</w:t>
      </w:r>
      <w:r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700F85">
        <w:rPr>
          <w:color w:val="000000"/>
          <w:sz w:val="28"/>
          <w:szCs w:val="28"/>
        </w:rPr>
        <w:t xml:space="preserve">5 год - 4 296,0 тыс. рублей, на </w:t>
      </w:r>
      <w:r w:rsidR="004F5A45">
        <w:rPr>
          <w:color w:val="000000"/>
          <w:sz w:val="28"/>
          <w:szCs w:val="28"/>
        </w:rPr>
        <w:t>202</w:t>
      </w:r>
      <w:r w:rsidR="00700F85">
        <w:rPr>
          <w:color w:val="000000"/>
          <w:sz w:val="28"/>
          <w:szCs w:val="28"/>
        </w:rPr>
        <w:t>6</w:t>
      </w:r>
      <w:r w:rsidR="00771181" w:rsidRPr="00AA508C">
        <w:rPr>
          <w:color w:val="000000"/>
          <w:sz w:val="28"/>
          <w:szCs w:val="28"/>
        </w:rPr>
        <w:t xml:space="preserve"> год </w:t>
      </w:r>
      <w:r w:rsidR="004F5A45">
        <w:rPr>
          <w:color w:val="000000"/>
          <w:sz w:val="28"/>
          <w:szCs w:val="28"/>
        </w:rPr>
        <w:t>–</w:t>
      </w:r>
      <w:r w:rsidR="00771181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1 245,6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4F5A45">
        <w:rPr>
          <w:color w:val="000000"/>
          <w:sz w:val="28"/>
          <w:szCs w:val="28"/>
        </w:rPr>
        <w:t xml:space="preserve"> ежегодно</w:t>
      </w:r>
      <w:r w:rsidR="0078743F" w:rsidRPr="00AA508C">
        <w:rPr>
          <w:color w:val="000000"/>
          <w:sz w:val="28"/>
          <w:szCs w:val="28"/>
        </w:rPr>
        <w:t>;</w:t>
      </w:r>
    </w:p>
    <w:p w14:paraId="5F6C4AFF" w14:textId="77777777" w:rsidR="004F5A45" w:rsidRDefault="004F5A4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субвенции из областного бюджета на предоставление мер социальной поддержки и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на 202</w:t>
      </w:r>
      <w:r w:rsidR="00700F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700F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 в сумме </w:t>
      </w:r>
      <w:r w:rsidR="00700F85">
        <w:rPr>
          <w:color w:val="000000"/>
          <w:sz w:val="28"/>
          <w:szCs w:val="28"/>
        </w:rPr>
        <w:t>25,2</w:t>
      </w:r>
      <w:r>
        <w:rPr>
          <w:color w:val="000000"/>
          <w:sz w:val="28"/>
          <w:szCs w:val="28"/>
        </w:rPr>
        <w:t xml:space="preserve"> тыс. рублей ежегодно.</w:t>
      </w:r>
      <w:r w:rsidR="0078743F" w:rsidRPr="00AA508C">
        <w:rPr>
          <w:color w:val="000000"/>
          <w:sz w:val="28"/>
          <w:szCs w:val="28"/>
        </w:rPr>
        <w:t xml:space="preserve"> </w:t>
      </w:r>
    </w:p>
    <w:p w14:paraId="5885EF1A" w14:textId="77777777" w:rsidR="00B23D55" w:rsidRDefault="00C3260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B23D55" w:rsidRPr="00AA508C">
        <w:rPr>
          <w:color w:val="000000"/>
          <w:sz w:val="28"/>
          <w:szCs w:val="28"/>
        </w:rPr>
        <w:t>о домам культуры и клубам</w:t>
      </w:r>
      <w:r w:rsidR="0078743F" w:rsidRPr="00AA508C">
        <w:rPr>
          <w:color w:val="000000"/>
          <w:sz w:val="28"/>
          <w:szCs w:val="28"/>
        </w:rPr>
        <w:t xml:space="preserve"> </w:t>
      </w:r>
      <w:r w:rsidR="004F5A45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="004F5A45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на финансовое обеспечение муниципального задания на оказания услуг (выполнения работ) </w:t>
      </w:r>
      <w:r w:rsidR="0078743F" w:rsidRPr="00AA508C">
        <w:rPr>
          <w:color w:val="000000"/>
          <w:sz w:val="28"/>
          <w:szCs w:val="28"/>
        </w:rPr>
        <w:t xml:space="preserve">в объеме </w:t>
      </w:r>
      <w:r w:rsidR="00700F85">
        <w:rPr>
          <w:color w:val="000000"/>
          <w:sz w:val="28"/>
          <w:szCs w:val="28"/>
        </w:rPr>
        <w:t>8 847,1</w:t>
      </w:r>
      <w:r w:rsidR="00771181" w:rsidRPr="00AA508C">
        <w:rPr>
          <w:color w:val="000000"/>
          <w:sz w:val="28"/>
          <w:szCs w:val="28"/>
        </w:rPr>
        <w:t xml:space="preserve"> тыс. рублей в 202</w:t>
      </w:r>
      <w:r w:rsidR="00700F85">
        <w:rPr>
          <w:color w:val="000000"/>
          <w:sz w:val="28"/>
          <w:szCs w:val="28"/>
        </w:rPr>
        <w:t>4</w:t>
      </w:r>
      <w:r w:rsidR="0078743F" w:rsidRPr="00AA508C">
        <w:rPr>
          <w:color w:val="000000"/>
          <w:sz w:val="28"/>
          <w:szCs w:val="28"/>
        </w:rPr>
        <w:t xml:space="preserve"> году,</w:t>
      </w:r>
      <w:r w:rsidR="00B23D55"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700F85">
        <w:rPr>
          <w:color w:val="000000"/>
          <w:sz w:val="28"/>
          <w:szCs w:val="28"/>
        </w:rPr>
        <w:t>5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2 421,6</w:t>
      </w:r>
      <w:r w:rsidR="0080563D" w:rsidRPr="00AA508C">
        <w:rPr>
          <w:color w:val="000000"/>
          <w:sz w:val="28"/>
          <w:szCs w:val="28"/>
        </w:rPr>
        <w:t xml:space="preserve"> тыс. рублей, на 202</w:t>
      </w:r>
      <w:r w:rsidR="00700F85">
        <w:rPr>
          <w:color w:val="000000"/>
          <w:sz w:val="28"/>
          <w:szCs w:val="28"/>
        </w:rPr>
        <w:t>6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2 435,0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B23D55" w:rsidRPr="00AA508C">
        <w:rPr>
          <w:color w:val="000000"/>
          <w:sz w:val="28"/>
          <w:szCs w:val="28"/>
        </w:rPr>
        <w:t>;</w:t>
      </w:r>
    </w:p>
    <w:p w14:paraId="2532A9D0" w14:textId="77777777" w:rsidR="008266D7" w:rsidRPr="00AA508C" w:rsidRDefault="008266D7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на 2024 год – 1 769,5 тыс. рублей, 2025 год – 1 807,7 тыс. рублей, 2026 год – 1 847,5 тыс. рублей.</w:t>
      </w:r>
    </w:p>
    <w:p w14:paraId="23A96396" w14:textId="77777777" w:rsidR="000371AF" w:rsidRPr="00AA508C" w:rsidRDefault="00B23D55" w:rsidP="00FF784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</w:t>
      </w:r>
      <w:r w:rsidR="008266D7">
        <w:rPr>
          <w:color w:val="000000"/>
          <w:sz w:val="28"/>
          <w:szCs w:val="28"/>
        </w:rPr>
        <w:t xml:space="preserve">за счет субвенций из областного бюджета </w:t>
      </w:r>
      <w:r w:rsidR="00CA34F6" w:rsidRPr="00910860">
        <w:rPr>
          <w:color w:val="000000"/>
          <w:sz w:val="28"/>
          <w:szCs w:val="28"/>
        </w:rPr>
        <w:t>на предоставление</w:t>
      </w:r>
      <w:r w:rsidR="00CA34F6" w:rsidRPr="00AA508C">
        <w:rPr>
          <w:color w:val="000000"/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A508C">
        <w:rPr>
          <w:color w:val="000000"/>
          <w:sz w:val="28"/>
          <w:szCs w:val="28"/>
        </w:rPr>
        <w:t>Б</w:t>
      </w:r>
      <w:r w:rsidR="00CA34F6" w:rsidRPr="00AA508C">
        <w:rPr>
          <w:color w:val="000000"/>
          <w:sz w:val="28"/>
          <w:szCs w:val="28"/>
        </w:rPr>
        <w:t xml:space="preserve">рянской области за счет субвенции из областного бюджета </w:t>
      </w:r>
      <w:r w:rsidR="00EE74FD" w:rsidRPr="00AA508C">
        <w:rPr>
          <w:color w:val="000000"/>
          <w:sz w:val="28"/>
          <w:szCs w:val="28"/>
        </w:rPr>
        <w:t xml:space="preserve">– </w:t>
      </w:r>
      <w:r w:rsidR="009611E0" w:rsidRPr="00AA508C">
        <w:rPr>
          <w:color w:val="000000"/>
          <w:sz w:val="28"/>
          <w:szCs w:val="28"/>
        </w:rPr>
        <w:t>3</w:t>
      </w:r>
      <w:r w:rsidR="00153409" w:rsidRPr="00AA508C">
        <w:rPr>
          <w:color w:val="000000"/>
          <w:sz w:val="28"/>
          <w:szCs w:val="28"/>
        </w:rPr>
        <w:t>2</w:t>
      </w:r>
      <w:r w:rsidR="00920C72" w:rsidRPr="00AA508C">
        <w:rPr>
          <w:color w:val="000000"/>
          <w:sz w:val="28"/>
          <w:szCs w:val="28"/>
        </w:rPr>
        <w:t>,</w:t>
      </w:r>
      <w:r w:rsidR="00153409" w:rsidRPr="00AA508C">
        <w:rPr>
          <w:color w:val="000000"/>
          <w:sz w:val="28"/>
          <w:szCs w:val="28"/>
        </w:rPr>
        <w:t>4</w:t>
      </w:r>
      <w:r w:rsidR="00CA34F6" w:rsidRPr="00AA508C">
        <w:rPr>
          <w:color w:val="000000"/>
          <w:sz w:val="28"/>
          <w:szCs w:val="28"/>
        </w:rPr>
        <w:t xml:space="preserve"> тыс. рублей ежегодно</w:t>
      </w:r>
      <w:r w:rsidR="000371AF" w:rsidRPr="00AA508C">
        <w:rPr>
          <w:color w:val="000000"/>
          <w:sz w:val="28"/>
          <w:szCs w:val="28"/>
        </w:rPr>
        <w:t>.</w:t>
      </w:r>
    </w:p>
    <w:p w14:paraId="345E2EDC" w14:textId="77777777" w:rsidR="0067779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14:paraId="1C387EB2" w14:textId="77777777" w:rsidR="004848B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</w:t>
      </w:r>
      <w:r w:rsidR="008266D7">
        <w:rPr>
          <w:color w:val="000000"/>
          <w:sz w:val="28"/>
          <w:szCs w:val="28"/>
        </w:rPr>
        <w:t>4</w:t>
      </w:r>
      <w:r w:rsidRPr="00AA508C">
        <w:rPr>
          <w:color w:val="000000"/>
          <w:sz w:val="28"/>
          <w:szCs w:val="28"/>
        </w:rPr>
        <w:t xml:space="preserve"> год в объеме </w:t>
      </w:r>
      <w:r w:rsidR="004B10CF">
        <w:rPr>
          <w:color w:val="000000"/>
          <w:sz w:val="28"/>
          <w:szCs w:val="28"/>
        </w:rPr>
        <w:t>1</w:t>
      </w:r>
      <w:r w:rsidR="008266D7">
        <w:rPr>
          <w:color w:val="000000"/>
          <w:sz w:val="28"/>
          <w:szCs w:val="28"/>
        </w:rPr>
        <w:t> </w:t>
      </w:r>
      <w:r w:rsidR="004B10CF">
        <w:rPr>
          <w:color w:val="000000"/>
          <w:sz w:val="28"/>
          <w:szCs w:val="28"/>
        </w:rPr>
        <w:t>8</w:t>
      </w:r>
      <w:r w:rsidR="008266D7">
        <w:rPr>
          <w:color w:val="000000"/>
          <w:sz w:val="28"/>
          <w:szCs w:val="28"/>
        </w:rPr>
        <w:t>35,9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4B10CF">
        <w:rPr>
          <w:color w:val="000000"/>
          <w:sz w:val="28"/>
          <w:szCs w:val="28"/>
        </w:rPr>
        <w:t>–</w:t>
      </w:r>
      <w:r w:rsidRPr="00AA508C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1</w:t>
      </w:r>
      <w:r w:rsidR="008266D7">
        <w:rPr>
          <w:color w:val="000000"/>
          <w:sz w:val="28"/>
          <w:szCs w:val="28"/>
        </w:rPr>
        <w:t> </w:t>
      </w:r>
      <w:r w:rsidR="004B10CF">
        <w:rPr>
          <w:color w:val="000000"/>
          <w:sz w:val="28"/>
          <w:szCs w:val="28"/>
        </w:rPr>
        <w:t>7</w:t>
      </w:r>
      <w:r w:rsidR="008266D7">
        <w:rPr>
          <w:color w:val="000000"/>
          <w:sz w:val="28"/>
          <w:szCs w:val="28"/>
        </w:rPr>
        <w:t>80,8</w:t>
      </w:r>
      <w:r w:rsidRPr="00AA508C">
        <w:rPr>
          <w:color w:val="000000"/>
          <w:sz w:val="28"/>
          <w:szCs w:val="28"/>
        </w:rPr>
        <w:t xml:space="preserve"> тыс. рублей</w:t>
      </w:r>
      <w:r w:rsidR="008266D7">
        <w:rPr>
          <w:color w:val="000000"/>
          <w:sz w:val="28"/>
          <w:szCs w:val="28"/>
        </w:rPr>
        <w:t>,</w:t>
      </w:r>
      <w:r w:rsidRPr="00AA508C">
        <w:rPr>
          <w:color w:val="000000"/>
          <w:sz w:val="28"/>
          <w:szCs w:val="28"/>
        </w:rPr>
        <w:t xml:space="preserve"> </w:t>
      </w:r>
    </w:p>
    <w:p w14:paraId="3E614529" w14:textId="77777777" w:rsidR="00FF7847" w:rsidRDefault="00FF7847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 xml:space="preserve">- </w:t>
      </w:r>
      <w:r w:rsidR="006909EA" w:rsidRPr="00F552A8">
        <w:rPr>
          <w:color w:val="000000"/>
          <w:sz w:val="28"/>
          <w:szCs w:val="28"/>
        </w:rPr>
        <w:t xml:space="preserve">реализация </w:t>
      </w:r>
      <w:r w:rsidR="006E7638" w:rsidRPr="00F552A8">
        <w:rPr>
          <w:color w:val="000000"/>
          <w:sz w:val="28"/>
          <w:szCs w:val="28"/>
        </w:rPr>
        <w:t>мероприяти</w:t>
      </w:r>
      <w:r w:rsidR="006909EA" w:rsidRPr="00F552A8">
        <w:rPr>
          <w:color w:val="000000"/>
          <w:sz w:val="28"/>
          <w:szCs w:val="28"/>
        </w:rPr>
        <w:t>й</w:t>
      </w:r>
      <w:r w:rsidR="006E7638" w:rsidRPr="00F552A8">
        <w:rPr>
          <w:color w:val="000000"/>
          <w:sz w:val="28"/>
          <w:szCs w:val="28"/>
        </w:rPr>
        <w:t xml:space="preserve"> по </w:t>
      </w:r>
      <w:r w:rsidR="00ED0F77" w:rsidRPr="00F552A8">
        <w:rPr>
          <w:color w:val="000000"/>
          <w:sz w:val="28"/>
          <w:szCs w:val="28"/>
        </w:rPr>
        <w:t>модернизации библиотек в части комплектования книжных фондов на 202</w:t>
      </w:r>
      <w:r w:rsidR="00446A09">
        <w:rPr>
          <w:color w:val="000000"/>
          <w:sz w:val="28"/>
          <w:szCs w:val="28"/>
        </w:rPr>
        <w:t>4</w:t>
      </w:r>
      <w:r w:rsidR="00ED0F77" w:rsidRPr="00F552A8">
        <w:rPr>
          <w:color w:val="000000"/>
          <w:sz w:val="28"/>
          <w:szCs w:val="28"/>
        </w:rPr>
        <w:t xml:space="preserve"> год в сумме </w:t>
      </w:r>
      <w:r w:rsidR="00446A09">
        <w:rPr>
          <w:color w:val="000000"/>
          <w:sz w:val="28"/>
          <w:szCs w:val="28"/>
        </w:rPr>
        <w:t>34,9</w:t>
      </w:r>
      <w:r w:rsidRPr="00F552A8">
        <w:rPr>
          <w:color w:val="000000"/>
          <w:sz w:val="28"/>
          <w:szCs w:val="28"/>
        </w:rPr>
        <w:t xml:space="preserve"> тыс. рублей,</w:t>
      </w:r>
      <w:r w:rsidR="00446A09">
        <w:rPr>
          <w:color w:val="000000"/>
          <w:sz w:val="28"/>
          <w:szCs w:val="28"/>
        </w:rPr>
        <w:t xml:space="preserve"> 2025 год – 35,0 тыс. рублей, 2026 год – 36,0 тыс. рублей,</w:t>
      </w:r>
      <w:r w:rsidRPr="00F552A8">
        <w:rPr>
          <w:color w:val="000000"/>
          <w:sz w:val="28"/>
          <w:szCs w:val="28"/>
        </w:rPr>
        <w:t xml:space="preserve"> в том числе средства областного бюджета </w:t>
      </w:r>
      <w:r w:rsidR="00446A09">
        <w:rPr>
          <w:color w:val="000000"/>
          <w:sz w:val="28"/>
          <w:szCs w:val="28"/>
        </w:rPr>
        <w:t xml:space="preserve">на 2024-2026 гг. </w:t>
      </w:r>
      <w:r w:rsidR="00ED0F77" w:rsidRPr="00F552A8">
        <w:rPr>
          <w:color w:val="000000"/>
          <w:sz w:val="28"/>
          <w:szCs w:val="28"/>
        </w:rPr>
        <w:t>–</w:t>
      </w:r>
      <w:r w:rsidRPr="00F552A8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3</w:t>
      </w:r>
      <w:r w:rsidR="00446A09">
        <w:rPr>
          <w:color w:val="000000"/>
          <w:sz w:val="28"/>
          <w:szCs w:val="28"/>
        </w:rPr>
        <w:t>3,9</w:t>
      </w:r>
      <w:r w:rsidRPr="00F552A8">
        <w:rPr>
          <w:color w:val="000000"/>
          <w:sz w:val="28"/>
          <w:szCs w:val="28"/>
        </w:rPr>
        <w:t xml:space="preserve"> тыс. рублей</w:t>
      </w:r>
      <w:r w:rsidR="00446A09">
        <w:rPr>
          <w:color w:val="000000"/>
          <w:sz w:val="28"/>
          <w:szCs w:val="28"/>
        </w:rPr>
        <w:t>, 33,9 тыс. рублей, 34,8 тыс. рублей соответственно.</w:t>
      </w:r>
    </w:p>
    <w:p w14:paraId="34A70F36" w14:textId="77777777" w:rsidR="00446A09" w:rsidRPr="00F552A8" w:rsidRDefault="00446A09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Предусмотрена разовая материальная помощь к ежегодному отпуску работникам учреждений культуры в сумме 3,0 тыс. рублей на одного получателя (в расчете на год).</w:t>
      </w:r>
    </w:p>
    <w:p w14:paraId="07FF51E1" w14:textId="77777777" w:rsidR="000A5FBF" w:rsidRDefault="000A5FB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>Социальн</w:t>
      </w:r>
      <w:r w:rsidR="00E058CE" w:rsidRPr="00F552A8">
        <w:rPr>
          <w:color w:val="000000"/>
          <w:sz w:val="28"/>
          <w:szCs w:val="28"/>
        </w:rPr>
        <w:t>ые</w:t>
      </w:r>
      <w:r w:rsidRPr="00F552A8">
        <w:rPr>
          <w:color w:val="000000"/>
          <w:sz w:val="28"/>
          <w:szCs w:val="28"/>
        </w:rPr>
        <w:t xml:space="preserve"> выплаты </w:t>
      </w:r>
      <w:r w:rsidR="00E058CE" w:rsidRPr="00F552A8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Pr="00F552A8">
        <w:rPr>
          <w:color w:val="000000"/>
          <w:sz w:val="28"/>
          <w:szCs w:val="28"/>
        </w:rPr>
        <w:t xml:space="preserve"> на 20</w:t>
      </w:r>
      <w:r w:rsidR="00E058CE" w:rsidRPr="00F552A8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4</w:t>
      </w:r>
      <w:r w:rsidR="003F4691" w:rsidRPr="00F552A8">
        <w:rPr>
          <w:color w:val="000000"/>
          <w:sz w:val="28"/>
          <w:szCs w:val="28"/>
        </w:rPr>
        <w:t xml:space="preserve"> </w:t>
      </w:r>
      <w:r w:rsidRPr="00F552A8">
        <w:rPr>
          <w:color w:val="000000"/>
          <w:sz w:val="28"/>
          <w:szCs w:val="28"/>
        </w:rPr>
        <w:t>-</w:t>
      </w:r>
      <w:r w:rsidR="003F4691" w:rsidRPr="00F552A8">
        <w:rPr>
          <w:color w:val="000000"/>
          <w:sz w:val="28"/>
          <w:szCs w:val="28"/>
        </w:rPr>
        <w:t xml:space="preserve"> 2</w:t>
      </w:r>
      <w:r w:rsidRPr="00F552A8">
        <w:rPr>
          <w:color w:val="000000"/>
          <w:sz w:val="28"/>
          <w:szCs w:val="28"/>
        </w:rPr>
        <w:t>02</w:t>
      </w:r>
      <w:r w:rsidR="00446A09">
        <w:rPr>
          <w:color w:val="000000"/>
          <w:sz w:val="28"/>
          <w:szCs w:val="28"/>
        </w:rPr>
        <w:t>6</w:t>
      </w:r>
      <w:r w:rsidRPr="00F552A8">
        <w:rPr>
          <w:color w:val="000000"/>
          <w:sz w:val="28"/>
          <w:szCs w:val="28"/>
        </w:rPr>
        <w:t xml:space="preserve"> годы определены в объеме </w:t>
      </w:r>
      <w:r w:rsidR="00E058CE" w:rsidRPr="00F552A8">
        <w:rPr>
          <w:color w:val="000000"/>
          <w:sz w:val="28"/>
          <w:szCs w:val="28"/>
        </w:rPr>
        <w:t>1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>,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 xml:space="preserve"> тыс. рублей ежегодно.</w:t>
      </w:r>
    </w:p>
    <w:p w14:paraId="68F4CE3F" w14:textId="77777777" w:rsidR="00BA669E" w:rsidRPr="002F5B0A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5B0A">
        <w:rPr>
          <w:color w:val="000000"/>
          <w:sz w:val="28"/>
          <w:szCs w:val="28"/>
        </w:rPr>
        <w:t>Доля расходов по разделу культура</w:t>
      </w:r>
      <w:r w:rsidR="00EE62D2" w:rsidRPr="002F5B0A">
        <w:rPr>
          <w:color w:val="000000"/>
          <w:sz w:val="28"/>
          <w:szCs w:val="28"/>
        </w:rPr>
        <w:t>,</w:t>
      </w:r>
      <w:r w:rsidRPr="002F5B0A">
        <w:rPr>
          <w:color w:val="000000"/>
          <w:sz w:val="28"/>
          <w:szCs w:val="28"/>
        </w:rPr>
        <w:t xml:space="preserve"> кинематография в структуре расходов бюджета района в 20</w:t>
      </w:r>
      <w:r w:rsidR="00D75739" w:rsidRPr="002F5B0A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4</w:t>
      </w:r>
      <w:r w:rsidRPr="002F5B0A">
        <w:rPr>
          <w:color w:val="000000"/>
          <w:sz w:val="28"/>
          <w:szCs w:val="28"/>
        </w:rPr>
        <w:t xml:space="preserve"> году</w:t>
      </w:r>
      <w:r w:rsidR="00D75739" w:rsidRPr="002F5B0A">
        <w:rPr>
          <w:color w:val="000000"/>
          <w:sz w:val="28"/>
          <w:szCs w:val="28"/>
        </w:rPr>
        <w:t xml:space="preserve"> </w:t>
      </w:r>
      <w:r w:rsidR="00B80365" w:rsidRPr="002F5B0A">
        <w:rPr>
          <w:color w:val="000000"/>
          <w:sz w:val="28"/>
          <w:szCs w:val="28"/>
        </w:rPr>
        <w:t>составит</w:t>
      </w:r>
      <w:r w:rsidR="002F5B0A" w:rsidRPr="002F5B0A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7,</w:t>
      </w:r>
      <w:r w:rsidR="00446A09">
        <w:rPr>
          <w:color w:val="000000"/>
          <w:sz w:val="28"/>
          <w:szCs w:val="28"/>
        </w:rPr>
        <w:t>3</w:t>
      </w:r>
      <w:r w:rsidR="00347480" w:rsidRPr="002F5B0A">
        <w:rPr>
          <w:color w:val="000000"/>
          <w:sz w:val="28"/>
          <w:szCs w:val="28"/>
        </w:rPr>
        <w:t xml:space="preserve"> </w:t>
      </w:r>
      <w:r w:rsidRPr="002F5B0A">
        <w:rPr>
          <w:color w:val="000000"/>
          <w:sz w:val="28"/>
          <w:szCs w:val="28"/>
        </w:rPr>
        <w:t>процента.</w:t>
      </w:r>
    </w:p>
    <w:p w14:paraId="129938DB" w14:textId="77777777" w:rsidR="001664E3" w:rsidRDefault="001664E3" w:rsidP="003D6E5C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1B26E79A" w14:textId="77777777" w:rsidR="003D6E5C" w:rsidRPr="00AA508C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91E80">
        <w:rPr>
          <w:b/>
          <w:sz w:val="28"/>
          <w:szCs w:val="28"/>
        </w:rPr>
        <w:lastRenderedPageBreak/>
        <w:t>Расходы раздела 10 «Социальная политика»</w:t>
      </w:r>
      <w:r w:rsidRPr="00A91E80">
        <w:rPr>
          <w:sz w:val="28"/>
          <w:szCs w:val="28"/>
        </w:rPr>
        <w:t xml:space="preserve"> оп</w:t>
      </w:r>
      <w:r w:rsidRPr="00AA508C">
        <w:rPr>
          <w:sz w:val="28"/>
          <w:szCs w:val="28"/>
        </w:rPr>
        <w:t>реде</w:t>
      </w:r>
      <w:r w:rsidR="0087298D" w:rsidRPr="00AA508C">
        <w:rPr>
          <w:sz w:val="28"/>
          <w:szCs w:val="28"/>
        </w:rPr>
        <w:t>лены в проекте бюджета района</w:t>
      </w:r>
      <w:r w:rsidRPr="00AA508C">
        <w:rPr>
          <w:sz w:val="28"/>
          <w:szCs w:val="28"/>
        </w:rPr>
        <w:t xml:space="preserve"> в следующих объемах:</w:t>
      </w:r>
    </w:p>
    <w:p w14:paraId="3E8FC1B5" w14:textId="77777777" w:rsidR="003D6E5C" w:rsidRPr="002C0C6E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2C0C6E">
        <w:rPr>
          <w:sz w:val="28"/>
          <w:szCs w:val="28"/>
        </w:rPr>
        <w:t>202</w:t>
      </w:r>
      <w:r w:rsidR="00446A09">
        <w:rPr>
          <w:sz w:val="28"/>
          <w:szCs w:val="28"/>
        </w:rPr>
        <w:t>4</w:t>
      </w:r>
      <w:r w:rsidR="003D6E5C" w:rsidRPr="002C0C6E">
        <w:rPr>
          <w:sz w:val="28"/>
          <w:szCs w:val="28"/>
        </w:rPr>
        <w:t xml:space="preserve"> год –</w:t>
      </w:r>
      <w:r w:rsidR="003C6E15" w:rsidRPr="002C0C6E">
        <w:rPr>
          <w:sz w:val="28"/>
          <w:szCs w:val="28"/>
        </w:rPr>
        <w:t xml:space="preserve"> </w:t>
      </w:r>
      <w:r w:rsidR="00C3727D">
        <w:rPr>
          <w:sz w:val="28"/>
          <w:szCs w:val="28"/>
        </w:rPr>
        <w:t xml:space="preserve">25 903,3 </w:t>
      </w:r>
      <w:r w:rsidR="00CA34F6" w:rsidRPr="002C0C6E">
        <w:rPr>
          <w:sz w:val="28"/>
          <w:szCs w:val="28"/>
        </w:rPr>
        <w:t>тыс.</w:t>
      </w:r>
      <w:r w:rsidR="003D6E5C" w:rsidRPr="002C0C6E">
        <w:rPr>
          <w:sz w:val="28"/>
          <w:szCs w:val="28"/>
        </w:rPr>
        <w:t xml:space="preserve"> рублей;</w:t>
      </w:r>
    </w:p>
    <w:p w14:paraId="2C071086" w14:textId="77777777" w:rsidR="003D6E5C" w:rsidRPr="002C0C6E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202</w:t>
      </w:r>
      <w:r w:rsidR="00446A09">
        <w:rPr>
          <w:color w:val="000000"/>
          <w:sz w:val="28"/>
          <w:szCs w:val="28"/>
        </w:rPr>
        <w:t>5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C3727D">
        <w:rPr>
          <w:color w:val="000000"/>
          <w:sz w:val="28"/>
          <w:szCs w:val="28"/>
        </w:rPr>
        <w:t>34 229,2</w:t>
      </w:r>
      <w:r w:rsidR="0008379C" w:rsidRPr="002C0C6E">
        <w:rPr>
          <w:color w:val="000000"/>
          <w:sz w:val="28"/>
          <w:szCs w:val="28"/>
        </w:rPr>
        <w:t xml:space="preserve"> </w:t>
      </w:r>
      <w:r w:rsidR="00CA34F6"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рублей;</w:t>
      </w:r>
    </w:p>
    <w:p w14:paraId="2611C15E" w14:textId="77777777" w:rsidR="003D6E5C" w:rsidRPr="002C0C6E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</w:t>
      </w:r>
      <w:r w:rsidR="00BA5541" w:rsidRPr="002C0C6E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6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C3727D">
        <w:rPr>
          <w:color w:val="000000"/>
          <w:sz w:val="28"/>
          <w:szCs w:val="28"/>
        </w:rPr>
        <w:t>36 813,1</w:t>
      </w:r>
      <w:r w:rsidR="0008379C" w:rsidRPr="002C0C6E">
        <w:rPr>
          <w:color w:val="000000"/>
          <w:sz w:val="28"/>
          <w:szCs w:val="28"/>
        </w:rPr>
        <w:t xml:space="preserve"> </w:t>
      </w:r>
      <w:r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рублей.</w:t>
      </w:r>
    </w:p>
    <w:p w14:paraId="12340114" w14:textId="77777777" w:rsidR="007A075E" w:rsidRPr="002C0C6E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87298D" w:rsidRPr="00232553" w14:paraId="5A3C991F" w14:textId="77777777" w:rsidTr="00274266">
        <w:tc>
          <w:tcPr>
            <w:tcW w:w="3708" w:type="dxa"/>
          </w:tcPr>
          <w:p w14:paraId="701A0C24" w14:textId="77777777" w:rsidR="0087298D" w:rsidRPr="00A85B20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Н</w:t>
            </w:r>
            <w:r w:rsidR="0087298D" w:rsidRPr="00A85B20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3250C3E7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A85B20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5F785473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A85B20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264CB052" w14:textId="77777777" w:rsidR="0087298D" w:rsidRPr="00A85B20" w:rsidRDefault="00A12129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расх</w:t>
            </w:r>
            <w:r w:rsidR="0055454E" w:rsidRPr="00A85B20">
              <w:rPr>
                <w:color w:val="000000"/>
              </w:rPr>
              <w:t>одов на 202</w:t>
            </w:r>
            <w:r w:rsidR="00C3727D">
              <w:rPr>
                <w:color w:val="000000"/>
              </w:rPr>
              <w:t>3</w:t>
            </w:r>
            <w:r w:rsidR="0087298D" w:rsidRPr="00A85B20">
              <w:rPr>
                <w:color w:val="000000"/>
              </w:rPr>
              <w:t xml:space="preserve"> год (решение от</w:t>
            </w:r>
            <w:r w:rsidR="00BA669E" w:rsidRPr="00A85B20">
              <w:rPr>
                <w:color w:val="000000"/>
              </w:rPr>
              <w:t xml:space="preserve"> </w:t>
            </w:r>
            <w:r w:rsidR="005874E2" w:rsidRPr="00B85D81">
              <w:t>31.10.202</w:t>
            </w:r>
            <w:r w:rsidR="00C3727D">
              <w:t>3</w:t>
            </w:r>
            <w:r w:rsidR="005874E2" w:rsidRPr="00B85D81">
              <w:t>г. № 6-</w:t>
            </w:r>
            <w:r w:rsidR="00C3727D">
              <w:t>318</w:t>
            </w:r>
            <w:r w:rsidR="0087298D" w:rsidRPr="00A85B20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14:paraId="67150CE2" w14:textId="77777777" w:rsidR="0087298D" w:rsidRPr="00A85B20" w:rsidRDefault="0087298D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</w:t>
            </w:r>
            <w:r w:rsidR="00A12129" w:rsidRPr="00A85B20">
              <w:rPr>
                <w:color w:val="000000"/>
              </w:rPr>
              <w:t>ходов по проекту бюджета на 20</w:t>
            </w:r>
            <w:r w:rsidR="00001806" w:rsidRPr="00A85B20">
              <w:rPr>
                <w:color w:val="000000"/>
              </w:rPr>
              <w:t>2</w:t>
            </w:r>
            <w:r w:rsidR="00C3727D">
              <w:rPr>
                <w:color w:val="000000"/>
              </w:rPr>
              <w:t>4</w:t>
            </w:r>
            <w:r w:rsidRPr="00A85B20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14:paraId="2D9C24CD" w14:textId="77777777" w:rsidR="0087298D" w:rsidRPr="00A85B20" w:rsidRDefault="00BA669E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Темп роста (снижения) 20</w:t>
            </w:r>
            <w:r w:rsidR="00001806" w:rsidRPr="00A85B20">
              <w:rPr>
                <w:color w:val="000000"/>
              </w:rPr>
              <w:t>2</w:t>
            </w:r>
            <w:r w:rsidR="00C3727D">
              <w:rPr>
                <w:color w:val="000000"/>
              </w:rPr>
              <w:t>4</w:t>
            </w:r>
            <w:r w:rsidR="0055454E" w:rsidRPr="00A85B20">
              <w:rPr>
                <w:color w:val="000000"/>
              </w:rPr>
              <w:t xml:space="preserve"> год</w:t>
            </w:r>
            <w:r w:rsidR="00E8713C" w:rsidRPr="00A85B20">
              <w:rPr>
                <w:color w:val="000000"/>
              </w:rPr>
              <w:t xml:space="preserve"> к 202</w:t>
            </w:r>
            <w:r w:rsidR="00C3727D">
              <w:rPr>
                <w:color w:val="000000"/>
              </w:rPr>
              <w:t>3</w:t>
            </w:r>
            <w:r w:rsidR="0087298D" w:rsidRPr="00A85B20">
              <w:rPr>
                <w:color w:val="000000"/>
              </w:rPr>
              <w:t xml:space="preserve"> году, %</w:t>
            </w:r>
          </w:p>
        </w:tc>
      </w:tr>
      <w:tr w:rsidR="0087298D" w:rsidRPr="00232553" w14:paraId="55759F80" w14:textId="77777777" w:rsidTr="00274266">
        <w:tc>
          <w:tcPr>
            <w:tcW w:w="3708" w:type="dxa"/>
          </w:tcPr>
          <w:p w14:paraId="61CB337E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14:paraId="4B8364EE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0AC3D77B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162E3512" w14:textId="77777777" w:rsidR="0087298D" w:rsidRPr="00A85B20" w:rsidRDefault="00C3727D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17 182,2</w:t>
            </w:r>
          </w:p>
        </w:tc>
        <w:tc>
          <w:tcPr>
            <w:tcW w:w="1453" w:type="dxa"/>
          </w:tcPr>
          <w:p w14:paraId="05B6AD8A" w14:textId="77777777" w:rsidR="0087298D" w:rsidRPr="00A85B20" w:rsidRDefault="00C3727D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25 903,3</w:t>
            </w:r>
          </w:p>
        </w:tc>
        <w:tc>
          <w:tcPr>
            <w:tcW w:w="1550" w:type="dxa"/>
          </w:tcPr>
          <w:p w14:paraId="4C2C2AE0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150,8</w:t>
            </w:r>
          </w:p>
        </w:tc>
      </w:tr>
      <w:tr w:rsidR="0087298D" w:rsidRPr="00232553" w14:paraId="6F599EDC" w14:textId="77777777" w:rsidTr="00274266">
        <w:tc>
          <w:tcPr>
            <w:tcW w:w="3708" w:type="dxa"/>
          </w:tcPr>
          <w:p w14:paraId="1C74E052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14:paraId="4ACE7611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6D944091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14:paraId="6B7DE512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1 203,1</w:t>
            </w:r>
          </w:p>
        </w:tc>
        <w:tc>
          <w:tcPr>
            <w:tcW w:w="1453" w:type="dxa"/>
          </w:tcPr>
          <w:p w14:paraId="57C9E10B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1 268,2</w:t>
            </w:r>
          </w:p>
        </w:tc>
        <w:tc>
          <w:tcPr>
            <w:tcW w:w="1550" w:type="dxa"/>
          </w:tcPr>
          <w:p w14:paraId="76CB466C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87298D" w:rsidRPr="00232553" w14:paraId="1C99405A" w14:textId="77777777" w:rsidTr="00606935">
        <w:trPr>
          <w:trHeight w:val="461"/>
        </w:trPr>
        <w:tc>
          <w:tcPr>
            <w:tcW w:w="3708" w:type="dxa"/>
          </w:tcPr>
          <w:p w14:paraId="5C30410D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14:paraId="423C758D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2476764B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14:paraId="6FA4ED71" w14:textId="77777777" w:rsidR="0087298D" w:rsidRPr="00F7108A" w:rsidRDefault="00A86436" w:rsidP="00C95E7D">
            <w:pPr>
              <w:spacing w:before="60" w:after="60"/>
              <w:jc w:val="right"/>
              <w:rPr>
                <w:color w:val="000000"/>
                <w:highlight w:val="yellow"/>
              </w:rPr>
            </w:pPr>
            <w:r w:rsidRPr="00A86436">
              <w:rPr>
                <w:color w:val="000000"/>
              </w:rPr>
              <w:t>15 932,1</w:t>
            </w:r>
          </w:p>
        </w:tc>
        <w:tc>
          <w:tcPr>
            <w:tcW w:w="1453" w:type="dxa"/>
          </w:tcPr>
          <w:p w14:paraId="2535EBDB" w14:textId="77777777" w:rsidR="0087298D" w:rsidRPr="00F7108A" w:rsidRDefault="00A86436" w:rsidP="00C95E7D">
            <w:pPr>
              <w:spacing w:before="60" w:after="60"/>
              <w:jc w:val="right"/>
              <w:rPr>
                <w:color w:val="000000"/>
                <w:highlight w:val="yellow"/>
              </w:rPr>
            </w:pPr>
            <w:r w:rsidRPr="00A86436">
              <w:rPr>
                <w:color w:val="000000"/>
              </w:rPr>
              <w:t>24 599,1</w:t>
            </w:r>
          </w:p>
        </w:tc>
        <w:tc>
          <w:tcPr>
            <w:tcW w:w="1550" w:type="dxa"/>
          </w:tcPr>
          <w:p w14:paraId="20A6084D" w14:textId="77777777" w:rsidR="0087298D" w:rsidRPr="00A85B20" w:rsidRDefault="00F125CF" w:rsidP="00C95E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</w:tr>
      <w:tr w:rsidR="0087298D" w:rsidRPr="00232553" w14:paraId="3917102A" w14:textId="77777777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3E467006" w14:textId="77777777" w:rsidR="0087298D" w:rsidRPr="00A85B20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 xml:space="preserve">Другие вопросы </w:t>
            </w:r>
            <w:r w:rsidR="00620D18" w:rsidRPr="00A85B20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4459EB" w14:textId="77777777"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C3A47A3" w14:textId="77777777"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12DB2C0F" w14:textId="77777777" w:rsidR="0087298D" w:rsidRPr="00A85B20" w:rsidRDefault="00F125CF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D35E807" w14:textId="77777777" w:rsidR="0087298D" w:rsidRPr="00A85B20" w:rsidRDefault="00F125CF" w:rsidP="00F125CF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            36,0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81357AC" w14:textId="77777777" w:rsidR="0087298D" w:rsidRPr="00A85B20" w:rsidRDefault="00F125CF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</w:tbl>
    <w:p w14:paraId="44D3FB51" w14:textId="77777777" w:rsidR="00D37EA7" w:rsidRPr="00440324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0324">
        <w:rPr>
          <w:color w:val="000000"/>
          <w:sz w:val="28"/>
          <w:szCs w:val="28"/>
        </w:rPr>
        <w:t>Увеличение расходных обязательств</w:t>
      </w:r>
      <w:r w:rsidR="00DE16F3" w:rsidRPr="00440324">
        <w:rPr>
          <w:color w:val="000000"/>
          <w:sz w:val="28"/>
          <w:szCs w:val="28"/>
        </w:rPr>
        <w:t xml:space="preserve">, </w:t>
      </w:r>
      <w:r w:rsidR="00C85B94" w:rsidRPr="00440324">
        <w:rPr>
          <w:color w:val="000000"/>
          <w:sz w:val="28"/>
          <w:szCs w:val="28"/>
        </w:rPr>
        <w:t>в 202</w:t>
      </w:r>
      <w:r w:rsidR="00F125CF">
        <w:rPr>
          <w:color w:val="000000"/>
          <w:sz w:val="28"/>
          <w:szCs w:val="28"/>
        </w:rPr>
        <w:t>4</w:t>
      </w:r>
      <w:r w:rsidR="00C85B94" w:rsidRPr="00440324">
        <w:rPr>
          <w:color w:val="000000"/>
          <w:sz w:val="28"/>
          <w:szCs w:val="28"/>
        </w:rPr>
        <w:t xml:space="preserve"> году относительно 20</w:t>
      </w:r>
      <w:r w:rsidR="00FF08ED" w:rsidRPr="00440324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3</w:t>
      </w:r>
      <w:r w:rsidR="0084002B" w:rsidRPr="00440324">
        <w:rPr>
          <w:color w:val="000000"/>
          <w:sz w:val="28"/>
          <w:szCs w:val="28"/>
        </w:rPr>
        <w:t xml:space="preserve"> года, прогнозируется </w:t>
      </w:r>
      <w:r w:rsidR="00C85B94" w:rsidRPr="00440324">
        <w:rPr>
          <w:color w:val="000000"/>
          <w:sz w:val="28"/>
          <w:szCs w:val="28"/>
        </w:rPr>
        <w:t xml:space="preserve">по подразделу 1001 «Пенсионное обеспечение» на </w:t>
      </w:r>
      <w:r w:rsidR="00F125CF">
        <w:rPr>
          <w:color w:val="000000"/>
          <w:sz w:val="28"/>
          <w:szCs w:val="28"/>
        </w:rPr>
        <w:t>65</w:t>
      </w:r>
      <w:r w:rsidR="00606935">
        <w:rPr>
          <w:color w:val="000000"/>
          <w:sz w:val="28"/>
          <w:szCs w:val="28"/>
        </w:rPr>
        <w:t>,</w:t>
      </w:r>
      <w:r w:rsidR="00F125CF">
        <w:rPr>
          <w:color w:val="000000"/>
          <w:sz w:val="28"/>
          <w:szCs w:val="28"/>
        </w:rPr>
        <w:t>1</w:t>
      </w:r>
      <w:r w:rsidR="00C85B94" w:rsidRPr="00440324">
        <w:rPr>
          <w:color w:val="000000"/>
          <w:sz w:val="28"/>
          <w:szCs w:val="28"/>
        </w:rPr>
        <w:t xml:space="preserve"> тыс. рублей или </w:t>
      </w:r>
      <w:r w:rsidR="00F125CF">
        <w:rPr>
          <w:color w:val="000000"/>
          <w:sz w:val="28"/>
          <w:szCs w:val="28"/>
        </w:rPr>
        <w:t>5,4</w:t>
      </w:r>
      <w:r w:rsidR="00C85B94" w:rsidRPr="00440324">
        <w:rPr>
          <w:color w:val="000000"/>
          <w:sz w:val="28"/>
          <w:szCs w:val="28"/>
        </w:rPr>
        <w:t>%;</w:t>
      </w:r>
      <w:r w:rsidR="00F125CF">
        <w:rPr>
          <w:color w:val="000000"/>
          <w:sz w:val="28"/>
          <w:szCs w:val="28"/>
        </w:rPr>
        <w:t xml:space="preserve"> </w:t>
      </w:r>
      <w:r w:rsidR="00FD2BDE" w:rsidRPr="00440324">
        <w:rPr>
          <w:color w:val="000000"/>
          <w:sz w:val="28"/>
          <w:szCs w:val="28"/>
        </w:rPr>
        <w:t xml:space="preserve">по подразделу </w:t>
      </w:r>
      <w:r w:rsidR="00FF08ED" w:rsidRPr="00440324">
        <w:rPr>
          <w:color w:val="000000"/>
          <w:sz w:val="28"/>
          <w:szCs w:val="28"/>
        </w:rPr>
        <w:t>100</w:t>
      </w:r>
      <w:r w:rsidR="00F125CF">
        <w:rPr>
          <w:color w:val="000000"/>
          <w:sz w:val="28"/>
          <w:szCs w:val="28"/>
        </w:rPr>
        <w:t>4</w:t>
      </w:r>
      <w:r w:rsidR="00FF08ED" w:rsidRPr="00440324">
        <w:rPr>
          <w:color w:val="000000"/>
          <w:sz w:val="28"/>
          <w:szCs w:val="28"/>
        </w:rPr>
        <w:t xml:space="preserve"> «</w:t>
      </w:r>
      <w:r w:rsidR="00F125CF">
        <w:rPr>
          <w:color w:val="000000"/>
          <w:sz w:val="28"/>
          <w:szCs w:val="28"/>
        </w:rPr>
        <w:t>Охрана семьи и детства</w:t>
      </w:r>
      <w:r w:rsidR="00FF08ED" w:rsidRPr="00440324">
        <w:rPr>
          <w:color w:val="000000"/>
          <w:sz w:val="28"/>
          <w:szCs w:val="28"/>
        </w:rPr>
        <w:t>»</w:t>
      </w:r>
      <w:r w:rsidR="00FD2BDE" w:rsidRPr="00440324">
        <w:rPr>
          <w:color w:val="000000"/>
          <w:sz w:val="28"/>
          <w:szCs w:val="28"/>
        </w:rPr>
        <w:t xml:space="preserve"> на </w:t>
      </w:r>
      <w:r w:rsidR="00F125CF">
        <w:rPr>
          <w:color w:val="000000"/>
          <w:sz w:val="28"/>
          <w:szCs w:val="28"/>
        </w:rPr>
        <w:t>8 667,0</w:t>
      </w:r>
      <w:r w:rsidR="00FD2BDE" w:rsidRPr="00440324">
        <w:rPr>
          <w:color w:val="000000"/>
          <w:sz w:val="28"/>
          <w:szCs w:val="28"/>
        </w:rPr>
        <w:t xml:space="preserve"> тыс. рублей или </w:t>
      </w:r>
      <w:r w:rsidR="00F125CF">
        <w:rPr>
          <w:color w:val="000000"/>
          <w:sz w:val="28"/>
          <w:szCs w:val="28"/>
        </w:rPr>
        <w:t>54,4</w:t>
      </w:r>
      <w:r w:rsidR="00FD2BDE" w:rsidRPr="00440324">
        <w:rPr>
          <w:color w:val="000000"/>
          <w:sz w:val="28"/>
          <w:szCs w:val="28"/>
        </w:rPr>
        <w:t>%</w:t>
      </w:r>
      <w:r w:rsidRPr="00440324">
        <w:rPr>
          <w:color w:val="000000"/>
          <w:sz w:val="28"/>
          <w:szCs w:val="28"/>
        </w:rPr>
        <w:t>.</w:t>
      </w:r>
      <w:r w:rsidR="00F125CF">
        <w:rPr>
          <w:color w:val="000000"/>
          <w:sz w:val="28"/>
          <w:szCs w:val="28"/>
        </w:rPr>
        <w:t xml:space="preserve"> По подразделу 1006 «Другие вопросы в области социальной политики» уменьшение расходов на 23,4%.</w:t>
      </w:r>
    </w:p>
    <w:p w14:paraId="135D2706" w14:textId="77777777" w:rsidR="00E72C53" w:rsidRPr="00E66836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6836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E66836">
        <w:rPr>
          <w:color w:val="000000"/>
          <w:sz w:val="28"/>
          <w:szCs w:val="28"/>
        </w:rPr>
        <w:t>е расходов бюджета райо</w:t>
      </w:r>
      <w:r w:rsidR="00644C67" w:rsidRPr="00E66836">
        <w:rPr>
          <w:color w:val="000000"/>
          <w:sz w:val="28"/>
          <w:szCs w:val="28"/>
        </w:rPr>
        <w:t>на в 202</w:t>
      </w:r>
      <w:r w:rsidR="00F125CF">
        <w:rPr>
          <w:color w:val="000000"/>
          <w:sz w:val="28"/>
          <w:szCs w:val="28"/>
        </w:rPr>
        <w:t>4</w:t>
      </w:r>
      <w:r w:rsidRPr="00E66836">
        <w:rPr>
          <w:color w:val="000000"/>
          <w:sz w:val="28"/>
          <w:szCs w:val="28"/>
        </w:rPr>
        <w:t xml:space="preserve"> году составит </w:t>
      </w:r>
      <w:r w:rsidR="00F125CF">
        <w:rPr>
          <w:color w:val="000000"/>
          <w:sz w:val="28"/>
          <w:szCs w:val="28"/>
        </w:rPr>
        <w:t>11,2</w:t>
      </w:r>
      <w:r w:rsidRPr="00E66836">
        <w:rPr>
          <w:color w:val="000000"/>
          <w:sz w:val="28"/>
          <w:szCs w:val="28"/>
        </w:rPr>
        <w:t xml:space="preserve"> процента.</w:t>
      </w:r>
    </w:p>
    <w:p w14:paraId="77AEC76D" w14:textId="77777777" w:rsidR="00B23AC6" w:rsidRPr="00F85EC3" w:rsidRDefault="001A1C2D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85EC3">
        <w:rPr>
          <w:color w:val="000000"/>
          <w:sz w:val="28"/>
          <w:szCs w:val="28"/>
        </w:rPr>
        <w:t>Анализ дин</w:t>
      </w:r>
      <w:r w:rsidR="00692165" w:rsidRPr="00F85EC3">
        <w:rPr>
          <w:color w:val="000000"/>
          <w:sz w:val="28"/>
          <w:szCs w:val="28"/>
        </w:rPr>
        <w:t>амики расходов бюджета района</w:t>
      </w:r>
      <w:r w:rsidRPr="00F85EC3">
        <w:rPr>
          <w:color w:val="000000"/>
          <w:sz w:val="28"/>
          <w:szCs w:val="28"/>
        </w:rPr>
        <w:t xml:space="preserve"> по данному разд</w:t>
      </w:r>
      <w:r w:rsidR="00E72C53" w:rsidRPr="00F85EC3">
        <w:rPr>
          <w:color w:val="000000"/>
          <w:sz w:val="28"/>
          <w:szCs w:val="28"/>
        </w:rPr>
        <w:t xml:space="preserve">елу показывает, что </w:t>
      </w:r>
      <w:r w:rsidR="00566012" w:rsidRPr="00F85EC3">
        <w:rPr>
          <w:color w:val="000000"/>
          <w:sz w:val="28"/>
          <w:szCs w:val="28"/>
        </w:rPr>
        <w:t>по сравнению с уровнем 202</w:t>
      </w:r>
      <w:r w:rsidR="00F125CF">
        <w:rPr>
          <w:color w:val="000000"/>
          <w:sz w:val="28"/>
          <w:szCs w:val="28"/>
        </w:rPr>
        <w:t>3</w:t>
      </w:r>
      <w:r w:rsidRPr="00F85EC3">
        <w:rPr>
          <w:color w:val="000000"/>
          <w:sz w:val="28"/>
          <w:szCs w:val="28"/>
        </w:rPr>
        <w:t xml:space="preserve"> года,</w:t>
      </w:r>
      <w:r w:rsidR="009439A6" w:rsidRPr="00F85EC3">
        <w:rPr>
          <w:color w:val="000000"/>
          <w:sz w:val="28"/>
          <w:szCs w:val="28"/>
        </w:rPr>
        <w:t xml:space="preserve"> расходы 20</w:t>
      </w:r>
      <w:r w:rsidR="00644C67" w:rsidRPr="00F85EC3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4</w:t>
      </w:r>
      <w:r w:rsidR="009439A6" w:rsidRPr="00F85EC3">
        <w:rPr>
          <w:color w:val="000000"/>
          <w:sz w:val="28"/>
          <w:szCs w:val="28"/>
        </w:rPr>
        <w:t xml:space="preserve"> года </w:t>
      </w:r>
      <w:r w:rsidR="00644C67" w:rsidRPr="00F85EC3">
        <w:rPr>
          <w:color w:val="000000"/>
          <w:sz w:val="28"/>
          <w:szCs w:val="28"/>
        </w:rPr>
        <w:t>у</w:t>
      </w:r>
      <w:r w:rsidR="00F125CF">
        <w:rPr>
          <w:color w:val="000000"/>
          <w:sz w:val="28"/>
          <w:szCs w:val="28"/>
        </w:rPr>
        <w:t>величат</w:t>
      </w:r>
      <w:r w:rsidR="00F85EC3" w:rsidRPr="00F85EC3">
        <w:rPr>
          <w:color w:val="000000"/>
          <w:sz w:val="28"/>
          <w:szCs w:val="28"/>
        </w:rPr>
        <w:t xml:space="preserve">ся на </w:t>
      </w:r>
      <w:r w:rsidR="00F125CF">
        <w:rPr>
          <w:color w:val="000000"/>
          <w:sz w:val="28"/>
          <w:szCs w:val="28"/>
        </w:rPr>
        <w:t>50,8</w:t>
      </w:r>
      <w:r w:rsidR="00644C67" w:rsidRPr="00F85EC3">
        <w:rPr>
          <w:color w:val="000000"/>
          <w:sz w:val="28"/>
          <w:szCs w:val="28"/>
        </w:rPr>
        <w:t xml:space="preserve"> процента, </w:t>
      </w:r>
      <w:r w:rsidR="0084002B" w:rsidRPr="00F85EC3">
        <w:rPr>
          <w:color w:val="000000"/>
          <w:sz w:val="28"/>
          <w:szCs w:val="28"/>
        </w:rPr>
        <w:t xml:space="preserve">в </w:t>
      </w:r>
      <w:r w:rsidR="009439A6" w:rsidRPr="00F85EC3">
        <w:rPr>
          <w:color w:val="000000"/>
          <w:sz w:val="28"/>
          <w:szCs w:val="28"/>
        </w:rPr>
        <w:t>плановом периоде 20</w:t>
      </w:r>
      <w:r w:rsidR="0084002B" w:rsidRPr="00F85EC3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5</w:t>
      </w:r>
      <w:r w:rsidR="009439A6" w:rsidRPr="00F85EC3">
        <w:rPr>
          <w:color w:val="000000"/>
          <w:sz w:val="28"/>
          <w:szCs w:val="28"/>
        </w:rPr>
        <w:t xml:space="preserve"> и 202</w:t>
      </w:r>
      <w:r w:rsidR="00F125CF">
        <w:rPr>
          <w:color w:val="000000"/>
          <w:sz w:val="28"/>
          <w:szCs w:val="28"/>
        </w:rPr>
        <w:t>6</w:t>
      </w:r>
      <w:r w:rsidR="009439A6" w:rsidRPr="00F85EC3">
        <w:rPr>
          <w:color w:val="000000"/>
          <w:sz w:val="28"/>
          <w:szCs w:val="28"/>
        </w:rPr>
        <w:t xml:space="preserve"> годов</w:t>
      </w:r>
      <w:r w:rsidRPr="00F85EC3">
        <w:rPr>
          <w:color w:val="000000"/>
          <w:sz w:val="28"/>
          <w:szCs w:val="28"/>
        </w:rPr>
        <w:t xml:space="preserve"> у</w:t>
      </w:r>
      <w:r w:rsidR="0084002B" w:rsidRPr="00F85EC3">
        <w:rPr>
          <w:color w:val="000000"/>
          <w:sz w:val="28"/>
          <w:szCs w:val="28"/>
        </w:rPr>
        <w:t>в</w:t>
      </w:r>
      <w:r w:rsidR="00E72C53" w:rsidRPr="00F85EC3">
        <w:rPr>
          <w:color w:val="000000"/>
          <w:sz w:val="28"/>
          <w:szCs w:val="28"/>
        </w:rPr>
        <w:t>е</w:t>
      </w:r>
      <w:r w:rsidR="0084002B" w:rsidRPr="00F85EC3">
        <w:rPr>
          <w:color w:val="000000"/>
          <w:sz w:val="28"/>
          <w:szCs w:val="28"/>
        </w:rPr>
        <w:t>лич</w:t>
      </w:r>
      <w:r w:rsidR="00E72C53" w:rsidRPr="00F85EC3">
        <w:rPr>
          <w:color w:val="000000"/>
          <w:sz w:val="28"/>
          <w:szCs w:val="28"/>
        </w:rPr>
        <w:t>атся</w:t>
      </w:r>
      <w:r w:rsidRPr="00F85EC3">
        <w:rPr>
          <w:color w:val="000000"/>
          <w:sz w:val="28"/>
          <w:szCs w:val="28"/>
        </w:rPr>
        <w:t xml:space="preserve"> на </w:t>
      </w:r>
      <w:r w:rsidR="00F125CF">
        <w:rPr>
          <w:color w:val="000000"/>
          <w:sz w:val="28"/>
          <w:szCs w:val="28"/>
        </w:rPr>
        <w:t>99,2</w:t>
      </w:r>
      <w:r w:rsidR="00D940DB" w:rsidRPr="00F85EC3">
        <w:rPr>
          <w:color w:val="000000"/>
          <w:sz w:val="28"/>
          <w:szCs w:val="28"/>
        </w:rPr>
        <w:t xml:space="preserve"> процента</w:t>
      </w:r>
      <w:r w:rsidR="009439A6" w:rsidRPr="00F85EC3">
        <w:rPr>
          <w:color w:val="000000"/>
          <w:sz w:val="28"/>
          <w:szCs w:val="28"/>
        </w:rPr>
        <w:t xml:space="preserve"> </w:t>
      </w:r>
      <w:r w:rsidR="00941C5F" w:rsidRPr="00F85EC3">
        <w:rPr>
          <w:color w:val="000000"/>
          <w:sz w:val="28"/>
          <w:szCs w:val="28"/>
        </w:rPr>
        <w:t>и</w:t>
      </w:r>
      <w:r w:rsidR="00772596" w:rsidRPr="00F85EC3">
        <w:rPr>
          <w:color w:val="000000"/>
          <w:sz w:val="28"/>
          <w:szCs w:val="28"/>
        </w:rPr>
        <w:t xml:space="preserve"> </w:t>
      </w:r>
      <w:r w:rsidRPr="00F85EC3">
        <w:rPr>
          <w:color w:val="000000"/>
          <w:sz w:val="28"/>
          <w:szCs w:val="28"/>
        </w:rPr>
        <w:t xml:space="preserve">на </w:t>
      </w:r>
      <w:r w:rsidR="00F125CF">
        <w:rPr>
          <w:color w:val="000000"/>
          <w:sz w:val="28"/>
          <w:szCs w:val="28"/>
        </w:rPr>
        <w:t>114,3</w:t>
      </w:r>
      <w:r w:rsidRPr="00F85EC3">
        <w:rPr>
          <w:color w:val="000000"/>
          <w:sz w:val="28"/>
          <w:szCs w:val="28"/>
        </w:rPr>
        <w:t xml:space="preserve"> процента</w:t>
      </w:r>
      <w:r w:rsidR="00941C5F" w:rsidRPr="00F85EC3">
        <w:rPr>
          <w:color w:val="000000"/>
          <w:sz w:val="28"/>
          <w:szCs w:val="28"/>
        </w:rPr>
        <w:t xml:space="preserve"> соответственно</w:t>
      </w:r>
      <w:r w:rsidRPr="00F85EC3">
        <w:rPr>
          <w:color w:val="000000"/>
          <w:sz w:val="28"/>
          <w:szCs w:val="28"/>
        </w:rPr>
        <w:t>.</w:t>
      </w:r>
    </w:p>
    <w:p w14:paraId="07258DEC" w14:textId="77777777" w:rsidR="00280DEB" w:rsidRPr="00E478F2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E478F2">
        <w:rPr>
          <w:color w:val="000000"/>
          <w:sz w:val="28"/>
          <w:szCs w:val="28"/>
        </w:rPr>
        <w:t xml:space="preserve"> опреде</w:t>
      </w:r>
      <w:r w:rsidR="001A1C2D" w:rsidRPr="00E478F2">
        <w:rPr>
          <w:color w:val="000000"/>
          <w:sz w:val="28"/>
          <w:szCs w:val="28"/>
        </w:rPr>
        <w:t>лены в проекте бюджета района</w:t>
      </w:r>
      <w:r w:rsidR="006D578B" w:rsidRPr="00E478F2">
        <w:rPr>
          <w:color w:val="000000"/>
          <w:sz w:val="28"/>
          <w:szCs w:val="28"/>
        </w:rPr>
        <w:t xml:space="preserve"> на 20</w:t>
      </w:r>
      <w:r w:rsidR="00AA3DCD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4</w:t>
      </w:r>
      <w:r w:rsidR="00EC5249" w:rsidRPr="00E478F2">
        <w:rPr>
          <w:color w:val="000000"/>
          <w:sz w:val="28"/>
          <w:szCs w:val="28"/>
        </w:rPr>
        <w:t xml:space="preserve"> год</w:t>
      </w:r>
      <w:r w:rsidR="00AA3DCD" w:rsidRPr="00E478F2">
        <w:rPr>
          <w:color w:val="000000"/>
          <w:sz w:val="28"/>
          <w:szCs w:val="28"/>
        </w:rPr>
        <w:t xml:space="preserve"> </w:t>
      </w:r>
      <w:r w:rsidR="009A706B" w:rsidRPr="00E478F2">
        <w:rPr>
          <w:color w:val="000000"/>
          <w:sz w:val="28"/>
          <w:szCs w:val="28"/>
        </w:rPr>
        <w:t>и</w:t>
      </w:r>
      <w:r w:rsidR="00EC5249" w:rsidRPr="00E478F2">
        <w:rPr>
          <w:color w:val="000000"/>
          <w:sz w:val="28"/>
          <w:szCs w:val="28"/>
        </w:rPr>
        <w:t xml:space="preserve"> плановый период 20</w:t>
      </w:r>
      <w:r w:rsidR="00E907F3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5</w:t>
      </w:r>
      <w:r w:rsidR="00EC5249" w:rsidRPr="00E478F2">
        <w:rPr>
          <w:color w:val="000000"/>
          <w:sz w:val="28"/>
          <w:szCs w:val="28"/>
        </w:rPr>
        <w:t xml:space="preserve"> и 20</w:t>
      </w:r>
      <w:r w:rsidR="00833EEA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6</w:t>
      </w:r>
      <w:r w:rsidR="006D578B" w:rsidRPr="00E478F2">
        <w:rPr>
          <w:color w:val="000000"/>
          <w:sz w:val="28"/>
          <w:szCs w:val="28"/>
        </w:rPr>
        <w:t xml:space="preserve"> годов</w:t>
      </w:r>
      <w:r w:rsidRPr="00E478F2">
        <w:rPr>
          <w:color w:val="000000"/>
          <w:sz w:val="28"/>
          <w:szCs w:val="28"/>
        </w:rPr>
        <w:t xml:space="preserve"> в объеме </w:t>
      </w:r>
      <w:r w:rsidR="00E478F2" w:rsidRPr="00E478F2">
        <w:rPr>
          <w:color w:val="000000"/>
          <w:sz w:val="28"/>
          <w:szCs w:val="28"/>
        </w:rPr>
        <w:t>8</w:t>
      </w:r>
      <w:r w:rsidR="00AF78CC" w:rsidRPr="00E478F2">
        <w:rPr>
          <w:color w:val="000000"/>
          <w:sz w:val="28"/>
          <w:szCs w:val="28"/>
        </w:rPr>
        <w:t>0</w:t>
      </w:r>
      <w:r w:rsidR="00EC5249" w:rsidRPr="00E478F2">
        <w:rPr>
          <w:color w:val="000000"/>
          <w:sz w:val="28"/>
          <w:szCs w:val="28"/>
        </w:rPr>
        <w:t>,0 тыс.</w:t>
      </w:r>
      <w:r w:rsidRPr="00E478F2">
        <w:rPr>
          <w:color w:val="000000"/>
          <w:sz w:val="28"/>
          <w:szCs w:val="28"/>
        </w:rPr>
        <w:t xml:space="preserve"> рублей</w:t>
      </w:r>
      <w:r w:rsidR="0013575E">
        <w:rPr>
          <w:color w:val="000000"/>
          <w:sz w:val="28"/>
          <w:szCs w:val="28"/>
        </w:rPr>
        <w:t xml:space="preserve">, </w:t>
      </w:r>
      <w:r w:rsidR="00E56704">
        <w:rPr>
          <w:color w:val="000000"/>
          <w:sz w:val="28"/>
          <w:szCs w:val="28"/>
        </w:rPr>
        <w:t>90,0</w:t>
      </w:r>
      <w:r w:rsidR="0013575E">
        <w:rPr>
          <w:color w:val="000000"/>
          <w:sz w:val="28"/>
          <w:szCs w:val="28"/>
        </w:rPr>
        <w:t xml:space="preserve"> тыс. рублей и 8</w:t>
      </w:r>
      <w:r w:rsidR="00E56704">
        <w:rPr>
          <w:color w:val="000000"/>
          <w:sz w:val="28"/>
          <w:szCs w:val="28"/>
        </w:rPr>
        <w:t>7 494,8</w:t>
      </w:r>
      <w:r w:rsidR="0013575E">
        <w:rPr>
          <w:color w:val="000000"/>
          <w:sz w:val="28"/>
          <w:szCs w:val="28"/>
        </w:rPr>
        <w:t xml:space="preserve"> тыс. рублей соответственно</w:t>
      </w:r>
      <w:r w:rsidR="00E907F3" w:rsidRPr="00E478F2">
        <w:rPr>
          <w:color w:val="000000"/>
          <w:sz w:val="28"/>
          <w:szCs w:val="28"/>
        </w:rPr>
        <w:t>.</w:t>
      </w:r>
    </w:p>
    <w:p w14:paraId="46C24ACF" w14:textId="77777777" w:rsidR="0013575E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color w:val="000000"/>
          <w:sz w:val="28"/>
          <w:szCs w:val="28"/>
        </w:rPr>
        <w:t>Расхо</w:t>
      </w:r>
      <w:r w:rsidR="00790F6D" w:rsidRPr="00E478F2">
        <w:rPr>
          <w:color w:val="000000"/>
          <w:sz w:val="28"/>
          <w:szCs w:val="28"/>
        </w:rPr>
        <w:t xml:space="preserve">ды запланированы по подразделу </w:t>
      </w:r>
      <w:r w:rsidRPr="00E478F2">
        <w:rPr>
          <w:color w:val="000000"/>
          <w:sz w:val="28"/>
          <w:szCs w:val="28"/>
        </w:rPr>
        <w:t xml:space="preserve">1102 «Массовый спорт», </w:t>
      </w:r>
      <w:r w:rsidR="003D6E5C" w:rsidRPr="00E478F2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E478F2">
        <w:rPr>
          <w:color w:val="000000"/>
          <w:sz w:val="28"/>
          <w:szCs w:val="28"/>
        </w:rPr>
        <w:t xml:space="preserve">на </w:t>
      </w:r>
      <w:r w:rsidR="001A1C2D" w:rsidRPr="00E478F2">
        <w:rPr>
          <w:color w:val="000000"/>
          <w:sz w:val="28"/>
          <w:szCs w:val="28"/>
        </w:rPr>
        <w:t xml:space="preserve">реализацию мероприятий </w:t>
      </w:r>
      <w:r w:rsidR="006D578B" w:rsidRPr="00E478F2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E478F2">
        <w:rPr>
          <w:color w:val="000000"/>
          <w:sz w:val="28"/>
          <w:szCs w:val="28"/>
        </w:rPr>
        <w:t xml:space="preserve"> на 202</w:t>
      </w:r>
      <w:r w:rsidR="00E56704">
        <w:rPr>
          <w:color w:val="000000"/>
          <w:sz w:val="28"/>
          <w:szCs w:val="28"/>
        </w:rPr>
        <w:t>4 год</w:t>
      </w:r>
      <w:r w:rsidR="00790F6D" w:rsidRPr="00E478F2">
        <w:rPr>
          <w:color w:val="000000"/>
          <w:sz w:val="28"/>
          <w:szCs w:val="28"/>
        </w:rPr>
        <w:t xml:space="preserve"> </w:t>
      </w:r>
      <w:r w:rsidR="00E56704">
        <w:rPr>
          <w:color w:val="000000"/>
          <w:sz w:val="28"/>
          <w:szCs w:val="28"/>
        </w:rPr>
        <w:t>– 80,0 тыс. рублей, а на</w:t>
      </w:r>
      <w:r w:rsidR="00790F6D" w:rsidRPr="00E478F2">
        <w:rPr>
          <w:color w:val="000000"/>
          <w:sz w:val="28"/>
          <w:szCs w:val="28"/>
        </w:rPr>
        <w:t xml:space="preserve"> 202</w:t>
      </w:r>
      <w:r w:rsidR="0013575E">
        <w:rPr>
          <w:color w:val="000000"/>
          <w:sz w:val="28"/>
          <w:szCs w:val="28"/>
        </w:rPr>
        <w:t>5</w:t>
      </w:r>
      <w:r w:rsidR="00E56704">
        <w:rPr>
          <w:color w:val="000000"/>
          <w:sz w:val="28"/>
          <w:szCs w:val="28"/>
        </w:rPr>
        <w:t>-2026</w:t>
      </w:r>
      <w:r w:rsidR="00790F6D" w:rsidRPr="00E478F2">
        <w:rPr>
          <w:color w:val="000000"/>
          <w:sz w:val="28"/>
          <w:szCs w:val="28"/>
        </w:rPr>
        <w:t xml:space="preserve"> годы в объеме </w:t>
      </w:r>
      <w:r w:rsidR="00E56704">
        <w:rPr>
          <w:color w:val="000000"/>
          <w:sz w:val="28"/>
          <w:szCs w:val="28"/>
        </w:rPr>
        <w:t>9</w:t>
      </w:r>
      <w:r w:rsidR="00790F6D" w:rsidRPr="00E478F2">
        <w:rPr>
          <w:color w:val="000000"/>
          <w:sz w:val="28"/>
          <w:szCs w:val="28"/>
        </w:rPr>
        <w:t>0,0 тыс. рублей ежегодно</w:t>
      </w:r>
      <w:r w:rsidRPr="00E478F2">
        <w:rPr>
          <w:color w:val="000000"/>
          <w:sz w:val="28"/>
          <w:szCs w:val="28"/>
        </w:rPr>
        <w:t>.</w:t>
      </w:r>
    </w:p>
    <w:p w14:paraId="26BCCA42" w14:textId="77777777" w:rsidR="00E907F3" w:rsidRPr="00E478F2" w:rsidRDefault="0013575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2024 году запланированы расходы на закупку </w:t>
      </w:r>
      <w:r w:rsidR="00E56704">
        <w:rPr>
          <w:color w:val="000000"/>
          <w:sz w:val="28"/>
          <w:szCs w:val="28"/>
        </w:rPr>
        <w:t xml:space="preserve">и </w:t>
      </w:r>
      <w:r w:rsidR="003A2900">
        <w:rPr>
          <w:color w:val="000000"/>
          <w:sz w:val="28"/>
          <w:szCs w:val="28"/>
        </w:rPr>
        <w:t>монтаж</w:t>
      </w:r>
      <w:r w:rsidR="00E56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оборудования</w:t>
      </w:r>
      <w:r w:rsidR="000A1113">
        <w:rPr>
          <w:color w:val="000000"/>
          <w:sz w:val="28"/>
          <w:szCs w:val="28"/>
        </w:rPr>
        <w:t xml:space="preserve"> для создания «умных» спортивных площадок в рамках </w:t>
      </w:r>
      <w:r w:rsidR="000A1113">
        <w:rPr>
          <w:color w:val="000000"/>
          <w:sz w:val="28"/>
          <w:szCs w:val="28"/>
        </w:rPr>
        <w:lastRenderedPageBreak/>
        <w:t xml:space="preserve">государственной программы «Развитие физической культуры и спорта Брянской области» в сумме </w:t>
      </w:r>
      <w:r w:rsidR="003A2900">
        <w:rPr>
          <w:color w:val="000000"/>
          <w:sz w:val="28"/>
          <w:szCs w:val="28"/>
        </w:rPr>
        <w:t>87 404,8</w:t>
      </w:r>
      <w:r w:rsidR="000A1113">
        <w:rPr>
          <w:color w:val="000000"/>
          <w:sz w:val="28"/>
          <w:szCs w:val="28"/>
        </w:rPr>
        <w:t xml:space="preserve"> тыс. рублей</w:t>
      </w:r>
      <w:r w:rsidR="003A2900">
        <w:rPr>
          <w:color w:val="000000"/>
          <w:sz w:val="28"/>
          <w:szCs w:val="28"/>
        </w:rPr>
        <w:t>, в т.ч. за счет средств областного бюджета в сумме 84 782,6 тыс. рублей.</w:t>
      </w:r>
      <w:r w:rsidR="00E907F3" w:rsidRPr="00E478F2">
        <w:rPr>
          <w:color w:val="000000"/>
          <w:sz w:val="28"/>
          <w:szCs w:val="28"/>
        </w:rPr>
        <w:t xml:space="preserve"> </w:t>
      </w:r>
    </w:p>
    <w:p w14:paraId="33A7FE66" w14:textId="77777777" w:rsidR="00274266" w:rsidRPr="00C21B54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B54">
        <w:rPr>
          <w:b/>
          <w:color w:val="000000"/>
          <w:sz w:val="28"/>
          <w:szCs w:val="28"/>
        </w:rPr>
        <w:t>По разделу</w:t>
      </w:r>
      <w:r w:rsidR="001A1C2D" w:rsidRPr="00C21B54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C21B54">
        <w:rPr>
          <w:b/>
          <w:color w:val="000000"/>
          <w:sz w:val="28"/>
          <w:szCs w:val="28"/>
        </w:rPr>
        <w:t>бюджетной системы Российской Федерации</w:t>
      </w:r>
      <w:r w:rsidR="001A1C2D" w:rsidRPr="00C21B54">
        <w:rPr>
          <w:b/>
          <w:color w:val="000000"/>
          <w:sz w:val="28"/>
          <w:szCs w:val="28"/>
        </w:rPr>
        <w:t xml:space="preserve">» </w:t>
      </w:r>
      <w:r w:rsidRPr="00C21B54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C21B54">
        <w:rPr>
          <w:color w:val="000000"/>
          <w:sz w:val="28"/>
          <w:szCs w:val="28"/>
        </w:rPr>
        <w:t>на 20</w:t>
      </w:r>
      <w:r w:rsidR="00F960F9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="0019385D" w:rsidRPr="00C21B54">
        <w:rPr>
          <w:color w:val="000000"/>
          <w:sz w:val="28"/>
          <w:szCs w:val="28"/>
        </w:rPr>
        <w:t xml:space="preserve"> год и плановый период 20</w:t>
      </w:r>
      <w:r w:rsidR="00B644FD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5</w:t>
      </w:r>
      <w:r w:rsidR="0019385D" w:rsidRPr="00C21B54">
        <w:rPr>
          <w:color w:val="000000"/>
          <w:sz w:val="28"/>
          <w:szCs w:val="28"/>
        </w:rPr>
        <w:t xml:space="preserve"> и 20</w:t>
      </w:r>
      <w:r w:rsidR="00637724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="0019385D" w:rsidRPr="00C21B54">
        <w:rPr>
          <w:color w:val="000000"/>
          <w:sz w:val="28"/>
          <w:szCs w:val="28"/>
        </w:rPr>
        <w:t xml:space="preserve"> годов </w:t>
      </w:r>
      <w:r w:rsidRPr="00C21B54">
        <w:rPr>
          <w:color w:val="000000"/>
          <w:sz w:val="28"/>
          <w:szCs w:val="28"/>
        </w:rPr>
        <w:t>определены в объем</w:t>
      </w:r>
      <w:r w:rsidR="0019385D" w:rsidRPr="00C21B54">
        <w:rPr>
          <w:color w:val="000000"/>
          <w:sz w:val="28"/>
          <w:szCs w:val="28"/>
        </w:rPr>
        <w:t xml:space="preserve">е </w:t>
      </w:r>
      <w:r w:rsidR="000A1113">
        <w:rPr>
          <w:color w:val="000000"/>
          <w:sz w:val="28"/>
          <w:szCs w:val="28"/>
        </w:rPr>
        <w:t>35</w:t>
      </w:r>
      <w:r w:rsidR="003A2900">
        <w:rPr>
          <w:color w:val="000000"/>
          <w:sz w:val="28"/>
          <w:szCs w:val="28"/>
        </w:rPr>
        <w:t>9</w:t>
      </w:r>
      <w:r w:rsidR="000A1113">
        <w:rPr>
          <w:color w:val="000000"/>
          <w:sz w:val="28"/>
          <w:szCs w:val="28"/>
        </w:rPr>
        <w:t>,</w:t>
      </w:r>
      <w:r w:rsidR="003A2900">
        <w:rPr>
          <w:color w:val="000000"/>
          <w:sz w:val="28"/>
          <w:szCs w:val="28"/>
        </w:rPr>
        <w:t>0</w:t>
      </w:r>
      <w:r w:rsidR="0019385D" w:rsidRPr="00C21B54">
        <w:rPr>
          <w:color w:val="000000"/>
          <w:sz w:val="28"/>
          <w:szCs w:val="28"/>
        </w:rPr>
        <w:t xml:space="preserve"> </w:t>
      </w:r>
      <w:r w:rsidR="00F9076B" w:rsidRPr="00C21B54">
        <w:rPr>
          <w:color w:val="000000"/>
          <w:sz w:val="28"/>
          <w:szCs w:val="28"/>
        </w:rPr>
        <w:t>тыс.</w:t>
      </w:r>
      <w:r w:rsidRPr="00C21B54">
        <w:rPr>
          <w:color w:val="000000"/>
          <w:sz w:val="28"/>
          <w:szCs w:val="28"/>
        </w:rPr>
        <w:t xml:space="preserve"> рублей</w:t>
      </w:r>
      <w:r w:rsidR="0019385D" w:rsidRPr="00C21B54">
        <w:rPr>
          <w:color w:val="000000"/>
          <w:sz w:val="28"/>
          <w:szCs w:val="28"/>
        </w:rPr>
        <w:t xml:space="preserve"> ежегодно.</w:t>
      </w:r>
    </w:p>
    <w:p w14:paraId="4ED76047" w14:textId="77777777" w:rsidR="00CF1E49" w:rsidRPr="00F7612E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7612E">
        <w:rPr>
          <w:sz w:val="28"/>
          <w:szCs w:val="28"/>
        </w:rPr>
        <w:t xml:space="preserve">По </w:t>
      </w:r>
      <w:r w:rsidR="00770D94" w:rsidRPr="00F7612E">
        <w:rPr>
          <w:sz w:val="28"/>
          <w:szCs w:val="28"/>
        </w:rPr>
        <w:t xml:space="preserve">данному </w:t>
      </w:r>
      <w:r w:rsidRPr="00F7612E">
        <w:rPr>
          <w:sz w:val="28"/>
          <w:szCs w:val="28"/>
        </w:rPr>
        <w:t xml:space="preserve">разделу </w:t>
      </w:r>
      <w:r w:rsidR="00770D94" w:rsidRPr="00F7612E">
        <w:rPr>
          <w:sz w:val="28"/>
          <w:szCs w:val="28"/>
        </w:rPr>
        <w:t xml:space="preserve">в </w:t>
      </w:r>
      <w:r w:rsidR="006A053A" w:rsidRPr="00F7612E">
        <w:rPr>
          <w:color w:val="000000"/>
          <w:sz w:val="28"/>
          <w:szCs w:val="28"/>
        </w:rPr>
        <w:t>20</w:t>
      </w:r>
      <w:r w:rsidR="001D5768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="00770D94" w:rsidRPr="00F7612E">
        <w:rPr>
          <w:color w:val="000000"/>
          <w:sz w:val="28"/>
          <w:szCs w:val="28"/>
        </w:rPr>
        <w:t xml:space="preserve"> году и плановом периоде 20</w:t>
      </w:r>
      <w:r w:rsidR="00757746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5</w:t>
      </w:r>
      <w:r w:rsidR="00770D94" w:rsidRPr="00F7612E">
        <w:rPr>
          <w:color w:val="000000"/>
          <w:sz w:val="28"/>
          <w:szCs w:val="28"/>
        </w:rPr>
        <w:t xml:space="preserve"> и 20</w:t>
      </w:r>
      <w:r w:rsidR="006A053A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="00770D94" w:rsidRPr="00F7612E">
        <w:rPr>
          <w:color w:val="000000"/>
          <w:sz w:val="28"/>
          <w:szCs w:val="28"/>
        </w:rPr>
        <w:t xml:space="preserve"> годов прогнозируются расходы </w:t>
      </w:r>
      <w:r w:rsidR="000A1113">
        <w:rPr>
          <w:color w:val="000000"/>
          <w:sz w:val="28"/>
          <w:szCs w:val="28"/>
        </w:rPr>
        <w:t>выше показателя 202</w:t>
      </w:r>
      <w:r w:rsidR="003A2900">
        <w:rPr>
          <w:color w:val="000000"/>
          <w:sz w:val="28"/>
          <w:szCs w:val="28"/>
        </w:rPr>
        <w:t>3</w:t>
      </w:r>
      <w:r w:rsidR="000A1113">
        <w:rPr>
          <w:color w:val="000000"/>
          <w:sz w:val="28"/>
          <w:szCs w:val="28"/>
        </w:rPr>
        <w:t xml:space="preserve"> года на </w:t>
      </w:r>
      <w:r w:rsidR="003A2900">
        <w:rPr>
          <w:color w:val="000000"/>
          <w:sz w:val="28"/>
          <w:szCs w:val="28"/>
        </w:rPr>
        <w:t>8,1</w:t>
      </w:r>
      <w:r w:rsidR="000A1113">
        <w:rPr>
          <w:color w:val="000000"/>
          <w:sz w:val="28"/>
          <w:szCs w:val="28"/>
        </w:rPr>
        <w:t xml:space="preserve"> тыс. рублей ежегодно.</w:t>
      </w:r>
    </w:p>
    <w:p w14:paraId="379559BD" w14:textId="77777777" w:rsidR="007B326B" w:rsidRPr="0093319C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3319C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93319C">
        <w:rPr>
          <w:color w:val="000000"/>
          <w:sz w:val="28"/>
          <w:szCs w:val="28"/>
        </w:rPr>
        <w:t>бюджетной системы</w:t>
      </w:r>
      <w:r w:rsidRPr="0093319C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93319C">
        <w:rPr>
          <w:color w:val="000000"/>
          <w:sz w:val="28"/>
          <w:szCs w:val="28"/>
        </w:rPr>
        <w:t>ре расходов бюджета района в 202</w:t>
      </w:r>
      <w:r w:rsidR="000A1113">
        <w:rPr>
          <w:color w:val="000000"/>
          <w:sz w:val="28"/>
          <w:szCs w:val="28"/>
        </w:rPr>
        <w:t>3</w:t>
      </w:r>
      <w:r w:rsidRPr="0093319C">
        <w:rPr>
          <w:color w:val="000000"/>
          <w:sz w:val="28"/>
          <w:szCs w:val="28"/>
        </w:rPr>
        <w:t xml:space="preserve"> году составит </w:t>
      </w:r>
      <w:r w:rsidR="00770D94" w:rsidRPr="0093319C">
        <w:rPr>
          <w:color w:val="000000"/>
          <w:sz w:val="28"/>
          <w:szCs w:val="28"/>
        </w:rPr>
        <w:t>0</w:t>
      </w:r>
      <w:r w:rsidR="00F9076B" w:rsidRPr="0093319C">
        <w:rPr>
          <w:color w:val="000000"/>
          <w:sz w:val="28"/>
          <w:szCs w:val="28"/>
        </w:rPr>
        <w:t>,</w:t>
      </w:r>
      <w:r w:rsidR="00770D94" w:rsidRPr="0093319C">
        <w:rPr>
          <w:color w:val="000000"/>
          <w:sz w:val="28"/>
          <w:szCs w:val="28"/>
        </w:rPr>
        <w:t>2</w:t>
      </w:r>
      <w:r w:rsidRPr="0093319C">
        <w:rPr>
          <w:color w:val="000000"/>
          <w:sz w:val="28"/>
          <w:szCs w:val="28"/>
        </w:rPr>
        <w:t xml:space="preserve"> процента.</w:t>
      </w:r>
    </w:p>
    <w:p w14:paraId="77A0683F" w14:textId="77777777" w:rsidR="00CF1E49" w:rsidRPr="00541D76" w:rsidRDefault="00CF1E49" w:rsidP="00CF1E49">
      <w:pPr>
        <w:ind w:firstLine="709"/>
        <w:jc w:val="both"/>
        <w:rPr>
          <w:sz w:val="28"/>
          <w:szCs w:val="28"/>
        </w:rPr>
      </w:pPr>
      <w:r w:rsidRPr="00541D76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541D76">
        <w:rPr>
          <w:color w:val="000000"/>
          <w:sz w:val="28"/>
          <w:szCs w:val="28"/>
        </w:rPr>
        <w:t>бюджетной системы</w:t>
      </w:r>
      <w:r w:rsidRPr="00541D76">
        <w:rPr>
          <w:sz w:val="28"/>
          <w:szCs w:val="28"/>
        </w:rPr>
        <w:t xml:space="preserve"> Российской Федерации» в соответствии с</w:t>
      </w:r>
      <w:r w:rsidR="00A10312" w:rsidRPr="00541D76">
        <w:rPr>
          <w:sz w:val="28"/>
          <w:szCs w:val="28"/>
        </w:rPr>
        <w:t xml:space="preserve"> ведомственной структурой в 202</w:t>
      </w:r>
      <w:r w:rsidR="003A2900">
        <w:rPr>
          <w:sz w:val="28"/>
          <w:szCs w:val="28"/>
        </w:rPr>
        <w:t>4</w:t>
      </w:r>
      <w:r w:rsidRPr="00541D76">
        <w:rPr>
          <w:sz w:val="28"/>
          <w:szCs w:val="28"/>
        </w:rPr>
        <w:t xml:space="preserve"> году будут осуществляться </w:t>
      </w:r>
      <w:r w:rsidR="007B326B" w:rsidRPr="00541D76">
        <w:rPr>
          <w:sz w:val="28"/>
          <w:szCs w:val="28"/>
        </w:rPr>
        <w:t>Финансовым отделом администрации Жирятинского района</w:t>
      </w:r>
      <w:r w:rsidRPr="00541D76">
        <w:rPr>
          <w:sz w:val="28"/>
          <w:szCs w:val="28"/>
        </w:rPr>
        <w:t>.</w:t>
      </w:r>
    </w:p>
    <w:p w14:paraId="5FCC28C1" w14:textId="77777777" w:rsidR="0093319C" w:rsidRDefault="0093319C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14:paraId="3644554C" w14:textId="77777777" w:rsidR="00896192" w:rsidRPr="009934B8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934B8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14:paraId="76890EA3" w14:textId="77777777" w:rsidR="007B326B" w:rsidRPr="006577D0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8810B7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Pr="008810B7">
        <w:rPr>
          <w:color w:val="000000"/>
          <w:sz w:val="28"/>
          <w:szCs w:val="28"/>
        </w:rPr>
        <w:t>-20</w:t>
      </w:r>
      <w:r w:rsidR="00F33850" w:rsidRPr="008810B7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8810B7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8810B7">
        <w:rPr>
          <w:color w:val="000000"/>
          <w:sz w:val="28"/>
          <w:szCs w:val="28"/>
        </w:rPr>
        <w:t xml:space="preserve">: </w:t>
      </w:r>
      <w:r w:rsidR="00EF012E" w:rsidRPr="006577D0">
        <w:rPr>
          <w:color w:val="000000"/>
          <w:sz w:val="28"/>
          <w:szCs w:val="28"/>
        </w:rPr>
        <w:t>администраци</w:t>
      </w:r>
      <w:r w:rsidR="003A2900">
        <w:rPr>
          <w:color w:val="000000"/>
          <w:sz w:val="28"/>
          <w:szCs w:val="28"/>
        </w:rPr>
        <w:t>я</w:t>
      </w:r>
      <w:r w:rsidR="00EE62D2" w:rsidRPr="006577D0">
        <w:rPr>
          <w:color w:val="000000"/>
          <w:sz w:val="28"/>
          <w:szCs w:val="28"/>
        </w:rPr>
        <w:t xml:space="preserve"> Жирятинского района, Финансов</w:t>
      </w:r>
      <w:r w:rsidR="003A2900">
        <w:rPr>
          <w:color w:val="000000"/>
          <w:sz w:val="28"/>
          <w:szCs w:val="28"/>
        </w:rPr>
        <w:t>ый</w:t>
      </w:r>
      <w:r w:rsidR="00EF012E" w:rsidRPr="006577D0">
        <w:rPr>
          <w:color w:val="000000"/>
          <w:sz w:val="28"/>
          <w:szCs w:val="28"/>
        </w:rPr>
        <w:t xml:space="preserve"> отдел администрации Жирятинского района, Отдел образования администрации Жирятинского района</w:t>
      </w:r>
      <w:r w:rsidR="00F33850" w:rsidRPr="006577D0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района, Жирятинск</w:t>
      </w:r>
      <w:r w:rsidR="003A2900">
        <w:rPr>
          <w:color w:val="000000"/>
          <w:sz w:val="28"/>
          <w:szCs w:val="28"/>
        </w:rPr>
        <w:t>ий</w:t>
      </w:r>
      <w:r w:rsidR="00F33850" w:rsidRPr="006577D0">
        <w:rPr>
          <w:color w:val="000000"/>
          <w:sz w:val="28"/>
          <w:szCs w:val="28"/>
        </w:rPr>
        <w:t xml:space="preserve"> районн</w:t>
      </w:r>
      <w:r w:rsidR="003A2900">
        <w:rPr>
          <w:color w:val="000000"/>
          <w:sz w:val="28"/>
          <w:szCs w:val="28"/>
        </w:rPr>
        <w:t>ый</w:t>
      </w:r>
      <w:r w:rsidR="00F33850" w:rsidRPr="006577D0">
        <w:rPr>
          <w:color w:val="000000"/>
          <w:sz w:val="28"/>
          <w:szCs w:val="28"/>
        </w:rPr>
        <w:t xml:space="preserve"> Совет народных депутатов, Контрольно-счетная палата Жирятинского района</w:t>
      </w:r>
      <w:r w:rsidR="00EF012E" w:rsidRPr="006577D0">
        <w:rPr>
          <w:color w:val="000000"/>
          <w:sz w:val="28"/>
          <w:szCs w:val="28"/>
        </w:rPr>
        <w:t>.</w:t>
      </w:r>
    </w:p>
    <w:p w14:paraId="03036EBE" w14:textId="77777777" w:rsidR="00EF012E" w:rsidRPr="006577D0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на 202</w:t>
      </w:r>
      <w:r w:rsidR="003A2900"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3A2900">
        <w:rPr>
          <w:color w:val="000000"/>
          <w:sz w:val="28"/>
          <w:szCs w:val="28"/>
        </w:rPr>
        <w:t>58,0</w:t>
      </w:r>
      <w:r w:rsidRPr="006577D0">
        <w:rPr>
          <w:color w:val="000000"/>
          <w:sz w:val="28"/>
          <w:szCs w:val="28"/>
        </w:rPr>
        <w:t xml:space="preserve"> процент</w:t>
      </w:r>
      <w:r w:rsidR="003A2900">
        <w:rPr>
          <w:color w:val="000000"/>
          <w:sz w:val="28"/>
          <w:szCs w:val="28"/>
        </w:rPr>
        <w:t>ов</w:t>
      </w:r>
      <w:r w:rsidRPr="006577D0">
        <w:rPr>
          <w:color w:val="000000"/>
          <w:sz w:val="28"/>
          <w:szCs w:val="28"/>
        </w:rPr>
        <w:t xml:space="preserve">. Расходы администрации Жирятинского района занимают </w:t>
      </w:r>
      <w:r w:rsidR="00903A85" w:rsidRPr="006577D0">
        <w:rPr>
          <w:color w:val="000000"/>
          <w:sz w:val="28"/>
          <w:szCs w:val="28"/>
        </w:rPr>
        <w:t>3</w:t>
      </w:r>
      <w:r w:rsidR="003A2900">
        <w:rPr>
          <w:color w:val="000000"/>
          <w:sz w:val="28"/>
          <w:szCs w:val="28"/>
        </w:rPr>
        <w:t>8,0</w:t>
      </w:r>
      <w:r w:rsidRPr="006577D0">
        <w:rPr>
          <w:color w:val="000000"/>
          <w:sz w:val="28"/>
          <w:szCs w:val="28"/>
        </w:rPr>
        <w:t>% расходов бюджета района</w:t>
      </w:r>
      <w:r w:rsidR="00EE62D2" w:rsidRPr="006577D0">
        <w:rPr>
          <w:color w:val="000000"/>
          <w:sz w:val="28"/>
          <w:szCs w:val="28"/>
        </w:rPr>
        <w:t xml:space="preserve"> на 20</w:t>
      </w:r>
      <w:r w:rsidR="00B47BA5" w:rsidRPr="006577D0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4</w:t>
      </w:r>
      <w:r w:rsidR="00EE62D2" w:rsidRPr="006577D0">
        <w:rPr>
          <w:color w:val="000000"/>
          <w:sz w:val="28"/>
          <w:szCs w:val="28"/>
        </w:rPr>
        <w:t xml:space="preserve"> год</w:t>
      </w:r>
      <w:r w:rsidRPr="006577D0">
        <w:rPr>
          <w:color w:val="000000"/>
          <w:sz w:val="28"/>
          <w:szCs w:val="28"/>
        </w:rPr>
        <w:t>, Финансового отдела админис</w:t>
      </w:r>
      <w:r w:rsidR="00903A85" w:rsidRPr="006577D0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6577D0">
        <w:rPr>
          <w:color w:val="000000"/>
          <w:sz w:val="28"/>
          <w:szCs w:val="28"/>
        </w:rPr>
        <w:t>2</w:t>
      </w:r>
      <w:r w:rsidR="002A197E" w:rsidRPr="006577D0">
        <w:rPr>
          <w:color w:val="000000"/>
          <w:sz w:val="28"/>
          <w:szCs w:val="28"/>
        </w:rPr>
        <w:t>,</w:t>
      </w:r>
      <w:r w:rsidR="001E375B">
        <w:rPr>
          <w:color w:val="000000"/>
          <w:sz w:val="28"/>
          <w:szCs w:val="28"/>
        </w:rPr>
        <w:t>1</w:t>
      </w:r>
      <w:r w:rsidRPr="006577D0">
        <w:rPr>
          <w:color w:val="000000"/>
          <w:sz w:val="28"/>
          <w:szCs w:val="28"/>
        </w:rPr>
        <w:t xml:space="preserve"> процента</w:t>
      </w:r>
      <w:r w:rsidR="00C91F67" w:rsidRPr="006577D0">
        <w:rPr>
          <w:color w:val="000000"/>
          <w:sz w:val="28"/>
          <w:szCs w:val="28"/>
        </w:rPr>
        <w:t>, Комитет</w:t>
      </w:r>
      <w:r w:rsidR="002A197E" w:rsidRPr="006577D0">
        <w:rPr>
          <w:color w:val="000000"/>
          <w:sz w:val="28"/>
          <w:szCs w:val="28"/>
        </w:rPr>
        <w:t>а</w:t>
      </w:r>
      <w:r w:rsidR="00C91F67" w:rsidRPr="006577D0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</w:t>
      </w:r>
      <w:r w:rsidR="001E375B">
        <w:rPr>
          <w:color w:val="000000"/>
          <w:sz w:val="28"/>
          <w:szCs w:val="28"/>
        </w:rPr>
        <w:t>1,0</w:t>
      </w:r>
      <w:r w:rsidR="00C91F67" w:rsidRPr="006577D0">
        <w:rPr>
          <w:color w:val="000000"/>
          <w:sz w:val="28"/>
          <w:szCs w:val="28"/>
        </w:rPr>
        <w:t xml:space="preserve"> процент, Жирятинского районного Совета народных депутатов – 0,</w:t>
      </w:r>
      <w:r w:rsidR="00AA62CB">
        <w:rPr>
          <w:color w:val="000000"/>
          <w:sz w:val="28"/>
          <w:szCs w:val="28"/>
        </w:rPr>
        <w:t>7</w:t>
      </w:r>
      <w:r w:rsidR="00C91F67"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3</w:t>
      </w:r>
      <w:r w:rsidR="00C91F67" w:rsidRPr="006577D0">
        <w:rPr>
          <w:color w:val="000000"/>
          <w:sz w:val="28"/>
          <w:szCs w:val="28"/>
        </w:rPr>
        <w:t xml:space="preserve"> процента</w:t>
      </w:r>
      <w:r w:rsidRPr="006577D0">
        <w:rPr>
          <w:color w:val="000000"/>
          <w:sz w:val="28"/>
          <w:szCs w:val="28"/>
        </w:rPr>
        <w:t xml:space="preserve">.  </w:t>
      </w:r>
    </w:p>
    <w:p w14:paraId="35BC1550" w14:textId="77777777" w:rsidR="009E30F0" w:rsidRDefault="009E30F0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0B8A70F0" w14:textId="77777777" w:rsidR="00896192" w:rsidRPr="006577D0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b/>
          <w:color w:val="000000"/>
          <w:sz w:val="28"/>
          <w:szCs w:val="28"/>
        </w:rPr>
        <w:t>Администр</w:t>
      </w:r>
      <w:r w:rsidR="00191B48" w:rsidRPr="006577D0">
        <w:rPr>
          <w:b/>
          <w:color w:val="000000"/>
          <w:sz w:val="28"/>
          <w:szCs w:val="28"/>
        </w:rPr>
        <w:t>ация Жирятинского района</w:t>
      </w:r>
    </w:p>
    <w:p w14:paraId="591B6D9E" w14:textId="77777777" w:rsidR="00324757" w:rsidRPr="001F4D19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42100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A42100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A42100">
        <w:rPr>
          <w:color w:val="000000"/>
          <w:sz w:val="28"/>
          <w:szCs w:val="28"/>
        </w:rPr>
        <w:t>30.10</w:t>
      </w:r>
      <w:r w:rsidR="00EF012E" w:rsidRPr="00A42100">
        <w:rPr>
          <w:color w:val="000000"/>
          <w:sz w:val="28"/>
          <w:szCs w:val="28"/>
        </w:rPr>
        <w:t>.201</w:t>
      </w:r>
      <w:r w:rsidR="00866D05" w:rsidRPr="00A42100">
        <w:rPr>
          <w:color w:val="000000"/>
          <w:sz w:val="28"/>
          <w:szCs w:val="28"/>
        </w:rPr>
        <w:t>4</w:t>
      </w:r>
      <w:r w:rsidR="00EF012E" w:rsidRPr="00A42100">
        <w:rPr>
          <w:color w:val="000000"/>
          <w:sz w:val="28"/>
          <w:szCs w:val="28"/>
        </w:rPr>
        <w:t xml:space="preserve"> №</w:t>
      </w:r>
      <w:r w:rsidR="00DD64F2" w:rsidRPr="00A42100">
        <w:rPr>
          <w:color w:val="000000"/>
          <w:sz w:val="28"/>
          <w:szCs w:val="28"/>
        </w:rPr>
        <w:t xml:space="preserve"> 5-</w:t>
      </w:r>
      <w:r w:rsidR="00DD64F2" w:rsidRPr="001F4D19">
        <w:rPr>
          <w:color w:val="000000"/>
          <w:sz w:val="28"/>
          <w:szCs w:val="28"/>
        </w:rPr>
        <w:t>35</w:t>
      </w:r>
      <w:r w:rsidR="00EF012E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  <w:r w:rsidR="00B47BA5" w:rsidRPr="001F4D19">
        <w:rPr>
          <w:color w:val="000000"/>
          <w:sz w:val="28"/>
          <w:szCs w:val="28"/>
        </w:rPr>
        <w:t>В 202</w:t>
      </w:r>
      <w:r w:rsidR="001E375B">
        <w:rPr>
          <w:color w:val="000000"/>
          <w:sz w:val="28"/>
          <w:szCs w:val="28"/>
        </w:rPr>
        <w:t>4</w:t>
      </w:r>
      <w:r w:rsidR="00866D05" w:rsidRPr="001F4D19">
        <w:rPr>
          <w:color w:val="000000"/>
          <w:sz w:val="28"/>
          <w:szCs w:val="28"/>
        </w:rPr>
        <w:t xml:space="preserve"> году и плановом периоде 20</w:t>
      </w:r>
      <w:r w:rsidR="00B47BA5" w:rsidRPr="001F4D19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5</w:t>
      </w:r>
      <w:r w:rsidR="00510FB5" w:rsidRPr="001F4D19">
        <w:rPr>
          <w:color w:val="000000"/>
          <w:sz w:val="28"/>
          <w:szCs w:val="28"/>
        </w:rPr>
        <w:t xml:space="preserve"> и 20</w:t>
      </w:r>
      <w:r w:rsidR="00324757" w:rsidRPr="001F4D19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6</w:t>
      </w:r>
      <w:r w:rsidR="00866D05" w:rsidRPr="001F4D19">
        <w:rPr>
          <w:color w:val="000000"/>
          <w:sz w:val="28"/>
          <w:szCs w:val="28"/>
        </w:rPr>
        <w:t xml:space="preserve"> годов п</w:t>
      </w:r>
      <w:r w:rsidRPr="001F4D19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1F4D19">
        <w:rPr>
          <w:color w:val="000000"/>
          <w:sz w:val="28"/>
          <w:szCs w:val="28"/>
        </w:rPr>
        <w:lastRenderedPageBreak/>
        <w:t>муниципальное казенное учреждение Единая дежурная диспетчерская служба Жирятинского района</w:t>
      </w:r>
      <w:r w:rsidR="00866D05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</w:p>
    <w:p w14:paraId="0C493CB7" w14:textId="77777777" w:rsidR="00866D05" w:rsidRPr="007C3802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7C3802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14:paraId="70AAE4AF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</w:t>
      </w:r>
      <w:r w:rsidR="00896192" w:rsidRPr="00D22AC9">
        <w:rPr>
          <w:color w:val="000000"/>
          <w:sz w:val="28"/>
          <w:szCs w:val="28"/>
        </w:rPr>
        <w:t>униципальное бюджетное учреждени</w:t>
      </w:r>
      <w:r w:rsidR="00E14FC3" w:rsidRPr="00D22AC9">
        <w:rPr>
          <w:color w:val="000000"/>
          <w:sz w:val="28"/>
          <w:szCs w:val="28"/>
        </w:rPr>
        <w:t>е дополнительного образования «</w:t>
      </w:r>
      <w:r w:rsidR="00896192" w:rsidRPr="00D22AC9">
        <w:rPr>
          <w:color w:val="000000"/>
          <w:sz w:val="28"/>
          <w:szCs w:val="28"/>
        </w:rPr>
        <w:t>Жиря</w:t>
      </w:r>
      <w:r w:rsidRPr="00D22AC9">
        <w:rPr>
          <w:color w:val="000000"/>
          <w:sz w:val="28"/>
          <w:szCs w:val="28"/>
        </w:rPr>
        <w:t>тинская детская школа искусств</w:t>
      </w:r>
      <w:r w:rsidR="00E14FC3" w:rsidRPr="00D22AC9">
        <w:rPr>
          <w:color w:val="000000"/>
          <w:sz w:val="28"/>
          <w:szCs w:val="28"/>
        </w:rPr>
        <w:t>»</w:t>
      </w:r>
      <w:r w:rsidRPr="00D22AC9">
        <w:rPr>
          <w:color w:val="000000"/>
          <w:sz w:val="28"/>
          <w:szCs w:val="28"/>
        </w:rPr>
        <w:t>;</w:t>
      </w:r>
    </w:p>
    <w:p w14:paraId="67141438" w14:textId="77777777" w:rsidR="00896192" w:rsidRPr="00D22AC9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D22AC9">
        <w:rPr>
          <w:color w:val="000000"/>
          <w:sz w:val="28"/>
          <w:szCs w:val="28"/>
        </w:rPr>
        <w:t>;</w:t>
      </w:r>
    </w:p>
    <w:p w14:paraId="085891EC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14:paraId="48E2BB96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14:paraId="3D4353D1" w14:textId="77777777" w:rsidR="00CC7551" w:rsidRPr="00F351E8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838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672838">
        <w:rPr>
          <w:color w:val="000000"/>
          <w:sz w:val="28"/>
          <w:szCs w:val="28"/>
        </w:rPr>
        <w:t>ходы 202</w:t>
      </w:r>
      <w:r w:rsidR="001E375B">
        <w:rPr>
          <w:color w:val="000000"/>
          <w:sz w:val="28"/>
          <w:szCs w:val="28"/>
        </w:rPr>
        <w:t>4</w:t>
      </w:r>
      <w:r w:rsidRPr="00672838">
        <w:rPr>
          <w:color w:val="000000"/>
          <w:sz w:val="28"/>
          <w:szCs w:val="28"/>
        </w:rPr>
        <w:t xml:space="preserve"> года по сравнению с уровнем 20</w:t>
      </w:r>
      <w:r w:rsidR="00D22AC9" w:rsidRPr="00672838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3</w:t>
      </w:r>
      <w:r w:rsidRPr="00672838">
        <w:rPr>
          <w:color w:val="000000"/>
          <w:sz w:val="28"/>
          <w:szCs w:val="28"/>
        </w:rPr>
        <w:t xml:space="preserve"> года, </w:t>
      </w:r>
      <w:r w:rsidR="002972C6">
        <w:rPr>
          <w:color w:val="000000"/>
          <w:sz w:val="28"/>
          <w:szCs w:val="28"/>
        </w:rPr>
        <w:t>увеличива</w:t>
      </w:r>
      <w:r w:rsidR="00433EE0" w:rsidRPr="00672838">
        <w:rPr>
          <w:color w:val="000000"/>
          <w:sz w:val="28"/>
          <w:szCs w:val="28"/>
        </w:rPr>
        <w:t>ются</w:t>
      </w:r>
      <w:r w:rsidRPr="00672838">
        <w:rPr>
          <w:color w:val="000000"/>
          <w:sz w:val="28"/>
          <w:szCs w:val="28"/>
        </w:rPr>
        <w:t xml:space="preserve"> на</w:t>
      </w:r>
      <w:r w:rsidR="00B47BA5" w:rsidRPr="00672838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 xml:space="preserve">6 100,0 </w:t>
      </w:r>
      <w:r w:rsidR="00B47BA5" w:rsidRPr="00672838">
        <w:rPr>
          <w:color w:val="000000"/>
          <w:sz w:val="28"/>
          <w:szCs w:val="28"/>
        </w:rPr>
        <w:t>тыс. рублей или на</w:t>
      </w:r>
      <w:r w:rsidRPr="00672838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>7,5</w:t>
      </w:r>
      <w:r w:rsidR="00B47BA5" w:rsidRPr="00672838">
        <w:rPr>
          <w:color w:val="000000"/>
          <w:sz w:val="28"/>
          <w:szCs w:val="28"/>
        </w:rPr>
        <w:t>%</w:t>
      </w:r>
      <w:r w:rsidRPr="00672838">
        <w:rPr>
          <w:color w:val="000000"/>
          <w:sz w:val="28"/>
          <w:szCs w:val="28"/>
        </w:rPr>
        <w:t>.</w:t>
      </w:r>
    </w:p>
    <w:p w14:paraId="5AF34919" w14:textId="77777777" w:rsidR="00896192" w:rsidRPr="00F351E8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F351E8">
        <w:rPr>
          <w:color w:val="000000"/>
          <w:sz w:val="28"/>
          <w:szCs w:val="28"/>
        </w:rPr>
        <w:t>ятинского района составят в 202</w:t>
      </w:r>
      <w:r w:rsidR="002972C6">
        <w:rPr>
          <w:color w:val="000000"/>
          <w:sz w:val="28"/>
          <w:szCs w:val="28"/>
        </w:rPr>
        <w:t>4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87 418,1</w:t>
      </w:r>
      <w:r w:rsidR="00F93B1B" w:rsidRPr="00F351E8">
        <w:rPr>
          <w:color w:val="000000"/>
          <w:sz w:val="28"/>
          <w:szCs w:val="28"/>
        </w:rPr>
        <w:t xml:space="preserve"> тыс. рублей, в 20</w:t>
      </w:r>
      <w:r w:rsidR="003F1ADA" w:rsidRPr="00F351E8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5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90 759,4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рублей, 20</w:t>
      </w:r>
      <w:r w:rsidR="006111F9" w:rsidRPr="00F351E8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6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175 148,2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рублей.</w:t>
      </w:r>
    </w:p>
    <w:p w14:paraId="42482B8F" w14:textId="77777777" w:rsidR="00B23AC6" w:rsidRPr="00F351E8" w:rsidRDefault="00C30734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 xml:space="preserve">Администрация </w:t>
      </w:r>
      <w:r w:rsidR="00170244" w:rsidRPr="00F351E8">
        <w:rPr>
          <w:color w:val="000000"/>
          <w:sz w:val="28"/>
          <w:szCs w:val="28"/>
        </w:rPr>
        <w:t xml:space="preserve">Жирятинского </w:t>
      </w:r>
      <w:r w:rsidRPr="00F351E8">
        <w:rPr>
          <w:color w:val="000000"/>
          <w:sz w:val="28"/>
          <w:szCs w:val="28"/>
        </w:rPr>
        <w:t xml:space="preserve">района является </w:t>
      </w:r>
      <w:r w:rsidR="008102D1" w:rsidRPr="00F351E8">
        <w:rPr>
          <w:color w:val="000000"/>
          <w:sz w:val="28"/>
          <w:szCs w:val="28"/>
        </w:rPr>
        <w:t xml:space="preserve">исполнителем </w:t>
      </w:r>
      <w:r w:rsidR="00A967D1" w:rsidRPr="00F351E8">
        <w:rPr>
          <w:color w:val="000000"/>
          <w:sz w:val="28"/>
          <w:szCs w:val="28"/>
        </w:rPr>
        <w:t xml:space="preserve">и реализует мероприятия </w:t>
      </w:r>
      <w:r w:rsidR="008102D1" w:rsidRPr="00F351E8">
        <w:rPr>
          <w:color w:val="000000"/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F351E8">
        <w:rPr>
          <w:color w:val="000000"/>
          <w:sz w:val="28"/>
          <w:szCs w:val="28"/>
        </w:rPr>
        <w:t>ления Жирятинского</w:t>
      </w:r>
      <w:r w:rsidR="00B24173" w:rsidRPr="00F351E8">
        <w:rPr>
          <w:color w:val="000000"/>
          <w:sz w:val="28"/>
          <w:szCs w:val="28"/>
        </w:rPr>
        <w:t xml:space="preserve"> муниципального</w:t>
      </w:r>
      <w:r w:rsidR="00F93B1B" w:rsidRPr="00F351E8">
        <w:rPr>
          <w:color w:val="000000"/>
          <w:sz w:val="28"/>
          <w:szCs w:val="28"/>
        </w:rPr>
        <w:t xml:space="preserve"> района</w:t>
      </w:r>
      <w:r w:rsidR="00B24173" w:rsidRPr="00F351E8">
        <w:rPr>
          <w:color w:val="000000"/>
          <w:sz w:val="28"/>
          <w:szCs w:val="28"/>
        </w:rPr>
        <w:t xml:space="preserve"> Брянской области (202</w:t>
      </w:r>
      <w:r w:rsidR="002972C6">
        <w:rPr>
          <w:color w:val="000000"/>
          <w:sz w:val="28"/>
          <w:szCs w:val="28"/>
        </w:rPr>
        <w:t>4</w:t>
      </w:r>
      <w:r w:rsidR="006111F9" w:rsidRPr="00F351E8">
        <w:rPr>
          <w:color w:val="000000"/>
          <w:sz w:val="28"/>
          <w:szCs w:val="28"/>
        </w:rPr>
        <w:t>-202</w:t>
      </w:r>
      <w:r w:rsidR="002972C6">
        <w:rPr>
          <w:color w:val="000000"/>
          <w:sz w:val="28"/>
          <w:szCs w:val="28"/>
        </w:rPr>
        <w:t>6</w:t>
      </w:r>
      <w:r w:rsidR="008102D1" w:rsidRPr="00F351E8">
        <w:rPr>
          <w:color w:val="000000"/>
          <w:sz w:val="28"/>
          <w:szCs w:val="28"/>
        </w:rPr>
        <w:t xml:space="preserve"> годы)</w:t>
      </w:r>
      <w:r w:rsidR="00AD13CA" w:rsidRPr="00F351E8">
        <w:rPr>
          <w:color w:val="000000"/>
          <w:sz w:val="28"/>
          <w:szCs w:val="28"/>
        </w:rPr>
        <w:t>»</w:t>
      </w:r>
      <w:r w:rsidR="008102D1" w:rsidRPr="00F351E8">
        <w:rPr>
          <w:color w:val="000000"/>
          <w:sz w:val="28"/>
          <w:szCs w:val="28"/>
        </w:rPr>
        <w:t>.</w:t>
      </w:r>
    </w:p>
    <w:p w14:paraId="65BBE0DE" w14:textId="77777777" w:rsidR="00896192" w:rsidRPr="00281CD4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81CD4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14:paraId="73AE8F45" w14:textId="77777777" w:rsidR="00896192" w:rsidRPr="00281CD4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81CD4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281CD4">
        <w:rPr>
          <w:color w:val="000000"/>
          <w:sz w:val="28"/>
          <w:szCs w:val="28"/>
        </w:rPr>
        <w:t>реш</w:t>
      </w:r>
      <w:r w:rsidRPr="00281CD4">
        <w:rPr>
          <w:color w:val="000000"/>
          <w:sz w:val="28"/>
          <w:szCs w:val="28"/>
        </w:rPr>
        <w:t xml:space="preserve">ением </w:t>
      </w:r>
      <w:r w:rsidR="00F93B1B" w:rsidRPr="00281CD4">
        <w:rPr>
          <w:color w:val="000000"/>
          <w:sz w:val="28"/>
          <w:szCs w:val="28"/>
        </w:rPr>
        <w:t>Жирятинского район</w:t>
      </w:r>
      <w:r w:rsidR="00B24173" w:rsidRPr="00281CD4">
        <w:rPr>
          <w:color w:val="000000"/>
          <w:sz w:val="28"/>
          <w:szCs w:val="28"/>
        </w:rPr>
        <w:t>ного Совета народных депутатов</w:t>
      </w:r>
      <w:r w:rsidR="00F93B1B" w:rsidRPr="00281CD4">
        <w:rPr>
          <w:color w:val="000000"/>
          <w:sz w:val="28"/>
          <w:szCs w:val="28"/>
        </w:rPr>
        <w:t xml:space="preserve"> </w:t>
      </w:r>
      <w:r w:rsidRPr="00281CD4">
        <w:rPr>
          <w:color w:val="000000"/>
          <w:sz w:val="28"/>
          <w:szCs w:val="28"/>
        </w:rPr>
        <w:t>от 2</w:t>
      </w:r>
      <w:r w:rsidR="00B24173" w:rsidRPr="00281CD4">
        <w:rPr>
          <w:color w:val="000000"/>
          <w:sz w:val="28"/>
          <w:szCs w:val="28"/>
        </w:rPr>
        <w:t>0</w:t>
      </w:r>
      <w:r w:rsidRPr="00281CD4">
        <w:rPr>
          <w:color w:val="000000"/>
          <w:sz w:val="28"/>
          <w:szCs w:val="28"/>
        </w:rPr>
        <w:t>.1</w:t>
      </w:r>
      <w:r w:rsidR="00B24173" w:rsidRPr="00281CD4">
        <w:rPr>
          <w:color w:val="000000"/>
          <w:sz w:val="28"/>
          <w:szCs w:val="28"/>
        </w:rPr>
        <w:t>2</w:t>
      </w:r>
      <w:r w:rsidRPr="00281CD4">
        <w:rPr>
          <w:color w:val="000000"/>
          <w:sz w:val="28"/>
          <w:szCs w:val="28"/>
        </w:rPr>
        <w:t>.201</w:t>
      </w:r>
      <w:r w:rsidR="00B24173" w:rsidRPr="00281CD4">
        <w:rPr>
          <w:color w:val="000000"/>
          <w:sz w:val="28"/>
          <w:szCs w:val="28"/>
        </w:rPr>
        <w:t>7</w:t>
      </w:r>
      <w:r w:rsidRPr="00281CD4">
        <w:rPr>
          <w:color w:val="000000"/>
          <w:sz w:val="28"/>
          <w:szCs w:val="28"/>
        </w:rPr>
        <w:t xml:space="preserve"> года № </w:t>
      </w:r>
      <w:r w:rsidR="00B24173" w:rsidRPr="00281CD4">
        <w:rPr>
          <w:color w:val="000000"/>
          <w:sz w:val="28"/>
          <w:szCs w:val="28"/>
        </w:rPr>
        <w:t>5-</w:t>
      </w:r>
      <w:r w:rsidRPr="00281CD4">
        <w:rPr>
          <w:color w:val="000000"/>
          <w:sz w:val="28"/>
          <w:szCs w:val="28"/>
        </w:rPr>
        <w:t>3</w:t>
      </w:r>
      <w:r w:rsidR="00B24173" w:rsidRPr="00281CD4">
        <w:rPr>
          <w:color w:val="000000"/>
          <w:sz w:val="28"/>
          <w:szCs w:val="28"/>
        </w:rPr>
        <w:t>18</w:t>
      </w:r>
      <w:r w:rsidRPr="00281CD4">
        <w:rPr>
          <w:color w:val="000000"/>
          <w:sz w:val="28"/>
          <w:szCs w:val="28"/>
        </w:rPr>
        <w:t>.</w:t>
      </w:r>
    </w:p>
    <w:p w14:paraId="0ABB361E" w14:textId="77777777" w:rsidR="00896192" w:rsidRPr="003609E2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3609E2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14:paraId="4B17CDAD" w14:textId="77777777" w:rsidR="00CC7551" w:rsidRPr="00635397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35397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635397">
        <w:rPr>
          <w:color w:val="000000"/>
          <w:sz w:val="28"/>
          <w:szCs w:val="28"/>
        </w:rPr>
        <w:t>0</w:t>
      </w:r>
      <w:r w:rsidR="00AD13CA" w:rsidRPr="00635397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4</w:t>
      </w:r>
      <w:r w:rsidRPr="00635397">
        <w:rPr>
          <w:color w:val="000000"/>
          <w:sz w:val="28"/>
          <w:szCs w:val="28"/>
        </w:rPr>
        <w:t xml:space="preserve"> года по сравнению</w:t>
      </w:r>
      <w:r w:rsidR="00F93B1B" w:rsidRPr="00635397">
        <w:rPr>
          <w:color w:val="000000"/>
          <w:sz w:val="28"/>
          <w:szCs w:val="28"/>
        </w:rPr>
        <w:t xml:space="preserve"> с у</w:t>
      </w:r>
      <w:r w:rsidR="00DF227F">
        <w:rPr>
          <w:color w:val="000000"/>
          <w:sz w:val="28"/>
          <w:szCs w:val="28"/>
        </w:rPr>
        <w:t>ровнем 202</w:t>
      </w:r>
      <w:r w:rsidR="002972C6">
        <w:rPr>
          <w:color w:val="000000"/>
          <w:sz w:val="28"/>
          <w:szCs w:val="28"/>
        </w:rPr>
        <w:t>3</w:t>
      </w:r>
      <w:r w:rsidRPr="00635397">
        <w:rPr>
          <w:color w:val="000000"/>
          <w:sz w:val="28"/>
          <w:szCs w:val="28"/>
        </w:rPr>
        <w:t xml:space="preserve"> года, </w:t>
      </w:r>
      <w:r w:rsidR="00AD13CA" w:rsidRPr="00635397">
        <w:rPr>
          <w:color w:val="000000"/>
          <w:sz w:val="28"/>
          <w:szCs w:val="28"/>
        </w:rPr>
        <w:t>у</w:t>
      </w:r>
      <w:r w:rsidR="000306E4">
        <w:rPr>
          <w:color w:val="000000"/>
          <w:sz w:val="28"/>
          <w:szCs w:val="28"/>
        </w:rPr>
        <w:t>величива</w:t>
      </w:r>
      <w:r w:rsidR="00635397" w:rsidRPr="00635397">
        <w:rPr>
          <w:color w:val="000000"/>
          <w:sz w:val="28"/>
          <w:szCs w:val="28"/>
        </w:rPr>
        <w:t>ю</w:t>
      </w:r>
      <w:r w:rsidRPr="00635397">
        <w:rPr>
          <w:color w:val="000000"/>
          <w:sz w:val="28"/>
          <w:szCs w:val="28"/>
        </w:rPr>
        <w:t>тся на</w:t>
      </w:r>
      <w:r w:rsidR="00635397" w:rsidRPr="00635397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>6,7</w:t>
      </w:r>
      <w:r w:rsidR="00635397" w:rsidRPr="00635397">
        <w:rPr>
          <w:color w:val="000000"/>
          <w:sz w:val="28"/>
          <w:szCs w:val="28"/>
        </w:rPr>
        <w:t xml:space="preserve"> тыс. рублей, или на </w:t>
      </w:r>
      <w:r w:rsidR="000306E4">
        <w:rPr>
          <w:color w:val="000000"/>
          <w:sz w:val="28"/>
          <w:szCs w:val="28"/>
        </w:rPr>
        <w:t>0,</w:t>
      </w:r>
      <w:r w:rsidR="002972C6">
        <w:rPr>
          <w:color w:val="000000"/>
          <w:sz w:val="28"/>
          <w:szCs w:val="28"/>
        </w:rPr>
        <w:t>1</w:t>
      </w:r>
      <w:r w:rsidRPr="00635397">
        <w:rPr>
          <w:color w:val="000000"/>
          <w:sz w:val="28"/>
          <w:szCs w:val="28"/>
        </w:rPr>
        <w:t xml:space="preserve"> процента.</w:t>
      </w:r>
    </w:p>
    <w:p w14:paraId="6B3A4933" w14:textId="77777777" w:rsidR="00896192" w:rsidRPr="0020696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206963">
        <w:rPr>
          <w:color w:val="000000"/>
          <w:sz w:val="28"/>
          <w:szCs w:val="28"/>
        </w:rPr>
        <w:t>инского района составят</w:t>
      </w:r>
      <w:r w:rsidR="00F93B1B" w:rsidRPr="00206963">
        <w:rPr>
          <w:color w:val="000000"/>
          <w:sz w:val="28"/>
          <w:szCs w:val="28"/>
        </w:rPr>
        <w:t xml:space="preserve"> в 20</w:t>
      </w:r>
      <w:r w:rsidR="00AD13CA" w:rsidRPr="00206963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4</w:t>
      </w:r>
      <w:r w:rsidRPr="00206963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4 910,3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CC7551" w:rsidRPr="00206963">
        <w:rPr>
          <w:color w:val="000000"/>
          <w:sz w:val="28"/>
          <w:szCs w:val="28"/>
        </w:rPr>
        <w:t xml:space="preserve"> рублей, 20</w:t>
      </w:r>
      <w:r w:rsidR="00A11142" w:rsidRPr="00206963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5</w:t>
      </w:r>
      <w:r w:rsidRPr="00206963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7 112,6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52C0A" w:rsidRPr="00206963">
        <w:rPr>
          <w:color w:val="000000"/>
          <w:sz w:val="28"/>
          <w:szCs w:val="28"/>
        </w:rPr>
        <w:t xml:space="preserve"> рублей, в 202</w:t>
      </w:r>
      <w:r w:rsidR="002972C6">
        <w:rPr>
          <w:color w:val="000000"/>
          <w:sz w:val="28"/>
          <w:szCs w:val="28"/>
        </w:rPr>
        <w:t>6</w:t>
      </w:r>
      <w:r w:rsidRPr="00206963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9 415,0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102D1" w:rsidRPr="00206963">
        <w:rPr>
          <w:color w:val="000000"/>
          <w:sz w:val="28"/>
          <w:szCs w:val="28"/>
        </w:rPr>
        <w:t xml:space="preserve"> рублей.</w:t>
      </w:r>
    </w:p>
    <w:p w14:paraId="36172430" w14:textId="77777777" w:rsidR="00B23AC6" w:rsidRPr="00206963" w:rsidRDefault="008102D1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206963">
        <w:rPr>
          <w:color w:val="000000"/>
          <w:sz w:val="28"/>
          <w:szCs w:val="28"/>
        </w:rPr>
        <w:t xml:space="preserve">Жирятинского </w:t>
      </w:r>
      <w:r w:rsidRPr="00206963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206963">
        <w:rPr>
          <w:color w:val="000000"/>
          <w:sz w:val="28"/>
          <w:szCs w:val="28"/>
        </w:rPr>
        <w:t xml:space="preserve">и реализует мероприятия </w:t>
      </w:r>
      <w:r w:rsidRPr="00206963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206963">
        <w:rPr>
          <w:color w:val="000000"/>
          <w:sz w:val="28"/>
          <w:szCs w:val="28"/>
        </w:rPr>
        <w:t xml:space="preserve">нсами </w:t>
      </w:r>
      <w:r w:rsidR="00AD13CA" w:rsidRPr="00206963">
        <w:rPr>
          <w:color w:val="000000"/>
          <w:sz w:val="28"/>
          <w:szCs w:val="28"/>
        </w:rPr>
        <w:t>Жирятинского 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5E509F" w:rsidRPr="00206963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AD13CA" w:rsidRPr="00206963">
        <w:rPr>
          <w:color w:val="000000"/>
          <w:sz w:val="28"/>
          <w:szCs w:val="28"/>
        </w:rPr>
        <w:t xml:space="preserve"> годы)».</w:t>
      </w:r>
    </w:p>
    <w:p w14:paraId="30D40640" w14:textId="77777777"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5100A3A9" w14:textId="77777777"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20935F24" w14:textId="77777777" w:rsidR="00896192" w:rsidRPr="0020696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b/>
          <w:color w:val="000000"/>
          <w:sz w:val="28"/>
          <w:szCs w:val="28"/>
        </w:rPr>
        <w:lastRenderedPageBreak/>
        <w:t>Отдел образования администрации Жирятинского района</w:t>
      </w:r>
    </w:p>
    <w:p w14:paraId="50B5AC43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DC228F">
        <w:rPr>
          <w:color w:val="000000"/>
          <w:sz w:val="28"/>
          <w:szCs w:val="28"/>
        </w:rPr>
        <w:t>вует на основании Положения об О</w:t>
      </w:r>
      <w:r w:rsidRPr="00DC228F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DC228F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DC228F">
        <w:rPr>
          <w:color w:val="000000"/>
          <w:sz w:val="28"/>
          <w:szCs w:val="28"/>
        </w:rPr>
        <w:t xml:space="preserve"> от 06.12.2011г. №394.</w:t>
      </w:r>
    </w:p>
    <w:p w14:paraId="649E6B6B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14:paraId="2C8BC2FC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</w:t>
      </w:r>
      <w:r w:rsidR="00F93B1B" w:rsidRPr="00DC228F">
        <w:rPr>
          <w:color w:val="000000"/>
          <w:sz w:val="28"/>
          <w:szCs w:val="28"/>
        </w:rPr>
        <w:t xml:space="preserve"> 3</w:t>
      </w:r>
      <w:r w:rsidRPr="00DC228F">
        <w:rPr>
          <w:color w:val="000000"/>
          <w:sz w:val="28"/>
          <w:szCs w:val="28"/>
        </w:rPr>
        <w:t xml:space="preserve"> детских дошкольных учреждения;</w:t>
      </w:r>
    </w:p>
    <w:p w14:paraId="08C41298" w14:textId="77777777" w:rsidR="00896192" w:rsidRPr="00DC228F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- 6</w:t>
      </w:r>
      <w:r w:rsidR="00896192" w:rsidRPr="00DC228F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14:paraId="650A0AE9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Дом детского творчества;</w:t>
      </w:r>
    </w:p>
    <w:p w14:paraId="4D51879A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Детская юношеская спортивная школа; </w:t>
      </w:r>
    </w:p>
    <w:p w14:paraId="4BCBFB8E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</w:t>
      </w:r>
      <w:r w:rsidR="00F93B1B" w:rsidRPr="00DC228F">
        <w:rPr>
          <w:color w:val="000000"/>
          <w:sz w:val="28"/>
          <w:szCs w:val="28"/>
        </w:rPr>
        <w:t>Ц</w:t>
      </w:r>
      <w:r w:rsidR="004F66CA" w:rsidRPr="00DC228F">
        <w:rPr>
          <w:color w:val="000000"/>
          <w:sz w:val="28"/>
          <w:szCs w:val="28"/>
        </w:rPr>
        <w:t>ентр психолого-медико-социального сопровождения</w:t>
      </w:r>
      <w:r w:rsidRPr="00DC228F">
        <w:rPr>
          <w:color w:val="000000"/>
          <w:sz w:val="28"/>
          <w:szCs w:val="28"/>
        </w:rPr>
        <w:t xml:space="preserve">; </w:t>
      </w:r>
    </w:p>
    <w:p w14:paraId="6B7E63E7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DC228F">
        <w:rPr>
          <w:color w:val="000000"/>
          <w:sz w:val="28"/>
          <w:szCs w:val="28"/>
        </w:rPr>
        <w:t xml:space="preserve"> хозяйственно-эксплуатационная </w:t>
      </w:r>
      <w:r w:rsidRPr="00DC228F">
        <w:rPr>
          <w:color w:val="000000"/>
          <w:sz w:val="28"/>
          <w:szCs w:val="28"/>
        </w:rPr>
        <w:t>группа, аппарат.</w:t>
      </w:r>
    </w:p>
    <w:p w14:paraId="6ACB95A4" w14:textId="77777777" w:rsidR="00896192" w:rsidRPr="00903E96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903E96">
        <w:rPr>
          <w:color w:val="000000"/>
          <w:sz w:val="28"/>
          <w:szCs w:val="28"/>
        </w:rPr>
        <w:t xml:space="preserve">Расходы по главному </w:t>
      </w:r>
      <w:r w:rsidR="00896192" w:rsidRPr="00903E96">
        <w:rPr>
          <w:color w:val="000000"/>
          <w:sz w:val="28"/>
          <w:szCs w:val="28"/>
        </w:rPr>
        <w:t>распорядителю –</w:t>
      </w:r>
      <w:r w:rsidR="001B2F8F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>Отдел</w:t>
      </w:r>
      <w:r w:rsidR="001B2F8F" w:rsidRPr="00903E96">
        <w:rPr>
          <w:color w:val="000000"/>
          <w:sz w:val="28"/>
          <w:szCs w:val="28"/>
        </w:rPr>
        <w:t>у</w:t>
      </w:r>
      <w:r w:rsidR="00896192" w:rsidRPr="00903E96">
        <w:rPr>
          <w:color w:val="000000"/>
          <w:sz w:val="28"/>
          <w:szCs w:val="28"/>
        </w:rPr>
        <w:t xml:space="preserve"> образования администрации Жир</w:t>
      </w:r>
      <w:r w:rsidRPr="00903E96">
        <w:rPr>
          <w:color w:val="000000"/>
          <w:sz w:val="28"/>
          <w:szCs w:val="28"/>
        </w:rPr>
        <w:t>ятинского района составят в 20</w:t>
      </w:r>
      <w:r w:rsidR="00AC3649" w:rsidRPr="00903E96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133 509,6</w:t>
      </w:r>
      <w:r w:rsidR="000F5ED9" w:rsidRPr="00903E96">
        <w:rPr>
          <w:color w:val="000000"/>
          <w:sz w:val="28"/>
          <w:szCs w:val="28"/>
        </w:rPr>
        <w:t xml:space="preserve"> тыс. рублей, 202</w:t>
      </w:r>
      <w:r w:rsidR="00CB0D21">
        <w:rPr>
          <w:color w:val="000000"/>
          <w:sz w:val="28"/>
          <w:szCs w:val="28"/>
        </w:rPr>
        <w:t>5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123 958,7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рублей,</w:t>
      </w:r>
      <w:r w:rsidRPr="00903E96">
        <w:rPr>
          <w:color w:val="000000"/>
          <w:sz w:val="28"/>
          <w:szCs w:val="28"/>
        </w:rPr>
        <w:t xml:space="preserve"> 20</w:t>
      </w:r>
      <w:r w:rsidR="00852C0A" w:rsidRPr="00903E96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6</w:t>
      </w:r>
      <w:r w:rsidR="00896192" w:rsidRPr="00903E96">
        <w:rPr>
          <w:color w:val="000000"/>
          <w:sz w:val="28"/>
          <w:szCs w:val="28"/>
        </w:rPr>
        <w:t xml:space="preserve"> году –</w:t>
      </w:r>
      <w:r w:rsidR="00CC7551" w:rsidRPr="00903E96">
        <w:rPr>
          <w:color w:val="000000"/>
          <w:sz w:val="28"/>
          <w:szCs w:val="28"/>
        </w:rPr>
        <w:t xml:space="preserve"> </w:t>
      </w:r>
      <w:r w:rsidR="00CB0D21">
        <w:rPr>
          <w:color w:val="000000"/>
          <w:sz w:val="28"/>
          <w:szCs w:val="28"/>
        </w:rPr>
        <w:t>124 242,3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 xml:space="preserve">рублей. </w:t>
      </w:r>
    </w:p>
    <w:p w14:paraId="1F38B72E" w14:textId="77777777" w:rsidR="00896192" w:rsidRPr="00A605FF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605FF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A605FF">
        <w:rPr>
          <w:color w:val="000000"/>
          <w:sz w:val="28"/>
          <w:szCs w:val="28"/>
        </w:rPr>
        <w:t xml:space="preserve"> показывает, что расходы 20</w:t>
      </w:r>
      <w:r w:rsidR="00BA09A0" w:rsidRPr="00A605FF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166F47" w:rsidRPr="00A605FF">
        <w:rPr>
          <w:color w:val="000000"/>
          <w:sz w:val="28"/>
          <w:szCs w:val="28"/>
        </w:rPr>
        <w:t xml:space="preserve"> года</w:t>
      </w:r>
      <w:r w:rsidRPr="00A605FF">
        <w:rPr>
          <w:color w:val="000000"/>
          <w:sz w:val="28"/>
          <w:szCs w:val="28"/>
        </w:rPr>
        <w:t xml:space="preserve"> по сравнению с уровнем 20</w:t>
      </w:r>
      <w:r w:rsidR="0059435F" w:rsidRPr="00A605FF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3</w:t>
      </w:r>
      <w:r w:rsidRPr="00A605FF">
        <w:rPr>
          <w:color w:val="000000"/>
          <w:sz w:val="28"/>
          <w:szCs w:val="28"/>
        </w:rPr>
        <w:t xml:space="preserve"> года, </w:t>
      </w:r>
      <w:r w:rsidR="000A5E39" w:rsidRPr="00A605FF">
        <w:rPr>
          <w:color w:val="000000"/>
          <w:sz w:val="28"/>
          <w:szCs w:val="28"/>
        </w:rPr>
        <w:t>у</w:t>
      </w:r>
      <w:r w:rsidR="00CB0D21">
        <w:rPr>
          <w:color w:val="000000"/>
          <w:sz w:val="28"/>
          <w:szCs w:val="28"/>
        </w:rPr>
        <w:t>меньша</w:t>
      </w:r>
      <w:r w:rsidRPr="00A605FF">
        <w:rPr>
          <w:color w:val="000000"/>
          <w:sz w:val="28"/>
          <w:szCs w:val="28"/>
        </w:rPr>
        <w:t xml:space="preserve">ются на </w:t>
      </w:r>
      <w:r w:rsidR="00CB0D21">
        <w:rPr>
          <w:color w:val="000000"/>
          <w:sz w:val="28"/>
          <w:szCs w:val="28"/>
        </w:rPr>
        <w:t>0,04</w:t>
      </w:r>
      <w:r w:rsidR="00166F47" w:rsidRPr="00A605FF">
        <w:rPr>
          <w:color w:val="000000"/>
          <w:sz w:val="28"/>
          <w:szCs w:val="28"/>
        </w:rPr>
        <w:t xml:space="preserve"> процента.</w:t>
      </w:r>
    </w:p>
    <w:p w14:paraId="5DD82A43" w14:textId="77777777" w:rsidR="008102D1" w:rsidRPr="00B75284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284">
        <w:rPr>
          <w:color w:val="000000"/>
          <w:sz w:val="28"/>
          <w:szCs w:val="28"/>
        </w:rPr>
        <w:t>Отдел образования администрации</w:t>
      </w:r>
      <w:r w:rsidR="00BA09A0" w:rsidRPr="00B75284">
        <w:rPr>
          <w:color w:val="000000"/>
          <w:sz w:val="28"/>
          <w:szCs w:val="28"/>
        </w:rPr>
        <w:t xml:space="preserve"> Жирятинского</w:t>
      </w:r>
      <w:r w:rsidRPr="00B75284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B75284">
        <w:rPr>
          <w:color w:val="000000"/>
          <w:sz w:val="28"/>
          <w:szCs w:val="28"/>
        </w:rPr>
        <w:t xml:space="preserve">и реализует мероприятия </w:t>
      </w:r>
      <w:r w:rsidRPr="00B75284">
        <w:rPr>
          <w:color w:val="000000"/>
          <w:sz w:val="28"/>
          <w:szCs w:val="28"/>
        </w:rPr>
        <w:t>муниципальной программы «Развитие образо</w:t>
      </w:r>
      <w:r w:rsidR="003F0CFE" w:rsidRPr="00B75284">
        <w:rPr>
          <w:color w:val="000000"/>
          <w:sz w:val="28"/>
          <w:szCs w:val="28"/>
        </w:rPr>
        <w:t xml:space="preserve">вания Жирятинского </w:t>
      </w:r>
      <w:r w:rsidR="00BA09A0" w:rsidRPr="00B75284">
        <w:rPr>
          <w:color w:val="000000"/>
          <w:sz w:val="28"/>
          <w:szCs w:val="28"/>
        </w:rPr>
        <w:t>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BA09A0" w:rsidRPr="00B75284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BA09A0" w:rsidRPr="00B75284">
        <w:rPr>
          <w:color w:val="000000"/>
          <w:sz w:val="28"/>
          <w:szCs w:val="28"/>
        </w:rPr>
        <w:t xml:space="preserve"> годы)»</w:t>
      </w:r>
      <w:r w:rsidRPr="00B75284">
        <w:rPr>
          <w:color w:val="000000"/>
          <w:sz w:val="28"/>
          <w:szCs w:val="28"/>
        </w:rPr>
        <w:t>.</w:t>
      </w:r>
    </w:p>
    <w:p w14:paraId="48DA4247" w14:textId="77777777" w:rsidR="00771D3C" w:rsidRPr="004439F9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4439F9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14:paraId="782D73E2" w14:textId="77777777"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4439F9">
        <w:rPr>
          <w:color w:val="000000"/>
          <w:sz w:val="28"/>
          <w:szCs w:val="28"/>
        </w:rPr>
        <w:t>1</w:t>
      </w:r>
      <w:r w:rsidRPr="004439F9">
        <w:rPr>
          <w:color w:val="000000"/>
          <w:sz w:val="28"/>
          <w:szCs w:val="28"/>
        </w:rPr>
        <w:t>.0</w:t>
      </w:r>
      <w:r w:rsidR="00860BAB" w:rsidRPr="004439F9">
        <w:rPr>
          <w:color w:val="000000"/>
          <w:sz w:val="28"/>
          <w:szCs w:val="28"/>
        </w:rPr>
        <w:t>6</w:t>
      </w:r>
      <w:r w:rsidRPr="004439F9">
        <w:rPr>
          <w:color w:val="000000"/>
          <w:sz w:val="28"/>
          <w:szCs w:val="28"/>
        </w:rPr>
        <w:t>.201</w:t>
      </w:r>
      <w:r w:rsidR="00860BAB" w:rsidRPr="004439F9">
        <w:rPr>
          <w:color w:val="000000"/>
          <w:sz w:val="28"/>
          <w:szCs w:val="28"/>
        </w:rPr>
        <w:t>7</w:t>
      </w:r>
      <w:r w:rsidRPr="004439F9">
        <w:rPr>
          <w:color w:val="000000"/>
          <w:sz w:val="28"/>
          <w:szCs w:val="28"/>
        </w:rPr>
        <w:t xml:space="preserve"> года № </w:t>
      </w:r>
      <w:r w:rsidR="000A5FBF" w:rsidRPr="004439F9">
        <w:rPr>
          <w:color w:val="000000"/>
          <w:sz w:val="28"/>
          <w:szCs w:val="28"/>
        </w:rPr>
        <w:t>5</w:t>
      </w:r>
      <w:r w:rsidRPr="004439F9">
        <w:rPr>
          <w:color w:val="000000"/>
          <w:sz w:val="28"/>
          <w:szCs w:val="28"/>
        </w:rPr>
        <w:t>-</w:t>
      </w:r>
      <w:r w:rsidR="00860BAB" w:rsidRPr="004439F9">
        <w:rPr>
          <w:color w:val="000000"/>
          <w:sz w:val="28"/>
          <w:szCs w:val="28"/>
        </w:rPr>
        <w:t>27</w:t>
      </w:r>
      <w:r w:rsidRPr="004439F9">
        <w:rPr>
          <w:color w:val="000000"/>
          <w:sz w:val="28"/>
          <w:szCs w:val="28"/>
        </w:rPr>
        <w:t>1.</w:t>
      </w:r>
    </w:p>
    <w:p w14:paraId="02C399FE" w14:textId="77777777"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14:paraId="24F7668A" w14:textId="77777777" w:rsidR="00771D3C" w:rsidRPr="00C005BE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года по сравнению с уровнем 20</w:t>
      </w:r>
      <w:r w:rsidR="00433EE0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3</w:t>
      </w:r>
      <w:r w:rsidRPr="00C005BE">
        <w:rPr>
          <w:color w:val="000000"/>
          <w:sz w:val="28"/>
          <w:szCs w:val="28"/>
        </w:rPr>
        <w:t xml:space="preserve"> года, </w:t>
      </w:r>
      <w:r w:rsidR="004C3EC4" w:rsidRPr="00C005BE">
        <w:rPr>
          <w:color w:val="000000"/>
          <w:sz w:val="28"/>
          <w:szCs w:val="28"/>
        </w:rPr>
        <w:t>у</w:t>
      </w:r>
      <w:r w:rsidR="00CB0D21">
        <w:rPr>
          <w:color w:val="000000"/>
          <w:sz w:val="28"/>
          <w:szCs w:val="28"/>
        </w:rPr>
        <w:t>величиваются</w:t>
      </w:r>
      <w:r w:rsidRPr="00C005BE">
        <w:rPr>
          <w:color w:val="000000"/>
          <w:sz w:val="28"/>
          <w:szCs w:val="28"/>
        </w:rPr>
        <w:t xml:space="preserve"> на </w:t>
      </w:r>
      <w:r w:rsidR="00CB0D21">
        <w:rPr>
          <w:color w:val="000000"/>
          <w:sz w:val="28"/>
          <w:szCs w:val="28"/>
        </w:rPr>
        <w:t>12,7</w:t>
      </w:r>
      <w:r w:rsidRPr="00C005BE">
        <w:rPr>
          <w:color w:val="000000"/>
          <w:sz w:val="28"/>
          <w:szCs w:val="28"/>
        </w:rPr>
        <w:t xml:space="preserve"> процента.</w:t>
      </w:r>
    </w:p>
    <w:p w14:paraId="422577A1" w14:textId="77777777" w:rsidR="00771D3C" w:rsidRPr="00C005BE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Расходы по главному распорядителю –</w:t>
      </w:r>
      <w:r w:rsidR="0043446E" w:rsidRPr="00C005BE">
        <w:rPr>
          <w:color w:val="000000"/>
          <w:sz w:val="28"/>
          <w:szCs w:val="28"/>
        </w:rPr>
        <w:t xml:space="preserve"> </w:t>
      </w:r>
      <w:r w:rsidR="00EF3C2A" w:rsidRPr="00C005B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C005BE">
        <w:rPr>
          <w:color w:val="000000"/>
          <w:sz w:val="28"/>
          <w:szCs w:val="28"/>
        </w:rPr>
        <w:t xml:space="preserve"> составят в 20</w:t>
      </w:r>
      <w:r w:rsidR="002F6576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2 253,3</w:t>
      </w:r>
      <w:r w:rsidRPr="00C005BE">
        <w:rPr>
          <w:color w:val="000000"/>
          <w:sz w:val="28"/>
          <w:szCs w:val="28"/>
        </w:rPr>
        <w:t xml:space="preserve"> тыс. рублей, 20</w:t>
      </w:r>
      <w:r w:rsidR="0043446E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5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7 812,4</w:t>
      </w:r>
      <w:r w:rsidRPr="00C005BE">
        <w:rPr>
          <w:color w:val="000000"/>
          <w:sz w:val="28"/>
          <w:szCs w:val="28"/>
        </w:rPr>
        <w:t xml:space="preserve"> тыс. рублей, в 202</w:t>
      </w:r>
      <w:r w:rsidR="00CB0D21">
        <w:rPr>
          <w:color w:val="000000"/>
          <w:sz w:val="28"/>
          <w:szCs w:val="28"/>
        </w:rPr>
        <w:t>6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5 773,2</w:t>
      </w:r>
      <w:r w:rsidRPr="00C005BE">
        <w:rPr>
          <w:color w:val="000000"/>
          <w:sz w:val="28"/>
          <w:szCs w:val="28"/>
        </w:rPr>
        <w:t xml:space="preserve"> тыс. рублей.</w:t>
      </w:r>
    </w:p>
    <w:p w14:paraId="326B2E83" w14:textId="77777777" w:rsidR="00771D3C" w:rsidRPr="00C005BE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lastRenderedPageBreak/>
        <w:t>Комитет по управлению муниципальным имуществом администрации Жирятинского района</w:t>
      </w:r>
      <w:r w:rsidR="00771D3C" w:rsidRPr="00C005BE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C005BE">
        <w:rPr>
          <w:color w:val="000000"/>
          <w:sz w:val="28"/>
          <w:szCs w:val="28"/>
        </w:rPr>
        <w:t xml:space="preserve"> </w:t>
      </w:r>
      <w:r w:rsidR="00771D3C" w:rsidRPr="00C005BE">
        <w:rPr>
          <w:color w:val="000000"/>
          <w:sz w:val="28"/>
          <w:szCs w:val="28"/>
        </w:rPr>
        <w:t>и</w:t>
      </w:r>
      <w:r w:rsidRPr="00C005BE">
        <w:rPr>
          <w:color w:val="000000"/>
          <w:sz w:val="28"/>
          <w:szCs w:val="28"/>
        </w:rPr>
        <w:t xml:space="preserve">муществом </w:t>
      </w:r>
      <w:r w:rsidR="00771D3C" w:rsidRPr="00C005BE">
        <w:rPr>
          <w:color w:val="000000"/>
          <w:sz w:val="28"/>
          <w:szCs w:val="28"/>
        </w:rPr>
        <w:t xml:space="preserve">Жирятинского </w:t>
      </w:r>
      <w:r w:rsidR="002F6576" w:rsidRPr="00C005BE">
        <w:rPr>
          <w:color w:val="000000"/>
          <w:sz w:val="28"/>
          <w:szCs w:val="28"/>
        </w:rPr>
        <w:t>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2F6576" w:rsidRPr="00C005BE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2F6576" w:rsidRPr="00C005BE">
        <w:rPr>
          <w:color w:val="000000"/>
          <w:sz w:val="28"/>
          <w:szCs w:val="28"/>
        </w:rPr>
        <w:t xml:space="preserve"> годы)».</w:t>
      </w:r>
    </w:p>
    <w:p w14:paraId="54E414F5" w14:textId="77777777" w:rsidR="00324757" w:rsidRPr="00BE4F62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C41E0D">
        <w:rPr>
          <w:b/>
          <w:color w:val="000000"/>
          <w:sz w:val="28"/>
          <w:szCs w:val="28"/>
        </w:rPr>
        <w:t>Жирятинск</w:t>
      </w:r>
      <w:r w:rsidRPr="00BE4F62">
        <w:rPr>
          <w:b/>
          <w:color w:val="000000"/>
          <w:sz w:val="28"/>
          <w:szCs w:val="28"/>
        </w:rPr>
        <w:t>ий районный Совет народных депутатов, Контрольно-счет</w:t>
      </w:r>
      <w:r w:rsidR="00EC2E26" w:rsidRPr="00BE4F62">
        <w:rPr>
          <w:b/>
          <w:color w:val="000000"/>
          <w:sz w:val="28"/>
          <w:szCs w:val="28"/>
        </w:rPr>
        <w:t>ная палата Жирятинского района</w:t>
      </w:r>
    </w:p>
    <w:p w14:paraId="4D04CBC7" w14:textId="77777777" w:rsidR="00B34D5D" w:rsidRPr="00BE4F62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BE4F62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BE4F62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C41E0D">
        <w:rPr>
          <w:color w:val="000000"/>
          <w:sz w:val="28"/>
          <w:szCs w:val="28"/>
        </w:rPr>
        <w:t xml:space="preserve"> году – 1 419,3 тыс. рублей, 2025 году – 1 416,8 тыс. рублей, </w:t>
      </w:r>
      <w:r w:rsidR="00112CB4">
        <w:rPr>
          <w:color w:val="000000"/>
          <w:sz w:val="28"/>
          <w:szCs w:val="28"/>
        </w:rPr>
        <w:t>202</w:t>
      </w:r>
      <w:r w:rsidR="00CB0D21">
        <w:rPr>
          <w:color w:val="000000"/>
          <w:sz w:val="28"/>
          <w:szCs w:val="28"/>
        </w:rPr>
        <w:t>6</w:t>
      </w:r>
      <w:r w:rsidR="002F6576" w:rsidRPr="00BE4F62">
        <w:rPr>
          <w:color w:val="000000"/>
          <w:sz w:val="28"/>
          <w:szCs w:val="28"/>
        </w:rPr>
        <w:t xml:space="preserve"> год</w:t>
      </w:r>
      <w:r w:rsidR="00C41E0D">
        <w:rPr>
          <w:color w:val="000000"/>
          <w:sz w:val="28"/>
          <w:szCs w:val="28"/>
        </w:rPr>
        <w:t>у</w:t>
      </w:r>
      <w:r w:rsidR="002F6576" w:rsidRPr="00BE4F62">
        <w:rPr>
          <w:color w:val="000000"/>
          <w:sz w:val="28"/>
          <w:szCs w:val="28"/>
        </w:rPr>
        <w:t xml:space="preserve"> – </w:t>
      </w:r>
      <w:r w:rsidR="00806473" w:rsidRPr="00BE4F62">
        <w:rPr>
          <w:color w:val="000000"/>
          <w:sz w:val="28"/>
          <w:szCs w:val="28"/>
        </w:rPr>
        <w:t>1</w:t>
      </w:r>
      <w:r w:rsidR="00C41E0D">
        <w:rPr>
          <w:color w:val="000000"/>
          <w:sz w:val="28"/>
          <w:szCs w:val="28"/>
        </w:rPr>
        <w:t> 416,8</w:t>
      </w:r>
      <w:r w:rsidRPr="00BE4F62">
        <w:rPr>
          <w:color w:val="000000"/>
          <w:sz w:val="28"/>
          <w:szCs w:val="28"/>
        </w:rPr>
        <w:t xml:space="preserve"> тыс. рублей</w:t>
      </w:r>
      <w:r w:rsidR="00112CB4">
        <w:rPr>
          <w:color w:val="000000"/>
          <w:sz w:val="28"/>
          <w:szCs w:val="28"/>
        </w:rPr>
        <w:t>.</w:t>
      </w:r>
    </w:p>
    <w:p w14:paraId="4C0A63CA" w14:textId="77777777" w:rsidR="00B34D5D" w:rsidRPr="00F56C24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F56C24">
        <w:rPr>
          <w:color w:val="000000"/>
          <w:sz w:val="28"/>
          <w:szCs w:val="28"/>
        </w:rPr>
        <w:t>рятинского района составят в 202</w:t>
      </w:r>
      <w:r w:rsidR="00C41E0D">
        <w:rPr>
          <w:color w:val="000000"/>
          <w:sz w:val="28"/>
          <w:szCs w:val="28"/>
        </w:rPr>
        <w:t xml:space="preserve">4 году – 736,9 тыс. рублей, </w:t>
      </w:r>
      <w:r w:rsidR="00112CB4">
        <w:rPr>
          <w:color w:val="000000"/>
          <w:sz w:val="28"/>
          <w:szCs w:val="28"/>
        </w:rPr>
        <w:t>2025</w:t>
      </w:r>
      <w:r w:rsidR="00C41E0D">
        <w:rPr>
          <w:color w:val="000000"/>
          <w:sz w:val="28"/>
          <w:szCs w:val="28"/>
        </w:rPr>
        <w:t>-2026</w:t>
      </w:r>
      <w:r w:rsidR="00112CB4">
        <w:rPr>
          <w:color w:val="000000"/>
          <w:sz w:val="28"/>
          <w:szCs w:val="28"/>
        </w:rPr>
        <w:t xml:space="preserve"> </w:t>
      </w:r>
      <w:r w:rsidR="002F6576" w:rsidRPr="00F56C24">
        <w:rPr>
          <w:color w:val="000000"/>
          <w:sz w:val="28"/>
          <w:szCs w:val="28"/>
        </w:rPr>
        <w:t>год</w:t>
      </w:r>
      <w:r w:rsidR="00112CB4">
        <w:rPr>
          <w:color w:val="000000"/>
          <w:sz w:val="28"/>
          <w:szCs w:val="28"/>
        </w:rPr>
        <w:t>ах</w:t>
      </w:r>
      <w:r w:rsidR="002F6576" w:rsidRPr="00F56C24">
        <w:rPr>
          <w:color w:val="000000"/>
          <w:sz w:val="28"/>
          <w:szCs w:val="28"/>
        </w:rPr>
        <w:t xml:space="preserve"> – </w:t>
      </w:r>
      <w:r w:rsidR="00C41E0D">
        <w:rPr>
          <w:color w:val="000000"/>
          <w:sz w:val="28"/>
          <w:szCs w:val="28"/>
        </w:rPr>
        <w:t>734,4</w:t>
      </w:r>
      <w:r w:rsidRPr="00F56C24">
        <w:rPr>
          <w:color w:val="000000"/>
          <w:sz w:val="28"/>
          <w:szCs w:val="28"/>
        </w:rPr>
        <w:t xml:space="preserve"> тыс. рублей.</w:t>
      </w:r>
    </w:p>
    <w:p w14:paraId="45A315B3" w14:textId="77777777" w:rsidR="00B23AC6" w:rsidRPr="00F56C24" w:rsidRDefault="00D561F6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14:paraId="1C843B49" w14:textId="77777777" w:rsidR="005A579E" w:rsidRPr="000B375C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B375C">
        <w:rPr>
          <w:b/>
          <w:color w:val="000000"/>
          <w:sz w:val="28"/>
          <w:szCs w:val="28"/>
        </w:rPr>
        <w:t>Программная часть бюджета района</w:t>
      </w:r>
    </w:p>
    <w:p w14:paraId="17E32F65" w14:textId="77777777" w:rsidR="005A579E" w:rsidRPr="000B375C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Проект бюджета района на 20</w:t>
      </w:r>
      <w:r w:rsidR="002F6576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 xml:space="preserve"> год и плановый период 20</w:t>
      </w:r>
      <w:r w:rsidR="002E4DC9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5</w:t>
      </w:r>
      <w:r w:rsidR="00166F47" w:rsidRPr="000B375C">
        <w:rPr>
          <w:color w:val="000000"/>
          <w:sz w:val="28"/>
          <w:szCs w:val="28"/>
        </w:rPr>
        <w:t xml:space="preserve"> и 20</w:t>
      </w:r>
      <w:r w:rsidR="001D5F3B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6</w:t>
      </w:r>
      <w:r w:rsidR="00166F47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0B375C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муниципальных программ</w:t>
      </w:r>
      <w:r w:rsidR="0026491E" w:rsidRPr="000B375C">
        <w:rPr>
          <w:color w:val="000000"/>
          <w:sz w:val="28"/>
          <w:szCs w:val="28"/>
        </w:rPr>
        <w:t>:</w:t>
      </w:r>
    </w:p>
    <w:p w14:paraId="019E014C" w14:textId="77777777" w:rsidR="0020070A" w:rsidRPr="000B375C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0B375C">
        <w:rPr>
          <w:color w:val="000000"/>
          <w:sz w:val="28"/>
          <w:szCs w:val="28"/>
        </w:rPr>
        <w:t xml:space="preserve">вления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6491E" w:rsidRPr="000B375C">
        <w:rPr>
          <w:color w:val="000000"/>
          <w:sz w:val="28"/>
          <w:szCs w:val="28"/>
        </w:rPr>
        <w:t>;</w:t>
      </w:r>
    </w:p>
    <w:p w14:paraId="25A47EA7" w14:textId="77777777" w:rsidR="002053B0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</w:t>
      </w:r>
      <w:r w:rsidR="002053B0" w:rsidRPr="000B375C">
        <w:rPr>
          <w:color w:val="000000"/>
          <w:sz w:val="28"/>
          <w:szCs w:val="28"/>
        </w:rPr>
        <w:t xml:space="preserve">ансами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1154A8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053B0" w:rsidRPr="000B375C">
        <w:rPr>
          <w:color w:val="000000"/>
          <w:sz w:val="28"/>
          <w:szCs w:val="28"/>
        </w:rPr>
        <w:t>;</w:t>
      </w:r>
    </w:p>
    <w:p w14:paraId="329B8F6E" w14:textId="77777777" w:rsidR="0020070A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</w:t>
      </w:r>
      <w:r w:rsidR="002053B0" w:rsidRPr="000B375C">
        <w:rPr>
          <w:color w:val="000000"/>
          <w:sz w:val="28"/>
          <w:szCs w:val="28"/>
        </w:rPr>
        <w:t xml:space="preserve">ования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083D5A" w:rsidRPr="000B375C">
        <w:rPr>
          <w:color w:val="000000"/>
          <w:sz w:val="28"/>
          <w:szCs w:val="28"/>
        </w:rPr>
        <w:t>;</w:t>
      </w:r>
    </w:p>
    <w:p w14:paraId="14DA4E3C" w14:textId="77777777" w:rsidR="00083D5A" w:rsidRPr="000B375C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Pr="000B375C">
        <w:rPr>
          <w:color w:val="000000"/>
          <w:sz w:val="28"/>
          <w:szCs w:val="28"/>
        </w:rPr>
        <w:t>.</w:t>
      </w:r>
    </w:p>
    <w:p w14:paraId="15F818C5" w14:textId="77777777" w:rsidR="0026491E" w:rsidRPr="00441A1F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bookmarkStart w:id="7" w:name="_Hlk151976902"/>
      <w:r w:rsidRPr="00441A1F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112CB4">
        <w:rPr>
          <w:color w:val="000000"/>
          <w:sz w:val="28"/>
          <w:szCs w:val="28"/>
        </w:rPr>
        <w:t>1</w:t>
      </w:r>
      <w:r w:rsidR="00C41E0D">
        <w:rPr>
          <w:color w:val="000000"/>
          <w:sz w:val="28"/>
          <w:szCs w:val="28"/>
        </w:rPr>
        <w:t>7</w:t>
      </w:r>
      <w:r w:rsidR="003F0CFE" w:rsidRPr="00441A1F">
        <w:rPr>
          <w:color w:val="000000"/>
          <w:sz w:val="28"/>
          <w:szCs w:val="28"/>
        </w:rPr>
        <w:t>.</w:t>
      </w:r>
      <w:r w:rsidR="00EB17C4" w:rsidRPr="00441A1F">
        <w:rPr>
          <w:color w:val="000000"/>
          <w:sz w:val="28"/>
          <w:szCs w:val="28"/>
        </w:rPr>
        <w:t>1</w:t>
      </w:r>
      <w:r w:rsidR="00EF08CD" w:rsidRPr="00441A1F">
        <w:rPr>
          <w:color w:val="000000"/>
          <w:sz w:val="28"/>
          <w:szCs w:val="28"/>
        </w:rPr>
        <w:t>0</w:t>
      </w:r>
      <w:r w:rsidR="003F0CFE" w:rsidRPr="00441A1F">
        <w:rPr>
          <w:color w:val="000000"/>
          <w:sz w:val="28"/>
          <w:szCs w:val="28"/>
        </w:rPr>
        <w:t>.20</w:t>
      </w:r>
      <w:r w:rsidR="00E11246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3</w:t>
      </w:r>
      <w:r w:rsidRPr="00441A1F">
        <w:rPr>
          <w:color w:val="000000"/>
          <w:sz w:val="28"/>
          <w:szCs w:val="28"/>
        </w:rPr>
        <w:t xml:space="preserve"> № </w:t>
      </w:r>
      <w:r w:rsidR="00E11246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80</w:t>
      </w:r>
      <w:r w:rsidRPr="00441A1F">
        <w:rPr>
          <w:color w:val="000000"/>
          <w:sz w:val="28"/>
          <w:szCs w:val="28"/>
        </w:rPr>
        <w:t xml:space="preserve"> «Об утверждении </w:t>
      </w:r>
      <w:r w:rsidR="00441A1F" w:rsidRPr="00441A1F">
        <w:rPr>
          <w:color w:val="000000"/>
          <w:sz w:val="28"/>
          <w:szCs w:val="28"/>
        </w:rPr>
        <w:t>п</w:t>
      </w:r>
      <w:r w:rsidRPr="00441A1F">
        <w:rPr>
          <w:color w:val="000000"/>
          <w:sz w:val="28"/>
          <w:szCs w:val="28"/>
        </w:rPr>
        <w:t>еречня муниципальных программ</w:t>
      </w:r>
      <w:r w:rsidR="003F0CFE" w:rsidRPr="00441A1F">
        <w:rPr>
          <w:color w:val="000000"/>
          <w:sz w:val="28"/>
          <w:szCs w:val="28"/>
        </w:rPr>
        <w:t xml:space="preserve"> </w:t>
      </w:r>
      <w:r w:rsidRPr="00441A1F">
        <w:rPr>
          <w:color w:val="000000"/>
          <w:sz w:val="28"/>
          <w:szCs w:val="28"/>
        </w:rPr>
        <w:t>Жирятинского района на 20</w:t>
      </w:r>
      <w:r w:rsidR="007A22FE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4</w:t>
      </w:r>
      <w:r w:rsidR="003F0CFE" w:rsidRPr="00441A1F">
        <w:rPr>
          <w:color w:val="000000"/>
          <w:sz w:val="28"/>
          <w:szCs w:val="28"/>
        </w:rPr>
        <w:t>-20</w:t>
      </w:r>
      <w:r w:rsidR="00EF08CD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6</w:t>
      </w:r>
      <w:r w:rsidR="00580C17" w:rsidRPr="00441A1F">
        <w:rPr>
          <w:color w:val="000000"/>
          <w:sz w:val="28"/>
          <w:szCs w:val="28"/>
        </w:rPr>
        <w:t xml:space="preserve"> годы».</w:t>
      </w:r>
    </w:p>
    <w:p w14:paraId="69DB0BE7" w14:textId="77777777" w:rsidR="0020070A" w:rsidRPr="008B3C29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 w:rsidR="009A37EB">
        <w:rPr>
          <w:color w:val="000000"/>
          <w:sz w:val="28"/>
          <w:szCs w:val="28"/>
        </w:rPr>
        <w:t>227 991,3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C55FE0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</w:t>
      </w:r>
      <w:r w:rsidR="00B47578" w:rsidRPr="008B3C29">
        <w:rPr>
          <w:color w:val="000000"/>
          <w:sz w:val="28"/>
          <w:szCs w:val="28"/>
        </w:rPr>
        <w:t xml:space="preserve"> </w:t>
      </w:r>
      <w:r w:rsidR="009A37EB">
        <w:rPr>
          <w:color w:val="000000"/>
          <w:sz w:val="28"/>
          <w:szCs w:val="28"/>
        </w:rPr>
        <w:t>227 343,1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EF08CD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 – </w:t>
      </w:r>
      <w:r w:rsidR="009A37EB">
        <w:rPr>
          <w:color w:val="000000"/>
          <w:sz w:val="28"/>
          <w:szCs w:val="28"/>
        </w:rPr>
        <w:t>309 978,7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8B3C29">
        <w:rPr>
          <w:color w:val="000000"/>
          <w:sz w:val="28"/>
          <w:szCs w:val="28"/>
        </w:rPr>
        <w:t xml:space="preserve"> </w:t>
      </w:r>
      <w:r w:rsidR="00EF08CD" w:rsidRPr="008B3C29">
        <w:rPr>
          <w:color w:val="000000"/>
          <w:sz w:val="28"/>
          <w:szCs w:val="28"/>
        </w:rPr>
        <w:t>в 20</w:t>
      </w:r>
      <w:r w:rsidR="004E6168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4</w:t>
      </w:r>
      <w:r w:rsidR="00EF08CD" w:rsidRPr="008B3C29">
        <w:rPr>
          <w:color w:val="000000"/>
          <w:sz w:val="28"/>
          <w:szCs w:val="28"/>
        </w:rPr>
        <w:t xml:space="preserve"> году 9</w:t>
      </w:r>
      <w:r w:rsidR="00E526E5" w:rsidRPr="008B3C29">
        <w:rPr>
          <w:color w:val="000000"/>
          <w:sz w:val="28"/>
          <w:szCs w:val="28"/>
        </w:rPr>
        <w:t>9</w:t>
      </w:r>
      <w:r w:rsidR="00EF08CD" w:rsidRPr="008B3C29">
        <w:rPr>
          <w:color w:val="000000"/>
          <w:sz w:val="28"/>
          <w:szCs w:val="28"/>
        </w:rPr>
        <w:t>,</w:t>
      </w:r>
      <w:r w:rsidR="00E526E5" w:rsidRPr="008B3C29">
        <w:rPr>
          <w:color w:val="000000"/>
          <w:sz w:val="28"/>
          <w:szCs w:val="28"/>
        </w:rPr>
        <w:t>0</w:t>
      </w:r>
      <w:r w:rsidR="00C55FE0" w:rsidRPr="008B3C29">
        <w:rPr>
          <w:color w:val="000000"/>
          <w:sz w:val="28"/>
          <w:szCs w:val="28"/>
        </w:rPr>
        <w:t xml:space="preserve"> %, в 202</w:t>
      </w:r>
      <w:r w:rsidR="009A37EB">
        <w:rPr>
          <w:color w:val="000000"/>
          <w:sz w:val="28"/>
          <w:szCs w:val="28"/>
        </w:rPr>
        <w:t>5</w:t>
      </w:r>
      <w:r w:rsidR="00C55FE0" w:rsidRPr="008B3C29">
        <w:rPr>
          <w:color w:val="000000"/>
          <w:sz w:val="28"/>
          <w:szCs w:val="28"/>
        </w:rPr>
        <w:t xml:space="preserve"> и </w:t>
      </w:r>
      <w:r w:rsidR="00EF08CD" w:rsidRPr="008B3C29">
        <w:rPr>
          <w:color w:val="000000"/>
          <w:sz w:val="28"/>
          <w:szCs w:val="28"/>
        </w:rPr>
        <w:t>202</w:t>
      </w:r>
      <w:r w:rsidR="009A37EB">
        <w:rPr>
          <w:color w:val="000000"/>
          <w:sz w:val="28"/>
          <w:szCs w:val="28"/>
        </w:rPr>
        <w:t>6</w:t>
      </w:r>
      <w:r w:rsidR="00EF08CD" w:rsidRPr="008B3C29">
        <w:rPr>
          <w:color w:val="000000"/>
          <w:sz w:val="28"/>
          <w:szCs w:val="28"/>
        </w:rPr>
        <w:t xml:space="preserve"> годах </w:t>
      </w:r>
      <w:r w:rsidR="009B21EE">
        <w:rPr>
          <w:color w:val="000000"/>
          <w:sz w:val="28"/>
          <w:szCs w:val="28"/>
        </w:rPr>
        <w:t>–</w:t>
      </w:r>
      <w:r w:rsidR="00EF08CD" w:rsidRPr="008B3C29">
        <w:rPr>
          <w:color w:val="000000"/>
          <w:sz w:val="28"/>
          <w:szCs w:val="28"/>
        </w:rPr>
        <w:t xml:space="preserve"> </w:t>
      </w:r>
      <w:r w:rsidR="00163DCE" w:rsidRPr="008B3C29">
        <w:rPr>
          <w:color w:val="000000"/>
          <w:sz w:val="28"/>
          <w:szCs w:val="28"/>
        </w:rPr>
        <w:t>9</w:t>
      </w:r>
      <w:r w:rsidR="009B21EE">
        <w:rPr>
          <w:color w:val="000000"/>
          <w:sz w:val="28"/>
          <w:szCs w:val="28"/>
        </w:rPr>
        <w:t>8,</w:t>
      </w:r>
      <w:r w:rsidR="009A37EB">
        <w:rPr>
          <w:color w:val="000000"/>
          <w:sz w:val="28"/>
          <w:szCs w:val="28"/>
        </w:rPr>
        <w:t>1</w:t>
      </w:r>
      <w:r w:rsidR="002053B0" w:rsidRPr="008B3C29">
        <w:rPr>
          <w:color w:val="000000"/>
          <w:sz w:val="28"/>
          <w:szCs w:val="28"/>
        </w:rPr>
        <w:t>%</w:t>
      </w:r>
      <w:r w:rsidR="00AB49A6" w:rsidRPr="008B3C29">
        <w:rPr>
          <w:color w:val="000000"/>
          <w:sz w:val="28"/>
          <w:szCs w:val="28"/>
        </w:rPr>
        <w:t xml:space="preserve"> и 9</w:t>
      </w:r>
      <w:r w:rsidR="009B21EE">
        <w:rPr>
          <w:color w:val="000000"/>
          <w:sz w:val="28"/>
          <w:szCs w:val="28"/>
        </w:rPr>
        <w:t>7,</w:t>
      </w:r>
      <w:r w:rsidR="009A37EB">
        <w:rPr>
          <w:color w:val="000000"/>
          <w:sz w:val="28"/>
          <w:szCs w:val="28"/>
        </w:rPr>
        <w:t>9</w:t>
      </w:r>
      <w:r w:rsidR="00AB49A6" w:rsidRPr="008B3C29">
        <w:rPr>
          <w:color w:val="000000"/>
          <w:sz w:val="28"/>
          <w:szCs w:val="28"/>
        </w:rPr>
        <w:t>%</w:t>
      </w:r>
      <w:r w:rsidR="00510FB5" w:rsidRPr="008B3C29">
        <w:rPr>
          <w:color w:val="000000"/>
          <w:sz w:val="28"/>
          <w:szCs w:val="28"/>
        </w:rPr>
        <w:t xml:space="preserve"> </w:t>
      </w:r>
      <w:r w:rsidR="00AB49A6" w:rsidRPr="008B3C29">
        <w:rPr>
          <w:color w:val="000000"/>
          <w:sz w:val="28"/>
          <w:szCs w:val="28"/>
        </w:rPr>
        <w:t>соответствен</w:t>
      </w:r>
      <w:r w:rsidR="00B47578" w:rsidRPr="008B3C29">
        <w:rPr>
          <w:color w:val="000000"/>
          <w:sz w:val="28"/>
          <w:szCs w:val="28"/>
        </w:rPr>
        <w:t>но</w:t>
      </w:r>
      <w:r w:rsidRPr="008B3C29">
        <w:rPr>
          <w:color w:val="000000"/>
          <w:sz w:val="28"/>
          <w:szCs w:val="28"/>
        </w:rPr>
        <w:t>.</w:t>
      </w:r>
    </w:p>
    <w:p w14:paraId="1364864F" w14:textId="77777777" w:rsidR="000E1BA8" w:rsidRPr="009B21EE" w:rsidRDefault="00163DCE" w:rsidP="009B21E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8B3C29">
        <w:rPr>
          <w:color w:val="000000"/>
          <w:sz w:val="28"/>
          <w:szCs w:val="28"/>
        </w:rPr>
        <w:t>муниципального района Брянской области (202</w:t>
      </w:r>
      <w:r w:rsidR="007426B7">
        <w:rPr>
          <w:color w:val="000000"/>
          <w:sz w:val="28"/>
          <w:szCs w:val="28"/>
        </w:rPr>
        <w:t>4</w:t>
      </w:r>
      <w:r w:rsidR="00805C56" w:rsidRPr="008B3C29">
        <w:rPr>
          <w:color w:val="000000"/>
          <w:sz w:val="28"/>
          <w:szCs w:val="28"/>
        </w:rPr>
        <w:t>-202</w:t>
      </w:r>
      <w:r w:rsidR="007426B7">
        <w:rPr>
          <w:color w:val="000000"/>
          <w:sz w:val="28"/>
          <w:szCs w:val="28"/>
        </w:rPr>
        <w:t>6</w:t>
      </w:r>
      <w:r w:rsidR="00805C56" w:rsidRPr="008B3C29">
        <w:rPr>
          <w:color w:val="000000"/>
          <w:sz w:val="28"/>
          <w:szCs w:val="28"/>
        </w:rPr>
        <w:t xml:space="preserve"> годы)»</w:t>
      </w:r>
      <w:r w:rsidR="00274F24" w:rsidRPr="008B3C29">
        <w:rPr>
          <w:color w:val="000000"/>
          <w:sz w:val="28"/>
          <w:szCs w:val="28"/>
        </w:rPr>
        <w:t xml:space="preserve"> </w:t>
      </w:r>
      <w:r w:rsidR="00B04AB0" w:rsidRPr="00DE632E">
        <w:rPr>
          <w:color w:val="000000"/>
          <w:sz w:val="28"/>
          <w:szCs w:val="28"/>
        </w:rPr>
        <w:t xml:space="preserve">- </w:t>
      </w:r>
      <w:r w:rsidR="007426B7">
        <w:rPr>
          <w:color w:val="000000"/>
          <w:sz w:val="28"/>
          <w:szCs w:val="28"/>
        </w:rPr>
        <w:t>133 509,6</w:t>
      </w:r>
      <w:r w:rsidR="00580C17" w:rsidRPr="00DE632E">
        <w:rPr>
          <w:color w:val="000000"/>
          <w:sz w:val="28"/>
          <w:szCs w:val="28"/>
        </w:rPr>
        <w:t xml:space="preserve"> тыс. рублей, или </w:t>
      </w:r>
      <w:r w:rsidR="007426B7">
        <w:rPr>
          <w:color w:val="000000"/>
          <w:sz w:val="28"/>
          <w:szCs w:val="28"/>
        </w:rPr>
        <w:t>58,6</w:t>
      </w:r>
      <w:r w:rsidR="00580C17" w:rsidRPr="00DE632E">
        <w:rPr>
          <w:color w:val="000000"/>
          <w:sz w:val="28"/>
          <w:szCs w:val="28"/>
        </w:rPr>
        <w:t>% програм</w:t>
      </w:r>
      <w:r w:rsidR="00274F24" w:rsidRPr="00DE632E">
        <w:rPr>
          <w:color w:val="000000"/>
          <w:sz w:val="28"/>
          <w:szCs w:val="28"/>
        </w:rPr>
        <w:t>мной части бюджета района в 20</w:t>
      </w:r>
      <w:r w:rsidR="00805C56" w:rsidRPr="00DE632E">
        <w:rPr>
          <w:color w:val="000000"/>
          <w:sz w:val="28"/>
          <w:szCs w:val="28"/>
        </w:rPr>
        <w:t>2</w:t>
      </w:r>
      <w:r w:rsidR="007426B7">
        <w:rPr>
          <w:color w:val="000000"/>
          <w:sz w:val="28"/>
          <w:szCs w:val="28"/>
        </w:rPr>
        <w:t>4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D1E03" w:rsidRPr="00DE632E">
        <w:rPr>
          <w:color w:val="000000"/>
          <w:sz w:val="28"/>
          <w:szCs w:val="28"/>
        </w:rPr>
        <w:t xml:space="preserve"> </w:t>
      </w:r>
      <w:r w:rsidR="007426B7">
        <w:rPr>
          <w:color w:val="000000"/>
          <w:sz w:val="28"/>
          <w:szCs w:val="28"/>
        </w:rPr>
        <w:t>123</w:t>
      </w:r>
      <w:r w:rsidR="00DA63EC">
        <w:rPr>
          <w:color w:val="000000"/>
          <w:sz w:val="28"/>
          <w:szCs w:val="28"/>
        </w:rPr>
        <w:t> 958,7</w:t>
      </w:r>
      <w:r w:rsidR="00B04AB0" w:rsidRPr="00DE632E">
        <w:rPr>
          <w:color w:val="000000"/>
          <w:sz w:val="28"/>
          <w:szCs w:val="28"/>
        </w:rPr>
        <w:t xml:space="preserve"> тыс. рублей, или </w:t>
      </w:r>
      <w:r w:rsidR="00DA63EC">
        <w:rPr>
          <w:color w:val="000000"/>
          <w:sz w:val="28"/>
          <w:szCs w:val="28"/>
        </w:rPr>
        <w:t>54,5</w:t>
      </w:r>
      <w:r w:rsidR="00580C17" w:rsidRPr="00DE632E">
        <w:rPr>
          <w:color w:val="000000"/>
          <w:sz w:val="28"/>
          <w:szCs w:val="28"/>
        </w:rPr>
        <w:t>% в 20</w:t>
      </w:r>
      <w:r w:rsidR="00274F24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5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80C17" w:rsidRPr="00DE632E">
        <w:rPr>
          <w:color w:val="000000"/>
          <w:sz w:val="28"/>
          <w:szCs w:val="28"/>
        </w:rPr>
        <w:t xml:space="preserve"> </w:t>
      </w:r>
      <w:r w:rsidR="00DA63EC">
        <w:rPr>
          <w:color w:val="000000"/>
          <w:sz w:val="28"/>
          <w:szCs w:val="28"/>
        </w:rPr>
        <w:t>124 242,3</w:t>
      </w:r>
      <w:r w:rsidR="00580C17" w:rsidRPr="00DE632E">
        <w:rPr>
          <w:color w:val="000000"/>
          <w:sz w:val="28"/>
          <w:szCs w:val="28"/>
        </w:rPr>
        <w:t xml:space="preserve"> тыс. рублей</w:t>
      </w:r>
      <w:r w:rsidR="00F90778" w:rsidRPr="00DE632E">
        <w:rPr>
          <w:color w:val="000000"/>
          <w:sz w:val="28"/>
          <w:szCs w:val="28"/>
        </w:rPr>
        <w:t xml:space="preserve">, или </w:t>
      </w:r>
      <w:r w:rsidR="00DA63EC">
        <w:rPr>
          <w:color w:val="000000"/>
          <w:sz w:val="28"/>
          <w:szCs w:val="28"/>
        </w:rPr>
        <w:t>40,1</w:t>
      </w:r>
      <w:r w:rsidR="00491B19" w:rsidRPr="00DE632E">
        <w:rPr>
          <w:color w:val="000000"/>
          <w:sz w:val="28"/>
          <w:szCs w:val="28"/>
        </w:rPr>
        <w:t>%</w:t>
      </w:r>
      <w:r w:rsidR="00580C17" w:rsidRPr="00DE632E">
        <w:rPr>
          <w:color w:val="000000"/>
          <w:sz w:val="28"/>
          <w:szCs w:val="28"/>
        </w:rPr>
        <w:t xml:space="preserve"> в 20</w:t>
      </w:r>
      <w:r w:rsidR="005D1E03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6</w:t>
      </w:r>
      <w:r w:rsidR="00580C17" w:rsidRPr="00DE632E">
        <w:rPr>
          <w:color w:val="000000"/>
          <w:sz w:val="28"/>
          <w:szCs w:val="28"/>
        </w:rPr>
        <w:t xml:space="preserve"> году. </w:t>
      </w:r>
      <w:r w:rsidR="00191B48" w:rsidRPr="00DE632E">
        <w:rPr>
          <w:b/>
          <w:color w:val="000000"/>
          <w:sz w:val="28"/>
          <w:szCs w:val="28"/>
        </w:rPr>
        <w:t xml:space="preserve">       </w:t>
      </w:r>
    </w:p>
    <w:bookmarkEnd w:id="7"/>
    <w:p w14:paraId="1281375B" w14:textId="77777777" w:rsidR="00191B48" w:rsidRPr="00DE632E" w:rsidRDefault="00191B48" w:rsidP="000E1BA8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lastRenderedPageBreak/>
        <w:t>Источники финансирования дефицита бюджета района</w:t>
      </w:r>
    </w:p>
    <w:p w14:paraId="02354972" w14:textId="77777777" w:rsidR="005B0C8C" w:rsidRPr="00DE632E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632E">
        <w:rPr>
          <w:color w:val="000000"/>
          <w:sz w:val="28"/>
          <w:szCs w:val="28"/>
        </w:rPr>
        <w:t xml:space="preserve">Проект бюджета на </w:t>
      </w:r>
      <w:r w:rsidR="00C53A2F" w:rsidRPr="00DE632E">
        <w:rPr>
          <w:color w:val="000000"/>
          <w:sz w:val="28"/>
          <w:szCs w:val="28"/>
        </w:rPr>
        <w:t>20</w:t>
      </w:r>
      <w:r w:rsidR="00DE1D36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</w:t>
      </w:r>
      <w:r w:rsidR="00BD323C" w:rsidRPr="00DE632E">
        <w:rPr>
          <w:color w:val="000000"/>
          <w:sz w:val="28"/>
          <w:szCs w:val="28"/>
        </w:rPr>
        <w:t xml:space="preserve"> </w:t>
      </w:r>
      <w:r w:rsidR="005B0C8C" w:rsidRPr="00DE632E">
        <w:rPr>
          <w:color w:val="000000"/>
          <w:sz w:val="28"/>
          <w:szCs w:val="28"/>
        </w:rPr>
        <w:t>и на плановый период 202</w:t>
      </w:r>
      <w:r w:rsidR="00DA63EC"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и 20</w:t>
      </w:r>
      <w:r w:rsidR="00BD323C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6</w:t>
      </w:r>
      <w:r w:rsidRPr="00DE632E">
        <w:rPr>
          <w:color w:val="000000"/>
          <w:sz w:val="28"/>
          <w:szCs w:val="28"/>
        </w:rPr>
        <w:t xml:space="preserve"> год</w:t>
      </w:r>
      <w:r w:rsidR="005B0C8C" w:rsidRPr="00DE632E">
        <w:rPr>
          <w:color w:val="000000"/>
          <w:sz w:val="28"/>
          <w:szCs w:val="28"/>
        </w:rPr>
        <w:t>ов</w:t>
      </w:r>
      <w:r w:rsidR="00BD323C" w:rsidRPr="00DE632E">
        <w:rPr>
          <w:color w:val="000000"/>
          <w:sz w:val="28"/>
          <w:szCs w:val="28"/>
        </w:rPr>
        <w:t xml:space="preserve"> -</w:t>
      </w:r>
      <w:r w:rsidR="00C53A2F" w:rsidRPr="00DE632E">
        <w:rPr>
          <w:color w:val="000000"/>
          <w:sz w:val="28"/>
          <w:szCs w:val="28"/>
        </w:rPr>
        <w:t xml:space="preserve"> сбалансирован по доходам и расходам.</w:t>
      </w:r>
    </w:p>
    <w:p w14:paraId="514F5468" w14:textId="77777777" w:rsidR="00F96260" w:rsidRPr="00DE632E" w:rsidRDefault="00F96260" w:rsidP="00B07BAF">
      <w:pPr>
        <w:ind w:firstLine="709"/>
        <w:rPr>
          <w:b/>
          <w:color w:val="000000"/>
          <w:sz w:val="28"/>
          <w:szCs w:val="28"/>
        </w:rPr>
      </w:pPr>
    </w:p>
    <w:p w14:paraId="6B660A40" w14:textId="77777777" w:rsidR="00B07BAF" w:rsidRPr="00DE632E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t>Выводы</w:t>
      </w:r>
    </w:p>
    <w:p w14:paraId="44A41C61" w14:textId="77777777" w:rsidR="00064F85" w:rsidRPr="006D066E" w:rsidRDefault="00393F9E" w:rsidP="00064F85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E3BCE">
        <w:rPr>
          <w:b/>
          <w:color w:val="000000"/>
          <w:sz w:val="28"/>
          <w:szCs w:val="28"/>
        </w:rPr>
        <w:t>1.</w:t>
      </w:r>
      <w:r w:rsidRPr="00BE3BCE">
        <w:rPr>
          <w:color w:val="000000"/>
          <w:sz w:val="28"/>
          <w:szCs w:val="28"/>
        </w:rPr>
        <w:t xml:space="preserve"> </w:t>
      </w:r>
      <w:r w:rsidR="00064F85" w:rsidRPr="00D81EE3">
        <w:rPr>
          <w:color w:val="000000"/>
          <w:sz w:val="28"/>
          <w:szCs w:val="28"/>
        </w:rPr>
        <w:t>Проект бюджета Жирятинского муниципального района Брянской области на 202</w:t>
      </w:r>
      <w:r w:rsidR="00064F85">
        <w:rPr>
          <w:color w:val="000000"/>
          <w:sz w:val="28"/>
          <w:szCs w:val="28"/>
        </w:rPr>
        <w:t>4</w:t>
      </w:r>
      <w:r w:rsidR="00064F85" w:rsidRPr="00D81EE3">
        <w:rPr>
          <w:color w:val="000000"/>
          <w:sz w:val="28"/>
          <w:szCs w:val="28"/>
        </w:rPr>
        <w:t xml:space="preserve"> год и на плановый период 202</w:t>
      </w:r>
      <w:r w:rsidR="00064F85">
        <w:rPr>
          <w:color w:val="000000"/>
          <w:sz w:val="28"/>
          <w:szCs w:val="28"/>
        </w:rPr>
        <w:t>5</w:t>
      </w:r>
      <w:r w:rsidR="00064F85" w:rsidRPr="00D81EE3">
        <w:rPr>
          <w:color w:val="000000"/>
          <w:sz w:val="28"/>
          <w:szCs w:val="28"/>
        </w:rPr>
        <w:t xml:space="preserve"> и 202</w:t>
      </w:r>
      <w:r w:rsidR="00064F85">
        <w:rPr>
          <w:color w:val="000000"/>
          <w:sz w:val="28"/>
          <w:szCs w:val="28"/>
        </w:rPr>
        <w:t>6</w:t>
      </w:r>
      <w:r w:rsidR="00064F85" w:rsidRPr="00D81EE3">
        <w:rPr>
          <w:color w:val="000000"/>
          <w:sz w:val="28"/>
          <w:szCs w:val="28"/>
        </w:rPr>
        <w:t xml:space="preserve">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</w:t>
      </w:r>
      <w:r w:rsidR="00064F85" w:rsidRPr="006D066E">
        <w:rPr>
          <w:color w:val="000000"/>
          <w:sz w:val="28"/>
          <w:szCs w:val="28"/>
        </w:rPr>
        <w:t xml:space="preserve">от 16.10.2013 № 4-350 </w:t>
      </w:r>
      <w:r w:rsidR="00064F85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064F85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064F85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064F85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064F85" w:rsidRPr="006D066E">
        <w:rPr>
          <w:sz w:val="28"/>
          <w:szCs w:val="28"/>
        </w:rPr>
        <w:t xml:space="preserve"> и его внешней проверки» (</w:t>
      </w:r>
      <w:r w:rsidR="00064F85">
        <w:rPr>
          <w:sz w:val="28"/>
          <w:szCs w:val="28"/>
        </w:rPr>
        <w:t>с изменениями</w:t>
      </w:r>
      <w:r w:rsidR="00064F85" w:rsidRPr="006D066E">
        <w:rPr>
          <w:sz w:val="28"/>
          <w:szCs w:val="28"/>
        </w:rPr>
        <w:t>).</w:t>
      </w:r>
    </w:p>
    <w:p w14:paraId="66E19B10" w14:textId="77777777" w:rsidR="00064F85" w:rsidRPr="0030338C" w:rsidRDefault="00064F85" w:rsidP="00064F85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 xml:space="preserve">Формирование проекта бюджета </w:t>
      </w:r>
      <w:r w:rsidRPr="00946F32">
        <w:rPr>
          <w:color w:val="000000"/>
          <w:sz w:val="28"/>
          <w:szCs w:val="28"/>
        </w:rPr>
        <w:t>Жирятинского района на 202</w:t>
      </w:r>
      <w:r>
        <w:rPr>
          <w:color w:val="000000"/>
          <w:sz w:val="28"/>
          <w:szCs w:val="28"/>
        </w:rPr>
        <w:t>4</w:t>
      </w:r>
      <w:r w:rsidRPr="00946F3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946F3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202</w:t>
      </w:r>
      <w:r>
        <w:rPr>
          <w:sz w:val="28"/>
          <w:szCs w:val="28"/>
        </w:rPr>
        <w:t>4</w:t>
      </w:r>
      <w:r w:rsidRPr="0030338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годы, проекта Закона Брянской области «Об областном бюджете  на 202</w:t>
      </w:r>
      <w:r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Pr="00E13658">
        <w:rPr>
          <w:color w:val="000000"/>
          <w:sz w:val="28"/>
          <w:szCs w:val="28"/>
        </w:rPr>
        <w:t xml:space="preserve"> муниципального</w:t>
      </w:r>
      <w:r w:rsidRPr="00E13658">
        <w:rPr>
          <w:sz w:val="28"/>
          <w:szCs w:val="28"/>
        </w:rPr>
        <w:t xml:space="preserve"> район</w:t>
      </w:r>
      <w:r w:rsidRPr="0030338C">
        <w:rPr>
          <w:sz w:val="28"/>
          <w:szCs w:val="28"/>
        </w:rPr>
        <w:t>а Брянской области на 202</w:t>
      </w:r>
      <w:r>
        <w:rPr>
          <w:sz w:val="28"/>
          <w:szCs w:val="28"/>
        </w:rPr>
        <w:t>4</w:t>
      </w:r>
      <w:r w:rsidRPr="0030338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30338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годов, оценки исполнения бюджета района за 202</w:t>
      </w:r>
      <w:r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год.</w:t>
      </w:r>
    </w:p>
    <w:p w14:paraId="7806AF3E" w14:textId="77777777" w:rsidR="007E5BF0" w:rsidRPr="006F17C1" w:rsidRDefault="007E5BF0" w:rsidP="007E5B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Pr="00B83E51">
        <w:rPr>
          <w:sz w:val="28"/>
          <w:szCs w:val="28"/>
        </w:rPr>
        <w:t xml:space="preserve"> </w:t>
      </w:r>
      <w:r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202</w:t>
      </w:r>
      <w:r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F17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14:paraId="337DD616" w14:textId="77777777" w:rsidR="007E5BF0" w:rsidRPr="00CC63BD" w:rsidRDefault="007E5BF0" w:rsidP="007E5B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 xml:space="preserve">В основу бюджетной и налоговой политики положены стратегические цели развития района,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>ные в соответствии с основными положениями указ</w:t>
      </w:r>
      <w:r>
        <w:rPr>
          <w:sz w:val="28"/>
          <w:szCs w:val="28"/>
        </w:rPr>
        <w:t xml:space="preserve">ов </w:t>
      </w:r>
      <w:r w:rsidRPr="00F2745D">
        <w:rPr>
          <w:sz w:val="28"/>
          <w:szCs w:val="28"/>
        </w:rPr>
        <w:t>Президента Росси</w:t>
      </w:r>
      <w:r w:rsidRPr="00F2745D">
        <w:rPr>
          <w:sz w:val="28"/>
          <w:szCs w:val="28"/>
        </w:rPr>
        <w:t>й</w:t>
      </w:r>
      <w:r w:rsidRPr="00F2745D">
        <w:rPr>
          <w:sz w:val="28"/>
          <w:szCs w:val="28"/>
        </w:rPr>
        <w:t xml:space="preserve">ской </w:t>
      </w:r>
      <w:r w:rsidRPr="009A68EA">
        <w:rPr>
          <w:sz w:val="28"/>
          <w:szCs w:val="28"/>
        </w:rPr>
        <w:t>Федерации от 07.05.2018 года № 204 «О национальных целях и стратегических задачах развития Российской Федерации на период до 2024 года</w:t>
      </w:r>
      <w:r w:rsidRPr="00CC63BD">
        <w:rPr>
          <w:sz w:val="28"/>
          <w:szCs w:val="28"/>
        </w:rPr>
        <w:t>», от 21.07.202</w:t>
      </w:r>
      <w:r>
        <w:rPr>
          <w:sz w:val="28"/>
          <w:szCs w:val="28"/>
        </w:rPr>
        <w:t>0</w:t>
      </w:r>
      <w:r w:rsidRPr="00CC63BD">
        <w:rPr>
          <w:sz w:val="28"/>
          <w:szCs w:val="28"/>
        </w:rPr>
        <w:t xml:space="preserve"> года № 474 «О национальных целях развития Российской Федерации на период до 2030 года», основными направлениями бю</w:t>
      </w:r>
      <w:r w:rsidRPr="00CC63BD">
        <w:rPr>
          <w:sz w:val="28"/>
          <w:szCs w:val="28"/>
        </w:rPr>
        <w:t>д</w:t>
      </w:r>
      <w:r w:rsidRPr="00CC63BD">
        <w:rPr>
          <w:sz w:val="28"/>
          <w:szCs w:val="28"/>
        </w:rPr>
        <w:t>жетной и налоговой политики Брянской области на 202</w:t>
      </w:r>
      <w:r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Pr="00CC63BD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CC63B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C63BD">
        <w:rPr>
          <w:sz w:val="28"/>
          <w:szCs w:val="28"/>
        </w:rPr>
        <w:t xml:space="preserve"> годов.</w:t>
      </w:r>
    </w:p>
    <w:p w14:paraId="7D8AC781" w14:textId="77777777" w:rsidR="007E5BF0" w:rsidRPr="000879E5" w:rsidRDefault="007E5BF0" w:rsidP="007E5BF0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уже реал</w:t>
      </w:r>
      <w:r>
        <w:rPr>
          <w:sz w:val="28"/>
          <w:szCs w:val="28"/>
        </w:rPr>
        <w:t>изуемых мер, определенных в 2022</w:t>
      </w:r>
      <w:r w:rsidRPr="000879E5">
        <w:rPr>
          <w:sz w:val="28"/>
          <w:szCs w:val="28"/>
        </w:rPr>
        <w:t xml:space="preserve"> году на текущий трехлетний период 202</w:t>
      </w:r>
      <w:r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годов.</w:t>
      </w:r>
    </w:p>
    <w:p w14:paraId="5014A4EF" w14:textId="77777777" w:rsidR="007E5BF0" w:rsidRPr="000879E5" w:rsidRDefault="007E5BF0" w:rsidP="007E5BF0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14:paraId="43085571" w14:textId="77777777" w:rsidR="00CC02F1" w:rsidRPr="000879E5" w:rsidRDefault="00A1304E" w:rsidP="00CC02F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879E5">
        <w:rPr>
          <w:sz w:val="28"/>
          <w:szCs w:val="28"/>
        </w:rPr>
        <w:t xml:space="preserve"> </w:t>
      </w:r>
      <w:r w:rsidR="00CC02F1" w:rsidRPr="000879E5">
        <w:rPr>
          <w:sz w:val="28"/>
          <w:szCs w:val="28"/>
        </w:rPr>
        <w:t xml:space="preserve">В качестве объемов бюджетных ассигнований на исполнение </w:t>
      </w:r>
      <w:proofErr w:type="spellStart"/>
      <w:r w:rsidR="00CC02F1" w:rsidRPr="000879E5">
        <w:rPr>
          <w:sz w:val="28"/>
          <w:szCs w:val="28"/>
        </w:rPr>
        <w:t>дейст</w:t>
      </w:r>
      <w:proofErr w:type="spellEnd"/>
      <w:r w:rsidR="00CC02F1">
        <w:rPr>
          <w:sz w:val="28"/>
          <w:szCs w:val="28"/>
        </w:rPr>
        <w:t>-</w:t>
      </w:r>
    </w:p>
    <w:p w14:paraId="31C2AA1E" w14:textId="77777777" w:rsidR="00CC02F1" w:rsidRPr="000879E5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0879E5">
        <w:rPr>
          <w:sz w:val="28"/>
          <w:szCs w:val="28"/>
        </w:rPr>
        <w:t>вующих</w:t>
      </w:r>
      <w:proofErr w:type="spellEnd"/>
      <w:r w:rsidRPr="000879E5">
        <w:rPr>
          <w:sz w:val="28"/>
          <w:szCs w:val="28"/>
        </w:rPr>
        <w:t xml:space="preserve"> обязательств на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>
        <w:rPr>
          <w:sz w:val="28"/>
          <w:szCs w:val="28"/>
        </w:rPr>
        <w:t>2</w:t>
      </w:r>
      <w:r w:rsidRPr="000879E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№6-</w:t>
      </w:r>
      <w:r>
        <w:rPr>
          <w:sz w:val="28"/>
          <w:szCs w:val="28"/>
        </w:rPr>
        <w:t>253</w:t>
      </w:r>
      <w:r w:rsidRPr="000879E5">
        <w:rPr>
          <w:sz w:val="28"/>
          <w:szCs w:val="28"/>
        </w:rPr>
        <w:t xml:space="preserve"> «</w:t>
      </w:r>
      <w:r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>
        <w:rPr>
          <w:color w:val="000000"/>
          <w:sz w:val="28"/>
          <w:szCs w:val="28"/>
        </w:rPr>
        <w:t>3</w:t>
      </w:r>
      <w:r w:rsidRPr="000879E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0879E5">
        <w:rPr>
          <w:color w:val="000000"/>
          <w:sz w:val="28"/>
          <w:szCs w:val="28"/>
        </w:rPr>
        <w:t xml:space="preserve"> годов» в первоначальной редакции.</w:t>
      </w:r>
    </w:p>
    <w:p w14:paraId="1405011D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6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1F088290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реализация мероприятий муниципальных программ</w:t>
      </w:r>
      <w:r>
        <w:rPr>
          <w:sz w:val="28"/>
          <w:szCs w:val="28"/>
        </w:rPr>
        <w:t xml:space="preserve"> Жирятинского района и непрограммных направлений деятельности с целью достижения запланированных целевых значений показателей (индикаторов) </w:t>
      </w:r>
      <w:r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14:paraId="24859DAA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 в соответствии с указами Президента Российской Федерации;</w:t>
      </w:r>
    </w:p>
    <w:p w14:paraId="34FE43F2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>
        <w:rPr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2024 года – 4,5%, с 1 октября 2025 года – 4%,</w:t>
      </w:r>
      <w:r w:rsidRPr="00D43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 октября 2026 года – 4%;</w:t>
      </w:r>
    </w:p>
    <w:p w14:paraId="198175CE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16911FFA" w14:textId="77777777" w:rsidR="00CC02F1" w:rsidRDefault="00CC02F1" w:rsidP="00CC02F1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 xml:space="preserve">минимального размера оплаты труда </w:t>
      </w:r>
      <w:r>
        <w:rPr>
          <w:szCs w:val="28"/>
        </w:rPr>
        <w:t>в размере 19 242 рубля</w:t>
      </w:r>
      <w:r w:rsidRPr="003A355D">
        <w:rPr>
          <w:szCs w:val="28"/>
        </w:rPr>
        <w:t>.</w:t>
      </w:r>
    </w:p>
    <w:p w14:paraId="58847FE1" w14:textId="77777777" w:rsidR="00A1304E" w:rsidRPr="00B95489" w:rsidRDefault="00A1304E" w:rsidP="00CC02F1">
      <w:pPr>
        <w:spacing w:line="276" w:lineRule="auto"/>
        <w:ind w:firstLine="709"/>
        <w:rPr>
          <w:szCs w:val="28"/>
        </w:rPr>
      </w:pPr>
    </w:p>
    <w:p w14:paraId="6E2AAE35" w14:textId="77777777" w:rsidR="00EB47A9" w:rsidRPr="0029230C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D0735D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4</w:t>
      </w:r>
      <w:r w:rsidRPr="00D073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0735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0735D">
        <w:rPr>
          <w:sz w:val="28"/>
          <w:szCs w:val="28"/>
        </w:rPr>
        <w:t xml:space="preserve"> годов являются:</w:t>
      </w:r>
    </w:p>
    <w:p w14:paraId="766A0E6D" w14:textId="77777777" w:rsidR="00EB47A9" w:rsidRPr="00790261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790261">
        <w:rPr>
          <w:color w:val="000000"/>
          <w:sz w:val="28"/>
          <w:szCs w:val="28"/>
        </w:rPr>
        <w:t>муниципального</w:t>
      </w:r>
      <w:r w:rsidRPr="00790261">
        <w:rPr>
          <w:sz w:val="28"/>
          <w:szCs w:val="28"/>
        </w:rPr>
        <w:t xml:space="preserve"> района;</w:t>
      </w:r>
    </w:p>
    <w:p w14:paraId="5DB87072" w14:textId="77777777" w:rsidR="00EB47A9" w:rsidRPr="001304A7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lastRenderedPageBreak/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07BEA134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A18">
        <w:rPr>
          <w:sz w:val="28"/>
          <w:szCs w:val="28"/>
        </w:rPr>
        <w:t xml:space="preserve">) безусловное исполнение принятых социальных обязательств перед гражданами; </w:t>
      </w:r>
    </w:p>
    <w:p w14:paraId="373B0EEC" w14:textId="77777777" w:rsidR="00EB47A9" w:rsidRPr="00744A18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показателей муниципальных программ Жирятинского района, выполнение (достижение) запланированных в муниципальных программах мероприятий (результатов);</w:t>
      </w:r>
    </w:p>
    <w:p w14:paraId="6FB85510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777D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соблюдения условий, целей и порядков предоставления целевых средств областного бюджета в соответствии с требованиями Бюджетного кодекса Российской Федерации и заключенными соглашениями;</w:t>
      </w:r>
    </w:p>
    <w:p w14:paraId="0DA44525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повышение качества финансового менеджмента главных распорядителей бюджетных средств;</w:t>
      </w:r>
    </w:p>
    <w:p w14:paraId="71FD5981" w14:textId="77777777" w:rsidR="00EB47A9" w:rsidRPr="006E777D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E777D">
        <w:rPr>
          <w:sz w:val="28"/>
          <w:szCs w:val="28"/>
        </w:rPr>
        <w:t xml:space="preserve">развитие информационных технологий в сфере управления муниципальными финансами; </w:t>
      </w:r>
    </w:p>
    <w:p w14:paraId="1F5FAB7E" w14:textId="77777777" w:rsidR="00EB47A9" w:rsidRDefault="00EB47A9" w:rsidP="00EB47A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8</w:t>
      </w:r>
      <w:r w:rsidRPr="0033323F">
        <w:rPr>
          <w:szCs w:val="28"/>
        </w:rPr>
        <w:t>) реализация принципов открытости и прозрачности управления муниципальными финансами.</w:t>
      </w:r>
    </w:p>
    <w:p w14:paraId="3442BD8B" w14:textId="77777777" w:rsidR="00A1304E" w:rsidRPr="00E13658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14:paraId="7F6E3CE2" w14:textId="77777777" w:rsidR="00EB47A9" w:rsidRPr="00E13658" w:rsidRDefault="00EB47A9" w:rsidP="00EB47A9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>
        <w:rPr>
          <w:rFonts w:eastAsia="Calibri"/>
          <w:sz w:val="28"/>
          <w:szCs w:val="28"/>
          <w:lang w:eastAsia="en-US"/>
        </w:rPr>
        <w:t>4</w:t>
      </w:r>
      <w:r w:rsidRPr="00E13658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6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43229D91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22039A12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7F3A6892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7ECAA68A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3F6405ED" w14:textId="77777777" w:rsidR="00EB47A9" w:rsidRPr="00E13658" w:rsidRDefault="00EB47A9" w:rsidP="00EB47A9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дерации», проекта Закона Брянской области «Об областном бюджете на 202</w:t>
      </w:r>
      <w:r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lastRenderedPageBreak/>
        <w:t>годов», Закона Брянской области от 02.11.2016г. № 89-З «О межбюджетных отн</w:t>
      </w:r>
      <w:r w:rsidRPr="00E13658">
        <w:rPr>
          <w:sz w:val="28"/>
          <w:szCs w:val="28"/>
        </w:rPr>
        <w:t>о</w:t>
      </w:r>
      <w:r w:rsidRPr="00E13658">
        <w:rPr>
          <w:sz w:val="28"/>
          <w:szCs w:val="28"/>
        </w:rPr>
        <w:t>шениях в Брянской области».</w:t>
      </w:r>
    </w:p>
    <w:p w14:paraId="7B44306F" w14:textId="77777777" w:rsidR="00EB47A9" w:rsidRPr="00851D5A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района в трёхле</w:t>
      </w:r>
      <w:r w:rsidRPr="00851D5A">
        <w:rPr>
          <w:rFonts w:ascii="Times New Roman" w:hAnsi="Times New Roman" w:cs="Times New Roman"/>
          <w:sz w:val="28"/>
          <w:szCs w:val="28"/>
        </w:rPr>
        <w:t>т</w:t>
      </w:r>
      <w:r w:rsidRPr="00851D5A">
        <w:rPr>
          <w:rFonts w:ascii="Times New Roman" w:hAnsi="Times New Roman" w:cs="Times New Roman"/>
          <w:sz w:val="28"/>
          <w:szCs w:val="28"/>
        </w:rPr>
        <w:t>ней перспективе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1D5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51D5A">
        <w:rPr>
          <w:rFonts w:ascii="Times New Roman" w:hAnsi="Times New Roman" w:cs="Times New Roman"/>
          <w:sz w:val="28"/>
          <w:szCs w:val="28"/>
        </w:rPr>
        <w:t>е</w:t>
      </w:r>
      <w:r w:rsidRPr="00851D5A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851D5A">
        <w:rPr>
          <w:rFonts w:ascii="Times New Roman" w:hAnsi="Times New Roman" w:cs="Times New Roman"/>
          <w:sz w:val="28"/>
          <w:szCs w:val="28"/>
        </w:rPr>
        <w:t>ь</w:t>
      </w:r>
      <w:r w:rsidRPr="00851D5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51D5A">
        <w:rPr>
          <w:rFonts w:ascii="Times New Roman" w:hAnsi="Times New Roman" w:cs="Times New Roman"/>
          <w:sz w:val="28"/>
          <w:szCs w:val="28"/>
        </w:rPr>
        <w:t>ю</w:t>
      </w:r>
      <w:r w:rsidRPr="00851D5A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0202FC47" w14:textId="77777777" w:rsidR="00EB47A9" w:rsidRPr="00851D5A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14:paraId="4794DD46" w14:textId="77777777" w:rsidR="00EB47A9" w:rsidRPr="00504C0F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</w:t>
      </w:r>
      <w:r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14:paraId="34F9AA16" w14:textId="77777777" w:rsidR="00EB47A9" w:rsidRPr="00504C0F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бюджета.</w:t>
      </w:r>
    </w:p>
    <w:p w14:paraId="68FEEECC" w14:textId="77777777" w:rsidR="00EB47A9" w:rsidRPr="00E80ADC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BFC07" w14:textId="77777777" w:rsidR="00EB47A9" w:rsidRPr="008039E7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14:paraId="27A04BF2" w14:textId="77777777" w:rsidR="00EB47A9" w:rsidRPr="008039E7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4B8E4D9E" w14:textId="77777777" w:rsidR="00EB47A9" w:rsidRPr="00F02598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4483E9" w14:textId="77777777" w:rsidR="00EB47A9" w:rsidRPr="00DC746D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 Брянской области.</w:t>
      </w:r>
    </w:p>
    <w:p w14:paraId="38854F7F" w14:textId="77777777" w:rsidR="00EB47A9" w:rsidRPr="00F02598" w:rsidRDefault="00EB47A9" w:rsidP="00EB47A9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14:paraId="6D478A69" w14:textId="77777777" w:rsidR="00EB47A9" w:rsidRPr="006223F2" w:rsidRDefault="00EB47A9" w:rsidP="00EB47A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202</w:t>
      </w:r>
      <w:r>
        <w:rPr>
          <w:color w:val="000000"/>
          <w:sz w:val="28"/>
          <w:szCs w:val="28"/>
        </w:rPr>
        <w:t>4</w:t>
      </w:r>
      <w:r w:rsidRPr="006223F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14:paraId="6C95BEBA" w14:textId="77777777" w:rsidR="00EB47A9" w:rsidRPr="00062BAF" w:rsidRDefault="00EB47A9" w:rsidP="00EB47A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lastRenderedPageBreak/>
        <w:t>Проект бюджета района на 202</w:t>
      </w:r>
      <w:r>
        <w:rPr>
          <w:color w:val="000000"/>
          <w:sz w:val="28"/>
          <w:szCs w:val="28"/>
        </w:rPr>
        <w:t>4</w:t>
      </w:r>
      <w:r w:rsidRPr="00F74C0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F74C0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F74C05">
        <w:rPr>
          <w:color w:val="000000"/>
          <w:sz w:val="28"/>
          <w:szCs w:val="28"/>
        </w:rPr>
        <w:t xml:space="preserve"> годов составлен по ведомственной структуре расходов бюджета,</w:t>
      </w:r>
      <w:r>
        <w:rPr>
          <w:color w:val="000000"/>
          <w:sz w:val="28"/>
          <w:szCs w:val="28"/>
        </w:rPr>
        <w:t xml:space="preserve"> </w:t>
      </w:r>
      <w:r w:rsidRPr="00F74C05">
        <w:rPr>
          <w:color w:val="000000"/>
          <w:sz w:val="28"/>
          <w:szCs w:val="28"/>
        </w:rPr>
        <w:t xml:space="preserve">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 (функциональная структура расходов),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расходов).</w:t>
      </w:r>
    </w:p>
    <w:p w14:paraId="47C2C4A7" w14:textId="77777777" w:rsidR="00EB47A9" w:rsidRPr="00062BAF" w:rsidRDefault="00393F9E" w:rsidP="00EB47A9">
      <w:pPr>
        <w:spacing w:before="60" w:after="60"/>
        <w:ind w:firstLine="709"/>
        <w:jc w:val="both"/>
        <w:rPr>
          <w:sz w:val="28"/>
          <w:szCs w:val="28"/>
        </w:rPr>
      </w:pPr>
      <w:r w:rsidRPr="00A53D86">
        <w:rPr>
          <w:b/>
          <w:color w:val="000000"/>
          <w:sz w:val="28"/>
          <w:szCs w:val="28"/>
        </w:rPr>
        <w:t>2.</w:t>
      </w:r>
      <w:r w:rsidR="00C04CD1" w:rsidRPr="00A53D86">
        <w:rPr>
          <w:b/>
          <w:color w:val="000000"/>
          <w:sz w:val="28"/>
          <w:szCs w:val="28"/>
        </w:rPr>
        <w:t xml:space="preserve"> </w:t>
      </w:r>
      <w:r w:rsidR="00EB47A9" w:rsidRPr="00062BAF">
        <w:rPr>
          <w:color w:val="000000"/>
          <w:sz w:val="28"/>
          <w:szCs w:val="28"/>
        </w:rPr>
        <w:t>Проект бюджета района на 202</w:t>
      </w:r>
      <w:r w:rsidR="00EB47A9">
        <w:rPr>
          <w:color w:val="000000"/>
          <w:sz w:val="28"/>
          <w:szCs w:val="28"/>
        </w:rPr>
        <w:t>4</w:t>
      </w:r>
      <w:r w:rsidR="00EB47A9" w:rsidRPr="00062BAF">
        <w:rPr>
          <w:color w:val="000000"/>
          <w:sz w:val="28"/>
          <w:szCs w:val="28"/>
        </w:rPr>
        <w:t xml:space="preserve"> год сформирован по доходам и расходам в объеме 2</w:t>
      </w:r>
      <w:r w:rsidR="00EB47A9">
        <w:rPr>
          <w:color w:val="000000"/>
          <w:sz w:val="28"/>
          <w:szCs w:val="28"/>
        </w:rPr>
        <w:t>30 348,0</w:t>
      </w:r>
      <w:r w:rsidR="00EB47A9" w:rsidRPr="00062BAF">
        <w:rPr>
          <w:color w:val="000000"/>
          <w:sz w:val="28"/>
          <w:szCs w:val="28"/>
        </w:rPr>
        <w:t xml:space="preserve"> тыс. рублей, без дефицита. </w:t>
      </w:r>
      <w:r w:rsidR="00EB47A9" w:rsidRPr="00062BAF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</w:t>
      </w:r>
      <w:r w:rsidR="00EB47A9">
        <w:rPr>
          <w:sz w:val="28"/>
          <w:szCs w:val="28"/>
        </w:rPr>
        <w:t>5</w:t>
      </w:r>
      <w:r w:rsidR="00EB47A9" w:rsidRPr="00062BAF">
        <w:rPr>
          <w:sz w:val="28"/>
          <w:szCs w:val="28"/>
        </w:rPr>
        <w:t xml:space="preserve"> году в сумме </w:t>
      </w:r>
      <w:r w:rsidR="00EB47A9">
        <w:rPr>
          <w:sz w:val="28"/>
          <w:szCs w:val="28"/>
        </w:rPr>
        <w:t>231 794,3</w:t>
      </w:r>
      <w:r w:rsidR="00EB47A9" w:rsidRPr="00062BAF">
        <w:rPr>
          <w:sz w:val="28"/>
          <w:szCs w:val="28"/>
        </w:rPr>
        <w:t xml:space="preserve"> тыс. рублей, в 202</w:t>
      </w:r>
      <w:r w:rsidR="00EB47A9">
        <w:rPr>
          <w:sz w:val="28"/>
          <w:szCs w:val="28"/>
        </w:rPr>
        <w:t>6</w:t>
      </w:r>
      <w:r w:rsidR="00EB47A9" w:rsidRPr="00062BAF">
        <w:rPr>
          <w:sz w:val="28"/>
          <w:szCs w:val="28"/>
        </w:rPr>
        <w:t xml:space="preserve"> году – </w:t>
      </w:r>
      <w:r w:rsidR="00EB47A9">
        <w:rPr>
          <w:sz w:val="28"/>
          <w:szCs w:val="28"/>
        </w:rPr>
        <w:t>316 730,0</w:t>
      </w:r>
      <w:r w:rsidR="00EB47A9" w:rsidRPr="00062BAF">
        <w:rPr>
          <w:sz w:val="28"/>
          <w:szCs w:val="28"/>
        </w:rPr>
        <w:t xml:space="preserve"> тыс. рублей.</w:t>
      </w:r>
    </w:p>
    <w:p w14:paraId="15FF27D7" w14:textId="77777777" w:rsidR="00EB47A9" w:rsidRPr="00CC140B" w:rsidRDefault="00EB47A9" w:rsidP="00EB47A9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Pr="00EF5339">
        <w:rPr>
          <w:sz w:val="28"/>
          <w:szCs w:val="28"/>
        </w:rPr>
        <w:t xml:space="preserve"> </w:t>
      </w:r>
      <w:r w:rsidRPr="00EF5339">
        <w:rPr>
          <w:bCs/>
          <w:sz w:val="28"/>
          <w:szCs w:val="28"/>
        </w:rPr>
        <w:t>бюджета района</w:t>
      </w:r>
      <w:r w:rsidRPr="00EF5339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F5339">
        <w:rPr>
          <w:sz w:val="28"/>
          <w:szCs w:val="28"/>
        </w:rPr>
        <w:t xml:space="preserve"> год предусмотрены в объеме </w:t>
      </w:r>
      <w:r>
        <w:rPr>
          <w:sz w:val="28"/>
          <w:szCs w:val="28"/>
        </w:rPr>
        <w:t>230 348,0</w:t>
      </w:r>
      <w:r w:rsidRPr="00EF5339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выше</w:t>
      </w:r>
      <w:r w:rsidRPr="00EF5339">
        <w:rPr>
          <w:sz w:val="28"/>
          <w:szCs w:val="28"/>
        </w:rPr>
        <w:t xml:space="preserve"> </w:t>
      </w:r>
      <w:r w:rsidRPr="00CC140B">
        <w:rPr>
          <w:sz w:val="28"/>
          <w:szCs w:val="28"/>
        </w:rPr>
        <w:t>оценки исполнения бюджета района за 202</w:t>
      </w:r>
      <w:r>
        <w:rPr>
          <w:sz w:val="28"/>
          <w:szCs w:val="28"/>
        </w:rPr>
        <w:t>3</w:t>
      </w:r>
      <w:r w:rsidRPr="00CC140B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13 695,7</w:t>
      </w:r>
      <w:r w:rsidRPr="00CC140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6,3 </w:t>
      </w:r>
      <w:r w:rsidRPr="00CC140B">
        <w:rPr>
          <w:sz w:val="28"/>
          <w:szCs w:val="28"/>
        </w:rPr>
        <w:t xml:space="preserve">процента. В плановом периоде доходы бюджета района прогнозируются в объеме </w:t>
      </w:r>
      <w:r>
        <w:rPr>
          <w:sz w:val="28"/>
          <w:szCs w:val="28"/>
        </w:rPr>
        <w:t>231 794,3</w:t>
      </w:r>
      <w:r w:rsidRPr="00CC140B">
        <w:rPr>
          <w:sz w:val="28"/>
          <w:szCs w:val="28"/>
        </w:rPr>
        <w:t xml:space="preserve"> тыс.</w:t>
      </w:r>
      <w:r w:rsidRPr="00CC140B">
        <w:rPr>
          <w:bCs/>
          <w:sz w:val="28"/>
          <w:szCs w:val="28"/>
        </w:rPr>
        <w:t xml:space="preserve"> рублей в 202</w:t>
      </w:r>
      <w:r>
        <w:rPr>
          <w:bCs/>
          <w:sz w:val="28"/>
          <w:szCs w:val="28"/>
        </w:rPr>
        <w:t>5</w:t>
      </w:r>
      <w:r w:rsidRPr="00CC140B">
        <w:rPr>
          <w:bCs/>
          <w:sz w:val="28"/>
          <w:szCs w:val="28"/>
        </w:rPr>
        <w:t xml:space="preserve"> году, и </w:t>
      </w:r>
      <w:r>
        <w:rPr>
          <w:bCs/>
          <w:sz w:val="28"/>
          <w:szCs w:val="28"/>
        </w:rPr>
        <w:t>316 730,0</w:t>
      </w:r>
      <w:r w:rsidRPr="00CC140B">
        <w:rPr>
          <w:bCs/>
          <w:sz w:val="28"/>
          <w:szCs w:val="28"/>
        </w:rPr>
        <w:t xml:space="preserve"> тыс. рублей в 202</w:t>
      </w:r>
      <w:r>
        <w:rPr>
          <w:bCs/>
          <w:sz w:val="28"/>
          <w:szCs w:val="28"/>
        </w:rPr>
        <w:t>6</w:t>
      </w:r>
      <w:r w:rsidRPr="00CC140B">
        <w:rPr>
          <w:bCs/>
          <w:sz w:val="28"/>
          <w:szCs w:val="28"/>
        </w:rPr>
        <w:t xml:space="preserve"> году</w:t>
      </w:r>
      <w:r w:rsidRPr="00CC140B">
        <w:rPr>
          <w:sz w:val="28"/>
          <w:szCs w:val="28"/>
        </w:rPr>
        <w:t>.</w:t>
      </w:r>
    </w:p>
    <w:p w14:paraId="78A82F87" w14:textId="77777777" w:rsidR="00EB47A9" w:rsidRDefault="00EB47A9" w:rsidP="00EB47A9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202</w:t>
      </w:r>
      <w:r>
        <w:rPr>
          <w:spacing w:val="-6"/>
          <w:sz w:val="28"/>
          <w:szCs w:val="28"/>
        </w:rPr>
        <w:t>5</w:t>
      </w:r>
      <w:r w:rsidRPr="00DB6FD1">
        <w:rPr>
          <w:spacing w:val="-6"/>
          <w:sz w:val="28"/>
          <w:szCs w:val="28"/>
        </w:rPr>
        <w:t xml:space="preserve"> году к оценке 202</w:t>
      </w:r>
      <w:r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доходы бюджета района </w:t>
      </w:r>
      <w:r>
        <w:rPr>
          <w:spacing w:val="-6"/>
          <w:sz w:val="28"/>
          <w:szCs w:val="28"/>
        </w:rPr>
        <w:t>увеличатся</w:t>
      </w:r>
      <w:r w:rsidRPr="00DB6FD1">
        <w:rPr>
          <w:spacing w:val="-6"/>
          <w:sz w:val="28"/>
          <w:szCs w:val="28"/>
        </w:rPr>
        <w:t xml:space="preserve"> на </w:t>
      </w:r>
      <w:r>
        <w:rPr>
          <w:spacing w:val="-6"/>
          <w:sz w:val="28"/>
          <w:szCs w:val="28"/>
        </w:rPr>
        <w:t>15 142,0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7,0</w:t>
      </w:r>
      <w:r w:rsidRPr="00DB6FD1">
        <w:rPr>
          <w:spacing w:val="-6"/>
          <w:sz w:val="28"/>
          <w:szCs w:val="28"/>
        </w:rPr>
        <w:t>%, к уровню 202</w:t>
      </w:r>
      <w:r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года наблюдается также </w:t>
      </w:r>
      <w:r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 xml:space="preserve">ние доходов - на </w:t>
      </w:r>
      <w:r>
        <w:rPr>
          <w:spacing w:val="-6"/>
          <w:sz w:val="28"/>
          <w:szCs w:val="28"/>
        </w:rPr>
        <w:t>1 446,3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0,6</w:t>
      </w:r>
      <w:r w:rsidRPr="00DB6FD1">
        <w:rPr>
          <w:spacing w:val="-6"/>
          <w:sz w:val="28"/>
          <w:szCs w:val="28"/>
        </w:rPr>
        <w:t>%.</w:t>
      </w:r>
    </w:p>
    <w:p w14:paraId="673458BC" w14:textId="77777777" w:rsidR="00EB47A9" w:rsidRPr="00DB6FD1" w:rsidRDefault="00EB47A9" w:rsidP="00EB47A9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2026 году планируется увеличение доходов к оценке 2023 года – на 100 077,7 тыс. рублей, к 2024 и 2025 годам – на 86 382,0 тыс. рублей и 84 935,7 тыс. рублей соответственно.</w:t>
      </w:r>
    </w:p>
    <w:p w14:paraId="5E3D0687" w14:textId="77777777" w:rsidR="00EB47A9" w:rsidRPr="001138AF" w:rsidRDefault="00EB47A9" w:rsidP="00EB47A9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налоговых и неналоговых доходов в 202</w:t>
      </w:r>
      <w:r>
        <w:rPr>
          <w:sz w:val="28"/>
          <w:szCs w:val="28"/>
        </w:rPr>
        <w:t>4</w:t>
      </w:r>
      <w:r w:rsidRPr="001138AF">
        <w:rPr>
          <w:sz w:val="28"/>
          <w:szCs w:val="28"/>
        </w:rPr>
        <w:t xml:space="preserve"> году к ожидаемой оценке 202</w:t>
      </w:r>
      <w:r>
        <w:rPr>
          <w:sz w:val="28"/>
          <w:szCs w:val="28"/>
        </w:rPr>
        <w:t>3</w:t>
      </w:r>
      <w:r w:rsidRPr="001138AF">
        <w:rPr>
          <w:sz w:val="28"/>
          <w:szCs w:val="28"/>
        </w:rPr>
        <w:t xml:space="preserve"> года увеличится на </w:t>
      </w:r>
      <w:r>
        <w:rPr>
          <w:sz w:val="28"/>
          <w:szCs w:val="28"/>
        </w:rPr>
        <w:t>11 892,7</w:t>
      </w:r>
      <w:r w:rsidRPr="001138A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17,9</w:t>
      </w:r>
      <w:r w:rsidRPr="001138AF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>Далее в прогнозируемом периоде 2025-2026 гг. поступления налоговых и неналоговых доходов выше 2024 года – на 1 596,4 тыс. рублей и на 4 963,9 тыс. рублей соответственно.</w:t>
      </w:r>
    </w:p>
    <w:p w14:paraId="663047E6" w14:textId="77777777" w:rsidR="00EB47A9" w:rsidRPr="00F02598" w:rsidRDefault="00EB47A9" w:rsidP="00EB47A9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D91604">
        <w:rPr>
          <w:sz w:val="28"/>
          <w:szCs w:val="28"/>
        </w:rPr>
        <w:t xml:space="preserve"> году по сравнению с оценкой 202</w:t>
      </w:r>
      <w:r>
        <w:rPr>
          <w:sz w:val="28"/>
          <w:szCs w:val="28"/>
        </w:rPr>
        <w:t>3</w:t>
      </w:r>
      <w:r w:rsidRPr="00D91604">
        <w:rPr>
          <w:sz w:val="28"/>
          <w:szCs w:val="28"/>
        </w:rPr>
        <w:t xml:space="preserve"> года наблюдается у</w:t>
      </w:r>
      <w:r>
        <w:rPr>
          <w:sz w:val="28"/>
          <w:szCs w:val="28"/>
        </w:rPr>
        <w:t>величен</w:t>
      </w:r>
      <w:r w:rsidRPr="00D91604">
        <w:rPr>
          <w:sz w:val="28"/>
          <w:szCs w:val="28"/>
        </w:rPr>
        <w:t xml:space="preserve">ие безвозмездных поступлений в бюджет района на </w:t>
      </w:r>
      <w:r>
        <w:rPr>
          <w:sz w:val="28"/>
          <w:szCs w:val="28"/>
        </w:rPr>
        <w:t>1,2</w:t>
      </w:r>
      <w:r w:rsidRPr="00D91604">
        <w:rPr>
          <w:sz w:val="28"/>
          <w:szCs w:val="28"/>
        </w:rPr>
        <w:t>%. В плановом периоде 202</w:t>
      </w:r>
      <w:r>
        <w:rPr>
          <w:sz w:val="28"/>
          <w:szCs w:val="28"/>
        </w:rPr>
        <w:t>5</w:t>
      </w:r>
      <w:r w:rsidRPr="00D9160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91604">
        <w:rPr>
          <w:sz w:val="28"/>
          <w:szCs w:val="28"/>
        </w:rPr>
        <w:t xml:space="preserve"> годов по сравнению с оценкой 202</w:t>
      </w:r>
      <w:r>
        <w:rPr>
          <w:sz w:val="28"/>
          <w:szCs w:val="28"/>
        </w:rPr>
        <w:t>3</w:t>
      </w:r>
      <w:r w:rsidRPr="00D91604">
        <w:rPr>
          <w:sz w:val="28"/>
          <w:szCs w:val="28"/>
        </w:rPr>
        <w:t xml:space="preserve"> года наблюдается</w:t>
      </w:r>
      <w:r>
        <w:rPr>
          <w:sz w:val="28"/>
          <w:szCs w:val="28"/>
        </w:rPr>
        <w:t>: в 2025 году – увеличение на 1,1%, в 2026 году увеличение на 55,4%.В 2025 году по сравнению с 2024 годом наблюдается снижение безвозмездных поступлений на 150,1 тыс. рублей.</w:t>
      </w:r>
    </w:p>
    <w:p w14:paraId="6543411B" w14:textId="77777777" w:rsidR="00EB47A9" w:rsidRPr="00E73BB3" w:rsidRDefault="00EB47A9" w:rsidP="00EB47A9">
      <w:pPr>
        <w:spacing w:before="60" w:after="60"/>
        <w:ind w:firstLine="708"/>
        <w:jc w:val="both"/>
        <w:rPr>
          <w:sz w:val="28"/>
          <w:szCs w:val="28"/>
        </w:rPr>
      </w:pPr>
      <w:r w:rsidRPr="00CE7ADF">
        <w:rPr>
          <w:sz w:val="28"/>
          <w:szCs w:val="28"/>
        </w:rPr>
        <w:t>Основную долю собственных доходов бюджета района в 202</w:t>
      </w:r>
      <w:r>
        <w:rPr>
          <w:sz w:val="28"/>
          <w:szCs w:val="28"/>
        </w:rPr>
        <w:t>4</w:t>
      </w:r>
      <w:r w:rsidRPr="00CE7A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</w:t>
      </w:r>
      <w:r w:rsidRPr="00CE7ADF">
        <w:rPr>
          <w:sz w:val="28"/>
          <w:szCs w:val="28"/>
        </w:rPr>
        <w:t xml:space="preserve">удут составлять доходы от уплаты налога на доходы физических лиц – </w:t>
      </w:r>
      <w:r>
        <w:rPr>
          <w:sz w:val="28"/>
          <w:szCs w:val="28"/>
        </w:rPr>
        <w:t>67,1</w:t>
      </w:r>
      <w:r w:rsidRPr="00CE7ADF">
        <w:rPr>
          <w:sz w:val="28"/>
          <w:szCs w:val="28"/>
        </w:rPr>
        <w:t xml:space="preserve"> процента,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11,0</w:t>
      </w:r>
      <w:r w:rsidRPr="00CE7ADF">
        <w:rPr>
          <w:sz w:val="28"/>
          <w:szCs w:val="28"/>
        </w:rPr>
        <w:t xml:space="preserve"> </w:t>
      </w:r>
      <w:r w:rsidRPr="00E73BB3">
        <w:rPr>
          <w:sz w:val="28"/>
          <w:szCs w:val="28"/>
        </w:rPr>
        <w:t xml:space="preserve">%, доходы от аренды имущества и земли – </w:t>
      </w:r>
      <w:r>
        <w:rPr>
          <w:sz w:val="28"/>
          <w:szCs w:val="28"/>
        </w:rPr>
        <w:t>1,6</w:t>
      </w:r>
      <w:r w:rsidRPr="00E73BB3">
        <w:rPr>
          <w:sz w:val="28"/>
          <w:szCs w:val="28"/>
        </w:rPr>
        <w:t xml:space="preserve"> процент, доходы от продажи земельных участков – </w:t>
      </w:r>
      <w:r>
        <w:rPr>
          <w:sz w:val="28"/>
          <w:szCs w:val="28"/>
        </w:rPr>
        <w:t xml:space="preserve">17,9 </w:t>
      </w:r>
      <w:r w:rsidRPr="00E73BB3">
        <w:rPr>
          <w:sz w:val="28"/>
          <w:szCs w:val="28"/>
        </w:rPr>
        <w:t>процента. На долю указанных источников доходов приходится 9</w:t>
      </w:r>
      <w:r>
        <w:rPr>
          <w:sz w:val="28"/>
          <w:szCs w:val="28"/>
        </w:rPr>
        <w:t>7,6</w:t>
      </w:r>
      <w:r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14:paraId="6025A0FE" w14:textId="77777777" w:rsidR="00EB47A9" w:rsidRPr="001C0F00" w:rsidRDefault="00EB47A9" w:rsidP="00EB47A9">
      <w:pPr>
        <w:widowControl w:val="0"/>
        <w:ind w:firstLine="709"/>
        <w:jc w:val="both"/>
        <w:rPr>
          <w:sz w:val="28"/>
          <w:szCs w:val="28"/>
        </w:rPr>
      </w:pPr>
      <w:r w:rsidRPr="00EB47A9">
        <w:rPr>
          <w:sz w:val="28"/>
          <w:szCs w:val="28"/>
        </w:rPr>
        <w:lastRenderedPageBreak/>
        <w:t>Налоговые доходы</w:t>
      </w:r>
      <w:r w:rsidRPr="00D24AC1">
        <w:rPr>
          <w:bCs/>
          <w:sz w:val="28"/>
          <w:szCs w:val="28"/>
        </w:rPr>
        <w:t xml:space="preserve"> бюджета района на 202</w:t>
      </w:r>
      <w:r>
        <w:rPr>
          <w:bCs/>
          <w:sz w:val="28"/>
          <w:szCs w:val="28"/>
        </w:rPr>
        <w:t>4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>
        <w:rPr>
          <w:bCs/>
          <w:sz w:val="28"/>
          <w:szCs w:val="28"/>
        </w:rPr>
        <w:t>62 156,8</w:t>
      </w:r>
      <w:r w:rsidRPr="00D24AC1">
        <w:rPr>
          <w:bCs/>
          <w:sz w:val="28"/>
          <w:szCs w:val="28"/>
        </w:rPr>
        <w:t xml:space="preserve"> тыс. рублей, на плановый период 202</w:t>
      </w:r>
      <w:r>
        <w:rPr>
          <w:bCs/>
          <w:sz w:val="28"/>
          <w:szCs w:val="28"/>
        </w:rPr>
        <w:t>5</w:t>
      </w:r>
      <w:r w:rsidRPr="00D24A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24AC1">
        <w:rPr>
          <w:sz w:val="28"/>
          <w:szCs w:val="28"/>
        </w:rPr>
        <w:t xml:space="preserve"> годов соответственно </w:t>
      </w:r>
      <w:r>
        <w:rPr>
          <w:sz w:val="28"/>
          <w:szCs w:val="28"/>
        </w:rPr>
        <w:t>63 753,2</w:t>
      </w:r>
      <w:r w:rsidRPr="00D24AC1">
        <w:rPr>
          <w:sz w:val="28"/>
          <w:szCs w:val="28"/>
        </w:rPr>
        <w:t xml:space="preserve"> и </w:t>
      </w:r>
      <w:r>
        <w:rPr>
          <w:sz w:val="28"/>
          <w:szCs w:val="28"/>
        </w:rPr>
        <w:t>67 120,7</w:t>
      </w:r>
      <w:r w:rsidRPr="00D24AC1">
        <w:rPr>
          <w:sz w:val="28"/>
          <w:szCs w:val="28"/>
        </w:rPr>
        <w:t xml:space="preserve"> тыс. </w:t>
      </w:r>
      <w:r w:rsidRPr="0039520B">
        <w:rPr>
          <w:sz w:val="28"/>
          <w:szCs w:val="28"/>
        </w:rPr>
        <w:t>рублей. К предшествующему году в 202</w:t>
      </w:r>
      <w:r>
        <w:rPr>
          <w:sz w:val="28"/>
          <w:szCs w:val="28"/>
        </w:rPr>
        <w:t>4</w:t>
      </w:r>
      <w:r w:rsidRPr="0039520B">
        <w:rPr>
          <w:sz w:val="28"/>
          <w:szCs w:val="28"/>
        </w:rPr>
        <w:t xml:space="preserve"> году наблюдается увеличение поступлений налоговых доходов на          </w:t>
      </w:r>
      <w:r>
        <w:rPr>
          <w:sz w:val="28"/>
          <w:szCs w:val="28"/>
        </w:rPr>
        <w:t xml:space="preserve">4 296,0 </w:t>
      </w:r>
      <w:r w:rsidRPr="0039520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7,4</w:t>
      </w:r>
      <w:r w:rsidRPr="0039520B">
        <w:rPr>
          <w:sz w:val="28"/>
          <w:szCs w:val="28"/>
        </w:rPr>
        <w:t xml:space="preserve"> </w:t>
      </w:r>
      <w:r w:rsidRPr="00D75D3E">
        <w:rPr>
          <w:sz w:val="28"/>
          <w:szCs w:val="28"/>
        </w:rPr>
        <w:t>процента. В плановом периоде к предшествующему году темп роста прогнозируется в 202</w:t>
      </w:r>
      <w:r>
        <w:rPr>
          <w:sz w:val="28"/>
          <w:szCs w:val="28"/>
        </w:rPr>
        <w:t>5</w:t>
      </w:r>
      <w:r w:rsidRPr="00D75D3E">
        <w:rPr>
          <w:sz w:val="28"/>
          <w:szCs w:val="28"/>
        </w:rPr>
        <w:t xml:space="preserve"> году в размере 10</w:t>
      </w:r>
      <w:r>
        <w:rPr>
          <w:sz w:val="28"/>
          <w:szCs w:val="28"/>
        </w:rPr>
        <w:t>2,6</w:t>
      </w:r>
      <w:r w:rsidRPr="00D75D3E">
        <w:rPr>
          <w:sz w:val="28"/>
          <w:szCs w:val="28"/>
        </w:rPr>
        <w:t xml:space="preserve"> %, в 202</w:t>
      </w:r>
      <w:r>
        <w:rPr>
          <w:sz w:val="28"/>
          <w:szCs w:val="28"/>
        </w:rPr>
        <w:t>6</w:t>
      </w:r>
      <w:r w:rsidRPr="00D75D3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105,3</w:t>
      </w:r>
      <w:r w:rsidRPr="00D75D3E">
        <w:rPr>
          <w:sz w:val="28"/>
          <w:szCs w:val="28"/>
        </w:rPr>
        <w:t xml:space="preserve"> </w:t>
      </w:r>
      <w:r w:rsidRPr="00590281">
        <w:rPr>
          <w:sz w:val="28"/>
          <w:szCs w:val="28"/>
        </w:rPr>
        <w:t xml:space="preserve">процента.  </w:t>
      </w:r>
    </w:p>
    <w:p w14:paraId="1E9E179A" w14:textId="77777777" w:rsidR="00EB47A9" w:rsidRPr="0042711A" w:rsidRDefault="00EB47A9" w:rsidP="00EB47A9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 xml:space="preserve">Основную долю налоговых доходов бюджета района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лиц.</w:t>
      </w:r>
    </w:p>
    <w:p w14:paraId="31FC34EE" w14:textId="77777777" w:rsidR="00AA77D1" w:rsidRPr="002631CD" w:rsidRDefault="00AA77D1" w:rsidP="00AA77D1">
      <w:pPr>
        <w:widowControl w:val="0"/>
        <w:ind w:firstLine="709"/>
        <w:jc w:val="both"/>
        <w:rPr>
          <w:sz w:val="28"/>
          <w:szCs w:val="28"/>
        </w:rPr>
      </w:pPr>
      <w:r w:rsidRPr="00AA77D1">
        <w:rPr>
          <w:bCs/>
          <w:sz w:val="28"/>
          <w:szCs w:val="28"/>
        </w:rPr>
        <w:t>Неналоговые доходы</w:t>
      </w:r>
      <w:r w:rsidRPr="002E3C11">
        <w:rPr>
          <w:b/>
          <w:sz w:val="28"/>
          <w:szCs w:val="28"/>
        </w:rPr>
        <w:t xml:space="preserve"> </w:t>
      </w:r>
      <w:r w:rsidRPr="002E3C11">
        <w:rPr>
          <w:sz w:val="28"/>
          <w:szCs w:val="28"/>
        </w:rPr>
        <w:t xml:space="preserve">проектом бюджета района на 2024 год </w:t>
      </w:r>
      <w:r w:rsidRPr="002E3C11">
        <w:rPr>
          <w:bCs/>
          <w:sz w:val="28"/>
          <w:szCs w:val="28"/>
        </w:rPr>
        <w:t>прогнозируются в объеме</w:t>
      </w:r>
      <w:r w:rsidRPr="002631CD">
        <w:rPr>
          <w:bCs/>
          <w:sz w:val="28"/>
          <w:szCs w:val="28"/>
        </w:rPr>
        <w:t xml:space="preserve"> 16 0</w:t>
      </w:r>
      <w:r>
        <w:rPr>
          <w:bCs/>
          <w:sz w:val="28"/>
          <w:szCs w:val="28"/>
        </w:rPr>
        <w:t>4</w:t>
      </w:r>
      <w:r w:rsidRPr="002631CD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>8</w:t>
      </w:r>
      <w:r w:rsidRPr="002631CD">
        <w:rPr>
          <w:bCs/>
          <w:sz w:val="28"/>
          <w:szCs w:val="28"/>
        </w:rPr>
        <w:t xml:space="preserve"> тыс. рублей, на плановый период 202</w:t>
      </w:r>
      <w:r>
        <w:rPr>
          <w:bCs/>
          <w:sz w:val="28"/>
          <w:szCs w:val="28"/>
        </w:rPr>
        <w:t>5</w:t>
      </w:r>
      <w:r w:rsidRPr="002631C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631CD">
        <w:rPr>
          <w:sz w:val="28"/>
          <w:szCs w:val="28"/>
        </w:rPr>
        <w:t xml:space="preserve"> годов – </w:t>
      </w:r>
      <w:r>
        <w:rPr>
          <w:sz w:val="28"/>
          <w:szCs w:val="28"/>
        </w:rPr>
        <w:t>16 048,8</w:t>
      </w:r>
      <w:r w:rsidRPr="002631CD">
        <w:rPr>
          <w:sz w:val="28"/>
          <w:szCs w:val="28"/>
        </w:rPr>
        <w:t xml:space="preserve"> тыс. рублей ежегодно. К бюджету предшествующего года в 202</w:t>
      </w:r>
      <w:r>
        <w:rPr>
          <w:sz w:val="28"/>
          <w:szCs w:val="28"/>
        </w:rPr>
        <w:t>3</w:t>
      </w:r>
      <w:r w:rsidRPr="002631CD">
        <w:rPr>
          <w:sz w:val="28"/>
          <w:szCs w:val="28"/>
        </w:rPr>
        <w:t xml:space="preserve"> году (</w:t>
      </w:r>
      <w:r>
        <w:rPr>
          <w:sz w:val="28"/>
          <w:szCs w:val="28"/>
        </w:rPr>
        <w:t>8 452,1</w:t>
      </w:r>
      <w:r w:rsidRPr="002631CD">
        <w:rPr>
          <w:sz w:val="28"/>
          <w:szCs w:val="28"/>
        </w:rPr>
        <w:t xml:space="preserve"> тыс. рублей) наблюдается увеличение поступлений неналоговых доходов в 202</w:t>
      </w:r>
      <w:r>
        <w:rPr>
          <w:sz w:val="28"/>
          <w:szCs w:val="28"/>
        </w:rPr>
        <w:t>4</w:t>
      </w:r>
      <w:r w:rsidRPr="002631CD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7 596,7</w:t>
      </w:r>
      <w:r w:rsidRPr="002631CD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89,9</w:t>
      </w:r>
      <w:r w:rsidRPr="002631CD">
        <w:rPr>
          <w:sz w:val="28"/>
          <w:szCs w:val="28"/>
        </w:rPr>
        <w:t xml:space="preserve"> процента. В плановом периоде к 202</w:t>
      </w:r>
      <w:r>
        <w:rPr>
          <w:sz w:val="28"/>
          <w:szCs w:val="28"/>
        </w:rPr>
        <w:t>3</w:t>
      </w:r>
      <w:r w:rsidRPr="002631CD">
        <w:rPr>
          <w:sz w:val="28"/>
          <w:szCs w:val="28"/>
        </w:rPr>
        <w:t xml:space="preserve"> году темп </w:t>
      </w:r>
      <w:r>
        <w:rPr>
          <w:sz w:val="28"/>
          <w:szCs w:val="28"/>
        </w:rPr>
        <w:t>роста аналогичный.</w:t>
      </w:r>
    </w:p>
    <w:p w14:paraId="33875AF7" w14:textId="77777777" w:rsidR="00AA77D1" w:rsidRPr="00C351D3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7F0B35">
        <w:rPr>
          <w:bCs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 проектом бюджета района на 202</w:t>
      </w:r>
      <w:r>
        <w:rPr>
          <w:sz w:val="28"/>
          <w:szCs w:val="28"/>
        </w:rPr>
        <w:t>4</w:t>
      </w:r>
      <w:r w:rsidRPr="00C351D3">
        <w:rPr>
          <w:sz w:val="28"/>
          <w:szCs w:val="28"/>
        </w:rPr>
        <w:t xml:space="preserve"> год предусматриваются в сумме                      </w:t>
      </w:r>
      <w:r>
        <w:rPr>
          <w:sz w:val="28"/>
          <w:szCs w:val="28"/>
        </w:rPr>
        <w:t>152 142,4</w:t>
      </w:r>
      <w:r w:rsidRPr="00C351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351D3">
        <w:rPr>
          <w:sz w:val="28"/>
          <w:szCs w:val="28"/>
        </w:rPr>
        <w:t xml:space="preserve"> </w:t>
      </w:r>
    </w:p>
    <w:p w14:paraId="6AB97AAA" w14:textId="77777777" w:rsidR="00AA77D1" w:rsidRPr="00A5517E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>При планировании проекта бюджета района на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 учтены объемы безвозмездных поступлений, предусмотренные проектом Закона Брянской области «Об областном бюджете на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годов» и иных межбюджетных трансфертов из бюджета Жирятинского сельского поселения на осуществление </w:t>
      </w:r>
      <w:r>
        <w:rPr>
          <w:sz w:val="28"/>
          <w:szCs w:val="28"/>
        </w:rPr>
        <w:t>части</w:t>
      </w:r>
      <w:r w:rsidRPr="00A5517E">
        <w:rPr>
          <w:sz w:val="28"/>
          <w:szCs w:val="28"/>
        </w:rPr>
        <w:t xml:space="preserve"> полномочий по решению вопросов местного значения поселений в сфере культуры.</w:t>
      </w:r>
    </w:p>
    <w:p w14:paraId="68A3A9CA" w14:textId="77777777" w:rsidR="00AA77D1" w:rsidRPr="00650A33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безвозмездные поступления в 202</w:t>
      </w:r>
      <w:r>
        <w:rPr>
          <w:sz w:val="28"/>
          <w:szCs w:val="28"/>
        </w:rPr>
        <w:t>4</w:t>
      </w:r>
      <w:r w:rsidRPr="00650A33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66,1</w:t>
      </w:r>
      <w:r w:rsidRPr="00650A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50A33">
        <w:rPr>
          <w:sz w:val="28"/>
          <w:szCs w:val="28"/>
        </w:rPr>
        <w:t>.</w:t>
      </w:r>
    </w:p>
    <w:p w14:paraId="69B5A902" w14:textId="77777777" w:rsidR="00AA77D1" w:rsidRDefault="00AA77D1" w:rsidP="00AA77D1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</w:t>
      </w:r>
      <w:r>
        <w:rPr>
          <w:sz w:val="28"/>
          <w:szCs w:val="28"/>
        </w:rPr>
        <w:t>4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72,9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78,4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6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52,5</w:t>
      </w:r>
      <w:r w:rsidRPr="00004234">
        <w:rPr>
          <w:sz w:val="28"/>
          <w:szCs w:val="28"/>
        </w:rPr>
        <w:t>%.</w:t>
      </w:r>
    </w:p>
    <w:p w14:paraId="7921B0E0" w14:textId="77777777" w:rsidR="00FA227A" w:rsidRPr="00D709C6" w:rsidRDefault="00393F9E" w:rsidP="00FA227A">
      <w:pPr>
        <w:ind w:firstLine="708"/>
        <w:jc w:val="both"/>
        <w:rPr>
          <w:sz w:val="28"/>
          <w:szCs w:val="28"/>
        </w:rPr>
      </w:pPr>
      <w:r w:rsidRPr="00E13658">
        <w:rPr>
          <w:b/>
          <w:sz w:val="28"/>
          <w:szCs w:val="28"/>
        </w:rPr>
        <w:t>3.</w:t>
      </w:r>
      <w:r w:rsidRPr="00E13658">
        <w:rPr>
          <w:sz w:val="28"/>
          <w:szCs w:val="28"/>
        </w:rPr>
        <w:t xml:space="preserve"> </w:t>
      </w:r>
      <w:r w:rsidR="00FA227A" w:rsidRPr="00D709C6">
        <w:rPr>
          <w:sz w:val="28"/>
          <w:szCs w:val="28"/>
        </w:rPr>
        <w:t>Формирование проекта бюджета Жирятинского муниципального района Брянской области на 202</w:t>
      </w:r>
      <w:r w:rsidR="00AA77D1">
        <w:rPr>
          <w:sz w:val="28"/>
          <w:szCs w:val="28"/>
        </w:rPr>
        <w:t>4</w:t>
      </w:r>
      <w:r w:rsidR="00FA227A" w:rsidRPr="00D709C6">
        <w:rPr>
          <w:sz w:val="28"/>
          <w:szCs w:val="28"/>
        </w:rPr>
        <w:t>-202</w:t>
      </w:r>
      <w:r w:rsidR="00AA77D1">
        <w:rPr>
          <w:sz w:val="28"/>
          <w:szCs w:val="28"/>
        </w:rPr>
        <w:t>6</w:t>
      </w:r>
      <w:r w:rsidR="00FA227A" w:rsidRPr="00D709C6">
        <w:rPr>
          <w:sz w:val="28"/>
          <w:szCs w:val="28"/>
        </w:rPr>
        <w:t xml:space="preserve"> годы осуществлялось в условиях обеспечения сбалансированности бюджета района. </w:t>
      </w:r>
    </w:p>
    <w:p w14:paraId="1C8B8AF2" w14:textId="77777777" w:rsidR="009E30F0" w:rsidRPr="00D709C6" w:rsidRDefault="009E30F0" w:rsidP="009E30F0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</w:t>
      </w:r>
      <w:r>
        <w:rPr>
          <w:sz w:val="28"/>
          <w:szCs w:val="28"/>
        </w:rPr>
        <w:t>4</w:t>
      </w:r>
      <w:r w:rsidRPr="00D709C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709C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709C6">
        <w:rPr>
          <w:sz w:val="28"/>
          <w:szCs w:val="28"/>
        </w:rPr>
        <w:t xml:space="preserve"> годов» составляет:</w:t>
      </w:r>
    </w:p>
    <w:p w14:paraId="305E2C46" w14:textId="77777777" w:rsidR="009E30F0" w:rsidRPr="00EF02C3" w:rsidRDefault="009E30F0" w:rsidP="009E30F0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F02C3">
        <w:rPr>
          <w:sz w:val="28"/>
          <w:szCs w:val="28"/>
        </w:rPr>
        <w:t xml:space="preserve"> год – </w:t>
      </w:r>
      <w:bookmarkStart w:id="8" w:name="_Hlk151976970"/>
      <w:r>
        <w:rPr>
          <w:sz w:val="28"/>
          <w:szCs w:val="28"/>
        </w:rPr>
        <w:t>230 348,0</w:t>
      </w:r>
      <w:r w:rsidRPr="00EF02C3">
        <w:rPr>
          <w:sz w:val="28"/>
          <w:szCs w:val="28"/>
        </w:rPr>
        <w:t xml:space="preserve"> </w:t>
      </w:r>
      <w:bookmarkEnd w:id="8"/>
      <w:r w:rsidRPr="00EF02C3">
        <w:rPr>
          <w:sz w:val="28"/>
          <w:szCs w:val="28"/>
        </w:rPr>
        <w:t>тыс. рублей;</w:t>
      </w:r>
    </w:p>
    <w:p w14:paraId="27D54269" w14:textId="77777777" w:rsidR="009E30F0" w:rsidRPr="00BB4FCD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F02C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231 794,3</w:t>
      </w:r>
      <w:r w:rsidRPr="00EF02C3">
        <w:rPr>
          <w:sz w:val="28"/>
          <w:szCs w:val="28"/>
        </w:rPr>
        <w:t xml:space="preserve"> тыс. рублей, в том числе условно утвержденные </w:t>
      </w:r>
      <w:r w:rsidRPr="00BB4FCD">
        <w:rPr>
          <w:sz w:val="28"/>
          <w:szCs w:val="28"/>
        </w:rPr>
        <w:t xml:space="preserve">расходы в сумме </w:t>
      </w:r>
      <w:r>
        <w:rPr>
          <w:sz w:val="28"/>
          <w:szCs w:val="28"/>
        </w:rPr>
        <w:t>2 200,0</w:t>
      </w:r>
      <w:r w:rsidRPr="00BB4FCD">
        <w:rPr>
          <w:sz w:val="28"/>
          <w:szCs w:val="28"/>
        </w:rPr>
        <w:t xml:space="preserve"> тыс. рублей;</w:t>
      </w:r>
    </w:p>
    <w:p w14:paraId="3B618CD6" w14:textId="77777777" w:rsidR="009E30F0" w:rsidRPr="00BB4FCD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B4FCD">
        <w:rPr>
          <w:sz w:val="28"/>
          <w:szCs w:val="28"/>
        </w:rPr>
        <w:t xml:space="preserve"> год – </w:t>
      </w:r>
      <w:bookmarkStart w:id="9" w:name="_Hlk151977021"/>
      <w:r>
        <w:rPr>
          <w:sz w:val="28"/>
          <w:szCs w:val="28"/>
        </w:rPr>
        <w:t>316 730,0</w:t>
      </w:r>
      <w:r w:rsidRPr="00BB4FCD">
        <w:rPr>
          <w:sz w:val="28"/>
          <w:szCs w:val="28"/>
        </w:rPr>
        <w:t xml:space="preserve"> </w:t>
      </w:r>
      <w:bookmarkEnd w:id="9"/>
      <w:r w:rsidRPr="00BB4FCD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4 500,0</w:t>
      </w:r>
      <w:r w:rsidRPr="00BB4FCD">
        <w:rPr>
          <w:sz w:val="28"/>
          <w:szCs w:val="28"/>
        </w:rPr>
        <w:t xml:space="preserve"> тыс. рублей.</w:t>
      </w:r>
    </w:p>
    <w:p w14:paraId="2864CDA7" w14:textId="77777777" w:rsidR="009E30F0" w:rsidRPr="00B818F9" w:rsidRDefault="009E30F0" w:rsidP="009E3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lastRenderedPageBreak/>
        <w:t xml:space="preserve">По отношению к объему расходов, утвержденному </w:t>
      </w:r>
      <w:r w:rsidRPr="00FB7D31">
        <w:rPr>
          <w:sz w:val="28"/>
          <w:szCs w:val="28"/>
        </w:rPr>
        <w:br/>
      </w:r>
      <w:r w:rsidRPr="00FB7D31">
        <w:rPr>
          <w:spacing w:val="-2"/>
          <w:sz w:val="28"/>
          <w:szCs w:val="28"/>
        </w:rPr>
        <w:t>на 202</w:t>
      </w:r>
      <w:r>
        <w:rPr>
          <w:spacing w:val="-2"/>
          <w:sz w:val="28"/>
          <w:szCs w:val="28"/>
        </w:rPr>
        <w:t>3</w:t>
      </w:r>
      <w:r w:rsidRPr="00FB7D31">
        <w:rPr>
          <w:spacing w:val="-2"/>
          <w:sz w:val="28"/>
          <w:szCs w:val="28"/>
        </w:rPr>
        <w:t xml:space="preserve"> год </w:t>
      </w:r>
      <w:r w:rsidRPr="00FB7D31">
        <w:rPr>
          <w:sz w:val="28"/>
          <w:szCs w:val="28"/>
        </w:rPr>
        <w:t>(ред. от 31.10.202</w:t>
      </w:r>
      <w:r>
        <w:rPr>
          <w:sz w:val="28"/>
          <w:szCs w:val="28"/>
        </w:rPr>
        <w:t>3</w:t>
      </w:r>
      <w:r w:rsidRPr="00FB7D31">
        <w:rPr>
          <w:sz w:val="28"/>
          <w:szCs w:val="28"/>
        </w:rPr>
        <w:t>г. № 6-</w:t>
      </w:r>
      <w:r>
        <w:rPr>
          <w:sz w:val="28"/>
          <w:szCs w:val="28"/>
        </w:rPr>
        <w:t>318)</w:t>
      </w:r>
      <w:r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 на 202</w:t>
      </w:r>
      <w:r>
        <w:rPr>
          <w:sz w:val="28"/>
          <w:szCs w:val="28"/>
        </w:rPr>
        <w:t>4</w:t>
      </w:r>
      <w:r w:rsidRPr="00FB7D31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выше</w:t>
      </w:r>
      <w:r w:rsidRPr="00FB7D31">
        <w:rPr>
          <w:sz w:val="28"/>
          <w:szCs w:val="28"/>
        </w:rPr>
        <w:t xml:space="preserve"> на </w:t>
      </w:r>
      <w:r>
        <w:rPr>
          <w:sz w:val="28"/>
          <w:szCs w:val="28"/>
        </w:rPr>
        <w:t>2,8</w:t>
      </w:r>
      <w:r w:rsidRPr="00FB7D31">
        <w:rPr>
          <w:sz w:val="28"/>
          <w:szCs w:val="28"/>
        </w:rPr>
        <w:t xml:space="preserve"> процента.</w:t>
      </w:r>
    </w:p>
    <w:p w14:paraId="3E324653" w14:textId="77777777" w:rsidR="009E30F0" w:rsidRPr="009C0C7F" w:rsidRDefault="009E30F0" w:rsidP="009E3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>В номинальном выражении расходы бюджета района по сравнению с утвержденным показателем 202</w:t>
      </w:r>
      <w:r>
        <w:rPr>
          <w:sz w:val="28"/>
          <w:szCs w:val="28"/>
        </w:rPr>
        <w:t>3</w:t>
      </w:r>
      <w:r w:rsidRPr="007C157B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величивают</w:t>
      </w:r>
      <w:r w:rsidRPr="007C157B">
        <w:rPr>
          <w:sz w:val="28"/>
          <w:szCs w:val="28"/>
        </w:rPr>
        <w:t>ся в 202</w:t>
      </w:r>
      <w:r>
        <w:rPr>
          <w:sz w:val="28"/>
          <w:szCs w:val="28"/>
        </w:rPr>
        <w:t>4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Pr="009C0C7F">
        <w:rPr>
          <w:sz w:val="28"/>
          <w:szCs w:val="28"/>
        </w:rPr>
        <w:t xml:space="preserve">на </w:t>
      </w:r>
      <w:r>
        <w:rPr>
          <w:sz w:val="28"/>
          <w:szCs w:val="28"/>
        </w:rPr>
        <w:t>6 447,9</w:t>
      </w:r>
      <w:r w:rsidRPr="009C0C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121A8B">
        <w:rPr>
          <w:sz w:val="28"/>
          <w:szCs w:val="28"/>
        </w:rPr>
        <w:t xml:space="preserve">и в 2025 году на </w:t>
      </w:r>
      <w:r>
        <w:rPr>
          <w:sz w:val="28"/>
          <w:szCs w:val="28"/>
        </w:rPr>
        <w:t>7 894,2</w:t>
      </w:r>
      <w:r w:rsidRPr="00121A8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121A8B">
        <w:rPr>
          <w:sz w:val="28"/>
          <w:szCs w:val="28"/>
        </w:rPr>
        <w:t xml:space="preserve"> рублей, а в 2026 году увеличиваются на </w:t>
      </w:r>
      <w:r>
        <w:rPr>
          <w:sz w:val="28"/>
          <w:szCs w:val="28"/>
        </w:rPr>
        <w:t>92 829,9</w:t>
      </w:r>
      <w:r w:rsidRPr="00121A8B">
        <w:rPr>
          <w:sz w:val="28"/>
          <w:szCs w:val="28"/>
        </w:rPr>
        <w:t xml:space="preserve"> тыс. рублей.</w:t>
      </w:r>
    </w:p>
    <w:p w14:paraId="29C0C302" w14:textId="77777777" w:rsidR="009E30F0" w:rsidRPr="00160662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составит в 202</w:t>
      </w:r>
      <w:r>
        <w:rPr>
          <w:sz w:val="28"/>
          <w:szCs w:val="28"/>
        </w:rPr>
        <w:t>4</w:t>
      </w:r>
      <w:r w:rsidRPr="00160662">
        <w:rPr>
          <w:sz w:val="28"/>
          <w:szCs w:val="28"/>
        </w:rPr>
        <w:t xml:space="preserve"> году 7</w:t>
      </w:r>
      <w:r>
        <w:rPr>
          <w:sz w:val="28"/>
          <w:szCs w:val="28"/>
        </w:rPr>
        <w:t>8</w:t>
      </w:r>
      <w:r w:rsidRPr="0016066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60662">
        <w:rPr>
          <w:sz w:val="28"/>
          <w:szCs w:val="28"/>
        </w:rPr>
        <w:t>% объема расходов бюджета района</w:t>
      </w:r>
      <w:r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2 разделам: 07 «Образование», </w:t>
      </w:r>
      <w:r>
        <w:rPr>
          <w:sz w:val="28"/>
          <w:szCs w:val="28"/>
        </w:rPr>
        <w:t>10 «Социальная политика»</w:t>
      </w:r>
      <w:r w:rsidRPr="00031F5D">
        <w:rPr>
          <w:sz w:val="28"/>
          <w:szCs w:val="28"/>
        </w:rPr>
        <w:t>, объем которых в совокупности составляет в расходах 202</w:t>
      </w:r>
      <w:r>
        <w:rPr>
          <w:sz w:val="28"/>
          <w:szCs w:val="28"/>
        </w:rPr>
        <w:t>4</w:t>
      </w:r>
      <w:r w:rsidRPr="00031F5D">
        <w:rPr>
          <w:sz w:val="28"/>
          <w:szCs w:val="28"/>
        </w:rPr>
        <w:t xml:space="preserve"> года – </w:t>
      </w:r>
      <w:r w:rsidRPr="00DA24FF">
        <w:rPr>
          <w:sz w:val="28"/>
          <w:szCs w:val="28"/>
        </w:rPr>
        <w:t>7</w:t>
      </w:r>
      <w:r>
        <w:rPr>
          <w:sz w:val="28"/>
          <w:szCs w:val="28"/>
        </w:rPr>
        <w:t>1,2</w:t>
      </w:r>
      <w:r w:rsidRPr="00DA24FF">
        <w:rPr>
          <w:sz w:val="28"/>
          <w:szCs w:val="28"/>
        </w:rPr>
        <w:t>% (</w:t>
      </w:r>
      <w:r>
        <w:rPr>
          <w:sz w:val="28"/>
          <w:szCs w:val="28"/>
        </w:rPr>
        <w:t>164 116,4</w:t>
      </w:r>
      <w:r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14:paraId="6305E9EF" w14:textId="77777777" w:rsidR="00A4666C" w:rsidRPr="005914CB" w:rsidRDefault="00A4666C" w:rsidP="00FA227A">
      <w:pPr>
        <w:ind w:firstLine="708"/>
        <w:jc w:val="both"/>
        <w:rPr>
          <w:sz w:val="28"/>
          <w:szCs w:val="28"/>
        </w:rPr>
      </w:pPr>
      <w:r w:rsidRPr="005914CB">
        <w:rPr>
          <w:sz w:val="28"/>
          <w:szCs w:val="28"/>
        </w:rPr>
        <w:t>Объем условно утвержденных расходов в расходах бюджета района на 202</w:t>
      </w:r>
      <w:r w:rsidR="009E30F0">
        <w:rPr>
          <w:sz w:val="28"/>
          <w:szCs w:val="28"/>
        </w:rPr>
        <w:t>5</w:t>
      </w:r>
      <w:r w:rsidRPr="005914CB">
        <w:rPr>
          <w:sz w:val="28"/>
          <w:szCs w:val="28"/>
        </w:rPr>
        <w:t>, 202</w:t>
      </w:r>
      <w:r w:rsidR="009E30F0">
        <w:rPr>
          <w:sz w:val="28"/>
          <w:szCs w:val="28"/>
        </w:rPr>
        <w:t>6</w:t>
      </w:r>
      <w:r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74EC573A" w14:textId="77777777" w:rsidR="00A27D7F" w:rsidRPr="00556F32" w:rsidRDefault="00393F9E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6F32">
        <w:rPr>
          <w:b/>
          <w:color w:val="000000"/>
          <w:sz w:val="28"/>
          <w:szCs w:val="28"/>
        </w:rPr>
        <w:t>4.</w:t>
      </w:r>
      <w:r w:rsidRPr="00556F32">
        <w:rPr>
          <w:color w:val="000000"/>
          <w:sz w:val="28"/>
          <w:szCs w:val="28"/>
        </w:rPr>
        <w:t xml:space="preserve"> </w:t>
      </w:r>
      <w:r w:rsidR="00A27D7F" w:rsidRPr="00556F32">
        <w:rPr>
          <w:color w:val="000000"/>
          <w:sz w:val="28"/>
          <w:szCs w:val="28"/>
        </w:rPr>
        <w:t>Ведомственная структура расходов бюджета района на 202</w:t>
      </w:r>
      <w:r w:rsidR="009E30F0">
        <w:rPr>
          <w:color w:val="000000"/>
          <w:sz w:val="28"/>
          <w:szCs w:val="28"/>
        </w:rPr>
        <w:t>4</w:t>
      </w:r>
      <w:r w:rsidR="00A27D7F" w:rsidRPr="00556F32">
        <w:rPr>
          <w:color w:val="000000"/>
          <w:sz w:val="28"/>
          <w:szCs w:val="28"/>
        </w:rPr>
        <w:t>-202</w:t>
      </w:r>
      <w:r w:rsidR="009E30F0">
        <w:rPr>
          <w:color w:val="000000"/>
          <w:sz w:val="28"/>
          <w:szCs w:val="28"/>
        </w:rPr>
        <w:t>6</w:t>
      </w:r>
      <w:r w:rsidR="00A27D7F" w:rsidRPr="00556F32">
        <w:rPr>
          <w:color w:val="000000"/>
          <w:sz w:val="28"/>
          <w:szCs w:val="28"/>
        </w:rPr>
        <w:t xml:space="preserve">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14:paraId="29DB515F" w14:textId="77777777" w:rsidR="009E30F0" w:rsidRPr="006577D0" w:rsidRDefault="009E30F0" w:rsidP="009E30F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 расходов бюджета района на 202</w:t>
      </w:r>
      <w:r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>
        <w:rPr>
          <w:color w:val="000000"/>
          <w:sz w:val="28"/>
          <w:szCs w:val="28"/>
        </w:rPr>
        <w:t>58,0</w:t>
      </w:r>
      <w:r w:rsidRPr="006577D0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6577D0">
        <w:rPr>
          <w:color w:val="000000"/>
          <w:sz w:val="28"/>
          <w:szCs w:val="28"/>
        </w:rPr>
        <w:t>. Расходы администрации Жирятинского района занимают 3</w:t>
      </w:r>
      <w:r>
        <w:rPr>
          <w:color w:val="000000"/>
          <w:sz w:val="28"/>
          <w:szCs w:val="28"/>
        </w:rPr>
        <w:t>8,0</w:t>
      </w:r>
      <w:r w:rsidRPr="006577D0">
        <w:rPr>
          <w:color w:val="000000"/>
          <w:sz w:val="28"/>
          <w:szCs w:val="28"/>
        </w:rPr>
        <w:t>% расходов бюджета района на 202</w:t>
      </w:r>
      <w:r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год, Финансового отдела администрации Жирятинского района – 2,</w:t>
      </w:r>
      <w:r>
        <w:rPr>
          <w:color w:val="000000"/>
          <w:sz w:val="28"/>
          <w:szCs w:val="28"/>
        </w:rPr>
        <w:t>1</w:t>
      </w:r>
      <w:r w:rsidRPr="006577D0">
        <w:rPr>
          <w:color w:val="000000"/>
          <w:sz w:val="28"/>
          <w:szCs w:val="28"/>
        </w:rPr>
        <w:t xml:space="preserve"> процента, Комитета по управлению муниципальным имуществом администрации Жирятинского района – </w:t>
      </w:r>
      <w:r>
        <w:rPr>
          <w:color w:val="000000"/>
          <w:sz w:val="28"/>
          <w:szCs w:val="28"/>
        </w:rPr>
        <w:t>1,0</w:t>
      </w:r>
      <w:r w:rsidRPr="006577D0">
        <w:rPr>
          <w:color w:val="000000"/>
          <w:sz w:val="28"/>
          <w:szCs w:val="28"/>
        </w:rPr>
        <w:t xml:space="preserve"> процент, Жирятинского районного Совета народных депутатов – 0,</w:t>
      </w:r>
      <w:r>
        <w:rPr>
          <w:color w:val="000000"/>
          <w:sz w:val="28"/>
          <w:szCs w:val="28"/>
        </w:rPr>
        <w:t>7</w:t>
      </w:r>
      <w:r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0,3 процента.  </w:t>
      </w:r>
    </w:p>
    <w:p w14:paraId="5DCD6261" w14:textId="77777777" w:rsidR="00DB01D0" w:rsidRPr="000B375C" w:rsidRDefault="00393F9E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3658">
        <w:rPr>
          <w:b/>
          <w:color w:val="000000"/>
          <w:sz w:val="28"/>
          <w:szCs w:val="28"/>
        </w:rPr>
        <w:t>5.</w:t>
      </w:r>
      <w:r w:rsidR="007C5CEF" w:rsidRPr="00E13658">
        <w:rPr>
          <w:b/>
          <w:color w:val="000000"/>
          <w:sz w:val="28"/>
          <w:szCs w:val="28"/>
        </w:rPr>
        <w:t xml:space="preserve"> </w:t>
      </w:r>
      <w:r w:rsidR="00DB01D0" w:rsidRPr="00E13658">
        <w:rPr>
          <w:color w:val="000000"/>
          <w:sz w:val="28"/>
          <w:szCs w:val="28"/>
        </w:rPr>
        <w:t>Проект бюджета</w:t>
      </w:r>
      <w:r w:rsidR="00DB01D0" w:rsidRPr="000B375C">
        <w:rPr>
          <w:color w:val="000000"/>
          <w:sz w:val="28"/>
          <w:szCs w:val="28"/>
        </w:rPr>
        <w:t xml:space="preserve"> района на 202</w:t>
      </w:r>
      <w:r w:rsidR="009E30F0">
        <w:rPr>
          <w:color w:val="000000"/>
          <w:sz w:val="28"/>
          <w:szCs w:val="28"/>
        </w:rPr>
        <w:t>4</w:t>
      </w:r>
      <w:r w:rsidR="00DB01D0" w:rsidRPr="000B375C">
        <w:rPr>
          <w:color w:val="000000"/>
          <w:sz w:val="28"/>
          <w:szCs w:val="28"/>
        </w:rPr>
        <w:t xml:space="preserve"> год и плановый период 202</w:t>
      </w:r>
      <w:r w:rsidR="00357687">
        <w:rPr>
          <w:color w:val="000000"/>
          <w:sz w:val="28"/>
          <w:szCs w:val="28"/>
        </w:rPr>
        <w:t>5</w:t>
      </w:r>
      <w:r w:rsidR="00DB01D0" w:rsidRPr="000B375C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DB01D0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4 муниципальных программ:</w:t>
      </w:r>
    </w:p>
    <w:p w14:paraId="2B441E46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6F4A20A5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финансами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09D34325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08C396D2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годы)».</w:t>
      </w:r>
    </w:p>
    <w:p w14:paraId="527DA87D" w14:textId="77777777" w:rsidR="00357687" w:rsidRPr="00441A1F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lastRenderedPageBreak/>
        <w:t xml:space="preserve">Перечень муниципальных программ утвержден постановлением администрации Жирятинского района от </w:t>
      </w:r>
      <w:r>
        <w:rPr>
          <w:color w:val="000000"/>
          <w:sz w:val="28"/>
          <w:szCs w:val="28"/>
        </w:rPr>
        <w:t>17</w:t>
      </w:r>
      <w:r w:rsidRPr="00441A1F">
        <w:rPr>
          <w:color w:val="000000"/>
          <w:sz w:val="28"/>
          <w:szCs w:val="28"/>
        </w:rPr>
        <w:t>.10.202</w:t>
      </w:r>
      <w:r>
        <w:rPr>
          <w:color w:val="000000"/>
          <w:sz w:val="28"/>
          <w:szCs w:val="28"/>
        </w:rPr>
        <w:t>3</w:t>
      </w:r>
      <w:r w:rsidRPr="00441A1F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80</w:t>
      </w:r>
      <w:r w:rsidRPr="00441A1F">
        <w:rPr>
          <w:color w:val="000000"/>
          <w:sz w:val="28"/>
          <w:szCs w:val="28"/>
        </w:rPr>
        <w:t xml:space="preserve"> «Об утверждении перечня муниципальных программ Жирятинского района на 202</w:t>
      </w:r>
      <w:r>
        <w:rPr>
          <w:color w:val="000000"/>
          <w:sz w:val="28"/>
          <w:szCs w:val="28"/>
        </w:rPr>
        <w:t>4</w:t>
      </w:r>
      <w:r w:rsidRPr="00441A1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441A1F">
        <w:rPr>
          <w:color w:val="000000"/>
          <w:sz w:val="28"/>
          <w:szCs w:val="28"/>
        </w:rPr>
        <w:t xml:space="preserve"> годы».</w:t>
      </w:r>
    </w:p>
    <w:p w14:paraId="39B5B813" w14:textId="77777777" w:rsidR="00357687" w:rsidRPr="008B3C29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>
        <w:rPr>
          <w:color w:val="000000"/>
          <w:sz w:val="28"/>
          <w:szCs w:val="28"/>
        </w:rPr>
        <w:t>227 991,3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227 343,1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309 978,7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 в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году 99,0 %, в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годах </w:t>
      </w:r>
      <w:r>
        <w:rPr>
          <w:color w:val="000000"/>
          <w:sz w:val="28"/>
          <w:szCs w:val="28"/>
        </w:rPr>
        <w:t>–</w:t>
      </w:r>
      <w:r w:rsidRPr="008B3C29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8,1</w:t>
      </w:r>
      <w:r w:rsidRPr="008B3C29">
        <w:rPr>
          <w:color w:val="000000"/>
          <w:sz w:val="28"/>
          <w:szCs w:val="28"/>
        </w:rPr>
        <w:t>% и 9</w:t>
      </w:r>
      <w:r>
        <w:rPr>
          <w:color w:val="000000"/>
          <w:sz w:val="28"/>
          <w:szCs w:val="28"/>
        </w:rPr>
        <w:t>7,9</w:t>
      </w:r>
      <w:r w:rsidRPr="008B3C29">
        <w:rPr>
          <w:color w:val="000000"/>
          <w:sz w:val="28"/>
          <w:szCs w:val="28"/>
        </w:rPr>
        <w:t>% соответственно.</w:t>
      </w:r>
    </w:p>
    <w:p w14:paraId="0B6383A0" w14:textId="77777777" w:rsidR="00357687" w:rsidRPr="009B21EE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годы)» </w:t>
      </w:r>
      <w:r w:rsidRPr="00DE63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133 509,6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58,6</w:t>
      </w:r>
      <w:r w:rsidRPr="00DE632E">
        <w:rPr>
          <w:color w:val="000000"/>
          <w:sz w:val="28"/>
          <w:szCs w:val="28"/>
        </w:rPr>
        <w:t>% программной части бюджета района в 202</w:t>
      </w:r>
      <w:r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123 958,7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54,5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124 242,3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40,1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6</w:t>
      </w:r>
      <w:r w:rsidRPr="00DE632E">
        <w:rPr>
          <w:color w:val="000000"/>
          <w:sz w:val="28"/>
          <w:szCs w:val="28"/>
        </w:rPr>
        <w:t xml:space="preserve"> году. </w:t>
      </w:r>
      <w:r w:rsidRPr="00DE632E">
        <w:rPr>
          <w:b/>
          <w:color w:val="000000"/>
          <w:sz w:val="28"/>
          <w:szCs w:val="28"/>
        </w:rPr>
        <w:t xml:space="preserve">       </w:t>
      </w:r>
    </w:p>
    <w:p w14:paraId="03BD58FC" w14:textId="77777777" w:rsidR="00386C89" w:rsidRPr="00232553" w:rsidRDefault="00386C89" w:rsidP="00BA3CFC">
      <w:pPr>
        <w:ind w:firstLine="709"/>
        <w:rPr>
          <w:b/>
          <w:color w:val="000000"/>
          <w:sz w:val="28"/>
          <w:szCs w:val="28"/>
          <w:highlight w:val="yellow"/>
        </w:rPr>
      </w:pPr>
    </w:p>
    <w:p w14:paraId="120B7672" w14:textId="77777777" w:rsidR="00804EE6" w:rsidRPr="007906E5" w:rsidRDefault="00886CAA" w:rsidP="00BA3CFC">
      <w:pPr>
        <w:ind w:firstLine="709"/>
        <w:rPr>
          <w:b/>
          <w:color w:val="000000"/>
          <w:sz w:val="28"/>
          <w:szCs w:val="28"/>
        </w:rPr>
      </w:pPr>
      <w:r w:rsidRPr="007906E5">
        <w:rPr>
          <w:b/>
          <w:color w:val="000000"/>
          <w:sz w:val="28"/>
          <w:szCs w:val="28"/>
        </w:rPr>
        <w:t>Предложения</w:t>
      </w:r>
    </w:p>
    <w:p w14:paraId="5CCB9E0C" w14:textId="77777777"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7906E5">
        <w:rPr>
          <w:rFonts w:eastAsia="SimSun"/>
          <w:bCs/>
          <w:sz w:val="28"/>
          <w:szCs w:val="28"/>
        </w:rPr>
        <w:t xml:space="preserve">          </w:t>
      </w:r>
      <w:r w:rsidR="00F90F88" w:rsidRPr="007906E5">
        <w:rPr>
          <w:rFonts w:eastAsia="SimSun"/>
          <w:bCs/>
          <w:sz w:val="28"/>
          <w:szCs w:val="28"/>
        </w:rPr>
        <w:t xml:space="preserve">Направить </w:t>
      </w:r>
      <w:r w:rsidR="00F90F88" w:rsidRPr="007906E5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7906E5">
        <w:rPr>
          <w:color w:val="000000"/>
          <w:sz w:val="28"/>
          <w:szCs w:val="28"/>
        </w:rPr>
        <w:t>район</w:t>
      </w:r>
      <w:r w:rsidR="007C5CEF" w:rsidRPr="007906E5">
        <w:rPr>
          <w:color w:val="000000"/>
          <w:sz w:val="28"/>
          <w:szCs w:val="28"/>
        </w:rPr>
        <w:t xml:space="preserve">а Брянской области </w:t>
      </w:r>
      <w:r w:rsidR="004E3E8F" w:rsidRPr="007906E5">
        <w:rPr>
          <w:color w:val="000000"/>
          <w:sz w:val="28"/>
          <w:szCs w:val="28"/>
        </w:rPr>
        <w:t>на 20</w:t>
      </w:r>
      <w:r w:rsidR="007C5CEF" w:rsidRPr="007906E5">
        <w:rPr>
          <w:color w:val="000000"/>
          <w:sz w:val="28"/>
          <w:szCs w:val="28"/>
        </w:rPr>
        <w:t>2</w:t>
      </w:r>
      <w:r w:rsidR="00357687">
        <w:rPr>
          <w:color w:val="000000"/>
          <w:sz w:val="28"/>
          <w:szCs w:val="28"/>
        </w:rPr>
        <w:t>4</w:t>
      </w:r>
      <w:r w:rsidR="004E3E8F" w:rsidRPr="007906E5">
        <w:rPr>
          <w:color w:val="000000"/>
          <w:sz w:val="28"/>
          <w:szCs w:val="28"/>
        </w:rPr>
        <w:t xml:space="preserve"> год и на плановый период 202</w:t>
      </w:r>
      <w:r w:rsidR="00357687">
        <w:rPr>
          <w:color w:val="000000"/>
          <w:sz w:val="28"/>
          <w:szCs w:val="28"/>
        </w:rPr>
        <w:t>5</w:t>
      </w:r>
      <w:r w:rsidR="004E3E8F" w:rsidRPr="007906E5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4E3E8F" w:rsidRPr="007906E5">
        <w:rPr>
          <w:color w:val="000000"/>
          <w:sz w:val="28"/>
          <w:szCs w:val="28"/>
        </w:rPr>
        <w:t xml:space="preserve"> годов</w:t>
      </w:r>
      <w:r w:rsidR="00F90F88" w:rsidRPr="007906E5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357687">
        <w:rPr>
          <w:color w:val="000000"/>
          <w:sz w:val="28"/>
          <w:szCs w:val="28"/>
        </w:rPr>
        <w:t>4</w:t>
      </w:r>
      <w:r w:rsidR="007C5CEF" w:rsidRPr="007906E5">
        <w:rPr>
          <w:color w:val="000000"/>
          <w:sz w:val="28"/>
          <w:szCs w:val="28"/>
        </w:rPr>
        <w:t xml:space="preserve"> год и на плановый период 202</w:t>
      </w:r>
      <w:r w:rsidR="00357687">
        <w:rPr>
          <w:color w:val="000000"/>
          <w:sz w:val="28"/>
          <w:szCs w:val="28"/>
        </w:rPr>
        <w:t>5</w:t>
      </w:r>
      <w:r w:rsidR="007C5CEF" w:rsidRPr="007906E5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7C5CEF" w:rsidRPr="007906E5">
        <w:rPr>
          <w:color w:val="000000"/>
          <w:sz w:val="28"/>
          <w:szCs w:val="28"/>
        </w:rPr>
        <w:t xml:space="preserve"> годов</w:t>
      </w:r>
      <w:r w:rsidR="007C5CEF" w:rsidRPr="007906E5">
        <w:rPr>
          <w:sz w:val="28"/>
          <w:szCs w:val="28"/>
        </w:rPr>
        <w:t>»</w:t>
      </w:r>
      <w:r w:rsidR="007C5CEF" w:rsidRPr="007906E5">
        <w:rPr>
          <w:color w:val="000000"/>
          <w:sz w:val="28"/>
          <w:szCs w:val="28"/>
        </w:rPr>
        <w:t xml:space="preserve"> в объеме на 202</w:t>
      </w:r>
      <w:r w:rsidR="00357687">
        <w:rPr>
          <w:color w:val="000000"/>
          <w:sz w:val="28"/>
          <w:szCs w:val="28"/>
        </w:rPr>
        <w:t>4</w:t>
      </w:r>
      <w:r w:rsidR="00CE20E1" w:rsidRPr="007906E5">
        <w:rPr>
          <w:color w:val="000000"/>
          <w:sz w:val="28"/>
          <w:szCs w:val="28"/>
        </w:rPr>
        <w:t xml:space="preserve"> год по доходам </w:t>
      </w:r>
      <w:r w:rsidR="007C5CEF" w:rsidRPr="007906E5">
        <w:rPr>
          <w:color w:val="000000"/>
          <w:sz w:val="28"/>
          <w:szCs w:val="28"/>
        </w:rPr>
        <w:t xml:space="preserve">и </w:t>
      </w:r>
      <w:r w:rsidR="005C09B0" w:rsidRPr="007906E5">
        <w:rPr>
          <w:color w:val="000000"/>
          <w:sz w:val="28"/>
          <w:szCs w:val="28"/>
        </w:rPr>
        <w:t xml:space="preserve">расходам в </w:t>
      </w:r>
      <w:r w:rsidR="00FD043C" w:rsidRPr="007906E5">
        <w:rPr>
          <w:color w:val="000000"/>
          <w:sz w:val="28"/>
          <w:szCs w:val="28"/>
        </w:rPr>
        <w:t>сум</w:t>
      </w:r>
      <w:r w:rsidR="005C09B0" w:rsidRPr="007906E5">
        <w:rPr>
          <w:color w:val="000000"/>
          <w:sz w:val="28"/>
          <w:szCs w:val="28"/>
        </w:rPr>
        <w:t xml:space="preserve">ме </w:t>
      </w:r>
      <w:r w:rsidR="00357687">
        <w:rPr>
          <w:sz w:val="28"/>
          <w:szCs w:val="28"/>
        </w:rPr>
        <w:t>230 348,0</w:t>
      </w:r>
      <w:r w:rsidR="00357687" w:rsidRPr="00EF02C3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рублей; на 20</w:t>
      </w:r>
      <w:r w:rsidR="00CB6F79" w:rsidRPr="007906E5">
        <w:rPr>
          <w:color w:val="000000"/>
          <w:sz w:val="28"/>
          <w:szCs w:val="28"/>
        </w:rPr>
        <w:t>2</w:t>
      </w:r>
      <w:r w:rsidR="00357687">
        <w:rPr>
          <w:color w:val="000000"/>
          <w:sz w:val="28"/>
          <w:szCs w:val="28"/>
        </w:rPr>
        <w:t>5</w:t>
      </w:r>
      <w:r w:rsidR="005C09B0" w:rsidRPr="007906E5">
        <w:rPr>
          <w:color w:val="000000"/>
          <w:sz w:val="28"/>
          <w:szCs w:val="28"/>
        </w:rPr>
        <w:t xml:space="preserve"> год – по доходам и расходам в сумме </w:t>
      </w:r>
      <w:r w:rsidR="00357687">
        <w:rPr>
          <w:sz w:val="28"/>
          <w:szCs w:val="28"/>
        </w:rPr>
        <w:t>231 794,3</w:t>
      </w:r>
      <w:r w:rsidR="00357687" w:rsidRPr="00EF02C3">
        <w:rPr>
          <w:sz w:val="28"/>
          <w:szCs w:val="28"/>
        </w:rPr>
        <w:t xml:space="preserve"> </w:t>
      </w:r>
      <w:r w:rsidR="005C09B0" w:rsidRPr="007906E5">
        <w:rPr>
          <w:sz w:val="28"/>
          <w:szCs w:val="28"/>
        </w:rPr>
        <w:t xml:space="preserve">тыс. рублей; </w:t>
      </w:r>
      <w:r w:rsidR="005C09B0" w:rsidRPr="007906E5">
        <w:rPr>
          <w:color w:val="000000"/>
          <w:sz w:val="28"/>
          <w:szCs w:val="28"/>
        </w:rPr>
        <w:t>на 202</w:t>
      </w:r>
      <w:r w:rsidR="00357687">
        <w:rPr>
          <w:color w:val="000000"/>
          <w:sz w:val="28"/>
          <w:szCs w:val="28"/>
        </w:rPr>
        <w:t>6</w:t>
      </w:r>
      <w:r w:rsidR="005C09B0" w:rsidRPr="007906E5">
        <w:rPr>
          <w:color w:val="000000"/>
          <w:sz w:val="28"/>
          <w:szCs w:val="28"/>
        </w:rPr>
        <w:t xml:space="preserve"> год по доходам и расходам в сумме </w:t>
      </w:r>
      <w:r w:rsidR="00357687">
        <w:rPr>
          <w:sz w:val="28"/>
          <w:szCs w:val="28"/>
        </w:rPr>
        <w:t>316 730,0</w:t>
      </w:r>
      <w:r w:rsidR="00357687" w:rsidRPr="00BB4FCD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рублей.</w:t>
      </w:r>
    </w:p>
    <w:p w14:paraId="0A7B19C4" w14:textId="77777777"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14:paraId="2F981ACB" w14:textId="77777777"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14:paraId="7948A620" w14:textId="77777777"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14:paraId="731A054B" w14:textId="77777777"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14:paraId="484A0F33" w14:textId="77777777"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Контрольно-счетной палаты</w:t>
      </w:r>
    </w:p>
    <w:p w14:paraId="5C35E23B" w14:textId="77777777" w:rsidR="002B366B" w:rsidRDefault="00095B69" w:rsidP="00DE2BD3">
      <w:pPr>
        <w:spacing w:before="60" w:after="60"/>
        <w:ind w:firstLine="709"/>
        <w:rPr>
          <w:sz w:val="28"/>
          <w:szCs w:val="28"/>
        </w:rPr>
      </w:pPr>
      <w:r w:rsidRPr="00095B69">
        <w:rPr>
          <w:color w:val="000000"/>
          <w:sz w:val="28"/>
          <w:szCs w:val="28"/>
        </w:rPr>
        <w:t xml:space="preserve">Жирятинского района             </w:t>
      </w:r>
      <w:r w:rsidR="00C227D1">
        <w:rPr>
          <w:color w:val="000000"/>
          <w:sz w:val="28"/>
          <w:szCs w:val="28"/>
        </w:rPr>
        <w:t xml:space="preserve">    </w:t>
      </w:r>
      <w:r w:rsidR="003C2370">
        <w:rPr>
          <w:color w:val="000000"/>
          <w:sz w:val="28"/>
          <w:szCs w:val="28"/>
        </w:rPr>
        <w:t xml:space="preserve">    </w:t>
      </w:r>
      <w:r w:rsidR="00C227D1" w:rsidRPr="00C76C8D">
        <w:rPr>
          <w:noProof/>
        </w:rPr>
        <w:pict w14:anchorId="667A9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30.7pt;visibility:visible">
            <v:imagedata r:id="rId8" o:title="Самсонова подпись"/>
          </v:shape>
        </w:pict>
      </w:r>
      <w:r w:rsidRPr="00095B69">
        <w:rPr>
          <w:color w:val="000000"/>
          <w:sz w:val="28"/>
          <w:szCs w:val="28"/>
        </w:rPr>
        <w:t xml:space="preserve">                   </w:t>
      </w:r>
      <w:proofErr w:type="spellStart"/>
      <w:r w:rsidR="00DE2BD3">
        <w:rPr>
          <w:color w:val="000000"/>
          <w:sz w:val="28"/>
          <w:szCs w:val="28"/>
        </w:rPr>
        <w:t>Е.И.Самсонова</w:t>
      </w:r>
      <w:proofErr w:type="spellEnd"/>
      <w:r w:rsidRPr="003C2370">
        <w:rPr>
          <w:sz w:val="28"/>
          <w:szCs w:val="28"/>
        </w:rPr>
        <w:t xml:space="preserve"> </w:t>
      </w:r>
    </w:p>
    <w:p w14:paraId="1A34CEF2" w14:textId="77777777" w:rsidR="0093319C" w:rsidRDefault="0093319C" w:rsidP="003C2370">
      <w:pPr>
        <w:spacing w:before="60" w:after="60"/>
        <w:rPr>
          <w:sz w:val="28"/>
          <w:szCs w:val="28"/>
        </w:rPr>
      </w:pPr>
    </w:p>
    <w:sectPr w:rsidR="0093319C" w:rsidSect="00441A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E62" w14:textId="77777777" w:rsidR="00A00F75" w:rsidRDefault="00A00F75">
      <w:r>
        <w:separator/>
      </w:r>
    </w:p>
  </w:endnote>
  <w:endnote w:type="continuationSeparator" w:id="0">
    <w:p w14:paraId="015394BA" w14:textId="77777777" w:rsidR="00A00F75" w:rsidRDefault="00A0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22BB" w14:textId="77777777" w:rsidR="00A00F75" w:rsidRDefault="00A00F75">
      <w:r>
        <w:separator/>
      </w:r>
    </w:p>
  </w:footnote>
  <w:footnote w:type="continuationSeparator" w:id="0">
    <w:p w14:paraId="05796E9D" w14:textId="77777777" w:rsidR="00A00F75" w:rsidRDefault="00A0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41"/>
    <w:multiLevelType w:val="hybridMultilevel"/>
    <w:tmpl w:val="847AE23E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1469C9"/>
    <w:multiLevelType w:val="hybridMultilevel"/>
    <w:tmpl w:val="847AE23E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C61D37"/>
    <w:multiLevelType w:val="hybridMultilevel"/>
    <w:tmpl w:val="2752D8C8"/>
    <w:lvl w:ilvl="0" w:tplc="F216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EE6"/>
    <w:rsid w:val="00000683"/>
    <w:rsid w:val="00001806"/>
    <w:rsid w:val="00002CD6"/>
    <w:rsid w:val="0000346A"/>
    <w:rsid w:val="00004234"/>
    <w:rsid w:val="00004D70"/>
    <w:rsid w:val="00005ECB"/>
    <w:rsid w:val="00006659"/>
    <w:rsid w:val="00007F6E"/>
    <w:rsid w:val="00010355"/>
    <w:rsid w:val="00010434"/>
    <w:rsid w:val="00010530"/>
    <w:rsid w:val="000110B2"/>
    <w:rsid w:val="000113FA"/>
    <w:rsid w:val="000118B5"/>
    <w:rsid w:val="00012524"/>
    <w:rsid w:val="0001254A"/>
    <w:rsid w:val="00013845"/>
    <w:rsid w:val="00013AFA"/>
    <w:rsid w:val="00013D19"/>
    <w:rsid w:val="000143CF"/>
    <w:rsid w:val="000143D1"/>
    <w:rsid w:val="000147D3"/>
    <w:rsid w:val="00016A3E"/>
    <w:rsid w:val="00016B21"/>
    <w:rsid w:val="00020646"/>
    <w:rsid w:val="00020D19"/>
    <w:rsid w:val="000216F0"/>
    <w:rsid w:val="000218EE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6E4"/>
    <w:rsid w:val="00030D9E"/>
    <w:rsid w:val="00031F5D"/>
    <w:rsid w:val="00033313"/>
    <w:rsid w:val="000334E4"/>
    <w:rsid w:val="00033716"/>
    <w:rsid w:val="000350F5"/>
    <w:rsid w:val="00035FE2"/>
    <w:rsid w:val="00036B25"/>
    <w:rsid w:val="000371AF"/>
    <w:rsid w:val="000377A8"/>
    <w:rsid w:val="00040317"/>
    <w:rsid w:val="000421DA"/>
    <w:rsid w:val="00044849"/>
    <w:rsid w:val="00045760"/>
    <w:rsid w:val="0004590D"/>
    <w:rsid w:val="00045F6A"/>
    <w:rsid w:val="000500F5"/>
    <w:rsid w:val="00050668"/>
    <w:rsid w:val="0005109F"/>
    <w:rsid w:val="000515D9"/>
    <w:rsid w:val="00051FA3"/>
    <w:rsid w:val="000520C3"/>
    <w:rsid w:val="00052503"/>
    <w:rsid w:val="00052A44"/>
    <w:rsid w:val="000533AB"/>
    <w:rsid w:val="00053E4F"/>
    <w:rsid w:val="0005582C"/>
    <w:rsid w:val="0005623B"/>
    <w:rsid w:val="0005692B"/>
    <w:rsid w:val="00057A6C"/>
    <w:rsid w:val="0006240C"/>
    <w:rsid w:val="000625F8"/>
    <w:rsid w:val="00062BAF"/>
    <w:rsid w:val="000630AE"/>
    <w:rsid w:val="00063DDA"/>
    <w:rsid w:val="00063DDC"/>
    <w:rsid w:val="0006487A"/>
    <w:rsid w:val="00064A33"/>
    <w:rsid w:val="00064ADA"/>
    <w:rsid w:val="00064F85"/>
    <w:rsid w:val="00065423"/>
    <w:rsid w:val="0006569E"/>
    <w:rsid w:val="000658B3"/>
    <w:rsid w:val="00065D8D"/>
    <w:rsid w:val="000671C0"/>
    <w:rsid w:val="00067554"/>
    <w:rsid w:val="00070ADD"/>
    <w:rsid w:val="00071606"/>
    <w:rsid w:val="00073C6E"/>
    <w:rsid w:val="00074C01"/>
    <w:rsid w:val="000753BC"/>
    <w:rsid w:val="000759D3"/>
    <w:rsid w:val="00075EC6"/>
    <w:rsid w:val="000815DC"/>
    <w:rsid w:val="000823F8"/>
    <w:rsid w:val="0008379C"/>
    <w:rsid w:val="00083D5A"/>
    <w:rsid w:val="000847B3"/>
    <w:rsid w:val="000848D7"/>
    <w:rsid w:val="0008599F"/>
    <w:rsid w:val="0008629C"/>
    <w:rsid w:val="00086B09"/>
    <w:rsid w:val="00086BC0"/>
    <w:rsid w:val="000879E5"/>
    <w:rsid w:val="00090206"/>
    <w:rsid w:val="000904E4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6820"/>
    <w:rsid w:val="00097D11"/>
    <w:rsid w:val="000A0170"/>
    <w:rsid w:val="000A01B0"/>
    <w:rsid w:val="000A1113"/>
    <w:rsid w:val="000A169C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2BD8"/>
    <w:rsid w:val="000B375C"/>
    <w:rsid w:val="000B387E"/>
    <w:rsid w:val="000B3A18"/>
    <w:rsid w:val="000B3C55"/>
    <w:rsid w:val="000B3EA4"/>
    <w:rsid w:val="000B3F88"/>
    <w:rsid w:val="000B41B5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6F5D"/>
    <w:rsid w:val="000C7C74"/>
    <w:rsid w:val="000D03E8"/>
    <w:rsid w:val="000D1669"/>
    <w:rsid w:val="000D1F16"/>
    <w:rsid w:val="000D2C4A"/>
    <w:rsid w:val="000D4687"/>
    <w:rsid w:val="000D4A64"/>
    <w:rsid w:val="000D5883"/>
    <w:rsid w:val="000D6A6C"/>
    <w:rsid w:val="000D718B"/>
    <w:rsid w:val="000D78F4"/>
    <w:rsid w:val="000E05BC"/>
    <w:rsid w:val="000E07B1"/>
    <w:rsid w:val="000E07B8"/>
    <w:rsid w:val="000E0AC2"/>
    <w:rsid w:val="000E1039"/>
    <w:rsid w:val="000E111C"/>
    <w:rsid w:val="000E1BA8"/>
    <w:rsid w:val="000E1C82"/>
    <w:rsid w:val="000E235C"/>
    <w:rsid w:val="000E2626"/>
    <w:rsid w:val="000E3391"/>
    <w:rsid w:val="000E34BA"/>
    <w:rsid w:val="000E4775"/>
    <w:rsid w:val="000E4A13"/>
    <w:rsid w:val="000E6CCC"/>
    <w:rsid w:val="000E7270"/>
    <w:rsid w:val="000E7321"/>
    <w:rsid w:val="000F0223"/>
    <w:rsid w:val="000F0798"/>
    <w:rsid w:val="000F13C4"/>
    <w:rsid w:val="000F20FA"/>
    <w:rsid w:val="000F2297"/>
    <w:rsid w:val="000F2A88"/>
    <w:rsid w:val="000F2E5C"/>
    <w:rsid w:val="000F37F6"/>
    <w:rsid w:val="000F3A41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76"/>
    <w:rsid w:val="00102DCB"/>
    <w:rsid w:val="001033C4"/>
    <w:rsid w:val="00103DA3"/>
    <w:rsid w:val="0010405A"/>
    <w:rsid w:val="00104160"/>
    <w:rsid w:val="0010554F"/>
    <w:rsid w:val="00105745"/>
    <w:rsid w:val="00105933"/>
    <w:rsid w:val="00105D92"/>
    <w:rsid w:val="00107243"/>
    <w:rsid w:val="00110955"/>
    <w:rsid w:val="00110962"/>
    <w:rsid w:val="00110F4E"/>
    <w:rsid w:val="00111050"/>
    <w:rsid w:val="001118D4"/>
    <w:rsid w:val="00112CB4"/>
    <w:rsid w:val="001138AF"/>
    <w:rsid w:val="00113920"/>
    <w:rsid w:val="001154A8"/>
    <w:rsid w:val="00115597"/>
    <w:rsid w:val="0011629A"/>
    <w:rsid w:val="00116CCB"/>
    <w:rsid w:val="001173D8"/>
    <w:rsid w:val="00117E89"/>
    <w:rsid w:val="001201C6"/>
    <w:rsid w:val="00121A8B"/>
    <w:rsid w:val="001224B7"/>
    <w:rsid w:val="00122F4F"/>
    <w:rsid w:val="0012362A"/>
    <w:rsid w:val="00124537"/>
    <w:rsid w:val="00124BF0"/>
    <w:rsid w:val="00126FDF"/>
    <w:rsid w:val="00127300"/>
    <w:rsid w:val="00127FF1"/>
    <w:rsid w:val="001304A7"/>
    <w:rsid w:val="00130D91"/>
    <w:rsid w:val="00130F27"/>
    <w:rsid w:val="001310BF"/>
    <w:rsid w:val="00131BE6"/>
    <w:rsid w:val="0013333C"/>
    <w:rsid w:val="00133E7D"/>
    <w:rsid w:val="00134973"/>
    <w:rsid w:val="00134F09"/>
    <w:rsid w:val="0013575E"/>
    <w:rsid w:val="001357E5"/>
    <w:rsid w:val="0013581A"/>
    <w:rsid w:val="00136BD7"/>
    <w:rsid w:val="001378C7"/>
    <w:rsid w:val="00140080"/>
    <w:rsid w:val="0014043E"/>
    <w:rsid w:val="00140B51"/>
    <w:rsid w:val="00141553"/>
    <w:rsid w:val="001432A9"/>
    <w:rsid w:val="0014396C"/>
    <w:rsid w:val="0014429A"/>
    <w:rsid w:val="00144D5F"/>
    <w:rsid w:val="00144F4B"/>
    <w:rsid w:val="00145AE9"/>
    <w:rsid w:val="00145B81"/>
    <w:rsid w:val="0014632C"/>
    <w:rsid w:val="00146B3B"/>
    <w:rsid w:val="00146F54"/>
    <w:rsid w:val="00150CF9"/>
    <w:rsid w:val="00150D42"/>
    <w:rsid w:val="001520D2"/>
    <w:rsid w:val="00152C76"/>
    <w:rsid w:val="00153409"/>
    <w:rsid w:val="00153AE4"/>
    <w:rsid w:val="001552C9"/>
    <w:rsid w:val="00155B36"/>
    <w:rsid w:val="00155C0E"/>
    <w:rsid w:val="00156DB8"/>
    <w:rsid w:val="00160158"/>
    <w:rsid w:val="00160662"/>
    <w:rsid w:val="001607F2"/>
    <w:rsid w:val="00160972"/>
    <w:rsid w:val="001613C5"/>
    <w:rsid w:val="00161C5E"/>
    <w:rsid w:val="00162498"/>
    <w:rsid w:val="00162DF4"/>
    <w:rsid w:val="001631BD"/>
    <w:rsid w:val="00163DCE"/>
    <w:rsid w:val="00164975"/>
    <w:rsid w:val="00165DF4"/>
    <w:rsid w:val="00165E03"/>
    <w:rsid w:val="001664E3"/>
    <w:rsid w:val="001666AA"/>
    <w:rsid w:val="00166F47"/>
    <w:rsid w:val="00170244"/>
    <w:rsid w:val="001706F8"/>
    <w:rsid w:val="00170CF6"/>
    <w:rsid w:val="0017142A"/>
    <w:rsid w:val="0017200D"/>
    <w:rsid w:val="001727C3"/>
    <w:rsid w:val="00173CFB"/>
    <w:rsid w:val="001742FD"/>
    <w:rsid w:val="00175C81"/>
    <w:rsid w:val="001774C8"/>
    <w:rsid w:val="00177932"/>
    <w:rsid w:val="001779AC"/>
    <w:rsid w:val="00180FA0"/>
    <w:rsid w:val="001818D0"/>
    <w:rsid w:val="00182D4B"/>
    <w:rsid w:val="0018348F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A9F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97BAF"/>
    <w:rsid w:val="00197F0C"/>
    <w:rsid w:val="001A1C2D"/>
    <w:rsid w:val="001A21D3"/>
    <w:rsid w:val="001A2F02"/>
    <w:rsid w:val="001A35BA"/>
    <w:rsid w:val="001A3F81"/>
    <w:rsid w:val="001A46D7"/>
    <w:rsid w:val="001A4CD5"/>
    <w:rsid w:val="001A5EEA"/>
    <w:rsid w:val="001A6226"/>
    <w:rsid w:val="001A7D0B"/>
    <w:rsid w:val="001B0281"/>
    <w:rsid w:val="001B02C7"/>
    <w:rsid w:val="001B06BA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2B1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182"/>
    <w:rsid w:val="001D5768"/>
    <w:rsid w:val="001D5F3B"/>
    <w:rsid w:val="001D6CA8"/>
    <w:rsid w:val="001D6CB0"/>
    <w:rsid w:val="001E0749"/>
    <w:rsid w:val="001E0981"/>
    <w:rsid w:val="001E18D1"/>
    <w:rsid w:val="001E375B"/>
    <w:rsid w:val="001E39EE"/>
    <w:rsid w:val="001E46B2"/>
    <w:rsid w:val="001E4CF4"/>
    <w:rsid w:val="001E52D6"/>
    <w:rsid w:val="001E55CE"/>
    <w:rsid w:val="001E60EA"/>
    <w:rsid w:val="001E63E0"/>
    <w:rsid w:val="001E6464"/>
    <w:rsid w:val="001E6561"/>
    <w:rsid w:val="001E692C"/>
    <w:rsid w:val="001E6A2B"/>
    <w:rsid w:val="001E74BF"/>
    <w:rsid w:val="001E760F"/>
    <w:rsid w:val="001E7673"/>
    <w:rsid w:val="001F0B8F"/>
    <w:rsid w:val="001F0F76"/>
    <w:rsid w:val="001F1E5C"/>
    <w:rsid w:val="001F2114"/>
    <w:rsid w:val="001F2280"/>
    <w:rsid w:val="001F3682"/>
    <w:rsid w:val="001F4C87"/>
    <w:rsid w:val="001F4D19"/>
    <w:rsid w:val="001F4F4B"/>
    <w:rsid w:val="001F67EB"/>
    <w:rsid w:val="001F7C9D"/>
    <w:rsid w:val="002002CF"/>
    <w:rsid w:val="0020070A"/>
    <w:rsid w:val="0020072C"/>
    <w:rsid w:val="00200C8F"/>
    <w:rsid w:val="00201788"/>
    <w:rsid w:val="00201ACB"/>
    <w:rsid w:val="00201F3C"/>
    <w:rsid w:val="00202372"/>
    <w:rsid w:val="00202502"/>
    <w:rsid w:val="00202D14"/>
    <w:rsid w:val="002030C6"/>
    <w:rsid w:val="00203131"/>
    <w:rsid w:val="002039F9"/>
    <w:rsid w:val="002053B0"/>
    <w:rsid w:val="00206963"/>
    <w:rsid w:val="00206BDF"/>
    <w:rsid w:val="00206E08"/>
    <w:rsid w:val="00207EB8"/>
    <w:rsid w:val="00210AB8"/>
    <w:rsid w:val="00210DCB"/>
    <w:rsid w:val="0021164C"/>
    <w:rsid w:val="00211705"/>
    <w:rsid w:val="00211BFA"/>
    <w:rsid w:val="002121CC"/>
    <w:rsid w:val="00212ED0"/>
    <w:rsid w:val="00214393"/>
    <w:rsid w:val="00215255"/>
    <w:rsid w:val="002157F7"/>
    <w:rsid w:val="00215ACD"/>
    <w:rsid w:val="00216D1F"/>
    <w:rsid w:val="002179C4"/>
    <w:rsid w:val="0022120D"/>
    <w:rsid w:val="002214D4"/>
    <w:rsid w:val="00221724"/>
    <w:rsid w:val="00221FB5"/>
    <w:rsid w:val="0022325F"/>
    <w:rsid w:val="00223C85"/>
    <w:rsid w:val="00225E36"/>
    <w:rsid w:val="0022679A"/>
    <w:rsid w:val="00226F02"/>
    <w:rsid w:val="002271A2"/>
    <w:rsid w:val="002317A8"/>
    <w:rsid w:val="00231AD4"/>
    <w:rsid w:val="00231FA4"/>
    <w:rsid w:val="00232553"/>
    <w:rsid w:val="0023312B"/>
    <w:rsid w:val="002335BC"/>
    <w:rsid w:val="00233E1A"/>
    <w:rsid w:val="002340B2"/>
    <w:rsid w:val="002356FB"/>
    <w:rsid w:val="002357E6"/>
    <w:rsid w:val="0023636B"/>
    <w:rsid w:val="00236EA2"/>
    <w:rsid w:val="002379E6"/>
    <w:rsid w:val="00242A12"/>
    <w:rsid w:val="002431BD"/>
    <w:rsid w:val="0024321A"/>
    <w:rsid w:val="002448E1"/>
    <w:rsid w:val="00244B29"/>
    <w:rsid w:val="00245C0D"/>
    <w:rsid w:val="00245DF7"/>
    <w:rsid w:val="0024678B"/>
    <w:rsid w:val="00246AED"/>
    <w:rsid w:val="00246B2C"/>
    <w:rsid w:val="00247ACD"/>
    <w:rsid w:val="00247F97"/>
    <w:rsid w:val="0025018F"/>
    <w:rsid w:val="002516C2"/>
    <w:rsid w:val="00251E7E"/>
    <w:rsid w:val="00252BD8"/>
    <w:rsid w:val="00252C04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2491"/>
    <w:rsid w:val="0026310F"/>
    <w:rsid w:val="002631CD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38C"/>
    <w:rsid w:val="00271844"/>
    <w:rsid w:val="0027200D"/>
    <w:rsid w:val="00272033"/>
    <w:rsid w:val="00272267"/>
    <w:rsid w:val="0027228C"/>
    <w:rsid w:val="00272655"/>
    <w:rsid w:val="00272936"/>
    <w:rsid w:val="00272B91"/>
    <w:rsid w:val="00272DC1"/>
    <w:rsid w:val="0027337C"/>
    <w:rsid w:val="00274266"/>
    <w:rsid w:val="00274B62"/>
    <w:rsid w:val="00274F24"/>
    <w:rsid w:val="00280DEB"/>
    <w:rsid w:val="002817CE"/>
    <w:rsid w:val="00281CD4"/>
    <w:rsid w:val="00281D9A"/>
    <w:rsid w:val="00281E59"/>
    <w:rsid w:val="002825CA"/>
    <w:rsid w:val="002830C5"/>
    <w:rsid w:val="002865AB"/>
    <w:rsid w:val="002869C5"/>
    <w:rsid w:val="0028705D"/>
    <w:rsid w:val="0028737E"/>
    <w:rsid w:val="002876B8"/>
    <w:rsid w:val="00287B91"/>
    <w:rsid w:val="00287F71"/>
    <w:rsid w:val="002915D3"/>
    <w:rsid w:val="00291860"/>
    <w:rsid w:val="00291BA4"/>
    <w:rsid w:val="00291F45"/>
    <w:rsid w:val="0029230C"/>
    <w:rsid w:val="002923E8"/>
    <w:rsid w:val="00292B4E"/>
    <w:rsid w:val="00292DB4"/>
    <w:rsid w:val="00293301"/>
    <w:rsid w:val="00294B02"/>
    <w:rsid w:val="00294EB9"/>
    <w:rsid w:val="002972C6"/>
    <w:rsid w:val="002974BB"/>
    <w:rsid w:val="002979AD"/>
    <w:rsid w:val="00297CDC"/>
    <w:rsid w:val="002A084B"/>
    <w:rsid w:val="002A10A3"/>
    <w:rsid w:val="002A197E"/>
    <w:rsid w:val="002A256C"/>
    <w:rsid w:val="002A2CB0"/>
    <w:rsid w:val="002A42A1"/>
    <w:rsid w:val="002A43F6"/>
    <w:rsid w:val="002A4A76"/>
    <w:rsid w:val="002A56AF"/>
    <w:rsid w:val="002A67C7"/>
    <w:rsid w:val="002A694B"/>
    <w:rsid w:val="002A6A5E"/>
    <w:rsid w:val="002A7012"/>
    <w:rsid w:val="002A7819"/>
    <w:rsid w:val="002A7953"/>
    <w:rsid w:val="002A7E63"/>
    <w:rsid w:val="002B17BC"/>
    <w:rsid w:val="002B19A6"/>
    <w:rsid w:val="002B3357"/>
    <w:rsid w:val="002B3624"/>
    <w:rsid w:val="002B366B"/>
    <w:rsid w:val="002B42CD"/>
    <w:rsid w:val="002B4B18"/>
    <w:rsid w:val="002B4B6F"/>
    <w:rsid w:val="002B5383"/>
    <w:rsid w:val="002B61DC"/>
    <w:rsid w:val="002B6C63"/>
    <w:rsid w:val="002B6DF7"/>
    <w:rsid w:val="002B6EC4"/>
    <w:rsid w:val="002B7312"/>
    <w:rsid w:val="002B7483"/>
    <w:rsid w:val="002B7BEE"/>
    <w:rsid w:val="002C099C"/>
    <w:rsid w:val="002C0C6E"/>
    <w:rsid w:val="002C126B"/>
    <w:rsid w:val="002C1A46"/>
    <w:rsid w:val="002C26DA"/>
    <w:rsid w:val="002C2EDD"/>
    <w:rsid w:val="002C40DE"/>
    <w:rsid w:val="002C583B"/>
    <w:rsid w:val="002C58AF"/>
    <w:rsid w:val="002C62CF"/>
    <w:rsid w:val="002D0686"/>
    <w:rsid w:val="002D1082"/>
    <w:rsid w:val="002D1100"/>
    <w:rsid w:val="002D1377"/>
    <w:rsid w:val="002D15E1"/>
    <w:rsid w:val="002D2914"/>
    <w:rsid w:val="002D32C5"/>
    <w:rsid w:val="002D5162"/>
    <w:rsid w:val="002D5F95"/>
    <w:rsid w:val="002D60BB"/>
    <w:rsid w:val="002D60F0"/>
    <w:rsid w:val="002D664C"/>
    <w:rsid w:val="002D6B51"/>
    <w:rsid w:val="002D73B5"/>
    <w:rsid w:val="002D797B"/>
    <w:rsid w:val="002E268C"/>
    <w:rsid w:val="002E378E"/>
    <w:rsid w:val="002E3967"/>
    <w:rsid w:val="002E3C11"/>
    <w:rsid w:val="002E4DC9"/>
    <w:rsid w:val="002E540F"/>
    <w:rsid w:val="002E679A"/>
    <w:rsid w:val="002E7E67"/>
    <w:rsid w:val="002F0911"/>
    <w:rsid w:val="002F0984"/>
    <w:rsid w:val="002F0C13"/>
    <w:rsid w:val="002F3315"/>
    <w:rsid w:val="002F366E"/>
    <w:rsid w:val="002F3687"/>
    <w:rsid w:val="002F3704"/>
    <w:rsid w:val="002F3925"/>
    <w:rsid w:val="002F5B0A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38C"/>
    <w:rsid w:val="003039B1"/>
    <w:rsid w:val="00303F3E"/>
    <w:rsid w:val="00305917"/>
    <w:rsid w:val="00305DAA"/>
    <w:rsid w:val="0030728D"/>
    <w:rsid w:val="003073DE"/>
    <w:rsid w:val="0031130C"/>
    <w:rsid w:val="00311F97"/>
    <w:rsid w:val="003126D7"/>
    <w:rsid w:val="003128FC"/>
    <w:rsid w:val="00312AB2"/>
    <w:rsid w:val="00312CC5"/>
    <w:rsid w:val="0031369D"/>
    <w:rsid w:val="003170BA"/>
    <w:rsid w:val="00320A64"/>
    <w:rsid w:val="00321336"/>
    <w:rsid w:val="00322B7C"/>
    <w:rsid w:val="00322D87"/>
    <w:rsid w:val="003230F0"/>
    <w:rsid w:val="00324757"/>
    <w:rsid w:val="00324DD7"/>
    <w:rsid w:val="00325072"/>
    <w:rsid w:val="00325158"/>
    <w:rsid w:val="0032534F"/>
    <w:rsid w:val="003257C6"/>
    <w:rsid w:val="00325CC6"/>
    <w:rsid w:val="003262AE"/>
    <w:rsid w:val="003273D4"/>
    <w:rsid w:val="00330291"/>
    <w:rsid w:val="003314B4"/>
    <w:rsid w:val="00331E46"/>
    <w:rsid w:val="00332D33"/>
    <w:rsid w:val="0033323F"/>
    <w:rsid w:val="00333747"/>
    <w:rsid w:val="00333BE2"/>
    <w:rsid w:val="00333C41"/>
    <w:rsid w:val="003347A4"/>
    <w:rsid w:val="00334AC9"/>
    <w:rsid w:val="00335C74"/>
    <w:rsid w:val="0033652B"/>
    <w:rsid w:val="00336C4B"/>
    <w:rsid w:val="00337C80"/>
    <w:rsid w:val="00340644"/>
    <w:rsid w:val="0034088B"/>
    <w:rsid w:val="00341932"/>
    <w:rsid w:val="003429EE"/>
    <w:rsid w:val="003447FB"/>
    <w:rsid w:val="003448E8"/>
    <w:rsid w:val="003452D5"/>
    <w:rsid w:val="00345357"/>
    <w:rsid w:val="003473DC"/>
    <w:rsid w:val="00347480"/>
    <w:rsid w:val="00350919"/>
    <w:rsid w:val="00350C3D"/>
    <w:rsid w:val="00351093"/>
    <w:rsid w:val="00352F0A"/>
    <w:rsid w:val="00353CA4"/>
    <w:rsid w:val="00353D86"/>
    <w:rsid w:val="00353DD1"/>
    <w:rsid w:val="00354001"/>
    <w:rsid w:val="0035410A"/>
    <w:rsid w:val="00354ABD"/>
    <w:rsid w:val="00355712"/>
    <w:rsid w:val="00356869"/>
    <w:rsid w:val="00356A7E"/>
    <w:rsid w:val="00357687"/>
    <w:rsid w:val="0035791B"/>
    <w:rsid w:val="00357C7F"/>
    <w:rsid w:val="00357E93"/>
    <w:rsid w:val="003609E2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3E66"/>
    <w:rsid w:val="00377010"/>
    <w:rsid w:val="00380D63"/>
    <w:rsid w:val="0038126D"/>
    <w:rsid w:val="003814B7"/>
    <w:rsid w:val="00382E56"/>
    <w:rsid w:val="003830BF"/>
    <w:rsid w:val="00385D06"/>
    <w:rsid w:val="00386C89"/>
    <w:rsid w:val="00387862"/>
    <w:rsid w:val="00390E90"/>
    <w:rsid w:val="00391E4B"/>
    <w:rsid w:val="003927FF"/>
    <w:rsid w:val="003933AC"/>
    <w:rsid w:val="0039340B"/>
    <w:rsid w:val="00393C99"/>
    <w:rsid w:val="00393F9E"/>
    <w:rsid w:val="0039414E"/>
    <w:rsid w:val="0039520B"/>
    <w:rsid w:val="0039527A"/>
    <w:rsid w:val="0039638A"/>
    <w:rsid w:val="0039664E"/>
    <w:rsid w:val="003972EA"/>
    <w:rsid w:val="0039732A"/>
    <w:rsid w:val="003A2900"/>
    <w:rsid w:val="003A355D"/>
    <w:rsid w:val="003A4491"/>
    <w:rsid w:val="003A457F"/>
    <w:rsid w:val="003A4744"/>
    <w:rsid w:val="003A493A"/>
    <w:rsid w:val="003A5BFF"/>
    <w:rsid w:val="003B1C17"/>
    <w:rsid w:val="003B24FB"/>
    <w:rsid w:val="003B3664"/>
    <w:rsid w:val="003B4033"/>
    <w:rsid w:val="003B4AC5"/>
    <w:rsid w:val="003B628B"/>
    <w:rsid w:val="003B68FE"/>
    <w:rsid w:val="003B6A90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5DE"/>
    <w:rsid w:val="003D2F06"/>
    <w:rsid w:val="003D38E9"/>
    <w:rsid w:val="003D4574"/>
    <w:rsid w:val="003D4CCE"/>
    <w:rsid w:val="003D5FFD"/>
    <w:rsid w:val="003D6028"/>
    <w:rsid w:val="003D6938"/>
    <w:rsid w:val="003D69A2"/>
    <w:rsid w:val="003D6E5C"/>
    <w:rsid w:val="003D7111"/>
    <w:rsid w:val="003D7AD3"/>
    <w:rsid w:val="003E03E1"/>
    <w:rsid w:val="003E1EF7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C74"/>
    <w:rsid w:val="003E7D6E"/>
    <w:rsid w:val="003F0AB6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021"/>
    <w:rsid w:val="003F3BB3"/>
    <w:rsid w:val="003F43B7"/>
    <w:rsid w:val="003F44B0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393C"/>
    <w:rsid w:val="00414199"/>
    <w:rsid w:val="00414775"/>
    <w:rsid w:val="0041683C"/>
    <w:rsid w:val="004169A1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37CB"/>
    <w:rsid w:val="00424C98"/>
    <w:rsid w:val="00425544"/>
    <w:rsid w:val="00426581"/>
    <w:rsid w:val="00426792"/>
    <w:rsid w:val="0042711A"/>
    <w:rsid w:val="0043108C"/>
    <w:rsid w:val="00431BEE"/>
    <w:rsid w:val="0043222C"/>
    <w:rsid w:val="00432E29"/>
    <w:rsid w:val="00433138"/>
    <w:rsid w:val="00433676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37FCE"/>
    <w:rsid w:val="00440324"/>
    <w:rsid w:val="0044053E"/>
    <w:rsid w:val="00441A1F"/>
    <w:rsid w:val="00442B75"/>
    <w:rsid w:val="004439F9"/>
    <w:rsid w:val="00443D7E"/>
    <w:rsid w:val="00446253"/>
    <w:rsid w:val="00446A09"/>
    <w:rsid w:val="004473A5"/>
    <w:rsid w:val="00450319"/>
    <w:rsid w:val="00450ACC"/>
    <w:rsid w:val="00451114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327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25F1"/>
    <w:rsid w:val="0047381A"/>
    <w:rsid w:val="004752BB"/>
    <w:rsid w:val="00477054"/>
    <w:rsid w:val="00481D1C"/>
    <w:rsid w:val="00481EB8"/>
    <w:rsid w:val="00482750"/>
    <w:rsid w:val="00482D60"/>
    <w:rsid w:val="0048305C"/>
    <w:rsid w:val="004831AB"/>
    <w:rsid w:val="004831CB"/>
    <w:rsid w:val="0048385D"/>
    <w:rsid w:val="004839AB"/>
    <w:rsid w:val="004848BC"/>
    <w:rsid w:val="004850EC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1EA7"/>
    <w:rsid w:val="004A2042"/>
    <w:rsid w:val="004A2C6D"/>
    <w:rsid w:val="004A65BB"/>
    <w:rsid w:val="004A6825"/>
    <w:rsid w:val="004B0915"/>
    <w:rsid w:val="004B0C46"/>
    <w:rsid w:val="004B10CF"/>
    <w:rsid w:val="004B3A2D"/>
    <w:rsid w:val="004B3E2E"/>
    <w:rsid w:val="004B468F"/>
    <w:rsid w:val="004B52F9"/>
    <w:rsid w:val="004B7907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C7709"/>
    <w:rsid w:val="004D09AA"/>
    <w:rsid w:val="004D13F2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3F85"/>
    <w:rsid w:val="004E4419"/>
    <w:rsid w:val="004E4754"/>
    <w:rsid w:val="004E4CCD"/>
    <w:rsid w:val="004E5C5C"/>
    <w:rsid w:val="004E6168"/>
    <w:rsid w:val="004E63BD"/>
    <w:rsid w:val="004E6777"/>
    <w:rsid w:val="004E79AE"/>
    <w:rsid w:val="004F0828"/>
    <w:rsid w:val="004F0943"/>
    <w:rsid w:val="004F1089"/>
    <w:rsid w:val="004F142F"/>
    <w:rsid w:val="004F1455"/>
    <w:rsid w:val="004F270D"/>
    <w:rsid w:val="004F4086"/>
    <w:rsid w:val="004F490C"/>
    <w:rsid w:val="004F4D7C"/>
    <w:rsid w:val="004F50F3"/>
    <w:rsid w:val="004F5556"/>
    <w:rsid w:val="004F5A45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4C0F"/>
    <w:rsid w:val="00505178"/>
    <w:rsid w:val="00510206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249"/>
    <w:rsid w:val="005173A4"/>
    <w:rsid w:val="0051798D"/>
    <w:rsid w:val="00521070"/>
    <w:rsid w:val="005210F7"/>
    <w:rsid w:val="005214E9"/>
    <w:rsid w:val="005224B3"/>
    <w:rsid w:val="00522A2A"/>
    <w:rsid w:val="00522AC7"/>
    <w:rsid w:val="00524019"/>
    <w:rsid w:val="00524B74"/>
    <w:rsid w:val="00524C2B"/>
    <w:rsid w:val="00524DFC"/>
    <w:rsid w:val="00525826"/>
    <w:rsid w:val="00526733"/>
    <w:rsid w:val="005270A5"/>
    <w:rsid w:val="0053089B"/>
    <w:rsid w:val="005308C8"/>
    <w:rsid w:val="005331F4"/>
    <w:rsid w:val="005338AA"/>
    <w:rsid w:val="00533F05"/>
    <w:rsid w:val="005343AA"/>
    <w:rsid w:val="0053583A"/>
    <w:rsid w:val="0053700A"/>
    <w:rsid w:val="0054016E"/>
    <w:rsid w:val="00541693"/>
    <w:rsid w:val="00541D76"/>
    <w:rsid w:val="00541EC7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2475"/>
    <w:rsid w:val="00553FEE"/>
    <w:rsid w:val="0055454E"/>
    <w:rsid w:val="00555131"/>
    <w:rsid w:val="0055564A"/>
    <w:rsid w:val="005565A9"/>
    <w:rsid w:val="00556829"/>
    <w:rsid w:val="00556B1C"/>
    <w:rsid w:val="00556F32"/>
    <w:rsid w:val="00557414"/>
    <w:rsid w:val="005579E0"/>
    <w:rsid w:val="005608A6"/>
    <w:rsid w:val="0056173D"/>
    <w:rsid w:val="00563AAE"/>
    <w:rsid w:val="005642C4"/>
    <w:rsid w:val="0056520C"/>
    <w:rsid w:val="005652BF"/>
    <w:rsid w:val="00565B63"/>
    <w:rsid w:val="00565C5E"/>
    <w:rsid w:val="00566012"/>
    <w:rsid w:val="00566182"/>
    <w:rsid w:val="0056639B"/>
    <w:rsid w:val="005669F5"/>
    <w:rsid w:val="0056765A"/>
    <w:rsid w:val="00567974"/>
    <w:rsid w:val="00567BA5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4E2"/>
    <w:rsid w:val="005877CE"/>
    <w:rsid w:val="00587F8A"/>
    <w:rsid w:val="00590281"/>
    <w:rsid w:val="0059086D"/>
    <w:rsid w:val="00590A94"/>
    <w:rsid w:val="00590B71"/>
    <w:rsid w:val="00590B91"/>
    <w:rsid w:val="005914CB"/>
    <w:rsid w:val="00591E4E"/>
    <w:rsid w:val="0059323F"/>
    <w:rsid w:val="0059367E"/>
    <w:rsid w:val="00593694"/>
    <w:rsid w:val="0059435F"/>
    <w:rsid w:val="00594B19"/>
    <w:rsid w:val="00594D94"/>
    <w:rsid w:val="00594F8C"/>
    <w:rsid w:val="005953C1"/>
    <w:rsid w:val="00595DE6"/>
    <w:rsid w:val="005967F0"/>
    <w:rsid w:val="00596FB7"/>
    <w:rsid w:val="00597555"/>
    <w:rsid w:val="005A0426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47B"/>
    <w:rsid w:val="005B769D"/>
    <w:rsid w:val="005B77DA"/>
    <w:rsid w:val="005B79E2"/>
    <w:rsid w:val="005B7D6D"/>
    <w:rsid w:val="005C02AA"/>
    <w:rsid w:val="005C09B0"/>
    <w:rsid w:val="005C1BC3"/>
    <w:rsid w:val="005C37FE"/>
    <w:rsid w:val="005C44A2"/>
    <w:rsid w:val="005C4534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5B0A"/>
    <w:rsid w:val="005D674E"/>
    <w:rsid w:val="005D7A78"/>
    <w:rsid w:val="005E0BB3"/>
    <w:rsid w:val="005E0CAB"/>
    <w:rsid w:val="005E1C83"/>
    <w:rsid w:val="005E25F9"/>
    <w:rsid w:val="005E3237"/>
    <w:rsid w:val="005E509F"/>
    <w:rsid w:val="005E5AE1"/>
    <w:rsid w:val="005E7466"/>
    <w:rsid w:val="005E795A"/>
    <w:rsid w:val="005E7A5D"/>
    <w:rsid w:val="005E7F38"/>
    <w:rsid w:val="005F1820"/>
    <w:rsid w:val="005F1B35"/>
    <w:rsid w:val="005F2592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29BC"/>
    <w:rsid w:val="00604067"/>
    <w:rsid w:val="00604709"/>
    <w:rsid w:val="00605E4B"/>
    <w:rsid w:val="0060613D"/>
    <w:rsid w:val="006066AC"/>
    <w:rsid w:val="00606935"/>
    <w:rsid w:val="006069C0"/>
    <w:rsid w:val="00606EFE"/>
    <w:rsid w:val="006079EF"/>
    <w:rsid w:val="00610847"/>
    <w:rsid w:val="006111F9"/>
    <w:rsid w:val="00612310"/>
    <w:rsid w:val="00612F49"/>
    <w:rsid w:val="006141DC"/>
    <w:rsid w:val="006141F1"/>
    <w:rsid w:val="00615E1C"/>
    <w:rsid w:val="00615ED7"/>
    <w:rsid w:val="0061637F"/>
    <w:rsid w:val="006167A9"/>
    <w:rsid w:val="00616837"/>
    <w:rsid w:val="00616E9F"/>
    <w:rsid w:val="00617B64"/>
    <w:rsid w:val="00617BC3"/>
    <w:rsid w:val="00620D18"/>
    <w:rsid w:val="006223F2"/>
    <w:rsid w:val="0062256E"/>
    <w:rsid w:val="00625427"/>
    <w:rsid w:val="00625C62"/>
    <w:rsid w:val="00626554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4492"/>
    <w:rsid w:val="00635397"/>
    <w:rsid w:val="00636689"/>
    <w:rsid w:val="006366F9"/>
    <w:rsid w:val="00636D08"/>
    <w:rsid w:val="00637724"/>
    <w:rsid w:val="00640AC6"/>
    <w:rsid w:val="00640BF1"/>
    <w:rsid w:val="00642EF5"/>
    <w:rsid w:val="006438A7"/>
    <w:rsid w:val="00644C67"/>
    <w:rsid w:val="00645ABA"/>
    <w:rsid w:val="0064618B"/>
    <w:rsid w:val="0064647B"/>
    <w:rsid w:val="006504E5"/>
    <w:rsid w:val="00650A33"/>
    <w:rsid w:val="00651DA3"/>
    <w:rsid w:val="00654086"/>
    <w:rsid w:val="00655B20"/>
    <w:rsid w:val="006561D8"/>
    <w:rsid w:val="006566FB"/>
    <w:rsid w:val="006577D0"/>
    <w:rsid w:val="00657924"/>
    <w:rsid w:val="00657FFA"/>
    <w:rsid w:val="0066081B"/>
    <w:rsid w:val="00660A69"/>
    <w:rsid w:val="006613AB"/>
    <w:rsid w:val="0066227D"/>
    <w:rsid w:val="006623B4"/>
    <w:rsid w:val="006628E9"/>
    <w:rsid w:val="00664688"/>
    <w:rsid w:val="00664CC8"/>
    <w:rsid w:val="00666440"/>
    <w:rsid w:val="00666E71"/>
    <w:rsid w:val="00667609"/>
    <w:rsid w:val="00671137"/>
    <w:rsid w:val="00671CD1"/>
    <w:rsid w:val="00672631"/>
    <w:rsid w:val="00672838"/>
    <w:rsid w:val="006734A3"/>
    <w:rsid w:val="006762A2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5D5B"/>
    <w:rsid w:val="00685F3D"/>
    <w:rsid w:val="00687725"/>
    <w:rsid w:val="006879CC"/>
    <w:rsid w:val="00690099"/>
    <w:rsid w:val="006909EA"/>
    <w:rsid w:val="00691767"/>
    <w:rsid w:val="006918B7"/>
    <w:rsid w:val="00692165"/>
    <w:rsid w:val="0069256B"/>
    <w:rsid w:val="006940EA"/>
    <w:rsid w:val="0069435E"/>
    <w:rsid w:val="006948F0"/>
    <w:rsid w:val="00694BAC"/>
    <w:rsid w:val="00695A48"/>
    <w:rsid w:val="006965EB"/>
    <w:rsid w:val="00696EBF"/>
    <w:rsid w:val="006970C2"/>
    <w:rsid w:val="00697D5E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0035"/>
    <w:rsid w:val="006B113D"/>
    <w:rsid w:val="006B16FA"/>
    <w:rsid w:val="006B1D5C"/>
    <w:rsid w:val="006B1F7B"/>
    <w:rsid w:val="006B1FA3"/>
    <w:rsid w:val="006B2CE5"/>
    <w:rsid w:val="006B3030"/>
    <w:rsid w:val="006B3A8B"/>
    <w:rsid w:val="006B43F2"/>
    <w:rsid w:val="006B4C5E"/>
    <w:rsid w:val="006B7145"/>
    <w:rsid w:val="006B7B24"/>
    <w:rsid w:val="006C0745"/>
    <w:rsid w:val="006C22A0"/>
    <w:rsid w:val="006C30A2"/>
    <w:rsid w:val="006C340A"/>
    <w:rsid w:val="006C41BB"/>
    <w:rsid w:val="006C485F"/>
    <w:rsid w:val="006C49D6"/>
    <w:rsid w:val="006D066E"/>
    <w:rsid w:val="006D067B"/>
    <w:rsid w:val="006D093F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21AD"/>
    <w:rsid w:val="006E3133"/>
    <w:rsid w:val="006E384E"/>
    <w:rsid w:val="006E42E1"/>
    <w:rsid w:val="006E508D"/>
    <w:rsid w:val="006E5BC9"/>
    <w:rsid w:val="006E603F"/>
    <w:rsid w:val="006E6D31"/>
    <w:rsid w:val="006E726F"/>
    <w:rsid w:val="006E7638"/>
    <w:rsid w:val="006E777D"/>
    <w:rsid w:val="006E7BAC"/>
    <w:rsid w:val="006E7BEA"/>
    <w:rsid w:val="006F02AD"/>
    <w:rsid w:val="006F07BF"/>
    <w:rsid w:val="006F0A46"/>
    <w:rsid w:val="006F17C1"/>
    <w:rsid w:val="006F2017"/>
    <w:rsid w:val="006F2831"/>
    <w:rsid w:val="006F368B"/>
    <w:rsid w:val="006F3B41"/>
    <w:rsid w:val="006F408A"/>
    <w:rsid w:val="006F470D"/>
    <w:rsid w:val="006F5998"/>
    <w:rsid w:val="006F68AB"/>
    <w:rsid w:val="006F7E48"/>
    <w:rsid w:val="00700D8D"/>
    <w:rsid w:val="00700F85"/>
    <w:rsid w:val="007011A0"/>
    <w:rsid w:val="00703451"/>
    <w:rsid w:val="00704000"/>
    <w:rsid w:val="0070436C"/>
    <w:rsid w:val="00711A25"/>
    <w:rsid w:val="00715C41"/>
    <w:rsid w:val="007162B3"/>
    <w:rsid w:val="00716596"/>
    <w:rsid w:val="00717047"/>
    <w:rsid w:val="00717DF7"/>
    <w:rsid w:val="007206F8"/>
    <w:rsid w:val="007218DC"/>
    <w:rsid w:val="00722497"/>
    <w:rsid w:val="00722686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664"/>
    <w:rsid w:val="00732BD9"/>
    <w:rsid w:val="007345D5"/>
    <w:rsid w:val="00734B7F"/>
    <w:rsid w:val="00734D03"/>
    <w:rsid w:val="0073583F"/>
    <w:rsid w:val="00735BE2"/>
    <w:rsid w:val="00736A31"/>
    <w:rsid w:val="00736C2E"/>
    <w:rsid w:val="00737C45"/>
    <w:rsid w:val="00740A47"/>
    <w:rsid w:val="00740EBE"/>
    <w:rsid w:val="00741F64"/>
    <w:rsid w:val="007426B7"/>
    <w:rsid w:val="0074290B"/>
    <w:rsid w:val="00742C17"/>
    <w:rsid w:val="0074314A"/>
    <w:rsid w:val="007434CB"/>
    <w:rsid w:val="007439E4"/>
    <w:rsid w:val="007448D4"/>
    <w:rsid w:val="00744A18"/>
    <w:rsid w:val="00744DEC"/>
    <w:rsid w:val="007512BE"/>
    <w:rsid w:val="007530FD"/>
    <w:rsid w:val="0075393A"/>
    <w:rsid w:val="00754200"/>
    <w:rsid w:val="00754543"/>
    <w:rsid w:val="00754867"/>
    <w:rsid w:val="00754F51"/>
    <w:rsid w:val="00755A59"/>
    <w:rsid w:val="00755D78"/>
    <w:rsid w:val="00756440"/>
    <w:rsid w:val="007567C2"/>
    <w:rsid w:val="00756DCB"/>
    <w:rsid w:val="00757299"/>
    <w:rsid w:val="00757746"/>
    <w:rsid w:val="00757AF0"/>
    <w:rsid w:val="00760106"/>
    <w:rsid w:val="00761324"/>
    <w:rsid w:val="007616E2"/>
    <w:rsid w:val="00761B66"/>
    <w:rsid w:val="00761F30"/>
    <w:rsid w:val="0076260D"/>
    <w:rsid w:val="00762B5C"/>
    <w:rsid w:val="00762D7B"/>
    <w:rsid w:val="007634F5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6A6D"/>
    <w:rsid w:val="007775F3"/>
    <w:rsid w:val="00777EB5"/>
    <w:rsid w:val="00777FD5"/>
    <w:rsid w:val="00777FDA"/>
    <w:rsid w:val="00780E2D"/>
    <w:rsid w:val="00780EEE"/>
    <w:rsid w:val="0078112E"/>
    <w:rsid w:val="0078124C"/>
    <w:rsid w:val="0078141E"/>
    <w:rsid w:val="007829AD"/>
    <w:rsid w:val="00782ACF"/>
    <w:rsid w:val="007843FB"/>
    <w:rsid w:val="0078456C"/>
    <w:rsid w:val="00787202"/>
    <w:rsid w:val="0078743F"/>
    <w:rsid w:val="00787E2C"/>
    <w:rsid w:val="00790261"/>
    <w:rsid w:val="007906E5"/>
    <w:rsid w:val="00790AD9"/>
    <w:rsid w:val="00790ADB"/>
    <w:rsid w:val="00790F62"/>
    <w:rsid w:val="00790F6D"/>
    <w:rsid w:val="00792D57"/>
    <w:rsid w:val="007936FB"/>
    <w:rsid w:val="00794039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339"/>
    <w:rsid w:val="007A075E"/>
    <w:rsid w:val="007A07BD"/>
    <w:rsid w:val="007A15B2"/>
    <w:rsid w:val="007A16C4"/>
    <w:rsid w:val="007A19F6"/>
    <w:rsid w:val="007A1B09"/>
    <w:rsid w:val="007A22FE"/>
    <w:rsid w:val="007A3668"/>
    <w:rsid w:val="007A4B89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5D94"/>
    <w:rsid w:val="007B67E1"/>
    <w:rsid w:val="007B6E09"/>
    <w:rsid w:val="007B77F1"/>
    <w:rsid w:val="007B7B83"/>
    <w:rsid w:val="007C08B0"/>
    <w:rsid w:val="007C095C"/>
    <w:rsid w:val="007C1249"/>
    <w:rsid w:val="007C157B"/>
    <w:rsid w:val="007C1969"/>
    <w:rsid w:val="007C1A5B"/>
    <w:rsid w:val="007C2D69"/>
    <w:rsid w:val="007C3802"/>
    <w:rsid w:val="007C45B9"/>
    <w:rsid w:val="007C467E"/>
    <w:rsid w:val="007C483B"/>
    <w:rsid w:val="007C4878"/>
    <w:rsid w:val="007C4EED"/>
    <w:rsid w:val="007C5539"/>
    <w:rsid w:val="007C5CEF"/>
    <w:rsid w:val="007C6474"/>
    <w:rsid w:val="007C68FD"/>
    <w:rsid w:val="007C6E8C"/>
    <w:rsid w:val="007D09B1"/>
    <w:rsid w:val="007D0B69"/>
    <w:rsid w:val="007D206C"/>
    <w:rsid w:val="007D314D"/>
    <w:rsid w:val="007D36D4"/>
    <w:rsid w:val="007D36FC"/>
    <w:rsid w:val="007D6016"/>
    <w:rsid w:val="007D688D"/>
    <w:rsid w:val="007D7126"/>
    <w:rsid w:val="007D7A08"/>
    <w:rsid w:val="007E1046"/>
    <w:rsid w:val="007E217E"/>
    <w:rsid w:val="007E358F"/>
    <w:rsid w:val="007E5BE3"/>
    <w:rsid w:val="007E5BF0"/>
    <w:rsid w:val="007E60D0"/>
    <w:rsid w:val="007E704D"/>
    <w:rsid w:val="007E7D52"/>
    <w:rsid w:val="007F0645"/>
    <w:rsid w:val="007F0B3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39E7"/>
    <w:rsid w:val="00804C14"/>
    <w:rsid w:val="00804EE6"/>
    <w:rsid w:val="00805020"/>
    <w:rsid w:val="0080563D"/>
    <w:rsid w:val="00805A22"/>
    <w:rsid w:val="00805C56"/>
    <w:rsid w:val="00805D5D"/>
    <w:rsid w:val="008063CC"/>
    <w:rsid w:val="00806473"/>
    <w:rsid w:val="008064E6"/>
    <w:rsid w:val="00807D93"/>
    <w:rsid w:val="008102D1"/>
    <w:rsid w:val="0081120D"/>
    <w:rsid w:val="008117A4"/>
    <w:rsid w:val="00813174"/>
    <w:rsid w:val="00816835"/>
    <w:rsid w:val="0081750D"/>
    <w:rsid w:val="00817BA8"/>
    <w:rsid w:val="00820B6E"/>
    <w:rsid w:val="00821368"/>
    <w:rsid w:val="00823C05"/>
    <w:rsid w:val="0082522A"/>
    <w:rsid w:val="008253F5"/>
    <w:rsid w:val="00825B47"/>
    <w:rsid w:val="008266D7"/>
    <w:rsid w:val="00826869"/>
    <w:rsid w:val="00827350"/>
    <w:rsid w:val="0082743C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3E3"/>
    <w:rsid w:val="00836520"/>
    <w:rsid w:val="00836F61"/>
    <w:rsid w:val="00837678"/>
    <w:rsid w:val="00837D54"/>
    <w:rsid w:val="0084002B"/>
    <w:rsid w:val="00840AF8"/>
    <w:rsid w:val="00842589"/>
    <w:rsid w:val="00842A7A"/>
    <w:rsid w:val="00842D4B"/>
    <w:rsid w:val="00843558"/>
    <w:rsid w:val="008436EA"/>
    <w:rsid w:val="00843FD0"/>
    <w:rsid w:val="00845369"/>
    <w:rsid w:val="00850A41"/>
    <w:rsid w:val="00850BC8"/>
    <w:rsid w:val="00851637"/>
    <w:rsid w:val="00851D5A"/>
    <w:rsid w:val="00852A4E"/>
    <w:rsid w:val="00852C0A"/>
    <w:rsid w:val="00852DFB"/>
    <w:rsid w:val="00853976"/>
    <w:rsid w:val="00853DC2"/>
    <w:rsid w:val="00855019"/>
    <w:rsid w:val="00855668"/>
    <w:rsid w:val="00855A9D"/>
    <w:rsid w:val="00855C27"/>
    <w:rsid w:val="00856C8C"/>
    <w:rsid w:val="00857602"/>
    <w:rsid w:val="00860AA1"/>
    <w:rsid w:val="00860BAB"/>
    <w:rsid w:val="00863170"/>
    <w:rsid w:val="00863671"/>
    <w:rsid w:val="00863D47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13A"/>
    <w:rsid w:val="008749B2"/>
    <w:rsid w:val="00875782"/>
    <w:rsid w:val="0087669C"/>
    <w:rsid w:val="00876B8B"/>
    <w:rsid w:val="00876E1A"/>
    <w:rsid w:val="00880A73"/>
    <w:rsid w:val="008810B7"/>
    <w:rsid w:val="008815CC"/>
    <w:rsid w:val="0088299B"/>
    <w:rsid w:val="008836E8"/>
    <w:rsid w:val="0088472C"/>
    <w:rsid w:val="00884848"/>
    <w:rsid w:val="00886CAA"/>
    <w:rsid w:val="00886F29"/>
    <w:rsid w:val="00887183"/>
    <w:rsid w:val="00887DDD"/>
    <w:rsid w:val="00890FB3"/>
    <w:rsid w:val="00892126"/>
    <w:rsid w:val="00892EFA"/>
    <w:rsid w:val="00893A32"/>
    <w:rsid w:val="00893E98"/>
    <w:rsid w:val="0089533F"/>
    <w:rsid w:val="00896192"/>
    <w:rsid w:val="00896806"/>
    <w:rsid w:val="008970A8"/>
    <w:rsid w:val="008A133E"/>
    <w:rsid w:val="008A184C"/>
    <w:rsid w:val="008A19DD"/>
    <w:rsid w:val="008A4FD3"/>
    <w:rsid w:val="008A52F5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3C29"/>
    <w:rsid w:val="008B41E8"/>
    <w:rsid w:val="008B4554"/>
    <w:rsid w:val="008B48C4"/>
    <w:rsid w:val="008B536B"/>
    <w:rsid w:val="008B537D"/>
    <w:rsid w:val="008B6675"/>
    <w:rsid w:val="008B6BA7"/>
    <w:rsid w:val="008B78F7"/>
    <w:rsid w:val="008C02E6"/>
    <w:rsid w:val="008C1EEA"/>
    <w:rsid w:val="008C3E23"/>
    <w:rsid w:val="008C511F"/>
    <w:rsid w:val="008C52FC"/>
    <w:rsid w:val="008C6676"/>
    <w:rsid w:val="008C6E60"/>
    <w:rsid w:val="008C6E9B"/>
    <w:rsid w:val="008D0224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22A0"/>
    <w:rsid w:val="008E2D97"/>
    <w:rsid w:val="008E3451"/>
    <w:rsid w:val="008E35EC"/>
    <w:rsid w:val="008E3DB8"/>
    <w:rsid w:val="008E4C81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67"/>
    <w:rsid w:val="008F4F86"/>
    <w:rsid w:val="008F52EC"/>
    <w:rsid w:val="008F5F34"/>
    <w:rsid w:val="008F7756"/>
    <w:rsid w:val="00900346"/>
    <w:rsid w:val="00901045"/>
    <w:rsid w:val="00901DCB"/>
    <w:rsid w:val="009023D0"/>
    <w:rsid w:val="00902B72"/>
    <w:rsid w:val="00903A85"/>
    <w:rsid w:val="00903E96"/>
    <w:rsid w:val="00904860"/>
    <w:rsid w:val="00905455"/>
    <w:rsid w:val="0090552C"/>
    <w:rsid w:val="00905DC4"/>
    <w:rsid w:val="00906102"/>
    <w:rsid w:val="00906124"/>
    <w:rsid w:val="00906480"/>
    <w:rsid w:val="009068D2"/>
    <w:rsid w:val="0090742F"/>
    <w:rsid w:val="009076FF"/>
    <w:rsid w:val="00910860"/>
    <w:rsid w:val="00910C6C"/>
    <w:rsid w:val="00911642"/>
    <w:rsid w:val="009129AB"/>
    <w:rsid w:val="0091465C"/>
    <w:rsid w:val="009158B5"/>
    <w:rsid w:val="00916709"/>
    <w:rsid w:val="0091676E"/>
    <w:rsid w:val="00917F69"/>
    <w:rsid w:val="00920C72"/>
    <w:rsid w:val="00922F9D"/>
    <w:rsid w:val="00922FCC"/>
    <w:rsid w:val="0092342F"/>
    <w:rsid w:val="00924203"/>
    <w:rsid w:val="0092464D"/>
    <w:rsid w:val="00925D32"/>
    <w:rsid w:val="00925E8B"/>
    <w:rsid w:val="00926C1E"/>
    <w:rsid w:val="0093065B"/>
    <w:rsid w:val="00930A4B"/>
    <w:rsid w:val="0093319C"/>
    <w:rsid w:val="009331D7"/>
    <w:rsid w:val="009348CD"/>
    <w:rsid w:val="00936312"/>
    <w:rsid w:val="00936A7C"/>
    <w:rsid w:val="0093774D"/>
    <w:rsid w:val="0093796C"/>
    <w:rsid w:val="009403F7"/>
    <w:rsid w:val="00941ACD"/>
    <w:rsid w:val="00941C5F"/>
    <w:rsid w:val="00942CAF"/>
    <w:rsid w:val="009439A6"/>
    <w:rsid w:val="00943B6F"/>
    <w:rsid w:val="00945AC7"/>
    <w:rsid w:val="00946F32"/>
    <w:rsid w:val="00947442"/>
    <w:rsid w:val="009505F7"/>
    <w:rsid w:val="009512AD"/>
    <w:rsid w:val="00951B89"/>
    <w:rsid w:val="00951C51"/>
    <w:rsid w:val="00954E3C"/>
    <w:rsid w:val="00955281"/>
    <w:rsid w:val="00957220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4A70"/>
    <w:rsid w:val="00965277"/>
    <w:rsid w:val="00965E30"/>
    <w:rsid w:val="00966196"/>
    <w:rsid w:val="00967E31"/>
    <w:rsid w:val="0097054B"/>
    <w:rsid w:val="009705B8"/>
    <w:rsid w:val="00971CDA"/>
    <w:rsid w:val="00972384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732"/>
    <w:rsid w:val="00977E97"/>
    <w:rsid w:val="009807C5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87E57"/>
    <w:rsid w:val="009906AC"/>
    <w:rsid w:val="009907F1"/>
    <w:rsid w:val="00991EB9"/>
    <w:rsid w:val="00992FA6"/>
    <w:rsid w:val="009934B8"/>
    <w:rsid w:val="0099380C"/>
    <w:rsid w:val="00993D6E"/>
    <w:rsid w:val="00994035"/>
    <w:rsid w:val="00994A64"/>
    <w:rsid w:val="00994EFD"/>
    <w:rsid w:val="009953CA"/>
    <w:rsid w:val="009963A5"/>
    <w:rsid w:val="009973E3"/>
    <w:rsid w:val="009A0734"/>
    <w:rsid w:val="009A15D0"/>
    <w:rsid w:val="009A1E75"/>
    <w:rsid w:val="009A222B"/>
    <w:rsid w:val="009A22C3"/>
    <w:rsid w:val="009A22DA"/>
    <w:rsid w:val="009A2E8A"/>
    <w:rsid w:val="009A37EB"/>
    <w:rsid w:val="009A68EA"/>
    <w:rsid w:val="009A6E2D"/>
    <w:rsid w:val="009A706B"/>
    <w:rsid w:val="009A79E8"/>
    <w:rsid w:val="009A7E8B"/>
    <w:rsid w:val="009A7EBF"/>
    <w:rsid w:val="009B0E80"/>
    <w:rsid w:val="009B1170"/>
    <w:rsid w:val="009B1D0F"/>
    <w:rsid w:val="009B1D45"/>
    <w:rsid w:val="009B21EE"/>
    <w:rsid w:val="009B3B49"/>
    <w:rsid w:val="009B3B4F"/>
    <w:rsid w:val="009B571B"/>
    <w:rsid w:val="009B58AD"/>
    <w:rsid w:val="009B7B3E"/>
    <w:rsid w:val="009C0C7F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333"/>
    <w:rsid w:val="009D3D3B"/>
    <w:rsid w:val="009D41E9"/>
    <w:rsid w:val="009D4972"/>
    <w:rsid w:val="009D4F16"/>
    <w:rsid w:val="009D5330"/>
    <w:rsid w:val="009D57D4"/>
    <w:rsid w:val="009D684C"/>
    <w:rsid w:val="009D6DD1"/>
    <w:rsid w:val="009E0C20"/>
    <w:rsid w:val="009E1854"/>
    <w:rsid w:val="009E1A60"/>
    <w:rsid w:val="009E1EC9"/>
    <w:rsid w:val="009E3038"/>
    <w:rsid w:val="009E30F0"/>
    <w:rsid w:val="009E6223"/>
    <w:rsid w:val="009E64E3"/>
    <w:rsid w:val="009E7F27"/>
    <w:rsid w:val="009F0634"/>
    <w:rsid w:val="009F0B9C"/>
    <w:rsid w:val="009F0DE3"/>
    <w:rsid w:val="009F0E4B"/>
    <w:rsid w:val="009F30AF"/>
    <w:rsid w:val="009F34FA"/>
    <w:rsid w:val="009F3B9E"/>
    <w:rsid w:val="009F3EA1"/>
    <w:rsid w:val="009F4D58"/>
    <w:rsid w:val="009F5C78"/>
    <w:rsid w:val="009F6E3A"/>
    <w:rsid w:val="00A00F75"/>
    <w:rsid w:val="00A0194C"/>
    <w:rsid w:val="00A036CE"/>
    <w:rsid w:val="00A049BF"/>
    <w:rsid w:val="00A04BAF"/>
    <w:rsid w:val="00A05D4E"/>
    <w:rsid w:val="00A069D8"/>
    <w:rsid w:val="00A070BE"/>
    <w:rsid w:val="00A07632"/>
    <w:rsid w:val="00A07FA8"/>
    <w:rsid w:val="00A10312"/>
    <w:rsid w:val="00A10AAF"/>
    <w:rsid w:val="00A10C75"/>
    <w:rsid w:val="00A11142"/>
    <w:rsid w:val="00A12129"/>
    <w:rsid w:val="00A1304E"/>
    <w:rsid w:val="00A13908"/>
    <w:rsid w:val="00A13F4D"/>
    <w:rsid w:val="00A154B9"/>
    <w:rsid w:val="00A155BB"/>
    <w:rsid w:val="00A155E0"/>
    <w:rsid w:val="00A15BC3"/>
    <w:rsid w:val="00A15F71"/>
    <w:rsid w:val="00A16976"/>
    <w:rsid w:val="00A16B55"/>
    <w:rsid w:val="00A16F61"/>
    <w:rsid w:val="00A171F1"/>
    <w:rsid w:val="00A17981"/>
    <w:rsid w:val="00A20FAD"/>
    <w:rsid w:val="00A210ED"/>
    <w:rsid w:val="00A2188D"/>
    <w:rsid w:val="00A2257B"/>
    <w:rsid w:val="00A22A60"/>
    <w:rsid w:val="00A23447"/>
    <w:rsid w:val="00A238FD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33AD"/>
    <w:rsid w:val="00A35533"/>
    <w:rsid w:val="00A35A74"/>
    <w:rsid w:val="00A37366"/>
    <w:rsid w:val="00A40C6B"/>
    <w:rsid w:val="00A42100"/>
    <w:rsid w:val="00A44611"/>
    <w:rsid w:val="00A44982"/>
    <w:rsid w:val="00A44A10"/>
    <w:rsid w:val="00A44C93"/>
    <w:rsid w:val="00A45402"/>
    <w:rsid w:val="00A4666C"/>
    <w:rsid w:val="00A46727"/>
    <w:rsid w:val="00A46A66"/>
    <w:rsid w:val="00A50BD3"/>
    <w:rsid w:val="00A50E82"/>
    <w:rsid w:val="00A5154A"/>
    <w:rsid w:val="00A51BA4"/>
    <w:rsid w:val="00A52330"/>
    <w:rsid w:val="00A52F58"/>
    <w:rsid w:val="00A53D86"/>
    <w:rsid w:val="00A54039"/>
    <w:rsid w:val="00A550DF"/>
    <w:rsid w:val="00A5517E"/>
    <w:rsid w:val="00A55EE9"/>
    <w:rsid w:val="00A566E4"/>
    <w:rsid w:val="00A5793D"/>
    <w:rsid w:val="00A605FF"/>
    <w:rsid w:val="00A6107A"/>
    <w:rsid w:val="00A62252"/>
    <w:rsid w:val="00A62A35"/>
    <w:rsid w:val="00A62DB4"/>
    <w:rsid w:val="00A631B8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2977"/>
    <w:rsid w:val="00A7438A"/>
    <w:rsid w:val="00A74605"/>
    <w:rsid w:val="00A7584C"/>
    <w:rsid w:val="00A7641B"/>
    <w:rsid w:val="00A76DB7"/>
    <w:rsid w:val="00A77763"/>
    <w:rsid w:val="00A8049C"/>
    <w:rsid w:val="00A813F6"/>
    <w:rsid w:val="00A8176F"/>
    <w:rsid w:val="00A819A5"/>
    <w:rsid w:val="00A81C79"/>
    <w:rsid w:val="00A81C7F"/>
    <w:rsid w:val="00A82099"/>
    <w:rsid w:val="00A82581"/>
    <w:rsid w:val="00A827E5"/>
    <w:rsid w:val="00A83A66"/>
    <w:rsid w:val="00A83DEC"/>
    <w:rsid w:val="00A84355"/>
    <w:rsid w:val="00A849B0"/>
    <w:rsid w:val="00A85409"/>
    <w:rsid w:val="00A85B20"/>
    <w:rsid w:val="00A86436"/>
    <w:rsid w:val="00A87900"/>
    <w:rsid w:val="00A907C3"/>
    <w:rsid w:val="00A914FF"/>
    <w:rsid w:val="00A91E80"/>
    <w:rsid w:val="00A94424"/>
    <w:rsid w:val="00A95381"/>
    <w:rsid w:val="00A95690"/>
    <w:rsid w:val="00A95842"/>
    <w:rsid w:val="00A95F9F"/>
    <w:rsid w:val="00A967D1"/>
    <w:rsid w:val="00A96AD5"/>
    <w:rsid w:val="00A97BC6"/>
    <w:rsid w:val="00AA0156"/>
    <w:rsid w:val="00AA026F"/>
    <w:rsid w:val="00AA04BC"/>
    <w:rsid w:val="00AA089D"/>
    <w:rsid w:val="00AA0E47"/>
    <w:rsid w:val="00AA1B42"/>
    <w:rsid w:val="00AA2737"/>
    <w:rsid w:val="00AA2BA2"/>
    <w:rsid w:val="00AA3CA3"/>
    <w:rsid w:val="00AA3DCD"/>
    <w:rsid w:val="00AA4107"/>
    <w:rsid w:val="00AA4432"/>
    <w:rsid w:val="00AA4573"/>
    <w:rsid w:val="00AA508C"/>
    <w:rsid w:val="00AA565E"/>
    <w:rsid w:val="00AA62CB"/>
    <w:rsid w:val="00AA6363"/>
    <w:rsid w:val="00AA69C4"/>
    <w:rsid w:val="00AA6B53"/>
    <w:rsid w:val="00AA6D63"/>
    <w:rsid w:val="00AA77D1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6C28"/>
    <w:rsid w:val="00AB772F"/>
    <w:rsid w:val="00AB7F25"/>
    <w:rsid w:val="00AC0068"/>
    <w:rsid w:val="00AC01F5"/>
    <w:rsid w:val="00AC1706"/>
    <w:rsid w:val="00AC1C8A"/>
    <w:rsid w:val="00AC20B8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A3E"/>
    <w:rsid w:val="00AC6E5B"/>
    <w:rsid w:val="00AD13CA"/>
    <w:rsid w:val="00AD246E"/>
    <w:rsid w:val="00AD2A81"/>
    <w:rsid w:val="00AD3535"/>
    <w:rsid w:val="00AD41EA"/>
    <w:rsid w:val="00AD46CF"/>
    <w:rsid w:val="00AD525E"/>
    <w:rsid w:val="00AD7366"/>
    <w:rsid w:val="00AE00B5"/>
    <w:rsid w:val="00AE0200"/>
    <w:rsid w:val="00AE0F48"/>
    <w:rsid w:val="00AE277E"/>
    <w:rsid w:val="00AE32D9"/>
    <w:rsid w:val="00AE4138"/>
    <w:rsid w:val="00AE41AF"/>
    <w:rsid w:val="00AE429F"/>
    <w:rsid w:val="00AE4300"/>
    <w:rsid w:val="00AE45D7"/>
    <w:rsid w:val="00AE52A0"/>
    <w:rsid w:val="00AE534E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4079"/>
    <w:rsid w:val="00AF5FF6"/>
    <w:rsid w:val="00AF651B"/>
    <w:rsid w:val="00AF6805"/>
    <w:rsid w:val="00AF70C4"/>
    <w:rsid w:val="00AF78CC"/>
    <w:rsid w:val="00AF78D2"/>
    <w:rsid w:val="00B00A5E"/>
    <w:rsid w:val="00B012C9"/>
    <w:rsid w:val="00B01354"/>
    <w:rsid w:val="00B0204A"/>
    <w:rsid w:val="00B020B7"/>
    <w:rsid w:val="00B038CB"/>
    <w:rsid w:val="00B03DAF"/>
    <w:rsid w:val="00B04741"/>
    <w:rsid w:val="00B04AB0"/>
    <w:rsid w:val="00B04DB5"/>
    <w:rsid w:val="00B052B0"/>
    <w:rsid w:val="00B06477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2E79"/>
    <w:rsid w:val="00B1381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2927"/>
    <w:rsid w:val="00B2295D"/>
    <w:rsid w:val="00B23200"/>
    <w:rsid w:val="00B23AC6"/>
    <w:rsid w:val="00B23D55"/>
    <w:rsid w:val="00B240A8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078"/>
    <w:rsid w:val="00B33326"/>
    <w:rsid w:val="00B338FC"/>
    <w:rsid w:val="00B34D5D"/>
    <w:rsid w:val="00B3537D"/>
    <w:rsid w:val="00B356D8"/>
    <w:rsid w:val="00B35881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58E5"/>
    <w:rsid w:val="00B465BC"/>
    <w:rsid w:val="00B47578"/>
    <w:rsid w:val="00B47BA5"/>
    <w:rsid w:val="00B47E64"/>
    <w:rsid w:val="00B50405"/>
    <w:rsid w:val="00B504C4"/>
    <w:rsid w:val="00B50B05"/>
    <w:rsid w:val="00B510CD"/>
    <w:rsid w:val="00B51466"/>
    <w:rsid w:val="00B51AE1"/>
    <w:rsid w:val="00B51FEF"/>
    <w:rsid w:val="00B52E10"/>
    <w:rsid w:val="00B53214"/>
    <w:rsid w:val="00B54253"/>
    <w:rsid w:val="00B542F9"/>
    <w:rsid w:val="00B54B24"/>
    <w:rsid w:val="00B54B71"/>
    <w:rsid w:val="00B557EE"/>
    <w:rsid w:val="00B5619E"/>
    <w:rsid w:val="00B609A8"/>
    <w:rsid w:val="00B60C1B"/>
    <w:rsid w:val="00B61D0D"/>
    <w:rsid w:val="00B62529"/>
    <w:rsid w:val="00B62C9E"/>
    <w:rsid w:val="00B62EFE"/>
    <w:rsid w:val="00B644FD"/>
    <w:rsid w:val="00B65F7D"/>
    <w:rsid w:val="00B70436"/>
    <w:rsid w:val="00B704BB"/>
    <w:rsid w:val="00B725DB"/>
    <w:rsid w:val="00B736C3"/>
    <w:rsid w:val="00B73792"/>
    <w:rsid w:val="00B73D29"/>
    <w:rsid w:val="00B74CDC"/>
    <w:rsid w:val="00B75148"/>
    <w:rsid w:val="00B75284"/>
    <w:rsid w:val="00B756DC"/>
    <w:rsid w:val="00B76C3C"/>
    <w:rsid w:val="00B76D73"/>
    <w:rsid w:val="00B77009"/>
    <w:rsid w:val="00B77203"/>
    <w:rsid w:val="00B77AC1"/>
    <w:rsid w:val="00B8013A"/>
    <w:rsid w:val="00B80365"/>
    <w:rsid w:val="00B803FB"/>
    <w:rsid w:val="00B818F9"/>
    <w:rsid w:val="00B81A01"/>
    <w:rsid w:val="00B81D91"/>
    <w:rsid w:val="00B82345"/>
    <w:rsid w:val="00B824FE"/>
    <w:rsid w:val="00B837E8"/>
    <w:rsid w:val="00B83CFE"/>
    <w:rsid w:val="00B83E51"/>
    <w:rsid w:val="00B84C99"/>
    <w:rsid w:val="00B858D4"/>
    <w:rsid w:val="00B85AAD"/>
    <w:rsid w:val="00B85D81"/>
    <w:rsid w:val="00B8705F"/>
    <w:rsid w:val="00B90B58"/>
    <w:rsid w:val="00B92149"/>
    <w:rsid w:val="00B9337E"/>
    <w:rsid w:val="00B939A4"/>
    <w:rsid w:val="00B94191"/>
    <w:rsid w:val="00B942DC"/>
    <w:rsid w:val="00B95489"/>
    <w:rsid w:val="00B96044"/>
    <w:rsid w:val="00B96194"/>
    <w:rsid w:val="00B97D61"/>
    <w:rsid w:val="00BA09A0"/>
    <w:rsid w:val="00BA0B74"/>
    <w:rsid w:val="00BA2357"/>
    <w:rsid w:val="00BA3A3E"/>
    <w:rsid w:val="00BA3CDC"/>
    <w:rsid w:val="00BA3CFC"/>
    <w:rsid w:val="00BA525D"/>
    <w:rsid w:val="00BA5541"/>
    <w:rsid w:val="00BA56CF"/>
    <w:rsid w:val="00BA5D24"/>
    <w:rsid w:val="00BA630C"/>
    <w:rsid w:val="00BA669E"/>
    <w:rsid w:val="00BA67FB"/>
    <w:rsid w:val="00BA69D6"/>
    <w:rsid w:val="00BA6D79"/>
    <w:rsid w:val="00BB0405"/>
    <w:rsid w:val="00BB0A36"/>
    <w:rsid w:val="00BB13E4"/>
    <w:rsid w:val="00BB1500"/>
    <w:rsid w:val="00BB2B59"/>
    <w:rsid w:val="00BB2D4B"/>
    <w:rsid w:val="00BB3CFA"/>
    <w:rsid w:val="00BB4357"/>
    <w:rsid w:val="00BB4FCD"/>
    <w:rsid w:val="00BB5213"/>
    <w:rsid w:val="00BB5367"/>
    <w:rsid w:val="00BB5587"/>
    <w:rsid w:val="00BB6E94"/>
    <w:rsid w:val="00BB7F0A"/>
    <w:rsid w:val="00BC072A"/>
    <w:rsid w:val="00BC16A2"/>
    <w:rsid w:val="00BC182F"/>
    <w:rsid w:val="00BC1D0E"/>
    <w:rsid w:val="00BC1E9D"/>
    <w:rsid w:val="00BC36CD"/>
    <w:rsid w:val="00BC39B3"/>
    <w:rsid w:val="00BC58DE"/>
    <w:rsid w:val="00BC5AC6"/>
    <w:rsid w:val="00BC67C0"/>
    <w:rsid w:val="00BC6F01"/>
    <w:rsid w:val="00BC76A0"/>
    <w:rsid w:val="00BC76AC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4BBE"/>
    <w:rsid w:val="00BD5206"/>
    <w:rsid w:val="00BD572E"/>
    <w:rsid w:val="00BD5851"/>
    <w:rsid w:val="00BD6201"/>
    <w:rsid w:val="00BD6555"/>
    <w:rsid w:val="00BD759A"/>
    <w:rsid w:val="00BD7EA7"/>
    <w:rsid w:val="00BE092A"/>
    <w:rsid w:val="00BE1615"/>
    <w:rsid w:val="00BE1998"/>
    <w:rsid w:val="00BE1A84"/>
    <w:rsid w:val="00BE1D44"/>
    <w:rsid w:val="00BE28C0"/>
    <w:rsid w:val="00BE3BCE"/>
    <w:rsid w:val="00BE4D30"/>
    <w:rsid w:val="00BE4F62"/>
    <w:rsid w:val="00BE50F9"/>
    <w:rsid w:val="00BE5F8F"/>
    <w:rsid w:val="00BE7085"/>
    <w:rsid w:val="00BE7B12"/>
    <w:rsid w:val="00BF189E"/>
    <w:rsid w:val="00BF223C"/>
    <w:rsid w:val="00BF2CAA"/>
    <w:rsid w:val="00BF366C"/>
    <w:rsid w:val="00BF489B"/>
    <w:rsid w:val="00BF58E5"/>
    <w:rsid w:val="00BF647D"/>
    <w:rsid w:val="00BF687B"/>
    <w:rsid w:val="00BF7491"/>
    <w:rsid w:val="00BF75CD"/>
    <w:rsid w:val="00BF7BA0"/>
    <w:rsid w:val="00C005BE"/>
    <w:rsid w:val="00C00C5A"/>
    <w:rsid w:val="00C012C7"/>
    <w:rsid w:val="00C01A5F"/>
    <w:rsid w:val="00C01DC0"/>
    <w:rsid w:val="00C04C18"/>
    <w:rsid w:val="00C04CD1"/>
    <w:rsid w:val="00C0536E"/>
    <w:rsid w:val="00C057E3"/>
    <w:rsid w:val="00C058E0"/>
    <w:rsid w:val="00C06719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05B"/>
    <w:rsid w:val="00C213F6"/>
    <w:rsid w:val="00C21928"/>
    <w:rsid w:val="00C21B54"/>
    <w:rsid w:val="00C21F54"/>
    <w:rsid w:val="00C227D1"/>
    <w:rsid w:val="00C23809"/>
    <w:rsid w:val="00C246DC"/>
    <w:rsid w:val="00C253D9"/>
    <w:rsid w:val="00C25741"/>
    <w:rsid w:val="00C25A6C"/>
    <w:rsid w:val="00C27B89"/>
    <w:rsid w:val="00C27E14"/>
    <w:rsid w:val="00C27F90"/>
    <w:rsid w:val="00C303E6"/>
    <w:rsid w:val="00C30734"/>
    <w:rsid w:val="00C30E2E"/>
    <w:rsid w:val="00C313D3"/>
    <w:rsid w:val="00C31460"/>
    <w:rsid w:val="00C31595"/>
    <w:rsid w:val="00C319F3"/>
    <w:rsid w:val="00C3260E"/>
    <w:rsid w:val="00C328CA"/>
    <w:rsid w:val="00C32C4A"/>
    <w:rsid w:val="00C33242"/>
    <w:rsid w:val="00C34D43"/>
    <w:rsid w:val="00C351D3"/>
    <w:rsid w:val="00C359D5"/>
    <w:rsid w:val="00C36753"/>
    <w:rsid w:val="00C36D18"/>
    <w:rsid w:val="00C36F3A"/>
    <w:rsid w:val="00C3727D"/>
    <w:rsid w:val="00C37891"/>
    <w:rsid w:val="00C37932"/>
    <w:rsid w:val="00C37D7F"/>
    <w:rsid w:val="00C37F4D"/>
    <w:rsid w:val="00C40593"/>
    <w:rsid w:val="00C40CE7"/>
    <w:rsid w:val="00C412AD"/>
    <w:rsid w:val="00C41E0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AE5"/>
    <w:rsid w:val="00C53CE0"/>
    <w:rsid w:val="00C548AA"/>
    <w:rsid w:val="00C5547B"/>
    <w:rsid w:val="00C55FE0"/>
    <w:rsid w:val="00C573F6"/>
    <w:rsid w:val="00C6021C"/>
    <w:rsid w:val="00C618D9"/>
    <w:rsid w:val="00C62766"/>
    <w:rsid w:val="00C62EFF"/>
    <w:rsid w:val="00C630E7"/>
    <w:rsid w:val="00C636C4"/>
    <w:rsid w:val="00C63B45"/>
    <w:rsid w:val="00C63F40"/>
    <w:rsid w:val="00C65927"/>
    <w:rsid w:val="00C66835"/>
    <w:rsid w:val="00C705E2"/>
    <w:rsid w:val="00C70D2D"/>
    <w:rsid w:val="00C7113B"/>
    <w:rsid w:val="00C71EEC"/>
    <w:rsid w:val="00C7298E"/>
    <w:rsid w:val="00C74131"/>
    <w:rsid w:val="00C74CCD"/>
    <w:rsid w:val="00C75CE5"/>
    <w:rsid w:val="00C779EE"/>
    <w:rsid w:val="00C77DB0"/>
    <w:rsid w:val="00C8012B"/>
    <w:rsid w:val="00C80FD5"/>
    <w:rsid w:val="00C81441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642"/>
    <w:rsid w:val="00C92726"/>
    <w:rsid w:val="00C92FD4"/>
    <w:rsid w:val="00C936E5"/>
    <w:rsid w:val="00C94821"/>
    <w:rsid w:val="00C948BD"/>
    <w:rsid w:val="00C94EB4"/>
    <w:rsid w:val="00C94F0A"/>
    <w:rsid w:val="00C95E7D"/>
    <w:rsid w:val="00C96165"/>
    <w:rsid w:val="00C96312"/>
    <w:rsid w:val="00C96379"/>
    <w:rsid w:val="00C96906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0D21"/>
    <w:rsid w:val="00CB19C4"/>
    <w:rsid w:val="00CB200E"/>
    <w:rsid w:val="00CB20B4"/>
    <w:rsid w:val="00CB279D"/>
    <w:rsid w:val="00CB2974"/>
    <w:rsid w:val="00CB487D"/>
    <w:rsid w:val="00CB62BB"/>
    <w:rsid w:val="00CB647F"/>
    <w:rsid w:val="00CB6F79"/>
    <w:rsid w:val="00CB79BD"/>
    <w:rsid w:val="00CC02F1"/>
    <w:rsid w:val="00CC0618"/>
    <w:rsid w:val="00CC1056"/>
    <w:rsid w:val="00CC10A6"/>
    <w:rsid w:val="00CC140B"/>
    <w:rsid w:val="00CC2287"/>
    <w:rsid w:val="00CC2EC0"/>
    <w:rsid w:val="00CC405F"/>
    <w:rsid w:val="00CC63BD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3D09"/>
    <w:rsid w:val="00CD4237"/>
    <w:rsid w:val="00CD66A0"/>
    <w:rsid w:val="00CD6E5D"/>
    <w:rsid w:val="00CE0F61"/>
    <w:rsid w:val="00CE1490"/>
    <w:rsid w:val="00CE1A63"/>
    <w:rsid w:val="00CE20E1"/>
    <w:rsid w:val="00CE2C2E"/>
    <w:rsid w:val="00CE2C66"/>
    <w:rsid w:val="00CE3FA2"/>
    <w:rsid w:val="00CE4DBE"/>
    <w:rsid w:val="00CE5566"/>
    <w:rsid w:val="00CE6819"/>
    <w:rsid w:val="00CE7ADF"/>
    <w:rsid w:val="00CF04F4"/>
    <w:rsid w:val="00CF1426"/>
    <w:rsid w:val="00CF1CA8"/>
    <w:rsid w:val="00CF1E49"/>
    <w:rsid w:val="00CF2056"/>
    <w:rsid w:val="00CF2DF6"/>
    <w:rsid w:val="00CF2EE9"/>
    <w:rsid w:val="00CF3925"/>
    <w:rsid w:val="00CF3996"/>
    <w:rsid w:val="00CF59E8"/>
    <w:rsid w:val="00CF5FE4"/>
    <w:rsid w:val="00CF6D33"/>
    <w:rsid w:val="00D01637"/>
    <w:rsid w:val="00D01659"/>
    <w:rsid w:val="00D01F24"/>
    <w:rsid w:val="00D02AB7"/>
    <w:rsid w:val="00D032F4"/>
    <w:rsid w:val="00D0336A"/>
    <w:rsid w:val="00D04494"/>
    <w:rsid w:val="00D05472"/>
    <w:rsid w:val="00D05752"/>
    <w:rsid w:val="00D066A6"/>
    <w:rsid w:val="00D06B5C"/>
    <w:rsid w:val="00D0735D"/>
    <w:rsid w:val="00D07413"/>
    <w:rsid w:val="00D07A4F"/>
    <w:rsid w:val="00D10604"/>
    <w:rsid w:val="00D109B5"/>
    <w:rsid w:val="00D10E0B"/>
    <w:rsid w:val="00D11337"/>
    <w:rsid w:val="00D11899"/>
    <w:rsid w:val="00D12F22"/>
    <w:rsid w:val="00D16435"/>
    <w:rsid w:val="00D17045"/>
    <w:rsid w:val="00D17868"/>
    <w:rsid w:val="00D203BA"/>
    <w:rsid w:val="00D20AFC"/>
    <w:rsid w:val="00D210D3"/>
    <w:rsid w:val="00D21210"/>
    <w:rsid w:val="00D21465"/>
    <w:rsid w:val="00D218BE"/>
    <w:rsid w:val="00D21A13"/>
    <w:rsid w:val="00D22AC9"/>
    <w:rsid w:val="00D234A2"/>
    <w:rsid w:val="00D241BB"/>
    <w:rsid w:val="00D24AC1"/>
    <w:rsid w:val="00D24C28"/>
    <w:rsid w:val="00D25603"/>
    <w:rsid w:val="00D25BC0"/>
    <w:rsid w:val="00D25BC6"/>
    <w:rsid w:val="00D26A91"/>
    <w:rsid w:val="00D27137"/>
    <w:rsid w:val="00D275E6"/>
    <w:rsid w:val="00D30B2B"/>
    <w:rsid w:val="00D30C0F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3EB3"/>
    <w:rsid w:val="00D450E9"/>
    <w:rsid w:val="00D45122"/>
    <w:rsid w:val="00D46C2C"/>
    <w:rsid w:val="00D4755B"/>
    <w:rsid w:val="00D47A7E"/>
    <w:rsid w:val="00D47AC6"/>
    <w:rsid w:val="00D47AF5"/>
    <w:rsid w:val="00D50A0B"/>
    <w:rsid w:val="00D50AB0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576"/>
    <w:rsid w:val="00D57968"/>
    <w:rsid w:val="00D6007A"/>
    <w:rsid w:val="00D618F3"/>
    <w:rsid w:val="00D61C6C"/>
    <w:rsid w:val="00D62FD0"/>
    <w:rsid w:val="00D639EC"/>
    <w:rsid w:val="00D64CBB"/>
    <w:rsid w:val="00D66A50"/>
    <w:rsid w:val="00D66CB2"/>
    <w:rsid w:val="00D66EF5"/>
    <w:rsid w:val="00D7034B"/>
    <w:rsid w:val="00D709C6"/>
    <w:rsid w:val="00D70DE1"/>
    <w:rsid w:val="00D71565"/>
    <w:rsid w:val="00D750EF"/>
    <w:rsid w:val="00D75739"/>
    <w:rsid w:val="00D75ABC"/>
    <w:rsid w:val="00D75B38"/>
    <w:rsid w:val="00D75D3E"/>
    <w:rsid w:val="00D75F54"/>
    <w:rsid w:val="00D7676F"/>
    <w:rsid w:val="00D76CE4"/>
    <w:rsid w:val="00D76FF8"/>
    <w:rsid w:val="00D77AA7"/>
    <w:rsid w:val="00D818E0"/>
    <w:rsid w:val="00D819C1"/>
    <w:rsid w:val="00D81EE3"/>
    <w:rsid w:val="00D82922"/>
    <w:rsid w:val="00D82BB1"/>
    <w:rsid w:val="00D8431D"/>
    <w:rsid w:val="00D8462E"/>
    <w:rsid w:val="00D86002"/>
    <w:rsid w:val="00D91189"/>
    <w:rsid w:val="00D91479"/>
    <w:rsid w:val="00D91604"/>
    <w:rsid w:val="00D92529"/>
    <w:rsid w:val="00D92695"/>
    <w:rsid w:val="00D9288F"/>
    <w:rsid w:val="00D93B39"/>
    <w:rsid w:val="00D940DB"/>
    <w:rsid w:val="00D94170"/>
    <w:rsid w:val="00D94424"/>
    <w:rsid w:val="00D95258"/>
    <w:rsid w:val="00D9698D"/>
    <w:rsid w:val="00D96B32"/>
    <w:rsid w:val="00DA0585"/>
    <w:rsid w:val="00DA0749"/>
    <w:rsid w:val="00DA0F19"/>
    <w:rsid w:val="00DA24FF"/>
    <w:rsid w:val="00DA2511"/>
    <w:rsid w:val="00DA26DE"/>
    <w:rsid w:val="00DA29D5"/>
    <w:rsid w:val="00DA2EDF"/>
    <w:rsid w:val="00DA38DE"/>
    <w:rsid w:val="00DA393C"/>
    <w:rsid w:val="00DA3B17"/>
    <w:rsid w:val="00DA3E2E"/>
    <w:rsid w:val="00DA440B"/>
    <w:rsid w:val="00DA46E2"/>
    <w:rsid w:val="00DA48D8"/>
    <w:rsid w:val="00DA51D3"/>
    <w:rsid w:val="00DA5E91"/>
    <w:rsid w:val="00DA60F9"/>
    <w:rsid w:val="00DA6306"/>
    <w:rsid w:val="00DA63EC"/>
    <w:rsid w:val="00DA6DE4"/>
    <w:rsid w:val="00DA733A"/>
    <w:rsid w:val="00DA7573"/>
    <w:rsid w:val="00DA79C2"/>
    <w:rsid w:val="00DB01D0"/>
    <w:rsid w:val="00DB06DD"/>
    <w:rsid w:val="00DB1811"/>
    <w:rsid w:val="00DB19AF"/>
    <w:rsid w:val="00DB23CB"/>
    <w:rsid w:val="00DB2A51"/>
    <w:rsid w:val="00DB2ED4"/>
    <w:rsid w:val="00DB50FA"/>
    <w:rsid w:val="00DB5100"/>
    <w:rsid w:val="00DB5E93"/>
    <w:rsid w:val="00DB6040"/>
    <w:rsid w:val="00DB6FD1"/>
    <w:rsid w:val="00DC0985"/>
    <w:rsid w:val="00DC17E6"/>
    <w:rsid w:val="00DC228F"/>
    <w:rsid w:val="00DC26FD"/>
    <w:rsid w:val="00DC2E34"/>
    <w:rsid w:val="00DC34D8"/>
    <w:rsid w:val="00DC44AE"/>
    <w:rsid w:val="00DC47D6"/>
    <w:rsid w:val="00DC4D90"/>
    <w:rsid w:val="00DC635F"/>
    <w:rsid w:val="00DC746D"/>
    <w:rsid w:val="00DD048D"/>
    <w:rsid w:val="00DD1074"/>
    <w:rsid w:val="00DD1615"/>
    <w:rsid w:val="00DD2440"/>
    <w:rsid w:val="00DD2B17"/>
    <w:rsid w:val="00DD3BBC"/>
    <w:rsid w:val="00DD5246"/>
    <w:rsid w:val="00DD6213"/>
    <w:rsid w:val="00DD64F2"/>
    <w:rsid w:val="00DE00DE"/>
    <w:rsid w:val="00DE0FF8"/>
    <w:rsid w:val="00DE16F3"/>
    <w:rsid w:val="00DE1D36"/>
    <w:rsid w:val="00DE2BD3"/>
    <w:rsid w:val="00DE3329"/>
    <w:rsid w:val="00DE5AE5"/>
    <w:rsid w:val="00DE632E"/>
    <w:rsid w:val="00DF0476"/>
    <w:rsid w:val="00DF0B06"/>
    <w:rsid w:val="00DF227F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3658"/>
    <w:rsid w:val="00E14504"/>
    <w:rsid w:val="00E14C81"/>
    <w:rsid w:val="00E14FC3"/>
    <w:rsid w:val="00E16A08"/>
    <w:rsid w:val="00E16CFD"/>
    <w:rsid w:val="00E20074"/>
    <w:rsid w:val="00E2221E"/>
    <w:rsid w:val="00E22500"/>
    <w:rsid w:val="00E22BF2"/>
    <w:rsid w:val="00E233C4"/>
    <w:rsid w:val="00E24261"/>
    <w:rsid w:val="00E2638C"/>
    <w:rsid w:val="00E264C1"/>
    <w:rsid w:val="00E30F9B"/>
    <w:rsid w:val="00E31E57"/>
    <w:rsid w:val="00E3293F"/>
    <w:rsid w:val="00E32B93"/>
    <w:rsid w:val="00E32F0D"/>
    <w:rsid w:val="00E33924"/>
    <w:rsid w:val="00E35E21"/>
    <w:rsid w:val="00E35FBC"/>
    <w:rsid w:val="00E35FE6"/>
    <w:rsid w:val="00E36918"/>
    <w:rsid w:val="00E36BFC"/>
    <w:rsid w:val="00E37153"/>
    <w:rsid w:val="00E3754B"/>
    <w:rsid w:val="00E40190"/>
    <w:rsid w:val="00E412B8"/>
    <w:rsid w:val="00E4142C"/>
    <w:rsid w:val="00E420F0"/>
    <w:rsid w:val="00E421D2"/>
    <w:rsid w:val="00E426F1"/>
    <w:rsid w:val="00E426F7"/>
    <w:rsid w:val="00E433DD"/>
    <w:rsid w:val="00E4442A"/>
    <w:rsid w:val="00E444E5"/>
    <w:rsid w:val="00E44C8E"/>
    <w:rsid w:val="00E44F9A"/>
    <w:rsid w:val="00E471C5"/>
    <w:rsid w:val="00E477E1"/>
    <w:rsid w:val="00E478F2"/>
    <w:rsid w:val="00E47A28"/>
    <w:rsid w:val="00E47D81"/>
    <w:rsid w:val="00E47E5E"/>
    <w:rsid w:val="00E47EEF"/>
    <w:rsid w:val="00E503B0"/>
    <w:rsid w:val="00E503B3"/>
    <w:rsid w:val="00E50780"/>
    <w:rsid w:val="00E51813"/>
    <w:rsid w:val="00E51865"/>
    <w:rsid w:val="00E51A3E"/>
    <w:rsid w:val="00E526E5"/>
    <w:rsid w:val="00E5296A"/>
    <w:rsid w:val="00E52D69"/>
    <w:rsid w:val="00E54039"/>
    <w:rsid w:val="00E55A15"/>
    <w:rsid w:val="00E55B75"/>
    <w:rsid w:val="00E56704"/>
    <w:rsid w:val="00E56BAC"/>
    <w:rsid w:val="00E60690"/>
    <w:rsid w:val="00E6526C"/>
    <w:rsid w:val="00E6531F"/>
    <w:rsid w:val="00E66836"/>
    <w:rsid w:val="00E66D6C"/>
    <w:rsid w:val="00E70F54"/>
    <w:rsid w:val="00E7116E"/>
    <w:rsid w:val="00E7201D"/>
    <w:rsid w:val="00E72862"/>
    <w:rsid w:val="00E72C53"/>
    <w:rsid w:val="00E735CE"/>
    <w:rsid w:val="00E73663"/>
    <w:rsid w:val="00E73BB3"/>
    <w:rsid w:val="00E73D74"/>
    <w:rsid w:val="00E73FB0"/>
    <w:rsid w:val="00E742C7"/>
    <w:rsid w:val="00E744C4"/>
    <w:rsid w:val="00E75581"/>
    <w:rsid w:val="00E757F2"/>
    <w:rsid w:val="00E770BC"/>
    <w:rsid w:val="00E77A65"/>
    <w:rsid w:val="00E803B6"/>
    <w:rsid w:val="00E80ADC"/>
    <w:rsid w:val="00E81697"/>
    <w:rsid w:val="00E81929"/>
    <w:rsid w:val="00E81AD7"/>
    <w:rsid w:val="00E82C44"/>
    <w:rsid w:val="00E83106"/>
    <w:rsid w:val="00E840EA"/>
    <w:rsid w:val="00E84999"/>
    <w:rsid w:val="00E84D33"/>
    <w:rsid w:val="00E85562"/>
    <w:rsid w:val="00E8611D"/>
    <w:rsid w:val="00E86419"/>
    <w:rsid w:val="00E8647B"/>
    <w:rsid w:val="00E8713C"/>
    <w:rsid w:val="00E907F3"/>
    <w:rsid w:val="00E90F07"/>
    <w:rsid w:val="00E91982"/>
    <w:rsid w:val="00E92690"/>
    <w:rsid w:val="00E92C5E"/>
    <w:rsid w:val="00E93D43"/>
    <w:rsid w:val="00E950D7"/>
    <w:rsid w:val="00E96ACB"/>
    <w:rsid w:val="00E97215"/>
    <w:rsid w:val="00E97906"/>
    <w:rsid w:val="00E97A82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287D"/>
    <w:rsid w:val="00EB47A9"/>
    <w:rsid w:val="00EB4AF4"/>
    <w:rsid w:val="00EB4CA7"/>
    <w:rsid w:val="00EB5D0C"/>
    <w:rsid w:val="00EB64E3"/>
    <w:rsid w:val="00EB6C29"/>
    <w:rsid w:val="00EB7082"/>
    <w:rsid w:val="00EB70D4"/>
    <w:rsid w:val="00EB7C2F"/>
    <w:rsid w:val="00EC00F3"/>
    <w:rsid w:val="00EC2B68"/>
    <w:rsid w:val="00EC2D67"/>
    <w:rsid w:val="00EC2E26"/>
    <w:rsid w:val="00EC4EB5"/>
    <w:rsid w:val="00EC5249"/>
    <w:rsid w:val="00EC59A1"/>
    <w:rsid w:val="00EC685A"/>
    <w:rsid w:val="00EC68B8"/>
    <w:rsid w:val="00EC7048"/>
    <w:rsid w:val="00EC786F"/>
    <w:rsid w:val="00EC7F96"/>
    <w:rsid w:val="00ED056E"/>
    <w:rsid w:val="00ED078C"/>
    <w:rsid w:val="00ED0EE8"/>
    <w:rsid w:val="00ED0F77"/>
    <w:rsid w:val="00ED1501"/>
    <w:rsid w:val="00ED17E1"/>
    <w:rsid w:val="00ED28A0"/>
    <w:rsid w:val="00ED2B61"/>
    <w:rsid w:val="00ED3B12"/>
    <w:rsid w:val="00ED447E"/>
    <w:rsid w:val="00ED48C7"/>
    <w:rsid w:val="00ED49DB"/>
    <w:rsid w:val="00ED4F3A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241"/>
    <w:rsid w:val="00EF02C3"/>
    <w:rsid w:val="00EF08CD"/>
    <w:rsid w:val="00EF2B84"/>
    <w:rsid w:val="00EF2E30"/>
    <w:rsid w:val="00EF31D3"/>
    <w:rsid w:val="00EF32BC"/>
    <w:rsid w:val="00EF36DF"/>
    <w:rsid w:val="00EF3C2A"/>
    <w:rsid w:val="00EF5339"/>
    <w:rsid w:val="00EF6E6C"/>
    <w:rsid w:val="00EF72AC"/>
    <w:rsid w:val="00EF7A89"/>
    <w:rsid w:val="00F015B5"/>
    <w:rsid w:val="00F02598"/>
    <w:rsid w:val="00F03157"/>
    <w:rsid w:val="00F037E3"/>
    <w:rsid w:val="00F03C3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25CF"/>
    <w:rsid w:val="00F13928"/>
    <w:rsid w:val="00F13C0C"/>
    <w:rsid w:val="00F13DEC"/>
    <w:rsid w:val="00F15232"/>
    <w:rsid w:val="00F16C34"/>
    <w:rsid w:val="00F17619"/>
    <w:rsid w:val="00F17B34"/>
    <w:rsid w:val="00F20E11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2745D"/>
    <w:rsid w:val="00F31803"/>
    <w:rsid w:val="00F32126"/>
    <w:rsid w:val="00F322FF"/>
    <w:rsid w:val="00F3269B"/>
    <w:rsid w:val="00F32CCE"/>
    <w:rsid w:val="00F33850"/>
    <w:rsid w:val="00F351E8"/>
    <w:rsid w:val="00F35AC1"/>
    <w:rsid w:val="00F36239"/>
    <w:rsid w:val="00F37BA9"/>
    <w:rsid w:val="00F40E04"/>
    <w:rsid w:val="00F429AA"/>
    <w:rsid w:val="00F43316"/>
    <w:rsid w:val="00F43668"/>
    <w:rsid w:val="00F4497F"/>
    <w:rsid w:val="00F44AB9"/>
    <w:rsid w:val="00F4792D"/>
    <w:rsid w:val="00F47A8B"/>
    <w:rsid w:val="00F51FB6"/>
    <w:rsid w:val="00F52543"/>
    <w:rsid w:val="00F552A8"/>
    <w:rsid w:val="00F56C24"/>
    <w:rsid w:val="00F57386"/>
    <w:rsid w:val="00F57C8E"/>
    <w:rsid w:val="00F60049"/>
    <w:rsid w:val="00F60A1B"/>
    <w:rsid w:val="00F61347"/>
    <w:rsid w:val="00F6156D"/>
    <w:rsid w:val="00F619AB"/>
    <w:rsid w:val="00F625C1"/>
    <w:rsid w:val="00F627A5"/>
    <w:rsid w:val="00F627C5"/>
    <w:rsid w:val="00F639D5"/>
    <w:rsid w:val="00F6471D"/>
    <w:rsid w:val="00F64F4D"/>
    <w:rsid w:val="00F65081"/>
    <w:rsid w:val="00F65922"/>
    <w:rsid w:val="00F65CE9"/>
    <w:rsid w:val="00F6636A"/>
    <w:rsid w:val="00F671D4"/>
    <w:rsid w:val="00F67539"/>
    <w:rsid w:val="00F67ACB"/>
    <w:rsid w:val="00F700B5"/>
    <w:rsid w:val="00F70F56"/>
    <w:rsid w:val="00F7108A"/>
    <w:rsid w:val="00F71420"/>
    <w:rsid w:val="00F71495"/>
    <w:rsid w:val="00F716A7"/>
    <w:rsid w:val="00F71EDA"/>
    <w:rsid w:val="00F71FE4"/>
    <w:rsid w:val="00F7352B"/>
    <w:rsid w:val="00F74746"/>
    <w:rsid w:val="00F748C4"/>
    <w:rsid w:val="00F74A91"/>
    <w:rsid w:val="00F74C05"/>
    <w:rsid w:val="00F7512A"/>
    <w:rsid w:val="00F7547C"/>
    <w:rsid w:val="00F7612E"/>
    <w:rsid w:val="00F766A6"/>
    <w:rsid w:val="00F76DB4"/>
    <w:rsid w:val="00F76E4F"/>
    <w:rsid w:val="00F77169"/>
    <w:rsid w:val="00F77528"/>
    <w:rsid w:val="00F77772"/>
    <w:rsid w:val="00F777EE"/>
    <w:rsid w:val="00F777FA"/>
    <w:rsid w:val="00F80896"/>
    <w:rsid w:val="00F82AD4"/>
    <w:rsid w:val="00F83735"/>
    <w:rsid w:val="00F85EC3"/>
    <w:rsid w:val="00F85FEB"/>
    <w:rsid w:val="00F860F0"/>
    <w:rsid w:val="00F861A8"/>
    <w:rsid w:val="00F8666F"/>
    <w:rsid w:val="00F86714"/>
    <w:rsid w:val="00F86F96"/>
    <w:rsid w:val="00F8745D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A13"/>
    <w:rsid w:val="00F92FF7"/>
    <w:rsid w:val="00F93037"/>
    <w:rsid w:val="00F93504"/>
    <w:rsid w:val="00F93778"/>
    <w:rsid w:val="00F93B1B"/>
    <w:rsid w:val="00F93DC4"/>
    <w:rsid w:val="00F956F3"/>
    <w:rsid w:val="00F95902"/>
    <w:rsid w:val="00F96020"/>
    <w:rsid w:val="00F960F9"/>
    <w:rsid w:val="00F96260"/>
    <w:rsid w:val="00F96E5D"/>
    <w:rsid w:val="00F9734F"/>
    <w:rsid w:val="00F97602"/>
    <w:rsid w:val="00FA04E2"/>
    <w:rsid w:val="00FA066E"/>
    <w:rsid w:val="00FA0729"/>
    <w:rsid w:val="00FA0CA0"/>
    <w:rsid w:val="00FA0F42"/>
    <w:rsid w:val="00FA11B2"/>
    <w:rsid w:val="00FA1EB8"/>
    <w:rsid w:val="00FA227A"/>
    <w:rsid w:val="00FA287D"/>
    <w:rsid w:val="00FA2CC1"/>
    <w:rsid w:val="00FA3744"/>
    <w:rsid w:val="00FA380C"/>
    <w:rsid w:val="00FA4840"/>
    <w:rsid w:val="00FA545C"/>
    <w:rsid w:val="00FA581A"/>
    <w:rsid w:val="00FA58D0"/>
    <w:rsid w:val="00FA647B"/>
    <w:rsid w:val="00FA6816"/>
    <w:rsid w:val="00FA6835"/>
    <w:rsid w:val="00FA6B46"/>
    <w:rsid w:val="00FA7661"/>
    <w:rsid w:val="00FA7BAE"/>
    <w:rsid w:val="00FA7E6E"/>
    <w:rsid w:val="00FB01D0"/>
    <w:rsid w:val="00FB02A0"/>
    <w:rsid w:val="00FB1F55"/>
    <w:rsid w:val="00FB3B2C"/>
    <w:rsid w:val="00FB3EB7"/>
    <w:rsid w:val="00FB5DAD"/>
    <w:rsid w:val="00FB6478"/>
    <w:rsid w:val="00FB747B"/>
    <w:rsid w:val="00FB7D31"/>
    <w:rsid w:val="00FC007B"/>
    <w:rsid w:val="00FC12E4"/>
    <w:rsid w:val="00FC2551"/>
    <w:rsid w:val="00FC2769"/>
    <w:rsid w:val="00FC2C30"/>
    <w:rsid w:val="00FC2C86"/>
    <w:rsid w:val="00FC375F"/>
    <w:rsid w:val="00FC3AD8"/>
    <w:rsid w:val="00FC3B59"/>
    <w:rsid w:val="00FC3F8E"/>
    <w:rsid w:val="00FC4E77"/>
    <w:rsid w:val="00FC50F2"/>
    <w:rsid w:val="00FC5273"/>
    <w:rsid w:val="00FC52CE"/>
    <w:rsid w:val="00FC551B"/>
    <w:rsid w:val="00FC5C90"/>
    <w:rsid w:val="00FD043C"/>
    <w:rsid w:val="00FD19A1"/>
    <w:rsid w:val="00FD281A"/>
    <w:rsid w:val="00FD2BDE"/>
    <w:rsid w:val="00FD4A8B"/>
    <w:rsid w:val="00FD5BE9"/>
    <w:rsid w:val="00FD6283"/>
    <w:rsid w:val="00FD655B"/>
    <w:rsid w:val="00FE08F5"/>
    <w:rsid w:val="00FE142B"/>
    <w:rsid w:val="00FE1FA4"/>
    <w:rsid w:val="00FE4E98"/>
    <w:rsid w:val="00FE4EED"/>
    <w:rsid w:val="00FE650A"/>
    <w:rsid w:val="00FE6E4B"/>
    <w:rsid w:val="00FE74BC"/>
    <w:rsid w:val="00FF026F"/>
    <w:rsid w:val="00FF08ED"/>
    <w:rsid w:val="00FF1638"/>
    <w:rsid w:val="00FF19EB"/>
    <w:rsid w:val="00FF2F55"/>
    <w:rsid w:val="00FF33BA"/>
    <w:rsid w:val="00FF3549"/>
    <w:rsid w:val="00FF3DB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85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3F4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4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D22E-AB3A-427B-A205-0323DDBF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11608</Words>
  <Characters>66171</Characters>
  <Application>Microsoft Office Word</Application>
  <DocSecurity>0</DocSecurity>
  <Lines>551</Lines>
  <Paragraphs>155</Paragraphs>
  <ScaleCrop>false</ScaleCrop>
  <Company/>
  <LinksUpToDate>false</LinksUpToDate>
  <CharactersWithSpaces>77624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2023-12-12T14:04:00Z</dcterms:created>
  <dcterms:modified xsi:type="dcterms:W3CDTF">2023-12-12T14:05:00Z</dcterms:modified>
</cp:coreProperties>
</file>