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2C" w:rsidRPr="00010355" w:rsidRDefault="006D792C" w:rsidP="0068700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0355">
        <w:rPr>
          <w:b/>
          <w:color w:val="000000"/>
          <w:sz w:val="28"/>
          <w:szCs w:val="28"/>
        </w:rPr>
        <w:t>Заключение</w:t>
      </w:r>
    </w:p>
    <w:p w:rsidR="006D792C" w:rsidRPr="00010355" w:rsidRDefault="006D792C" w:rsidP="00687008">
      <w:pPr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6D792C" w:rsidRPr="007F0645" w:rsidRDefault="006D792C" w:rsidP="00687008">
      <w:pPr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 xml:space="preserve">на проект </w:t>
      </w:r>
      <w:r w:rsidR="00556829" w:rsidRPr="00010355">
        <w:rPr>
          <w:b/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Pr="00010355">
        <w:rPr>
          <w:b/>
          <w:color w:val="000000"/>
          <w:sz w:val="28"/>
          <w:szCs w:val="28"/>
        </w:rPr>
        <w:t>бюд</w:t>
      </w:r>
      <w:r w:rsidR="00556829" w:rsidRPr="00010355">
        <w:rPr>
          <w:b/>
          <w:color w:val="000000"/>
          <w:sz w:val="28"/>
          <w:szCs w:val="28"/>
        </w:rPr>
        <w:t>жете</w:t>
      </w:r>
      <w:r w:rsidR="00761324" w:rsidRPr="00010355">
        <w:rPr>
          <w:b/>
          <w:color w:val="000000"/>
          <w:sz w:val="28"/>
          <w:szCs w:val="28"/>
        </w:rPr>
        <w:t xml:space="preserve"> Жирятинск</w:t>
      </w:r>
      <w:r w:rsidR="00EE4925" w:rsidRPr="00010355">
        <w:rPr>
          <w:b/>
          <w:color w:val="000000"/>
          <w:sz w:val="28"/>
          <w:szCs w:val="28"/>
        </w:rPr>
        <w:t>ого</w:t>
      </w:r>
      <w:r w:rsidR="00761324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муниципального </w:t>
      </w:r>
      <w:r w:rsidR="00761324" w:rsidRPr="00010355">
        <w:rPr>
          <w:b/>
          <w:color w:val="000000"/>
          <w:sz w:val="28"/>
          <w:szCs w:val="28"/>
        </w:rPr>
        <w:t>район</w:t>
      </w:r>
      <w:r w:rsidR="00EE4925" w:rsidRPr="00010355">
        <w:rPr>
          <w:b/>
          <w:color w:val="000000"/>
          <w:sz w:val="28"/>
          <w:szCs w:val="28"/>
        </w:rPr>
        <w:t>а</w:t>
      </w:r>
      <w:r w:rsidR="007F0645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Брянской области </w:t>
      </w:r>
      <w:r w:rsidR="007F0645" w:rsidRPr="00010355">
        <w:rPr>
          <w:b/>
          <w:color w:val="000000"/>
          <w:sz w:val="28"/>
          <w:szCs w:val="28"/>
        </w:rPr>
        <w:t>на 202</w:t>
      </w:r>
      <w:r w:rsidR="00F02598">
        <w:rPr>
          <w:b/>
          <w:color w:val="000000"/>
          <w:sz w:val="28"/>
          <w:szCs w:val="28"/>
        </w:rPr>
        <w:t>2</w:t>
      </w:r>
      <w:r w:rsidRPr="00010355">
        <w:rPr>
          <w:b/>
          <w:color w:val="000000"/>
          <w:sz w:val="28"/>
          <w:szCs w:val="28"/>
        </w:rPr>
        <w:t xml:space="preserve"> год</w:t>
      </w:r>
      <w:r w:rsidR="00826869" w:rsidRPr="00010355">
        <w:rPr>
          <w:b/>
          <w:color w:val="000000"/>
          <w:sz w:val="28"/>
          <w:szCs w:val="28"/>
        </w:rPr>
        <w:t xml:space="preserve"> </w:t>
      </w:r>
      <w:r w:rsidR="00761324" w:rsidRPr="00010355">
        <w:rPr>
          <w:b/>
          <w:color w:val="000000"/>
          <w:sz w:val="28"/>
          <w:szCs w:val="28"/>
        </w:rPr>
        <w:t>и на плановый период 20</w:t>
      </w:r>
      <w:r w:rsidR="00826869" w:rsidRPr="00010355">
        <w:rPr>
          <w:b/>
          <w:color w:val="000000"/>
          <w:sz w:val="28"/>
          <w:szCs w:val="28"/>
        </w:rPr>
        <w:t>2</w:t>
      </w:r>
      <w:r w:rsidR="00F02598">
        <w:rPr>
          <w:b/>
          <w:color w:val="000000"/>
          <w:sz w:val="28"/>
          <w:szCs w:val="28"/>
        </w:rPr>
        <w:t>3</w:t>
      </w:r>
      <w:r w:rsidR="00717DF7" w:rsidRPr="00010355">
        <w:rPr>
          <w:b/>
          <w:color w:val="000000"/>
          <w:sz w:val="28"/>
          <w:szCs w:val="28"/>
        </w:rPr>
        <w:t xml:space="preserve"> и 202</w:t>
      </w:r>
      <w:r w:rsidR="00F02598">
        <w:rPr>
          <w:b/>
          <w:color w:val="000000"/>
          <w:sz w:val="28"/>
          <w:szCs w:val="28"/>
        </w:rPr>
        <w:t>4</w:t>
      </w:r>
      <w:r w:rsidRPr="00010355">
        <w:rPr>
          <w:b/>
          <w:color w:val="000000"/>
          <w:sz w:val="28"/>
          <w:szCs w:val="28"/>
        </w:rPr>
        <w:t xml:space="preserve"> годов</w:t>
      </w:r>
      <w:r w:rsidR="00556829" w:rsidRPr="00010355">
        <w:rPr>
          <w:b/>
          <w:color w:val="000000"/>
          <w:sz w:val="28"/>
          <w:szCs w:val="28"/>
        </w:rPr>
        <w:t>»</w:t>
      </w:r>
    </w:p>
    <w:p w:rsidR="0097599D" w:rsidRDefault="0097599D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27228C" w:rsidRPr="007F0645" w:rsidRDefault="0027228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A3CFC" w:rsidRDefault="00BA3CF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84C99" w:rsidRPr="00D275E6" w:rsidRDefault="003314B4" w:rsidP="006A607D">
      <w:pPr>
        <w:ind w:firstLine="709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>2</w:t>
      </w:r>
      <w:r w:rsidR="00A566E4" w:rsidRPr="00E13658">
        <w:rPr>
          <w:color w:val="000000"/>
          <w:sz w:val="28"/>
          <w:szCs w:val="28"/>
        </w:rPr>
        <w:t>6</w:t>
      </w:r>
      <w:r w:rsidR="00831447" w:rsidRPr="00E13658">
        <w:rPr>
          <w:color w:val="000000"/>
          <w:sz w:val="28"/>
          <w:szCs w:val="28"/>
        </w:rPr>
        <w:t xml:space="preserve"> </w:t>
      </w:r>
      <w:r w:rsidR="00717DF7" w:rsidRPr="00E13658">
        <w:rPr>
          <w:color w:val="000000"/>
          <w:sz w:val="28"/>
          <w:szCs w:val="28"/>
        </w:rPr>
        <w:t>ноя</w:t>
      </w:r>
      <w:r w:rsidR="002D1377" w:rsidRPr="00E13658">
        <w:rPr>
          <w:color w:val="000000"/>
          <w:sz w:val="28"/>
          <w:szCs w:val="28"/>
        </w:rPr>
        <w:t>бря 202</w:t>
      </w:r>
      <w:r w:rsidR="00F02598" w:rsidRPr="00E13658">
        <w:rPr>
          <w:color w:val="000000"/>
          <w:sz w:val="28"/>
          <w:szCs w:val="28"/>
        </w:rPr>
        <w:t>1</w:t>
      </w:r>
      <w:r w:rsidR="00804EE6" w:rsidRPr="00E13658">
        <w:rPr>
          <w:color w:val="000000"/>
          <w:sz w:val="28"/>
          <w:szCs w:val="28"/>
        </w:rPr>
        <w:t xml:space="preserve"> года</w:t>
      </w:r>
      <w:r w:rsidR="00556829" w:rsidRPr="00E13658">
        <w:rPr>
          <w:color w:val="000000"/>
          <w:sz w:val="28"/>
          <w:szCs w:val="28"/>
        </w:rPr>
        <w:t xml:space="preserve">                                                          </w:t>
      </w:r>
      <w:r w:rsidR="00F86714" w:rsidRPr="00E13658">
        <w:rPr>
          <w:color w:val="000000"/>
          <w:sz w:val="28"/>
          <w:szCs w:val="28"/>
        </w:rPr>
        <w:t xml:space="preserve">  </w:t>
      </w:r>
      <w:r w:rsidR="00556829" w:rsidRPr="00E13658">
        <w:rPr>
          <w:color w:val="000000"/>
          <w:sz w:val="28"/>
          <w:szCs w:val="28"/>
        </w:rPr>
        <w:t xml:space="preserve">      с.Жирятино</w:t>
      </w:r>
    </w:p>
    <w:p w:rsidR="00804EE6" w:rsidRDefault="00804EE6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27228C" w:rsidRPr="007F0645" w:rsidRDefault="0027228C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1E39EE" w:rsidRPr="00D81EE3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1EE3">
        <w:rPr>
          <w:color w:val="000000"/>
          <w:sz w:val="28"/>
          <w:szCs w:val="28"/>
        </w:rPr>
        <w:t xml:space="preserve">Заключение </w:t>
      </w:r>
      <w:r w:rsidR="006D792C" w:rsidRPr="00D81EE3">
        <w:rPr>
          <w:color w:val="000000"/>
          <w:sz w:val="28"/>
          <w:szCs w:val="28"/>
        </w:rPr>
        <w:t xml:space="preserve">Контрольно-счетной палаты Жирятинского района </w:t>
      </w:r>
      <w:r w:rsidR="00804EE6" w:rsidRPr="00D81EE3">
        <w:rPr>
          <w:color w:val="000000"/>
          <w:sz w:val="28"/>
          <w:szCs w:val="28"/>
        </w:rPr>
        <w:t xml:space="preserve">на проект </w:t>
      </w:r>
      <w:r w:rsidR="00556829" w:rsidRPr="00D81EE3">
        <w:rPr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D81EE3">
        <w:rPr>
          <w:color w:val="000000"/>
          <w:sz w:val="28"/>
          <w:szCs w:val="28"/>
        </w:rPr>
        <w:t>бюд</w:t>
      </w:r>
      <w:r w:rsidR="006D792C" w:rsidRPr="00D81EE3">
        <w:rPr>
          <w:color w:val="000000"/>
          <w:sz w:val="28"/>
          <w:szCs w:val="28"/>
        </w:rPr>
        <w:t>жет</w:t>
      </w:r>
      <w:r w:rsidR="00556829" w:rsidRPr="00D81EE3">
        <w:rPr>
          <w:color w:val="000000"/>
          <w:sz w:val="28"/>
          <w:szCs w:val="28"/>
        </w:rPr>
        <w:t>е</w:t>
      </w:r>
      <w:r w:rsidR="006D792C" w:rsidRPr="00D81EE3">
        <w:rPr>
          <w:color w:val="000000"/>
          <w:sz w:val="28"/>
          <w:szCs w:val="28"/>
        </w:rPr>
        <w:t xml:space="preserve"> Жирятинск</w:t>
      </w:r>
      <w:r w:rsidR="00EE4925" w:rsidRPr="00D81EE3">
        <w:rPr>
          <w:color w:val="000000"/>
          <w:sz w:val="28"/>
          <w:szCs w:val="28"/>
        </w:rPr>
        <w:t>ого муниципального</w:t>
      </w:r>
      <w:r w:rsidR="006D792C" w:rsidRPr="00D81EE3">
        <w:rPr>
          <w:color w:val="000000"/>
          <w:sz w:val="28"/>
          <w:szCs w:val="28"/>
        </w:rPr>
        <w:t xml:space="preserve"> район</w:t>
      </w:r>
      <w:r w:rsidR="00EE4925" w:rsidRPr="00D81EE3">
        <w:rPr>
          <w:color w:val="000000"/>
          <w:sz w:val="28"/>
          <w:szCs w:val="28"/>
        </w:rPr>
        <w:t>а Брянской области</w:t>
      </w:r>
      <w:r w:rsidR="006D792C" w:rsidRPr="00D81EE3">
        <w:rPr>
          <w:color w:val="000000"/>
          <w:sz w:val="28"/>
          <w:szCs w:val="28"/>
        </w:rPr>
        <w:t xml:space="preserve"> на 20</w:t>
      </w:r>
      <w:r w:rsidR="00EE4925" w:rsidRPr="00D81EE3">
        <w:rPr>
          <w:color w:val="000000"/>
          <w:sz w:val="28"/>
          <w:szCs w:val="28"/>
        </w:rPr>
        <w:t>2</w:t>
      </w:r>
      <w:r w:rsidR="00D81EE3" w:rsidRPr="00D81EE3">
        <w:rPr>
          <w:color w:val="000000"/>
          <w:sz w:val="28"/>
          <w:szCs w:val="28"/>
        </w:rPr>
        <w:t>2</w:t>
      </w:r>
      <w:r w:rsidR="00EE4925" w:rsidRPr="00D81EE3">
        <w:rPr>
          <w:color w:val="000000"/>
          <w:sz w:val="28"/>
          <w:szCs w:val="28"/>
        </w:rPr>
        <w:t xml:space="preserve"> год и на плановый период 202</w:t>
      </w:r>
      <w:r w:rsidR="00D81EE3" w:rsidRPr="00D81EE3">
        <w:rPr>
          <w:color w:val="000000"/>
          <w:sz w:val="28"/>
          <w:szCs w:val="28"/>
        </w:rPr>
        <w:t>3</w:t>
      </w:r>
      <w:r w:rsidR="000C4E78" w:rsidRPr="00D81EE3">
        <w:rPr>
          <w:color w:val="000000"/>
          <w:sz w:val="28"/>
          <w:szCs w:val="28"/>
        </w:rPr>
        <w:t xml:space="preserve"> и 20</w:t>
      </w:r>
      <w:r w:rsidR="00271844" w:rsidRPr="00D81EE3">
        <w:rPr>
          <w:color w:val="000000"/>
          <w:sz w:val="28"/>
          <w:szCs w:val="28"/>
        </w:rPr>
        <w:t>2</w:t>
      </w:r>
      <w:r w:rsidR="00D81EE3" w:rsidRPr="00D81EE3">
        <w:rPr>
          <w:color w:val="000000"/>
          <w:sz w:val="28"/>
          <w:szCs w:val="28"/>
        </w:rPr>
        <w:t>4</w:t>
      </w:r>
      <w:r w:rsidR="00804EE6" w:rsidRPr="00D81EE3">
        <w:rPr>
          <w:color w:val="000000"/>
          <w:sz w:val="28"/>
          <w:szCs w:val="28"/>
        </w:rPr>
        <w:t xml:space="preserve"> годов</w:t>
      </w:r>
      <w:r w:rsidR="00556829" w:rsidRPr="00D81EE3">
        <w:rPr>
          <w:color w:val="000000"/>
          <w:sz w:val="28"/>
          <w:szCs w:val="28"/>
        </w:rPr>
        <w:t>»</w:t>
      </w:r>
      <w:r w:rsidR="00804EE6" w:rsidRPr="00D81EE3">
        <w:rPr>
          <w:color w:val="000000"/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D81EE3">
        <w:rPr>
          <w:color w:val="000000"/>
          <w:sz w:val="28"/>
          <w:szCs w:val="28"/>
        </w:rPr>
        <w:t>ской Федерации</w:t>
      </w:r>
      <w:r w:rsidR="001E39EE" w:rsidRPr="00D81EE3">
        <w:rPr>
          <w:color w:val="000000"/>
          <w:sz w:val="28"/>
          <w:szCs w:val="28"/>
        </w:rPr>
        <w:t xml:space="preserve"> </w:t>
      </w:r>
      <w:r w:rsidR="001E39EE" w:rsidRPr="00D81EE3">
        <w:rPr>
          <w:sz w:val="28"/>
          <w:szCs w:val="28"/>
        </w:rPr>
        <w:t>и иными нормативными правовыми актами Российской Федерации.</w:t>
      </w:r>
    </w:p>
    <w:p w:rsidR="00281E59" w:rsidRPr="006D066E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1EE3">
        <w:rPr>
          <w:color w:val="000000"/>
          <w:sz w:val="28"/>
          <w:szCs w:val="28"/>
        </w:rPr>
        <w:t xml:space="preserve">Проект бюджета </w:t>
      </w:r>
      <w:r w:rsidR="00FA58D0" w:rsidRPr="00D81EE3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D81EE3" w:rsidRPr="00D81EE3">
        <w:rPr>
          <w:color w:val="000000"/>
          <w:sz w:val="28"/>
          <w:szCs w:val="28"/>
        </w:rPr>
        <w:t>2</w:t>
      </w:r>
      <w:r w:rsidR="00FA58D0" w:rsidRPr="00D81EE3">
        <w:rPr>
          <w:color w:val="000000"/>
          <w:sz w:val="28"/>
          <w:szCs w:val="28"/>
        </w:rPr>
        <w:t xml:space="preserve"> год и на плановый период 202</w:t>
      </w:r>
      <w:r w:rsidR="00D81EE3" w:rsidRPr="00D81EE3">
        <w:rPr>
          <w:color w:val="000000"/>
          <w:sz w:val="28"/>
          <w:szCs w:val="28"/>
        </w:rPr>
        <w:t>3</w:t>
      </w:r>
      <w:r w:rsidR="00FA58D0" w:rsidRPr="00D81EE3">
        <w:rPr>
          <w:color w:val="000000"/>
          <w:sz w:val="28"/>
          <w:szCs w:val="28"/>
        </w:rPr>
        <w:t xml:space="preserve"> и 202</w:t>
      </w:r>
      <w:r w:rsidR="00D81EE3" w:rsidRPr="00D81EE3">
        <w:rPr>
          <w:color w:val="000000"/>
          <w:sz w:val="28"/>
          <w:szCs w:val="28"/>
        </w:rPr>
        <w:t>4</w:t>
      </w:r>
      <w:r w:rsidR="00FA58D0" w:rsidRPr="00D81EE3">
        <w:rPr>
          <w:color w:val="000000"/>
          <w:sz w:val="28"/>
          <w:szCs w:val="28"/>
        </w:rPr>
        <w:t xml:space="preserve"> годов</w:t>
      </w:r>
      <w:r w:rsidRPr="00D81EE3">
        <w:rPr>
          <w:color w:val="000000"/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D81EE3">
        <w:rPr>
          <w:color w:val="000000"/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D81EE3">
        <w:rPr>
          <w:color w:val="000000"/>
          <w:sz w:val="28"/>
          <w:szCs w:val="28"/>
        </w:rPr>
        <w:t>в срок</w:t>
      </w:r>
      <w:r w:rsidR="001E39EE" w:rsidRPr="00D81EE3">
        <w:rPr>
          <w:color w:val="000000"/>
          <w:sz w:val="28"/>
          <w:szCs w:val="28"/>
        </w:rPr>
        <w:t>, установленный</w:t>
      </w:r>
      <w:r w:rsidRPr="00D81EE3">
        <w:rPr>
          <w:color w:val="000000"/>
          <w:sz w:val="28"/>
          <w:szCs w:val="28"/>
        </w:rPr>
        <w:t xml:space="preserve"> решением Жирятинского районного Совета народных депутат</w:t>
      </w:r>
      <w:r w:rsidR="00F93037" w:rsidRPr="00D81EE3">
        <w:rPr>
          <w:color w:val="000000"/>
          <w:sz w:val="28"/>
          <w:szCs w:val="28"/>
        </w:rPr>
        <w:t xml:space="preserve">ов </w:t>
      </w:r>
      <w:r w:rsidR="00F93037" w:rsidRPr="006D066E">
        <w:rPr>
          <w:color w:val="000000"/>
          <w:sz w:val="28"/>
          <w:szCs w:val="28"/>
        </w:rPr>
        <w:t>от 16.10.2013 № 4</w:t>
      </w:r>
      <w:r w:rsidRPr="006D066E">
        <w:rPr>
          <w:color w:val="000000"/>
          <w:sz w:val="28"/>
          <w:szCs w:val="28"/>
        </w:rPr>
        <w:t>-3</w:t>
      </w:r>
      <w:r w:rsidR="00F93037" w:rsidRPr="006D066E">
        <w:rPr>
          <w:color w:val="000000"/>
          <w:sz w:val="28"/>
          <w:szCs w:val="28"/>
        </w:rPr>
        <w:t>5</w:t>
      </w:r>
      <w:r w:rsidRPr="006D066E">
        <w:rPr>
          <w:color w:val="000000"/>
          <w:sz w:val="28"/>
          <w:szCs w:val="28"/>
        </w:rPr>
        <w:t>0</w:t>
      </w:r>
      <w:r w:rsidR="00281E59" w:rsidRPr="006D066E">
        <w:rPr>
          <w:color w:val="000000"/>
          <w:sz w:val="28"/>
          <w:szCs w:val="28"/>
        </w:rPr>
        <w:t xml:space="preserve"> </w:t>
      </w:r>
      <w:r w:rsidR="00281E59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 и его внешней проверки»</w:t>
      </w:r>
      <w:r w:rsidR="00EB4CA7" w:rsidRPr="006D066E">
        <w:rPr>
          <w:sz w:val="28"/>
          <w:szCs w:val="28"/>
        </w:rPr>
        <w:t xml:space="preserve"> (в редакции решения от 30.10.2014г. №5-39, от 26.02.2016г. №5-170, от 29.04.2016г. №5-183, от 19.08.2016г. №5-202, от 24.11.2016г. №5-219</w:t>
      </w:r>
      <w:r w:rsidR="00271844" w:rsidRPr="006D066E">
        <w:rPr>
          <w:sz w:val="28"/>
          <w:szCs w:val="28"/>
        </w:rPr>
        <w:t>, от 14.12.2016г. №5-227, от 12.10.2017г. №5-286</w:t>
      </w:r>
      <w:r w:rsidR="00324DD7" w:rsidRPr="006D066E">
        <w:rPr>
          <w:sz w:val="28"/>
          <w:szCs w:val="28"/>
        </w:rPr>
        <w:t>, от 13.11.2017г. №5-300</w:t>
      </w:r>
      <w:r w:rsidR="00BB0405" w:rsidRPr="006D066E">
        <w:rPr>
          <w:sz w:val="28"/>
          <w:szCs w:val="28"/>
        </w:rPr>
        <w:t>, от 30.10.2018г. №5-369</w:t>
      </w:r>
      <w:r w:rsidR="00760106" w:rsidRPr="006D066E">
        <w:rPr>
          <w:sz w:val="28"/>
          <w:szCs w:val="28"/>
        </w:rPr>
        <w:t>, от 27.08.2020г. №6-81</w:t>
      </w:r>
      <w:r w:rsidR="00EB4CA7" w:rsidRPr="006D066E">
        <w:rPr>
          <w:sz w:val="28"/>
          <w:szCs w:val="28"/>
        </w:rPr>
        <w:t>)</w:t>
      </w:r>
      <w:r w:rsidR="00556829" w:rsidRPr="006D066E">
        <w:rPr>
          <w:sz w:val="28"/>
          <w:szCs w:val="28"/>
        </w:rPr>
        <w:t>.</w:t>
      </w:r>
    </w:p>
    <w:p w:rsidR="00AC2B24" w:rsidRPr="00010355" w:rsidRDefault="00281E59" w:rsidP="00AC2B2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77054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477054">
        <w:rPr>
          <w:sz w:val="28"/>
          <w:szCs w:val="28"/>
        </w:rPr>
        <w:t>16 октября</w:t>
      </w:r>
      <w:r w:rsidRPr="00477054">
        <w:rPr>
          <w:sz w:val="28"/>
          <w:szCs w:val="28"/>
        </w:rPr>
        <w:t xml:space="preserve"> </w:t>
      </w:r>
      <w:r w:rsidR="00F93037" w:rsidRPr="00477054">
        <w:rPr>
          <w:sz w:val="28"/>
          <w:szCs w:val="28"/>
        </w:rPr>
        <w:t xml:space="preserve">2013 </w:t>
      </w:r>
      <w:r w:rsidRPr="00477054">
        <w:rPr>
          <w:sz w:val="28"/>
          <w:szCs w:val="28"/>
        </w:rPr>
        <w:t xml:space="preserve">года № </w:t>
      </w:r>
      <w:r w:rsidR="00F93037" w:rsidRPr="00477054">
        <w:rPr>
          <w:sz w:val="28"/>
          <w:szCs w:val="28"/>
        </w:rPr>
        <w:t>4-350</w:t>
      </w:r>
      <w:r w:rsidRPr="00477054">
        <w:rPr>
          <w:sz w:val="28"/>
          <w:szCs w:val="28"/>
        </w:rPr>
        <w:t xml:space="preserve"> </w:t>
      </w:r>
      <w:r w:rsidR="00AC2B24" w:rsidRPr="0047705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№6-81).</w:t>
      </w:r>
    </w:p>
    <w:p w:rsidR="00095B69" w:rsidRPr="0030338C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lastRenderedPageBreak/>
        <w:t>Формирование проекта бюд</w:t>
      </w:r>
      <w:r w:rsidR="000C4E78" w:rsidRPr="00946F32">
        <w:rPr>
          <w:sz w:val="28"/>
          <w:szCs w:val="28"/>
        </w:rPr>
        <w:t xml:space="preserve">жета </w:t>
      </w:r>
      <w:r w:rsidR="005565A9" w:rsidRPr="00946F32">
        <w:rPr>
          <w:color w:val="000000"/>
          <w:sz w:val="28"/>
          <w:szCs w:val="28"/>
        </w:rPr>
        <w:t>Жирятинского</w:t>
      </w:r>
      <w:r w:rsidR="00860AA1" w:rsidRPr="00946F32">
        <w:rPr>
          <w:color w:val="000000"/>
          <w:sz w:val="28"/>
          <w:szCs w:val="28"/>
        </w:rPr>
        <w:t xml:space="preserve"> район</w:t>
      </w:r>
      <w:r w:rsidR="005565A9" w:rsidRPr="00946F32">
        <w:rPr>
          <w:color w:val="000000"/>
          <w:sz w:val="28"/>
          <w:szCs w:val="28"/>
        </w:rPr>
        <w:t>а</w:t>
      </w:r>
      <w:r w:rsidR="00860AA1" w:rsidRPr="00946F32">
        <w:rPr>
          <w:color w:val="000000"/>
          <w:sz w:val="28"/>
          <w:szCs w:val="28"/>
        </w:rPr>
        <w:t xml:space="preserve"> на 20</w:t>
      </w:r>
      <w:r w:rsidR="005565A9" w:rsidRPr="00946F32">
        <w:rPr>
          <w:color w:val="000000"/>
          <w:sz w:val="28"/>
          <w:szCs w:val="28"/>
        </w:rPr>
        <w:t>2</w:t>
      </w:r>
      <w:r w:rsidR="00946F32" w:rsidRPr="00946F32">
        <w:rPr>
          <w:color w:val="000000"/>
          <w:sz w:val="28"/>
          <w:szCs w:val="28"/>
        </w:rPr>
        <w:t>2</w:t>
      </w:r>
      <w:r w:rsidR="00860AA1" w:rsidRPr="00946F32">
        <w:rPr>
          <w:color w:val="000000"/>
          <w:sz w:val="28"/>
          <w:szCs w:val="28"/>
        </w:rPr>
        <w:t xml:space="preserve"> год и на плановый период 202</w:t>
      </w:r>
      <w:r w:rsidR="00946F32" w:rsidRPr="00946F32">
        <w:rPr>
          <w:color w:val="000000"/>
          <w:sz w:val="28"/>
          <w:szCs w:val="28"/>
        </w:rPr>
        <w:t>3</w:t>
      </w:r>
      <w:r w:rsidR="005565A9" w:rsidRPr="00946F32">
        <w:rPr>
          <w:color w:val="000000"/>
          <w:sz w:val="28"/>
          <w:szCs w:val="28"/>
        </w:rPr>
        <w:t xml:space="preserve"> и 202</w:t>
      </w:r>
      <w:r w:rsidR="00946F32" w:rsidRPr="00946F32">
        <w:rPr>
          <w:color w:val="000000"/>
          <w:sz w:val="28"/>
          <w:szCs w:val="28"/>
        </w:rPr>
        <w:t>4</w:t>
      </w:r>
      <w:r w:rsidR="00860AA1"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</w:t>
      </w:r>
      <w:r w:rsidR="005565A9" w:rsidRPr="0030338C">
        <w:rPr>
          <w:sz w:val="28"/>
          <w:szCs w:val="28"/>
        </w:rPr>
        <w:t>2</w:t>
      </w:r>
      <w:r w:rsidR="0030338C" w:rsidRPr="0030338C">
        <w:rPr>
          <w:sz w:val="28"/>
          <w:szCs w:val="28"/>
        </w:rPr>
        <w:t>3</w:t>
      </w:r>
      <w:r w:rsidR="000C4E78" w:rsidRPr="0030338C">
        <w:rPr>
          <w:sz w:val="28"/>
          <w:szCs w:val="28"/>
        </w:rPr>
        <w:t>-20</w:t>
      </w:r>
      <w:r w:rsidR="00EB17EE" w:rsidRPr="0030338C">
        <w:rPr>
          <w:sz w:val="28"/>
          <w:szCs w:val="28"/>
        </w:rPr>
        <w:t>2</w:t>
      </w:r>
      <w:r w:rsidR="0030338C" w:rsidRPr="0030338C">
        <w:rPr>
          <w:sz w:val="28"/>
          <w:szCs w:val="28"/>
        </w:rPr>
        <w:t>4</w:t>
      </w:r>
      <w:r w:rsidR="000C4E78" w:rsidRPr="0030338C">
        <w:rPr>
          <w:sz w:val="28"/>
          <w:szCs w:val="28"/>
        </w:rPr>
        <w:t xml:space="preserve"> </w:t>
      </w:r>
      <w:r w:rsidR="000C4E78" w:rsidRPr="00E13658">
        <w:rPr>
          <w:sz w:val="28"/>
          <w:szCs w:val="28"/>
        </w:rPr>
        <w:t>годы</w:t>
      </w:r>
      <w:r w:rsidRPr="00E13658">
        <w:rPr>
          <w:sz w:val="28"/>
          <w:szCs w:val="28"/>
        </w:rPr>
        <w:t>,</w:t>
      </w:r>
      <w:r w:rsidR="002A7953" w:rsidRPr="00E13658">
        <w:rPr>
          <w:sz w:val="28"/>
          <w:szCs w:val="28"/>
        </w:rPr>
        <w:t xml:space="preserve"> проекта Закона Брянской области «Об областном бюджете  на 2022 год и на плановый период 2023 и 2024 годов», 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="00B83E51" w:rsidRPr="00E13658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основных направлений б</w:t>
      </w:r>
      <w:r w:rsidR="00F93037" w:rsidRPr="00E13658">
        <w:rPr>
          <w:sz w:val="28"/>
          <w:szCs w:val="28"/>
        </w:rPr>
        <w:t>юджетной</w:t>
      </w:r>
      <w:r w:rsidR="000C4E78" w:rsidRPr="00E13658">
        <w:rPr>
          <w:sz w:val="28"/>
          <w:szCs w:val="28"/>
        </w:rPr>
        <w:t xml:space="preserve"> и налоговой</w:t>
      </w:r>
      <w:r w:rsidR="00F93037" w:rsidRPr="00E13658">
        <w:rPr>
          <w:sz w:val="28"/>
          <w:szCs w:val="28"/>
        </w:rPr>
        <w:t xml:space="preserve"> политики </w:t>
      </w:r>
      <w:r w:rsidR="007B48D5" w:rsidRPr="00E13658">
        <w:rPr>
          <w:sz w:val="28"/>
          <w:szCs w:val="28"/>
        </w:rPr>
        <w:t>Жирятинского</w:t>
      </w:r>
      <w:r w:rsidR="005565A9" w:rsidRPr="00E13658">
        <w:rPr>
          <w:color w:val="000000"/>
          <w:sz w:val="28"/>
          <w:szCs w:val="28"/>
        </w:rPr>
        <w:t xml:space="preserve"> муниципального</w:t>
      </w:r>
      <w:r w:rsidR="007B48D5" w:rsidRPr="00E13658">
        <w:rPr>
          <w:sz w:val="28"/>
          <w:szCs w:val="28"/>
        </w:rPr>
        <w:t xml:space="preserve"> район</w:t>
      </w:r>
      <w:r w:rsidR="007B48D5" w:rsidRPr="0030338C">
        <w:rPr>
          <w:sz w:val="28"/>
          <w:szCs w:val="28"/>
        </w:rPr>
        <w:t>а</w:t>
      </w:r>
      <w:r w:rsidR="00192586" w:rsidRPr="0030338C">
        <w:rPr>
          <w:sz w:val="28"/>
          <w:szCs w:val="28"/>
        </w:rPr>
        <w:t xml:space="preserve"> Брянской области</w:t>
      </w:r>
      <w:r w:rsidR="007B48D5" w:rsidRPr="0030338C">
        <w:rPr>
          <w:sz w:val="28"/>
          <w:szCs w:val="28"/>
        </w:rPr>
        <w:t xml:space="preserve"> </w:t>
      </w:r>
      <w:r w:rsidR="005565A9" w:rsidRPr="0030338C">
        <w:rPr>
          <w:sz w:val="28"/>
          <w:szCs w:val="28"/>
        </w:rPr>
        <w:t>на 202</w:t>
      </w:r>
      <w:r w:rsidR="0030338C" w:rsidRPr="0030338C">
        <w:rPr>
          <w:sz w:val="28"/>
          <w:szCs w:val="28"/>
        </w:rPr>
        <w:t>2</w:t>
      </w:r>
      <w:r w:rsidRPr="0030338C">
        <w:rPr>
          <w:sz w:val="28"/>
          <w:szCs w:val="28"/>
        </w:rPr>
        <w:t xml:space="preserve"> год </w:t>
      </w:r>
      <w:r w:rsidR="000C4E78" w:rsidRPr="0030338C">
        <w:rPr>
          <w:sz w:val="28"/>
          <w:szCs w:val="28"/>
        </w:rPr>
        <w:t>и на плановый период 20</w:t>
      </w:r>
      <w:r w:rsidR="00860AA1" w:rsidRPr="0030338C">
        <w:rPr>
          <w:sz w:val="28"/>
          <w:szCs w:val="28"/>
        </w:rPr>
        <w:t>2</w:t>
      </w:r>
      <w:r w:rsidR="0030338C" w:rsidRPr="0030338C">
        <w:rPr>
          <w:sz w:val="28"/>
          <w:szCs w:val="28"/>
        </w:rPr>
        <w:t>3</w:t>
      </w:r>
      <w:r w:rsidR="00684FFD" w:rsidRPr="0030338C">
        <w:rPr>
          <w:sz w:val="28"/>
          <w:szCs w:val="28"/>
        </w:rPr>
        <w:t xml:space="preserve"> и 20</w:t>
      </w:r>
      <w:r w:rsidR="007B48D5" w:rsidRPr="0030338C">
        <w:rPr>
          <w:sz w:val="28"/>
          <w:szCs w:val="28"/>
        </w:rPr>
        <w:t>2</w:t>
      </w:r>
      <w:r w:rsidR="0030338C" w:rsidRPr="0030338C">
        <w:rPr>
          <w:sz w:val="28"/>
          <w:szCs w:val="28"/>
        </w:rPr>
        <w:t>4</w:t>
      </w:r>
      <w:r w:rsidRPr="0030338C">
        <w:rPr>
          <w:sz w:val="28"/>
          <w:szCs w:val="28"/>
        </w:rPr>
        <w:t xml:space="preserve"> г</w:t>
      </w:r>
      <w:r w:rsidR="00F93037" w:rsidRPr="0030338C">
        <w:rPr>
          <w:sz w:val="28"/>
          <w:szCs w:val="28"/>
        </w:rPr>
        <w:t xml:space="preserve">одов, оценки </w:t>
      </w:r>
      <w:r w:rsidR="0097599D" w:rsidRPr="0030338C">
        <w:rPr>
          <w:sz w:val="28"/>
          <w:szCs w:val="28"/>
        </w:rPr>
        <w:t xml:space="preserve">исполнения </w:t>
      </w:r>
      <w:r w:rsidR="00F93037" w:rsidRPr="0030338C">
        <w:rPr>
          <w:sz w:val="28"/>
          <w:szCs w:val="28"/>
        </w:rPr>
        <w:t xml:space="preserve">бюджета района </w:t>
      </w:r>
      <w:r w:rsidR="0097599D" w:rsidRPr="0030338C">
        <w:rPr>
          <w:sz w:val="28"/>
          <w:szCs w:val="28"/>
        </w:rPr>
        <w:t xml:space="preserve">за </w:t>
      </w:r>
      <w:r w:rsidR="00AF5FF6" w:rsidRPr="0030338C">
        <w:rPr>
          <w:sz w:val="28"/>
          <w:szCs w:val="28"/>
        </w:rPr>
        <w:t>202</w:t>
      </w:r>
      <w:r w:rsidR="0030338C" w:rsidRPr="0030338C">
        <w:rPr>
          <w:sz w:val="28"/>
          <w:szCs w:val="28"/>
        </w:rPr>
        <w:t>1</w:t>
      </w:r>
      <w:r w:rsidRPr="0030338C">
        <w:rPr>
          <w:sz w:val="28"/>
          <w:szCs w:val="28"/>
        </w:rPr>
        <w:t xml:space="preserve"> год.</w:t>
      </w:r>
    </w:p>
    <w:p w:rsidR="00095B69" w:rsidRPr="00F02598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3F0AB6">
        <w:rPr>
          <w:sz w:val="28"/>
          <w:szCs w:val="28"/>
        </w:rPr>
        <w:t xml:space="preserve">Базой для разработки </w:t>
      </w:r>
      <w:r w:rsidR="00AF4079" w:rsidRPr="00946F32">
        <w:rPr>
          <w:sz w:val="28"/>
          <w:szCs w:val="28"/>
        </w:rPr>
        <w:t xml:space="preserve">прогноза социально-экономического развития </w:t>
      </w:r>
      <w:r w:rsidR="00AF4079">
        <w:rPr>
          <w:sz w:val="28"/>
          <w:szCs w:val="28"/>
        </w:rPr>
        <w:t xml:space="preserve">Жирятинского </w:t>
      </w:r>
      <w:r w:rsidR="00AF4079" w:rsidRPr="0030338C">
        <w:rPr>
          <w:sz w:val="28"/>
          <w:szCs w:val="28"/>
        </w:rPr>
        <w:t>района</w:t>
      </w:r>
      <w:r w:rsidR="000C4E78" w:rsidRPr="003F0AB6">
        <w:rPr>
          <w:sz w:val="28"/>
          <w:szCs w:val="28"/>
        </w:rPr>
        <w:t xml:space="preserve"> на 20</w:t>
      </w:r>
      <w:r w:rsidR="00EE61C0" w:rsidRPr="003F0AB6">
        <w:rPr>
          <w:sz w:val="28"/>
          <w:szCs w:val="28"/>
        </w:rPr>
        <w:t>2</w:t>
      </w:r>
      <w:r w:rsidR="003F0AB6" w:rsidRPr="003F0AB6">
        <w:rPr>
          <w:sz w:val="28"/>
          <w:szCs w:val="28"/>
        </w:rPr>
        <w:t>2</w:t>
      </w:r>
      <w:r w:rsidR="000C4E78" w:rsidRPr="003F0AB6">
        <w:rPr>
          <w:sz w:val="28"/>
          <w:szCs w:val="28"/>
        </w:rPr>
        <w:t xml:space="preserve"> год и на </w:t>
      </w:r>
      <w:r w:rsidR="00860AA1" w:rsidRPr="003F0AB6">
        <w:rPr>
          <w:sz w:val="28"/>
          <w:szCs w:val="28"/>
        </w:rPr>
        <w:t xml:space="preserve">плановый </w:t>
      </w:r>
      <w:r w:rsidR="000C4E78" w:rsidRPr="003F0AB6">
        <w:rPr>
          <w:sz w:val="28"/>
          <w:szCs w:val="28"/>
        </w:rPr>
        <w:t xml:space="preserve">период </w:t>
      </w:r>
      <w:r w:rsidR="00860AA1" w:rsidRPr="003F0AB6">
        <w:rPr>
          <w:sz w:val="28"/>
          <w:szCs w:val="28"/>
        </w:rPr>
        <w:t>202</w:t>
      </w:r>
      <w:r w:rsidR="003F0AB6" w:rsidRPr="003F0AB6">
        <w:rPr>
          <w:sz w:val="28"/>
          <w:szCs w:val="28"/>
        </w:rPr>
        <w:t>3</w:t>
      </w:r>
      <w:r w:rsidR="00860AA1" w:rsidRPr="003F0AB6">
        <w:rPr>
          <w:sz w:val="28"/>
          <w:szCs w:val="28"/>
        </w:rPr>
        <w:t xml:space="preserve"> и</w:t>
      </w:r>
      <w:r w:rsidR="000C4E78" w:rsidRPr="003F0AB6">
        <w:rPr>
          <w:sz w:val="28"/>
          <w:szCs w:val="28"/>
        </w:rPr>
        <w:t xml:space="preserve"> 20</w:t>
      </w:r>
      <w:r w:rsidR="00860AA1" w:rsidRPr="003F0AB6">
        <w:rPr>
          <w:sz w:val="28"/>
          <w:szCs w:val="28"/>
        </w:rPr>
        <w:t>2</w:t>
      </w:r>
      <w:r w:rsidR="003F0AB6" w:rsidRPr="003F0AB6">
        <w:rPr>
          <w:sz w:val="28"/>
          <w:szCs w:val="28"/>
        </w:rPr>
        <w:t>4</w:t>
      </w:r>
      <w:r w:rsidR="000C4E78" w:rsidRPr="003F0AB6">
        <w:rPr>
          <w:sz w:val="28"/>
          <w:szCs w:val="28"/>
        </w:rPr>
        <w:t xml:space="preserve"> год</w:t>
      </w:r>
      <w:r w:rsidR="00860AA1" w:rsidRPr="003F0AB6">
        <w:rPr>
          <w:sz w:val="28"/>
          <w:szCs w:val="28"/>
        </w:rPr>
        <w:t>ов</w:t>
      </w:r>
      <w:r w:rsidR="006E384E" w:rsidRPr="003F0AB6">
        <w:rPr>
          <w:sz w:val="28"/>
          <w:szCs w:val="28"/>
        </w:rPr>
        <w:t xml:space="preserve"> являются </w:t>
      </w:r>
      <w:r w:rsidR="003F0AB6">
        <w:rPr>
          <w:sz w:val="28"/>
          <w:szCs w:val="28"/>
        </w:rPr>
        <w:t xml:space="preserve">основные макроэкономические </w:t>
      </w:r>
      <w:r w:rsidR="003F0AB6" w:rsidRPr="003F0AB6">
        <w:rPr>
          <w:sz w:val="28"/>
          <w:szCs w:val="28"/>
        </w:rPr>
        <w:t xml:space="preserve">показатели социально-экономического развития района за предыдущие годы, ожидаемые результаты за 2021 год, </w:t>
      </w:r>
      <w:r w:rsidR="00D11337" w:rsidRPr="00D11337">
        <w:rPr>
          <w:sz w:val="28"/>
          <w:szCs w:val="28"/>
        </w:rPr>
        <w:t xml:space="preserve">сценарные условия развития, основные параметры </w:t>
      </w:r>
      <w:r w:rsidR="00D11337" w:rsidRPr="002817CE">
        <w:rPr>
          <w:sz w:val="28"/>
          <w:szCs w:val="28"/>
        </w:rPr>
        <w:t>прогноза социально-экономического развития Брянской области</w:t>
      </w:r>
      <w:r w:rsidR="00D11337">
        <w:rPr>
          <w:sz w:val="28"/>
          <w:szCs w:val="28"/>
        </w:rPr>
        <w:t xml:space="preserve"> и</w:t>
      </w:r>
      <w:r w:rsidR="00AF4079">
        <w:rPr>
          <w:sz w:val="28"/>
          <w:szCs w:val="28"/>
        </w:rPr>
        <w:t xml:space="preserve"> </w:t>
      </w:r>
      <w:r w:rsidR="00AF4079" w:rsidRPr="00964A70">
        <w:rPr>
          <w:sz w:val="28"/>
          <w:szCs w:val="28"/>
        </w:rPr>
        <w:t>Российской Федерации</w:t>
      </w:r>
      <w:r w:rsidR="00D11337">
        <w:rPr>
          <w:sz w:val="28"/>
          <w:szCs w:val="28"/>
        </w:rPr>
        <w:t xml:space="preserve"> </w:t>
      </w:r>
      <w:r w:rsidR="00AF4079" w:rsidRPr="003F0AB6">
        <w:rPr>
          <w:sz w:val="28"/>
          <w:szCs w:val="28"/>
        </w:rPr>
        <w:t>на 2022 год и на плановый период 2023 и 2024 годов</w:t>
      </w:r>
      <w:r w:rsidR="00AF4079">
        <w:rPr>
          <w:sz w:val="28"/>
          <w:szCs w:val="28"/>
        </w:rPr>
        <w:t>.</w:t>
      </w:r>
      <w:r w:rsidR="00D11337" w:rsidRPr="00D11337">
        <w:rPr>
          <w:sz w:val="28"/>
          <w:szCs w:val="28"/>
        </w:rPr>
        <w:t xml:space="preserve">           </w:t>
      </w:r>
    </w:p>
    <w:p w:rsidR="000F0798" w:rsidRPr="00A94424" w:rsidRDefault="000F0798" w:rsidP="00C924CA">
      <w:pPr>
        <w:ind w:firstLine="709"/>
        <w:jc w:val="both"/>
        <w:rPr>
          <w:color w:val="000000"/>
          <w:sz w:val="28"/>
          <w:szCs w:val="28"/>
        </w:rPr>
      </w:pPr>
      <w:r w:rsidRPr="00A94424">
        <w:rPr>
          <w:sz w:val="28"/>
          <w:szCs w:val="28"/>
        </w:rPr>
        <w:t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</w:t>
      </w:r>
      <w:r w:rsidRPr="00A94424">
        <w:rPr>
          <w:color w:val="000000"/>
          <w:sz w:val="28"/>
          <w:szCs w:val="28"/>
        </w:rPr>
        <w:t xml:space="preserve"> трудоустройства безработных граждан, проводится </w:t>
      </w:r>
      <w:r w:rsidR="00704000" w:rsidRPr="00A94424">
        <w:rPr>
          <w:color w:val="000000"/>
          <w:sz w:val="28"/>
          <w:szCs w:val="28"/>
        </w:rPr>
        <w:t>оптим</w:t>
      </w:r>
      <w:r w:rsidR="0097599D" w:rsidRPr="00A94424">
        <w:rPr>
          <w:color w:val="000000"/>
          <w:sz w:val="28"/>
          <w:szCs w:val="28"/>
        </w:rPr>
        <w:t>изация</w:t>
      </w:r>
      <w:r w:rsidRPr="00A94424">
        <w:rPr>
          <w:color w:val="000000"/>
          <w:sz w:val="28"/>
          <w:szCs w:val="28"/>
        </w:rPr>
        <w:t xml:space="preserve"> сети муниципальных бюджетных учреждений. </w:t>
      </w:r>
    </w:p>
    <w:p w:rsidR="000F0798" w:rsidRPr="00E86419" w:rsidRDefault="000F0798" w:rsidP="00C924CA">
      <w:pPr>
        <w:jc w:val="both"/>
        <w:rPr>
          <w:color w:val="000000"/>
          <w:sz w:val="28"/>
          <w:szCs w:val="28"/>
        </w:rPr>
      </w:pPr>
      <w:r w:rsidRPr="00E86419">
        <w:rPr>
          <w:color w:val="000000"/>
          <w:sz w:val="26"/>
          <w:szCs w:val="26"/>
        </w:rPr>
        <w:tab/>
      </w:r>
      <w:r w:rsidRPr="00E86419">
        <w:rPr>
          <w:color w:val="000000"/>
          <w:sz w:val="28"/>
          <w:szCs w:val="28"/>
        </w:rPr>
        <w:t>Оборот розничной торгов</w:t>
      </w:r>
      <w:r w:rsidR="00B736C3" w:rsidRPr="00E86419">
        <w:rPr>
          <w:color w:val="000000"/>
          <w:sz w:val="28"/>
          <w:szCs w:val="28"/>
        </w:rPr>
        <w:t>ли постоянно возрастает. За 20</w:t>
      </w:r>
      <w:r w:rsidR="00E86419" w:rsidRPr="00E86419">
        <w:rPr>
          <w:color w:val="000000"/>
          <w:sz w:val="28"/>
          <w:szCs w:val="28"/>
        </w:rPr>
        <w:t>20</w:t>
      </w:r>
      <w:r w:rsidRPr="00E86419">
        <w:rPr>
          <w:color w:val="000000"/>
          <w:sz w:val="28"/>
          <w:szCs w:val="28"/>
        </w:rPr>
        <w:t xml:space="preserve"> год он составил </w:t>
      </w:r>
      <w:r w:rsidR="00E503B3" w:rsidRPr="00E86419">
        <w:rPr>
          <w:color w:val="000000"/>
          <w:sz w:val="28"/>
          <w:szCs w:val="28"/>
        </w:rPr>
        <w:t>3</w:t>
      </w:r>
      <w:r w:rsidR="00E86419" w:rsidRPr="00E86419">
        <w:rPr>
          <w:color w:val="000000"/>
          <w:sz w:val="28"/>
          <w:szCs w:val="28"/>
        </w:rPr>
        <w:t>2</w:t>
      </w:r>
      <w:r w:rsidR="00E503B3" w:rsidRPr="00E86419">
        <w:rPr>
          <w:color w:val="000000"/>
          <w:sz w:val="28"/>
          <w:szCs w:val="28"/>
        </w:rPr>
        <w:t>0</w:t>
      </w:r>
      <w:r w:rsidR="00F7352B" w:rsidRPr="00E86419">
        <w:rPr>
          <w:color w:val="000000"/>
          <w:sz w:val="28"/>
          <w:szCs w:val="28"/>
        </w:rPr>
        <w:t>,</w:t>
      </w:r>
      <w:r w:rsidR="00E86419" w:rsidRPr="00E86419">
        <w:rPr>
          <w:color w:val="000000"/>
          <w:sz w:val="28"/>
          <w:szCs w:val="28"/>
        </w:rPr>
        <w:t>5</w:t>
      </w:r>
      <w:r w:rsidR="00F7352B" w:rsidRPr="00E86419">
        <w:rPr>
          <w:color w:val="000000"/>
          <w:sz w:val="28"/>
          <w:szCs w:val="28"/>
        </w:rPr>
        <w:t xml:space="preserve"> млн.</w:t>
      </w:r>
      <w:r w:rsidR="00F65922" w:rsidRPr="00E86419">
        <w:rPr>
          <w:color w:val="000000"/>
          <w:sz w:val="28"/>
          <w:szCs w:val="28"/>
        </w:rPr>
        <w:t xml:space="preserve"> рублей, </w:t>
      </w:r>
      <w:r w:rsidR="00F7352B" w:rsidRPr="00E86419">
        <w:rPr>
          <w:color w:val="000000"/>
          <w:sz w:val="28"/>
          <w:szCs w:val="28"/>
        </w:rPr>
        <w:t>оценка в 20</w:t>
      </w:r>
      <w:r w:rsidR="00E503B3" w:rsidRPr="00E86419">
        <w:rPr>
          <w:color w:val="000000"/>
          <w:sz w:val="28"/>
          <w:szCs w:val="28"/>
        </w:rPr>
        <w:t>2</w:t>
      </w:r>
      <w:r w:rsidR="00E86419" w:rsidRPr="00E86419">
        <w:rPr>
          <w:color w:val="000000"/>
          <w:sz w:val="28"/>
          <w:szCs w:val="28"/>
        </w:rPr>
        <w:t>1</w:t>
      </w:r>
      <w:r w:rsidR="00F7352B" w:rsidRPr="00E86419">
        <w:rPr>
          <w:color w:val="000000"/>
          <w:sz w:val="28"/>
          <w:szCs w:val="28"/>
        </w:rPr>
        <w:t xml:space="preserve"> году – </w:t>
      </w:r>
      <w:r w:rsidR="00EE61C0" w:rsidRPr="00E86419">
        <w:rPr>
          <w:color w:val="000000"/>
          <w:sz w:val="28"/>
          <w:szCs w:val="28"/>
        </w:rPr>
        <w:t>3</w:t>
      </w:r>
      <w:r w:rsidR="00E86419" w:rsidRPr="00E86419">
        <w:rPr>
          <w:color w:val="000000"/>
          <w:sz w:val="28"/>
          <w:szCs w:val="28"/>
        </w:rPr>
        <w:t>40</w:t>
      </w:r>
      <w:r w:rsidR="00F7352B" w:rsidRPr="00E86419">
        <w:rPr>
          <w:color w:val="000000"/>
          <w:sz w:val="28"/>
          <w:szCs w:val="28"/>
        </w:rPr>
        <w:t>,</w:t>
      </w:r>
      <w:r w:rsidR="00E86419" w:rsidRPr="00E86419">
        <w:rPr>
          <w:color w:val="000000"/>
          <w:sz w:val="28"/>
          <w:szCs w:val="28"/>
        </w:rPr>
        <w:t>0</w:t>
      </w:r>
      <w:r w:rsidR="00F7352B" w:rsidRPr="00E86419">
        <w:rPr>
          <w:color w:val="000000"/>
          <w:sz w:val="28"/>
          <w:szCs w:val="28"/>
        </w:rPr>
        <w:t xml:space="preserve"> млн. рублей</w:t>
      </w:r>
      <w:r w:rsidR="00D75F54" w:rsidRPr="00E86419">
        <w:rPr>
          <w:color w:val="000000"/>
          <w:sz w:val="28"/>
          <w:szCs w:val="28"/>
        </w:rPr>
        <w:t xml:space="preserve">, </w:t>
      </w:r>
      <w:r w:rsidR="00F65922" w:rsidRPr="00E86419">
        <w:rPr>
          <w:color w:val="000000"/>
          <w:sz w:val="28"/>
          <w:szCs w:val="28"/>
        </w:rPr>
        <w:t>в 20</w:t>
      </w:r>
      <w:r w:rsidR="00EE61C0" w:rsidRPr="00E86419">
        <w:rPr>
          <w:color w:val="000000"/>
          <w:sz w:val="28"/>
          <w:szCs w:val="28"/>
        </w:rPr>
        <w:t>2</w:t>
      </w:r>
      <w:r w:rsidR="00E86419" w:rsidRPr="00E86419">
        <w:rPr>
          <w:color w:val="000000"/>
          <w:sz w:val="28"/>
          <w:szCs w:val="28"/>
        </w:rPr>
        <w:t>2</w:t>
      </w:r>
      <w:r w:rsidRPr="00E86419">
        <w:rPr>
          <w:color w:val="000000"/>
          <w:sz w:val="28"/>
          <w:szCs w:val="28"/>
        </w:rPr>
        <w:t xml:space="preserve"> году ожидается </w:t>
      </w:r>
      <w:r w:rsidR="00FA647B" w:rsidRPr="00E86419">
        <w:rPr>
          <w:color w:val="000000"/>
          <w:sz w:val="28"/>
          <w:szCs w:val="28"/>
        </w:rPr>
        <w:t>3</w:t>
      </w:r>
      <w:r w:rsidR="00E86419" w:rsidRPr="00E86419">
        <w:rPr>
          <w:color w:val="000000"/>
          <w:sz w:val="28"/>
          <w:szCs w:val="28"/>
        </w:rPr>
        <w:t>63</w:t>
      </w:r>
      <w:r w:rsidR="00EE61C0" w:rsidRPr="00E86419">
        <w:rPr>
          <w:color w:val="000000"/>
          <w:sz w:val="28"/>
          <w:szCs w:val="28"/>
        </w:rPr>
        <w:t>,</w:t>
      </w:r>
      <w:r w:rsidR="00E503B3" w:rsidRPr="00E86419">
        <w:rPr>
          <w:color w:val="000000"/>
          <w:sz w:val="28"/>
          <w:szCs w:val="28"/>
        </w:rPr>
        <w:t>0</w:t>
      </w:r>
      <w:r w:rsidR="00D75F54" w:rsidRPr="00E86419">
        <w:rPr>
          <w:color w:val="000000"/>
          <w:sz w:val="28"/>
          <w:szCs w:val="28"/>
        </w:rPr>
        <w:t xml:space="preserve"> млн. рублей, к 20</w:t>
      </w:r>
      <w:r w:rsidR="000F13C4" w:rsidRPr="00E86419">
        <w:rPr>
          <w:color w:val="000000"/>
          <w:sz w:val="28"/>
          <w:szCs w:val="28"/>
        </w:rPr>
        <w:t>2</w:t>
      </w:r>
      <w:r w:rsidR="00E86419" w:rsidRPr="00E86419">
        <w:rPr>
          <w:color w:val="000000"/>
          <w:sz w:val="28"/>
          <w:szCs w:val="28"/>
        </w:rPr>
        <w:t>4</w:t>
      </w:r>
      <w:r w:rsidRPr="00E86419">
        <w:rPr>
          <w:color w:val="000000"/>
          <w:sz w:val="28"/>
          <w:szCs w:val="28"/>
        </w:rPr>
        <w:t xml:space="preserve"> году – </w:t>
      </w:r>
      <w:r w:rsidR="00E86419" w:rsidRPr="00E86419">
        <w:rPr>
          <w:color w:val="000000"/>
          <w:sz w:val="28"/>
          <w:szCs w:val="28"/>
        </w:rPr>
        <w:t>414</w:t>
      </w:r>
      <w:r w:rsidR="00D75F54" w:rsidRPr="00E86419">
        <w:rPr>
          <w:color w:val="000000"/>
          <w:sz w:val="28"/>
          <w:szCs w:val="28"/>
        </w:rPr>
        <w:t>,0 млн.</w:t>
      </w:r>
      <w:r w:rsidRPr="00E86419">
        <w:rPr>
          <w:color w:val="000000"/>
          <w:sz w:val="28"/>
          <w:szCs w:val="28"/>
        </w:rPr>
        <w:t xml:space="preserve"> рублей.</w:t>
      </w:r>
    </w:p>
    <w:p w:rsidR="00D75F54" w:rsidRPr="00B33078" w:rsidRDefault="000F0798" w:rsidP="00C924CA">
      <w:pPr>
        <w:jc w:val="both"/>
        <w:rPr>
          <w:color w:val="000000"/>
          <w:sz w:val="28"/>
          <w:szCs w:val="28"/>
        </w:rPr>
      </w:pPr>
      <w:r w:rsidRPr="00B33078">
        <w:rPr>
          <w:color w:val="000000"/>
          <w:sz w:val="26"/>
          <w:szCs w:val="26"/>
        </w:rPr>
        <w:tab/>
      </w:r>
      <w:r w:rsidRPr="00B33078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201</w:t>
      </w:r>
      <w:r w:rsidR="00B33078" w:rsidRPr="00B33078">
        <w:rPr>
          <w:color w:val="000000"/>
          <w:sz w:val="28"/>
          <w:szCs w:val="28"/>
        </w:rPr>
        <w:t>9</w:t>
      </w:r>
      <w:r w:rsidR="00D75F54" w:rsidRPr="00B33078">
        <w:rPr>
          <w:color w:val="000000"/>
          <w:sz w:val="28"/>
          <w:szCs w:val="28"/>
        </w:rPr>
        <w:t xml:space="preserve"> </w:t>
      </w:r>
      <w:r w:rsidRPr="00B33078">
        <w:rPr>
          <w:color w:val="000000"/>
          <w:sz w:val="28"/>
          <w:szCs w:val="28"/>
        </w:rPr>
        <w:t xml:space="preserve">году – </w:t>
      </w:r>
      <w:r w:rsidR="00B33078" w:rsidRPr="00B33078">
        <w:rPr>
          <w:color w:val="000000"/>
          <w:sz w:val="28"/>
          <w:szCs w:val="28"/>
        </w:rPr>
        <w:t>5</w:t>
      </w:r>
      <w:r w:rsidR="00D75F54" w:rsidRPr="00B33078">
        <w:rPr>
          <w:color w:val="000000"/>
          <w:sz w:val="28"/>
          <w:szCs w:val="28"/>
        </w:rPr>
        <w:t> </w:t>
      </w:r>
      <w:r w:rsidR="00B33078" w:rsidRPr="00B33078">
        <w:rPr>
          <w:color w:val="000000"/>
          <w:sz w:val="28"/>
          <w:szCs w:val="28"/>
        </w:rPr>
        <w:t>624</w:t>
      </w:r>
      <w:r w:rsidR="00D75F54" w:rsidRPr="00B33078">
        <w:rPr>
          <w:color w:val="000000"/>
          <w:sz w:val="28"/>
          <w:szCs w:val="28"/>
        </w:rPr>
        <w:t>,</w:t>
      </w:r>
      <w:r w:rsidR="0080104E" w:rsidRPr="00B33078">
        <w:rPr>
          <w:color w:val="000000"/>
          <w:sz w:val="28"/>
          <w:szCs w:val="28"/>
        </w:rPr>
        <w:t>0 млн. рублей</w:t>
      </w:r>
      <w:r w:rsidR="00B33078" w:rsidRPr="00B33078">
        <w:rPr>
          <w:color w:val="000000"/>
          <w:sz w:val="28"/>
          <w:szCs w:val="28"/>
        </w:rPr>
        <w:t xml:space="preserve"> в 2020</w:t>
      </w:r>
      <w:r w:rsidR="004A2C6D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5</w:t>
      </w:r>
      <w:r w:rsidR="004A2C6D" w:rsidRPr="00B33078">
        <w:rPr>
          <w:color w:val="000000"/>
          <w:sz w:val="28"/>
          <w:szCs w:val="28"/>
        </w:rPr>
        <w:t xml:space="preserve"> </w:t>
      </w:r>
      <w:r w:rsidR="00B33078" w:rsidRPr="00B33078">
        <w:rPr>
          <w:color w:val="000000"/>
          <w:sz w:val="28"/>
          <w:szCs w:val="28"/>
        </w:rPr>
        <w:t>2</w:t>
      </w:r>
      <w:r w:rsidR="00CC2287" w:rsidRPr="00B33078">
        <w:rPr>
          <w:color w:val="000000"/>
          <w:sz w:val="28"/>
          <w:szCs w:val="28"/>
        </w:rPr>
        <w:t>2</w:t>
      </w:r>
      <w:r w:rsidR="00B33078" w:rsidRPr="00B33078">
        <w:rPr>
          <w:color w:val="000000"/>
          <w:sz w:val="28"/>
          <w:szCs w:val="28"/>
        </w:rPr>
        <w:t>2</w:t>
      </w:r>
      <w:r w:rsidR="004A2C6D" w:rsidRPr="00B33078">
        <w:rPr>
          <w:color w:val="000000"/>
          <w:sz w:val="28"/>
          <w:szCs w:val="28"/>
        </w:rPr>
        <w:t>,0 млн. рублей</w:t>
      </w:r>
      <w:r w:rsidR="00B33078" w:rsidRPr="00B33078">
        <w:rPr>
          <w:color w:val="000000"/>
          <w:sz w:val="28"/>
          <w:szCs w:val="28"/>
        </w:rPr>
        <w:t>, о</w:t>
      </w:r>
      <w:r w:rsidR="0080104E" w:rsidRPr="00B33078">
        <w:rPr>
          <w:color w:val="000000"/>
          <w:sz w:val="28"/>
          <w:szCs w:val="28"/>
        </w:rPr>
        <w:t>жидаемое в 20</w:t>
      </w:r>
      <w:r w:rsidR="00CC2287" w:rsidRPr="00B33078">
        <w:rPr>
          <w:color w:val="000000"/>
          <w:sz w:val="28"/>
          <w:szCs w:val="28"/>
        </w:rPr>
        <w:t>2</w:t>
      </w:r>
      <w:r w:rsidR="00B33078" w:rsidRPr="00B33078">
        <w:rPr>
          <w:color w:val="000000"/>
          <w:sz w:val="28"/>
          <w:szCs w:val="28"/>
        </w:rPr>
        <w:t>1</w:t>
      </w:r>
      <w:r w:rsidR="00D75F54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5</w:t>
      </w:r>
      <w:r w:rsidR="00D75F54" w:rsidRPr="00B33078">
        <w:rPr>
          <w:color w:val="000000"/>
          <w:sz w:val="28"/>
          <w:szCs w:val="28"/>
        </w:rPr>
        <w:t> </w:t>
      </w:r>
      <w:r w:rsidR="00B33078" w:rsidRPr="00B33078">
        <w:rPr>
          <w:color w:val="000000"/>
          <w:sz w:val="28"/>
          <w:szCs w:val="28"/>
        </w:rPr>
        <w:t>533</w:t>
      </w:r>
      <w:r w:rsidR="00D75F54" w:rsidRPr="00B33078">
        <w:rPr>
          <w:color w:val="000000"/>
          <w:sz w:val="28"/>
          <w:szCs w:val="28"/>
        </w:rPr>
        <w:t>,</w:t>
      </w:r>
      <w:r w:rsidR="00B33078" w:rsidRPr="00B33078">
        <w:rPr>
          <w:color w:val="000000"/>
          <w:sz w:val="28"/>
          <w:szCs w:val="28"/>
        </w:rPr>
        <w:t>8</w:t>
      </w:r>
      <w:r w:rsidR="00D75F54" w:rsidRPr="00B33078">
        <w:rPr>
          <w:color w:val="000000"/>
          <w:sz w:val="28"/>
          <w:szCs w:val="28"/>
        </w:rPr>
        <w:t xml:space="preserve"> млн. рублей, в 20</w:t>
      </w:r>
      <w:r w:rsidR="00F71FE4" w:rsidRPr="00B33078">
        <w:rPr>
          <w:color w:val="000000"/>
          <w:sz w:val="28"/>
          <w:szCs w:val="28"/>
        </w:rPr>
        <w:t>2</w:t>
      </w:r>
      <w:r w:rsidR="00B33078" w:rsidRPr="00B33078">
        <w:rPr>
          <w:color w:val="000000"/>
          <w:sz w:val="28"/>
          <w:szCs w:val="28"/>
        </w:rPr>
        <w:t>2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5</w:t>
      </w:r>
      <w:r w:rsidR="00D75F54" w:rsidRPr="00B33078">
        <w:rPr>
          <w:color w:val="000000"/>
          <w:sz w:val="28"/>
          <w:szCs w:val="28"/>
        </w:rPr>
        <w:t> </w:t>
      </w:r>
      <w:r w:rsidR="00CC2287" w:rsidRPr="00B33078">
        <w:rPr>
          <w:color w:val="000000"/>
          <w:sz w:val="28"/>
          <w:szCs w:val="28"/>
        </w:rPr>
        <w:t>7</w:t>
      </w:r>
      <w:r w:rsidR="00B33078" w:rsidRPr="00B33078">
        <w:rPr>
          <w:color w:val="000000"/>
          <w:sz w:val="28"/>
          <w:szCs w:val="28"/>
        </w:rPr>
        <w:t>57</w:t>
      </w:r>
      <w:r w:rsidR="00D75F54" w:rsidRPr="00B33078">
        <w:rPr>
          <w:color w:val="000000"/>
          <w:sz w:val="28"/>
          <w:szCs w:val="28"/>
        </w:rPr>
        <w:t>,0 млн. рублей, к 20</w:t>
      </w:r>
      <w:r w:rsidR="00A77763" w:rsidRPr="00B33078">
        <w:rPr>
          <w:color w:val="000000"/>
          <w:sz w:val="28"/>
          <w:szCs w:val="28"/>
        </w:rPr>
        <w:t>2</w:t>
      </w:r>
      <w:r w:rsidR="00B33078" w:rsidRPr="00B33078">
        <w:rPr>
          <w:color w:val="000000"/>
          <w:sz w:val="28"/>
          <w:szCs w:val="28"/>
        </w:rPr>
        <w:t>4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6</w:t>
      </w:r>
      <w:r w:rsidR="00D75F54" w:rsidRPr="00B33078">
        <w:rPr>
          <w:color w:val="000000"/>
          <w:sz w:val="28"/>
          <w:szCs w:val="28"/>
        </w:rPr>
        <w:t> </w:t>
      </w:r>
      <w:r w:rsidR="00CC2287" w:rsidRPr="00B33078">
        <w:rPr>
          <w:color w:val="000000"/>
          <w:sz w:val="28"/>
          <w:szCs w:val="28"/>
        </w:rPr>
        <w:t>0</w:t>
      </w:r>
      <w:r w:rsidR="00B33078" w:rsidRPr="00B33078">
        <w:rPr>
          <w:color w:val="000000"/>
          <w:sz w:val="28"/>
          <w:szCs w:val="28"/>
        </w:rPr>
        <w:t>97</w:t>
      </w:r>
      <w:r w:rsidR="00D75F54" w:rsidRPr="00B33078">
        <w:rPr>
          <w:color w:val="000000"/>
          <w:sz w:val="28"/>
          <w:szCs w:val="28"/>
        </w:rPr>
        <w:t>,</w:t>
      </w:r>
      <w:r w:rsidR="00B33078" w:rsidRPr="00B33078">
        <w:rPr>
          <w:color w:val="000000"/>
          <w:sz w:val="28"/>
          <w:szCs w:val="28"/>
        </w:rPr>
        <w:t>5</w:t>
      </w:r>
      <w:r w:rsidR="00D75F54" w:rsidRPr="00B33078">
        <w:rPr>
          <w:color w:val="000000"/>
          <w:sz w:val="28"/>
          <w:szCs w:val="28"/>
        </w:rPr>
        <w:t xml:space="preserve"> млн. рублей.</w:t>
      </w:r>
    </w:p>
    <w:p w:rsidR="000F0798" w:rsidRPr="00251E7E" w:rsidRDefault="0080104E" w:rsidP="00C924CA">
      <w:pPr>
        <w:jc w:val="both"/>
        <w:rPr>
          <w:color w:val="000000"/>
          <w:sz w:val="28"/>
          <w:szCs w:val="28"/>
        </w:rPr>
      </w:pPr>
      <w:r w:rsidRPr="009D5330">
        <w:rPr>
          <w:color w:val="000000"/>
          <w:sz w:val="28"/>
          <w:szCs w:val="28"/>
        </w:rPr>
        <w:t xml:space="preserve">          </w:t>
      </w:r>
      <w:r w:rsidR="00251E7E" w:rsidRPr="009D5330">
        <w:rPr>
          <w:color w:val="000000"/>
          <w:sz w:val="28"/>
          <w:szCs w:val="28"/>
        </w:rPr>
        <w:t>В 202</w:t>
      </w:r>
      <w:r w:rsidR="009D5330" w:rsidRPr="009D5330">
        <w:rPr>
          <w:color w:val="000000"/>
          <w:sz w:val="28"/>
          <w:szCs w:val="28"/>
        </w:rPr>
        <w:t>1</w:t>
      </w:r>
      <w:r w:rsidR="00AF78D2" w:rsidRPr="009D5330">
        <w:rPr>
          <w:color w:val="000000"/>
          <w:sz w:val="28"/>
          <w:szCs w:val="28"/>
        </w:rPr>
        <w:t xml:space="preserve"> году в хозяйствах всех категорий прогнозируется увеличение производства сельскохозяйственной </w:t>
      </w:r>
      <w:r w:rsidR="00D75F54" w:rsidRPr="009D5330">
        <w:rPr>
          <w:color w:val="000000"/>
          <w:sz w:val="28"/>
          <w:szCs w:val="28"/>
        </w:rPr>
        <w:t>продукции</w:t>
      </w:r>
      <w:r w:rsidR="00AF78D2" w:rsidRPr="009D5330">
        <w:rPr>
          <w:color w:val="000000"/>
          <w:sz w:val="28"/>
          <w:szCs w:val="28"/>
        </w:rPr>
        <w:t xml:space="preserve"> к уровню</w:t>
      </w:r>
      <w:r w:rsidR="00D75F54" w:rsidRPr="009D5330">
        <w:rPr>
          <w:color w:val="000000"/>
          <w:sz w:val="28"/>
          <w:szCs w:val="28"/>
        </w:rPr>
        <w:t xml:space="preserve"> 20</w:t>
      </w:r>
      <w:r w:rsidR="009D5330" w:rsidRPr="009D5330">
        <w:rPr>
          <w:color w:val="000000"/>
          <w:sz w:val="28"/>
          <w:szCs w:val="28"/>
        </w:rPr>
        <w:t>20</w:t>
      </w:r>
      <w:r w:rsidRPr="009D5330">
        <w:rPr>
          <w:color w:val="000000"/>
          <w:sz w:val="28"/>
          <w:szCs w:val="28"/>
        </w:rPr>
        <w:t xml:space="preserve"> года </w:t>
      </w:r>
      <w:r w:rsidR="00AF78D2" w:rsidRPr="009D5330">
        <w:rPr>
          <w:color w:val="000000"/>
          <w:sz w:val="28"/>
          <w:szCs w:val="28"/>
        </w:rPr>
        <w:t>на</w:t>
      </w:r>
      <w:r w:rsidRPr="009D5330">
        <w:rPr>
          <w:color w:val="000000"/>
          <w:sz w:val="28"/>
          <w:szCs w:val="28"/>
        </w:rPr>
        <w:t xml:space="preserve"> </w:t>
      </w:r>
      <w:r w:rsidR="009D5330" w:rsidRPr="009D5330">
        <w:rPr>
          <w:color w:val="000000"/>
          <w:sz w:val="28"/>
          <w:szCs w:val="28"/>
        </w:rPr>
        <w:t>6,</w:t>
      </w:r>
      <w:r w:rsidR="00251E7E" w:rsidRPr="009D5330">
        <w:rPr>
          <w:color w:val="000000"/>
          <w:sz w:val="28"/>
          <w:szCs w:val="28"/>
        </w:rPr>
        <w:t>0</w:t>
      </w:r>
      <w:r w:rsidR="00D75F54" w:rsidRPr="009D5330">
        <w:rPr>
          <w:color w:val="000000"/>
          <w:sz w:val="28"/>
          <w:szCs w:val="28"/>
        </w:rPr>
        <w:t>%</w:t>
      </w:r>
      <w:r w:rsidR="00AF78D2" w:rsidRPr="009D5330">
        <w:rPr>
          <w:color w:val="000000"/>
          <w:sz w:val="28"/>
          <w:szCs w:val="28"/>
        </w:rPr>
        <w:t>.</w:t>
      </w:r>
      <w:r w:rsidR="00D75F54" w:rsidRPr="00251E7E">
        <w:rPr>
          <w:color w:val="000000"/>
          <w:sz w:val="28"/>
          <w:szCs w:val="28"/>
        </w:rPr>
        <w:t xml:space="preserve"> </w:t>
      </w:r>
    </w:p>
    <w:p w:rsidR="0027228C" w:rsidRDefault="00A77763" w:rsidP="00A77763">
      <w:pPr>
        <w:jc w:val="both"/>
        <w:rPr>
          <w:color w:val="000000"/>
          <w:sz w:val="26"/>
          <w:szCs w:val="26"/>
        </w:rPr>
      </w:pPr>
      <w:r w:rsidRPr="00201788">
        <w:rPr>
          <w:color w:val="000000"/>
          <w:sz w:val="26"/>
          <w:szCs w:val="26"/>
        </w:rPr>
        <w:tab/>
      </w:r>
    </w:p>
    <w:p w:rsidR="008A59C2" w:rsidRPr="007E60D0" w:rsidRDefault="008A59C2" w:rsidP="0027228C">
      <w:pPr>
        <w:ind w:firstLine="709"/>
        <w:jc w:val="both"/>
        <w:rPr>
          <w:color w:val="000000"/>
          <w:sz w:val="28"/>
          <w:szCs w:val="28"/>
        </w:rPr>
      </w:pPr>
      <w:r w:rsidRPr="00FB01D0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BF223C">
        <w:rPr>
          <w:sz w:val="28"/>
          <w:szCs w:val="28"/>
        </w:rPr>
        <w:t xml:space="preserve"> и налоговой</w:t>
      </w:r>
      <w:r w:rsidRPr="00BF223C">
        <w:rPr>
          <w:sz w:val="28"/>
          <w:szCs w:val="28"/>
        </w:rPr>
        <w:t xml:space="preserve"> политики Жирятинского</w:t>
      </w:r>
      <w:r w:rsidRPr="00BF223C">
        <w:rPr>
          <w:color w:val="000000"/>
          <w:sz w:val="28"/>
          <w:szCs w:val="28"/>
        </w:rPr>
        <w:t xml:space="preserve"> </w:t>
      </w:r>
      <w:r w:rsidR="00DA29D5" w:rsidRPr="00BF223C">
        <w:rPr>
          <w:color w:val="000000"/>
          <w:sz w:val="28"/>
          <w:szCs w:val="28"/>
        </w:rPr>
        <w:t xml:space="preserve">муниципального </w:t>
      </w:r>
      <w:r w:rsidRPr="00BF223C">
        <w:rPr>
          <w:color w:val="000000"/>
          <w:sz w:val="28"/>
          <w:szCs w:val="28"/>
        </w:rPr>
        <w:t>района</w:t>
      </w:r>
      <w:r w:rsidR="00201788" w:rsidRPr="00BF223C">
        <w:rPr>
          <w:color w:val="000000"/>
          <w:sz w:val="28"/>
          <w:szCs w:val="28"/>
        </w:rPr>
        <w:t xml:space="preserve"> Брянской области</w:t>
      </w:r>
      <w:r w:rsidRPr="00BF223C">
        <w:rPr>
          <w:color w:val="000000"/>
          <w:sz w:val="28"/>
          <w:szCs w:val="28"/>
        </w:rPr>
        <w:t xml:space="preserve"> </w:t>
      </w:r>
      <w:r w:rsidR="00201788" w:rsidRPr="00BF223C">
        <w:rPr>
          <w:sz w:val="28"/>
          <w:szCs w:val="28"/>
        </w:rPr>
        <w:t>на 202</w:t>
      </w:r>
      <w:r w:rsidR="00BF223C" w:rsidRPr="00BF223C">
        <w:rPr>
          <w:sz w:val="28"/>
          <w:szCs w:val="28"/>
        </w:rPr>
        <w:t>2</w:t>
      </w:r>
      <w:r w:rsidR="00201788" w:rsidRPr="00BF223C">
        <w:rPr>
          <w:sz w:val="28"/>
          <w:szCs w:val="28"/>
        </w:rPr>
        <w:t xml:space="preserve"> год и на плановый период 202</w:t>
      </w:r>
      <w:r w:rsidR="00BF223C" w:rsidRPr="00BF223C">
        <w:rPr>
          <w:sz w:val="28"/>
          <w:szCs w:val="28"/>
        </w:rPr>
        <w:t>3</w:t>
      </w:r>
      <w:r w:rsidR="00201788" w:rsidRPr="00BF223C">
        <w:rPr>
          <w:sz w:val="28"/>
          <w:szCs w:val="28"/>
        </w:rPr>
        <w:t xml:space="preserve"> и 202</w:t>
      </w:r>
      <w:r w:rsidR="00BF223C" w:rsidRPr="00BF223C">
        <w:rPr>
          <w:sz w:val="28"/>
          <w:szCs w:val="28"/>
        </w:rPr>
        <w:t>4</w:t>
      </w:r>
      <w:r w:rsidR="00201788" w:rsidRPr="00BF223C">
        <w:rPr>
          <w:sz w:val="28"/>
          <w:szCs w:val="28"/>
        </w:rPr>
        <w:t xml:space="preserve"> годов</w:t>
      </w:r>
      <w:r w:rsidRPr="00BF223C">
        <w:rPr>
          <w:color w:val="000000"/>
          <w:sz w:val="28"/>
          <w:szCs w:val="28"/>
        </w:rPr>
        <w:t xml:space="preserve"> (далее – основные направления), утвержденные постановлением админи</w:t>
      </w:r>
      <w:r w:rsidR="00201788" w:rsidRPr="00BF223C">
        <w:rPr>
          <w:color w:val="000000"/>
          <w:sz w:val="28"/>
          <w:szCs w:val="28"/>
        </w:rPr>
        <w:t xml:space="preserve">страции Жирятинского района от </w:t>
      </w:r>
      <w:r w:rsidR="007E60D0" w:rsidRPr="007E60D0">
        <w:rPr>
          <w:color w:val="000000"/>
          <w:sz w:val="28"/>
          <w:szCs w:val="28"/>
        </w:rPr>
        <w:t>13</w:t>
      </w:r>
      <w:r w:rsidRPr="007E60D0">
        <w:rPr>
          <w:color w:val="000000"/>
          <w:sz w:val="28"/>
          <w:szCs w:val="28"/>
        </w:rPr>
        <w:t>.1</w:t>
      </w:r>
      <w:r w:rsidR="00960E0A" w:rsidRPr="007E60D0">
        <w:rPr>
          <w:color w:val="000000"/>
          <w:sz w:val="28"/>
          <w:szCs w:val="28"/>
        </w:rPr>
        <w:t>0</w:t>
      </w:r>
      <w:r w:rsidRPr="007E60D0">
        <w:rPr>
          <w:color w:val="000000"/>
          <w:sz w:val="28"/>
          <w:szCs w:val="28"/>
        </w:rPr>
        <w:t>.20</w:t>
      </w:r>
      <w:r w:rsidR="00201788" w:rsidRPr="007E60D0">
        <w:rPr>
          <w:color w:val="000000"/>
          <w:sz w:val="28"/>
          <w:szCs w:val="28"/>
        </w:rPr>
        <w:t>2</w:t>
      </w:r>
      <w:r w:rsidR="007E60D0" w:rsidRPr="007E60D0">
        <w:rPr>
          <w:color w:val="000000"/>
          <w:sz w:val="28"/>
          <w:szCs w:val="28"/>
        </w:rPr>
        <w:t>1</w:t>
      </w:r>
      <w:r w:rsidRPr="007E60D0">
        <w:rPr>
          <w:color w:val="000000"/>
          <w:sz w:val="28"/>
          <w:szCs w:val="28"/>
        </w:rPr>
        <w:t xml:space="preserve"> № </w:t>
      </w:r>
      <w:r w:rsidR="00201788" w:rsidRPr="007E60D0">
        <w:rPr>
          <w:color w:val="000000"/>
          <w:sz w:val="28"/>
          <w:szCs w:val="28"/>
        </w:rPr>
        <w:t>2</w:t>
      </w:r>
      <w:r w:rsidR="007E60D0" w:rsidRPr="007E60D0">
        <w:rPr>
          <w:color w:val="000000"/>
          <w:sz w:val="28"/>
          <w:szCs w:val="28"/>
        </w:rPr>
        <w:t>79</w:t>
      </w:r>
      <w:r w:rsidRPr="007E60D0">
        <w:rPr>
          <w:color w:val="000000"/>
          <w:sz w:val="28"/>
          <w:szCs w:val="28"/>
        </w:rPr>
        <w:t xml:space="preserve"> «Об основных направлениях бюджетной</w:t>
      </w:r>
      <w:r w:rsidR="009C43A3" w:rsidRPr="007E60D0">
        <w:rPr>
          <w:color w:val="000000"/>
          <w:sz w:val="28"/>
          <w:szCs w:val="28"/>
        </w:rPr>
        <w:t xml:space="preserve"> </w:t>
      </w:r>
      <w:r w:rsidR="00960E0A" w:rsidRPr="007E60D0">
        <w:rPr>
          <w:color w:val="000000"/>
          <w:sz w:val="28"/>
          <w:szCs w:val="28"/>
        </w:rPr>
        <w:t xml:space="preserve">и налоговой </w:t>
      </w:r>
      <w:r w:rsidR="009C43A3" w:rsidRPr="007E60D0">
        <w:rPr>
          <w:color w:val="000000"/>
          <w:sz w:val="28"/>
          <w:szCs w:val="28"/>
        </w:rPr>
        <w:t>политики</w:t>
      </w:r>
      <w:r w:rsidR="00DA29D5" w:rsidRPr="007E60D0">
        <w:rPr>
          <w:color w:val="000000"/>
          <w:sz w:val="28"/>
          <w:szCs w:val="28"/>
        </w:rPr>
        <w:t xml:space="preserve">, </w:t>
      </w:r>
      <w:r w:rsidR="009C43A3" w:rsidRPr="007E60D0">
        <w:rPr>
          <w:color w:val="000000"/>
          <w:sz w:val="28"/>
          <w:szCs w:val="28"/>
        </w:rPr>
        <w:t xml:space="preserve"> </w:t>
      </w:r>
      <w:r w:rsidR="00DA29D5" w:rsidRPr="007E60D0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Pr="007E60D0">
        <w:rPr>
          <w:color w:val="000000"/>
          <w:sz w:val="28"/>
          <w:szCs w:val="28"/>
        </w:rPr>
        <w:t xml:space="preserve">Жирятинского </w:t>
      </w:r>
      <w:r w:rsidR="00DA29D5" w:rsidRPr="007E60D0">
        <w:rPr>
          <w:color w:val="000000"/>
          <w:sz w:val="28"/>
          <w:szCs w:val="28"/>
        </w:rPr>
        <w:t>муниципального района</w:t>
      </w:r>
      <w:r w:rsidR="00201788" w:rsidRPr="007E60D0">
        <w:rPr>
          <w:color w:val="000000"/>
          <w:sz w:val="28"/>
          <w:szCs w:val="28"/>
        </w:rPr>
        <w:t xml:space="preserve"> Брянской области</w:t>
      </w:r>
      <w:r w:rsidR="00DA29D5" w:rsidRPr="007E60D0">
        <w:rPr>
          <w:color w:val="000000"/>
          <w:sz w:val="28"/>
          <w:szCs w:val="28"/>
        </w:rPr>
        <w:t xml:space="preserve"> на 202</w:t>
      </w:r>
      <w:r w:rsidR="007E60D0" w:rsidRPr="007E60D0">
        <w:rPr>
          <w:color w:val="000000"/>
          <w:sz w:val="28"/>
          <w:szCs w:val="28"/>
        </w:rPr>
        <w:t>2</w:t>
      </w:r>
      <w:r w:rsidRPr="007E60D0">
        <w:rPr>
          <w:color w:val="000000"/>
          <w:sz w:val="28"/>
          <w:szCs w:val="28"/>
        </w:rPr>
        <w:t xml:space="preserve"> год и на плановый период 20</w:t>
      </w:r>
      <w:r w:rsidR="00771B8E" w:rsidRPr="007E60D0">
        <w:rPr>
          <w:color w:val="000000"/>
          <w:sz w:val="28"/>
          <w:szCs w:val="28"/>
        </w:rPr>
        <w:t>2</w:t>
      </w:r>
      <w:r w:rsidR="007E60D0" w:rsidRPr="007E60D0">
        <w:rPr>
          <w:color w:val="000000"/>
          <w:sz w:val="28"/>
          <w:szCs w:val="28"/>
        </w:rPr>
        <w:t>3</w:t>
      </w:r>
      <w:r w:rsidRPr="007E60D0">
        <w:rPr>
          <w:color w:val="000000"/>
          <w:sz w:val="28"/>
          <w:szCs w:val="28"/>
        </w:rPr>
        <w:t xml:space="preserve"> и 20</w:t>
      </w:r>
      <w:r w:rsidR="00960E0A" w:rsidRPr="007E60D0">
        <w:rPr>
          <w:color w:val="000000"/>
          <w:sz w:val="28"/>
          <w:szCs w:val="28"/>
        </w:rPr>
        <w:t>2</w:t>
      </w:r>
      <w:r w:rsidR="007E60D0" w:rsidRPr="007E60D0">
        <w:rPr>
          <w:color w:val="000000"/>
          <w:sz w:val="28"/>
          <w:szCs w:val="28"/>
        </w:rPr>
        <w:t>4</w:t>
      </w:r>
      <w:r w:rsidRPr="007E60D0">
        <w:rPr>
          <w:color w:val="000000"/>
          <w:sz w:val="28"/>
          <w:szCs w:val="28"/>
        </w:rPr>
        <w:t xml:space="preserve"> годов».</w:t>
      </w:r>
    </w:p>
    <w:p w:rsidR="001C6C96" w:rsidRPr="006F17C1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="00B83E51" w:rsidRPr="00B83E51">
        <w:rPr>
          <w:sz w:val="28"/>
          <w:szCs w:val="28"/>
        </w:rPr>
        <w:t xml:space="preserve"> </w:t>
      </w:r>
      <w:r w:rsidR="00B83E51"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формированию основных характеристик и прогнозируемых параметров проекта бюджета района на 20</w:t>
      </w:r>
      <w:r w:rsidR="00A659B6" w:rsidRPr="006F17C1">
        <w:rPr>
          <w:sz w:val="28"/>
          <w:szCs w:val="28"/>
        </w:rPr>
        <w:t>2</w:t>
      </w:r>
      <w:r w:rsidR="006F17C1" w:rsidRPr="006F17C1">
        <w:rPr>
          <w:sz w:val="28"/>
          <w:szCs w:val="28"/>
        </w:rPr>
        <w:t>2</w:t>
      </w:r>
      <w:r w:rsidRPr="006F17C1">
        <w:rPr>
          <w:sz w:val="28"/>
          <w:szCs w:val="28"/>
        </w:rPr>
        <w:t xml:space="preserve"> год и на </w:t>
      </w:r>
      <w:r w:rsidRPr="006F17C1">
        <w:rPr>
          <w:sz w:val="28"/>
          <w:szCs w:val="28"/>
        </w:rPr>
        <w:lastRenderedPageBreak/>
        <w:t>плановый период 20</w:t>
      </w:r>
      <w:r w:rsidR="00434A63" w:rsidRPr="006F17C1">
        <w:rPr>
          <w:sz w:val="28"/>
          <w:szCs w:val="28"/>
        </w:rPr>
        <w:t>2</w:t>
      </w:r>
      <w:r w:rsidR="006F17C1" w:rsidRPr="006F17C1">
        <w:rPr>
          <w:sz w:val="28"/>
          <w:szCs w:val="28"/>
        </w:rPr>
        <w:t>3</w:t>
      </w:r>
      <w:r w:rsidR="0056173D" w:rsidRPr="006F17C1">
        <w:rPr>
          <w:sz w:val="28"/>
          <w:szCs w:val="28"/>
        </w:rPr>
        <w:t xml:space="preserve"> и 202</w:t>
      </w:r>
      <w:r w:rsidR="006F17C1" w:rsidRPr="006F17C1">
        <w:rPr>
          <w:sz w:val="28"/>
          <w:szCs w:val="28"/>
        </w:rPr>
        <w:t>4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:rsidR="00027E25" w:rsidRPr="00CC63BD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>В основу бюджетной</w:t>
      </w:r>
      <w:r w:rsidR="00B83E51" w:rsidRPr="00B83E51">
        <w:rPr>
          <w:sz w:val="28"/>
          <w:szCs w:val="28"/>
        </w:rPr>
        <w:t xml:space="preserve"> и налоговой</w:t>
      </w:r>
      <w:r w:rsidRPr="00B83E51">
        <w:rPr>
          <w:sz w:val="28"/>
          <w:szCs w:val="28"/>
        </w:rPr>
        <w:t xml:space="preserve"> политики положены</w:t>
      </w:r>
      <w:r w:rsidR="00B92149" w:rsidRPr="00B83E51">
        <w:rPr>
          <w:sz w:val="28"/>
          <w:szCs w:val="28"/>
        </w:rPr>
        <w:t xml:space="preserve"> стратегические</w:t>
      </w:r>
      <w:r w:rsidRPr="00B83E51">
        <w:rPr>
          <w:sz w:val="28"/>
          <w:szCs w:val="28"/>
        </w:rPr>
        <w:t xml:space="preserve"> цели развития </w:t>
      </w:r>
      <w:r w:rsidR="001C6C96" w:rsidRPr="00B83E51">
        <w:rPr>
          <w:sz w:val="28"/>
          <w:szCs w:val="28"/>
        </w:rPr>
        <w:t>района</w:t>
      </w:r>
      <w:r w:rsidRPr="00B83E51">
        <w:rPr>
          <w:sz w:val="28"/>
          <w:szCs w:val="28"/>
        </w:rPr>
        <w:t xml:space="preserve">, </w:t>
      </w:r>
      <w:r w:rsidRPr="00F2745D">
        <w:rPr>
          <w:sz w:val="28"/>
          <w:szCs w:val="28"/>
        </w:rPr>
        <w:t>сформулированные в соответствии с основными положениями Послания Президента Российской Федерации Федеральному Собранию Россий</w:t>
      </w:r>
      <w:r w:rsidR="00B06EF8" w:rsidRPr="00F2745D">
        <w:rPr>
          <w:sz w:val="28"/>
          <w:szCs w:val="28"/>
        </w:rPr>
        <w:t xml:space="preserve">ской Федерации от </w:t>
      </w:r>
      <w:r w:rsidR="00F2745D" w:rsidRPr="00F2745D">
        <w:rPr>
          <w:sz w:val="28"/>
          <w:szCs w:val="28"/>
        </w:rPr>
        <w:t>2</w:t>
      </w:r>
      <w:r w:rsidR="00892126" w:rsidRPr="00F2745D">
        <w:rPr>
          <w:sz w:val="28"/>
          <w:szCs w:val="28"/>
        </w:rPr>
        <w:t>1</w:t>
      </w:r>
      <w:r w:rsidRPr="00F2745D">
        <w:rPr>
          <w:sz w:val="28"/>
          <w:szCs w:val="28"/>
        </w:rPr>
        <w:t xml:space="preserve"> </w:t>
      </w:r>
      <w:r w:rsidR="00F2745D" w:rsidRPr="00F2745D">
        <w:rPr>
          <w:sz w:val="28"/>
          <w:szCs w:val="28"/>
        </w:rPr>
        <w:t>апрел</w:t>
      </w:r>
      <w:r w:rsidR="00B92149" w:rsidRPr="00F2745D">
        <w:rPr>
          <w:sz w:val="28"/>
          <w:szCs w:val="28"/>
        </w:rPr>
        <w:t>я</w:t>
      </w:r>
      <w:r w:rsidR="001C6C96" w:rsidRPr="00F2745D">
        <w:rPr>
          <w:sz w:val="28"/>
          <w:szCs w:val="28"/>
        </w:rPr>
        <w:t xml:space="preserve"> </w:t>
      </w:r>
      <w:r w:rsidRPr="00F2745D">
        <w:rPr>
          <w:sz w:val="28"/>
          <w:szCs w:val="28"/>
        </w:rPr>
        <w:t>20</w:t>
      </w:r>
      <w:r w:rsidR="00892126" w:rsidRPr="00F2745D">
        <w:rPr>
          <w:sz w:val="28"/>
          <w:szCs w:val="28"/>
        </w:rPr>
        <w:t>2</w:t>
      </w:r>
      <w:r w:rsidR="00F2745D" w:rsidRPr="00F2745D">
        <w:rPr>
          <w:sz w:val="28"/>
          <w:szCs w:val="28"/>
        </w:rPr>
        <w:t>1</w:t>
      </w:r>
      <w:r w:rsidRPr="00F2745D">
        <w:rPr>
          <w:sz w:val="28"/>
          <w:szCs w:val="28"/>
        </w:rPr>
        <w:t xml:space="preserve"> года, </w:t>
      </w:r>
      <w:r w:rsidR="001C6C96" w:rsidRPr="00F2745D">
        <w:rPr>
          <w:sz w:val="28"/>
          <w:szCs w:val="28"/>
        </w:rPr>
        <w:t>указ</w:t>
      </w:r>
      <w:r w:rsidR="00F2745D" w:rsidRPr="00F2745D">
        <w:rPr>
          <w:sz w:val="28"/>
          <w:szCs w:val="28"/>
        </w:rPr>
        <w:t>а</w:t>
      </w:r>
      <w:r w:rsidR="001C6C96" w:rsidRPr="00F2745D">
        <w:rPr>
          <w:sz w:val="28"/>
          <w:szCs w:val="28"/>
        </w:rPr>
        <w:t>м</w:t>
      </w:r>
      <w:r w:rsidR="00F2745D" w:rsidRPr="00F2745D">
        <w:rPr>
          <w:sz w:val="28"/>
          <w:szCs w:val="28"/>
        </w:rPr>
        <w:t>и</w:t>
      </w:r>
      <w:r w:rsidR="001C6C96" w:rsidRPr="00F2745D">
        <w:rPr>
          <w:sz w:val="28"/>
          <w:szCs w:val="28"/>
        </w:rPr>
        <w:t xml:space="preserve"> Президента Российской </w:t>
      </w:r>
      <w:r w:rsidR="001C6C96" w:rsidRPr="009A68EA">
        <w:rPr>
          <w:sz w:val="28"/>
          <w:szCs w:val="28"/>
        </w:rPr>
        <w:t xml:space="preserve">Федерации от </w:t>
      </w:r>
      <w:r w:rsidR="000B1D13" w:rsidRPr="009A68EA">
        <w:rPr>
          <w:sz w:val="28"/>
          <w:szCs w:val="28"/>
        </w:rPr>
        <w:t>0</w:t>
      </w:r>
      <w:r w:rsidR="001C6C96" w:rsidRPr="009A68EA">
        <w:rPr>
          <w:sz w:val="28"/>
          <w:szCs w:val="28"/>
        </w:rPr>
        <w:t>7</w:t>
      </w:r>
      <w:r w:rsidR="000B1D13" w:rsidRPr="009A68EA">
        <w:rPr>
          <w:sz w:val="28"/>
          <w:szCs w:val="28"/>
        </w:rPr>
        <w:t>.05.</w:t>
      </w:r>
      <w:r w:rsidR="001C6C96" w:rsidRPr="009A68EA">
        <w:rPr>
          <w:sz w:val="28"/>
          <w:szCs w:val="28"/>
        </w:rPr>
        <w:t>201</w:t>
      </w:r>
      <w:r w:rsidR="000B1D13" w:rsidRPr="009A68EA">
        <w:rPr>
          <w:sz w:val="28"/>
          <w:szCs w:val="28"/>
        </w:rPr>
        <w:t>8</w:t>
      </w:r>
      <w:r w:rsidR="001C6C96" w:rsidRPr="009A68EA">
        <w:rPr>
          <w:sz w:val="28"/>
          <w:szCs w:val="28"/>
        </w:rPr>
        <w:t xml:space="preserve"> года</w:t>
      </w:r>
      <w:r w:rsidR="00B52E10" w:rsidRPr="009A68EA">
        <w:rPr>
          <w:sz w:val="28"/>
          <w:szCs w:val="28"/>
        </w:rPr>
        <w:t xml:space="preserve"> № 204 </w:t>
      </w:r>
      <w:r w:rsidR="000B1D13" w:rsidRPr="009A68EA">
        <w:rPr>
          <w:sz w:val="28"/>
          <w:szCs w:val="28"/>
        </w:rPr>
        <w:t>«О</w:t>
      </w:r>
      <w:r w:rsidR="007206F8" w:rsidRPr="009A68EA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CC63BD">
        <w:rPr>
          <w:sz w:val="28"/>
          <w:szCs w:val="28"/>
        </w:rPr>
        <w:t>»</w:t>
      </w:r>
      <w:r w:rsidR="001C6C96" w:rsidRPr="00CC63BD">
        <w:rPr>
          <w:sz w:val="28"/>
          <w:szCs w:val="28"/>
        </w:rPr>
        <w:t xml:space="preserve">, </w:t>
      </w:r>
      <w:r w:rsidR="009A68EA" w:rsidRPr="00CC63BD">
        <w:rPr>
          <w:sz w:val="28"/>
          <w:szCs w:val="28"/>
        </w:rPr>
        <w:t xml:space="preserve">от </w:t>
      </w:r>
      <w:r w:rsidR="00CC63BD" w:rsidRPr="00CC63BD">
        <w:rPr>
          <w:sz w:val="28"/>
          <w:szCs w:val="28"/>
        </w:rPr>
        <w:t>21</w:t>
      </w:r>
      <w:r w:rsidR="009A68EA" w:rsidRPr="00CC63BD">
        <w:rPr>
          <w:sz w:val="28"/>
          <w:szCs w:val="28"/>
        </w:rPr>
        <w:t>.0</w:t>
      </w:r>
      <w:r w:rsidR="00CC63BD" w:rsidRPr="00CC63BD">
        <w:rPr>
          <w:sz w:val="28"/>
          <w:szCs w:val="28"/>
        </w:rPr>
        <w:t>7</w:t>
      </w:r>
      <w:r w:rsidR="009A68EA" w:rsidRPr="00CC63BD">
        <w:rPr>
          <w:sz w:val="28"/>
          <w:szCs w:val="28"/>
        </w:rPr>
        <w:t>.20</w:t>
      </w:r>
      <w:r w:rsidR="00CC63BD" w:rsidRPr="00CC63BD">
        <w:rPr>
          <w:sz w:val="28"/>
          <w:szCs w:val="28"/>
        </w:rPr>
        <w:t>2</w:t>
      </w:r>
      <w:r w:rsidR="009A68EA" w:rsidRPr="00CC63BD">
        <w:rPr>
          <w:sz w:val="28"/>
          <w:szCs w:val="28"/>
        </w:rPr>
        <w:t xml:space="preserve">1 года № </w:t>
      </w:r>
      <w:r w:rsidR="00CC63BD" w:rsidRPr="00CC63BD">
        <w:rPr>
          <w:sz w:val="28"/>
          <w:szCs w:val="28"/>
        </w:rPr>
        <w:t>47</w:t>
      </w:r>
      <w:r w:rsidR="009A68EA" w:rsidRPr="00CC63BD">
        <w:rPr>
          <w:sz w:val="28"/>
          <w:szCs w:val="28"/>
        </w:rPr>
        <w:t>4 «О национальных целях развития Российской Федерации на период до 20</w:t>
      </w:r>
      <w:r w:rsidR="00CC63BD" w:rsidRPr="00CC63BD">
        <w:rPr>
          <w:sz w:val="28"/>
          <w:szCs w:val="28"/>
        </w:rPr>
        <w:t>30</w:t>
      </w:r>
      <w:r w:rsidR="009A68EA" w:rsidRPr="00CC63BD">
        <w:rPr>
          <w:sz w:val="28"/>
          <w:szCs w:val="28"/>
        </w:rPr>
        <w:t xml:space="preserve"> года», </w:t>
      </w:r>
      <w:r w:rsidRPr="00CC63BD">
        <w:rPr>
          <w:sz w:val="28"/>
          <w:szCs w:val="28"/>
        </w:rPr>
        <w:t>основными направлениями бюд</w:t>
      </w:r>
      <w:r w:rsidR="00B06EF8" w:rsidRPr="00CC63BD">
        <w:rPr>
          <w:sz w:val="28"/>
          <w:szCs w:val="28"/>
        </w:rPr>
        <w:t>жетной</w:t>
      </w:r>
      <w:r w:rsidRPr="00CC63BD">
        <w:rPr>
          <w:sz w:val="28"/>
          <w:szCs w:val="28"/>
        </w:rPr>
        <w:t xml:space="preserve"> и налоговой политики Брянской области на 20</w:t>
      </w:r>
      <w:r w:rsidR="00B92149" w:rsidRPr="00CC63BD">
        <w:rPr>
          <w:sz w:val="28"/>
          <w:szCs w:val="28"/>
        </w:rPr>
        <w:t>2</w:t>
      </w:r>
      <w:r w:rsidR="00CC63BD" w:rsidRPr="00CC63BD">
        <w:rPr>
          <w:sz w:val="28"/>
          <w:szCs w:val="28"/>
        </w:rPr>
        <w:t>2</w:t>
      </w:r>
      <w:r w:rsidRPr="00CC63BD">
        <w:rPr>
          <w:sz w:val="28"/>
          <w:szCs w:val="28"/>
        </w:rPr>
        <w:t xml:space="preserve"> год и на плановый пе</w:t>
      </w:r>
      <w:r w:rsidR="007206F8" w:rsidRPr="00CC63BD">
        <w:rPr>
          <w:sz w:val="28"/>
          <w:szCs w:val="28"/>
        </w:rPr>
        <w:t>риод 202</w:t>
      </w:r>
      <w:r w:rsidR="00CC63BD" w:rsidRPr="00CC63BD">
        <w:rPr>
          <w:sz w:val="28"/>
          <w:szCs w:val="28"/>
        </w:rPr>
        <w:t>3</w:t>
      </w:r>
      <w:r w:rsidR="00B06EF8" w:rsidRPr="00CC63BD">
        <w:rPr>
          <w:sz w:val="28"/>
          <w:szCs w:val="28"/>
        </w:rPr>
        <w:t xml:space="preserve"> и 202</w:t>
      </w:r>
      <w:r w:rsidR="00CC63BD" w:rsidRPr="00CC63BD">
        <w:rPr>
          <w:sz w:val="28"/>
          <w:szCs w:val="28"/>
        </w:rPr>
        <w:t>4</w:t>
      </w:r>
      <w:r w:rsidRPr="00CC63BD">
        <w:rPr>
          <w:sz w:val="28"/>
          <w:szCs w:val="28"/>
        </w:rPr>
        <w:t xml:space="preserve"> годов.</w:t>
      </w:r>
    </w:p>
    <w:p w:rsidR="00863170" w:rsidRPr="000879E5" w:rsidRDefault="00A23447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2020 году на текущий трехлетний период 2021 – 2023 годов.</w:t>
      </w:r>
    </w:p>
    <w:p w:rsidR="004725F1" w:rsidRPr="000879E5" w:rsidRDefault="00DB2ED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2022 год и на плановый период 2023 и 2024 годов принят базовый вариант прогноза социально-экономического развития Жирятинского района.</w:t>
      </w:r>
    </w:p>
    <w:p w:rsidR="007E217E" w:rsidRPr="000879E5" w:rsidRDefault="004725F1" w:rsidP="004725F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879E5">
        <w:rPr>
          <w:sz w:val="28"/>
          <w:szCs w:val="28"/>
        </w:rPr>
        <w:t xml:space="preserve"> </w:t>
      </w:r>
      <w:r w:rsidR="007E217E" w:rsidRPr="000879E5">
        <w:rPr>
          <w:sz w:val="28"/>
          <w:szCs w:val="28"/>
        </w:rPr>
        <w:t>В качестве объемов бюджетных ассигнований на исполнение</w:t>
      </w:r>
      <w:r w:rsidRPr="000879E5">
        <w:rPr>
          <w:sz w:val="28"/>
          <w:szCs w:val="28"/>
        </w:rPr>
        <w:t xml:space="preserve"> дейст-</w:t>
      </w:r>
    </w:p>
    <w:p w:rsidR="008836E8" w:rsidRPr="000879E5" w:rsidRDefault="007E217E" w:rsidP="007E217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sz w:val="28"/>
          <w:szCs w:val="28"/>
        </w:rPr>
        <w:t>вующих обязательств на 2022 – 2024 годы приняты расходы, утвержденные решением Жирятинского районного Совета народных депутатов от 11.12.2020 №6-112 «</w:t>
      </w:r>
      <w:r w:rsidR="00CC0618"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2021 год и на плановый период 2022 и 2023 годов»</w:t>
      </w:r>
      <w:r w:rsidR="008836E8" w:rsidRPr="000879E5">
        <w:rPr>
          <w:color w:val="000000"/>
          <w:sz w:val="28"/>
          <w:szCs w:val="28"/>
        </w:rPr>
        <w:t xml:space="preserve"> в первоначальной редакции.</w:t>
      </w:r>
    </w:p>
    <w:p w:rsidR="000D03E8" w:rsidRDefault="008836E8" w:rsidP="007E217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2022 – 2024 годы определены исходя из необходимости финансового обеспечения в приоритетном порядке:</w:t>
      </w:r>
    </w:p>
    <w:p w:rsidR="00DB2ED4" w:rsidRDefault="000D03E8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A525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реализация мероприятий муниципальных программ</w:t>
      </w:r>
      <w:r w:rsidR="007E217E">
        <w:rPr>
          <w:sz w:val="28"/>
          <w:szCs w:val="28"/>
        </w:rPr>
        <w:t xml:space="preserve"> </w:t>
      </w:r>
      <w:r w:rsidR="00FA287D">
        <w:rPr>
          <w:sz w:val="28"/>
          <w:szCs w:val="28"/>
        </w:rPr>
        <w:t>Жирятинского района и непрограммных направлений деятельности с целью достижения запланированных целевых значений показателей (индикаторов)</w:t>
      </w:r>
      <w:r w:rsidR="00BA525D">
        <w:rPr>
          <w:sz w:val="28"/>
          <w:szCs w:val="28"/>
        </w:rPr>
        <w:t xml:space="preserve"> </w:t>
      </w:r>
      <w:r w:rsidR="00BA525D"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:rsidR="00BA525D" w:rsidRDefault="00BA525D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</w:t>
      </w:r>
      <w:r w:rsidR="00F60A1B">
        <w:rPr>
          <w:color w:val="000000"/>
          <w:sz w:val="28"/>
          <w:szCs w:val="28"/>
        </w:rPr>
        <w:t xml:space="preserve"> в соответствии с указами Президента Российской Федерации;</w:t>
      </w:r>
    </w:p>
    <w:p w:rsidR="00D43EB3" w:rsidRDefault="00CF3996" w:rsidP="00D43EB3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 w:rsidR="00D43EB3">
        <w:rPr>
          <w:sz w:val="28"/>
          <w:szCs w:val="28"/>
        </w:rPr>
        <w:t xml:space="preserve"> работников </w:t>
      </w:r>
      <w:r w:rsidR="00D43EB3">
        <w:rPr>
          <w:color w:val="000000"/>
          <w:sz w:val="28"/>
          <w:szCs w:val="28"/>
        </w:rPr>
        <w:t xml:space="preserve">муниципальных учреждений, не попадающих под действие «майских» указов Президента Российской Федерации, работников органов местного </w:t>
      </w:r>
      <w:r w:rsidR="00D43EB3">
        <w:rPr>
          <w:color w:val="000000"/>
          <w:sz w:val="28"/>
          <w:szCs w:val="28"/>
        </w:rPr>
        <w:lastRenderedPageBreak/>
        <w:t>самоуправления: с 1 октября 2022 года – 4%, с 1 октября 2023 года – 4%,</w:t>
      </w:r>
      <w:r w:rsidR="00D43EB3" w:rsidRPr="00D43EB3">
        <w:rPr>
          <w:color w:val="000000"/>
          <w:sz w:val="28"/>
          <w:szCs w:val="28"/>
        </w:rPr>
        <w:t xml:space="preserve"> </w:t>
      </w:r>
      <w:r w:rsidR="00D43EB3">
        <w:rPr>
          <w:color w:val="000000"/>
          <w:sz w:val="28"/>
          <w:szCs w:val="28"/>
        </w:rPr>
        <w:t>с 1 октября 2024 года – 4%;</w:t>
      </w:r>
    </w:p>
    <w:p w:rsidR="00E83106" w:rsidRDefault="00E83106" w:rsidP="00D43E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3A355D" w:rsidRDefault="003A355D" w:rsidP="008E22A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>минимального размера оплаты труда с 1 января 2022 года в размере 13 617 рублей с увеличением на 106% к уровню 2021 года (12 850 рублей).</w:t>
      </w:r>
    </w:p>
    <w:p w:rsidR="003A355D" w:rsidRDefault="003A355D" w:rsidP="003A355D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2A4A76" w:rsidRPr="00B95489">
        <w:rPr>
          <w:color w:val="000000"/>
          <w:szCs w:val="28"/>
        </w:rPr>
        <w:t xml:space="preserve">Решения об индексации отдельных статей расходов, запланированные при формировании бюджета района на </w:t>
      </w:r>
      <w:r w:rsidRPr="00B95489">
        <w:rPr>
          <w:szCs w:val="28"/>
        </w:rPr>
        <w:t>202</w:t>
      </w:r>
      <w:r w:rsidR="002A4A76" w:rsidRPr="00B95489">
        <w:rPr>
          <w:szCs w:val="28"/>
        </w:rPr>
        <w:t xml:space="preserve">2 год и плановый период 2023 и 2024 </w:t>
      </w:r>
      <w:r w:rsidRPr="00B95489">
        <w:rPr>
          <w:szCs w:val="28"/>
        </w:rPr>
        <w:t>год</w:t>
      </w:r>
      <w:r w:rsidR="002A4A76" w:rsidRPr="00B95489">
        <w:rPr>
          <w:szCs w:val="28"/>
        </w:rPr>
        <w:t>ов</w:t>
      </w:r>
      <w:r w:rsidRPr="00B95489">
        <w:rPr>
          <w:szCs w:val="28"/>
        </w:rPr>
        <w:t xml:space="preserve"> </w:t>
      </w:r>
      <w:r w:rsidR="00B95489" w:rsidRPr="00B95489">
        <w:rPr>
          <w:szCs w:val="28"/>
        </w:rPr>
        <w:t>п</w:t>
      </w:r>
      <w:r w:rsidRPr="00B95489">
        <w:rPr>
          <w:szCs w:val="28"/>
        </w:rPr>
        <w:t>редст</w:t>
      </w:r>
      <w:r w:rsidR="00B95489" w:rsidRPr="00B95489">
        <w:rPr>
          <w:szCs w:val="28"/>
        </w:rPr>
        <w:t>авле</w:t>
      </w:r>
      <w:r w:rsidRPr="00B95489">
        <w:rPr>
          <w:szCs w:val="28"/>
        </w:rPr>
        <w:t xml:space="preserve">ны в </w:t>
      </w:r>
      <w:r w:rsidR="00B95489" w:rsidRPr="00B95489">
        <w:rPr>
          <w:szCs w:val="28"/>
        </w:rPr>
        <w:t>таблице</w:t>
      </w:r>
      <w:r w:rsidRPr="00B95489">
        <w:rPr>
          <w:szCs w:val="28"/>
        </w:rPr>
        <w:t>:</w:t>
      </w:r>
    </w:p>
    <w:p w:rsidR="00CF2056" w:rsidRPr="007F0645" w:rsidRDefault="00CF2056" w:rsidP="00CF2056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1130C">
        <w:rPr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260"/>
      </w:tblGrid>
      <w:tr w:rsidR="00CF2056" w:rsidRPr="007F0645" w:rsidTr="00E55A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Коэффициент</w:t>
            </w:r>
            <w:r w:rsidRPr="00977E97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Дата начала применения коэффициента индексации</w:t>
            </w:r>
          </w:p>
        </w:tc>
      </w:tr>
      <w:tr w:rsidR="00CF2056" w:rsidRPr="007F0645" w:rsidTr="00E55A15">
        <w:trPr>
          <w:trHeight w:val="5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r w:rsidRPr="00977E97">
              <w:t xml:space="preserve">Фонд оплаты труда работников муниципальных учреждений, на которых не распространяется действие Указа Президента </w:t>
            </w:r>
            <w:r>
              <w:t xml:space="preserve">РФ </w:t>
            </w:r>
            <w:r w:rsidRPr="00977E97">
              <w:t xml:space="preserve">от 07.05.2018 № 204,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CF2056">
            <w:pPr>
              <w:spacing w:before="40" w:after="40"/>
              <w:jc w:val="center"/>
            </w:pPr>
            <w:r w:rsidRPr="00977E97">
              <w:t>1,0</w:t>
            </w:r>
            <w: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C6021C">
            <w:pPr>
              <w:spacing w:before="40" w:after="40"/>
              <w:jc w:val="center"/>
            </w:pPr>
            <w:r w:rsidRPr="00977E97">
              <w:t>1 октября 202</w:t>
            </w:r>
            <w:r w:rsidR="00C6021C">
              <w:t>2</w:t>
            </w:r>
            <w:r w:rsidRPr="00977E97">
              <w:t xml:space="preserve"> года</w:t>
            </w:r>
          </w:p>
        </w:tc>
      </w:tr>
      <w:tr w:rsidR="00CF2056" w:rsidRPr="007F0645" w:rsidTr="00E55A15">
        <w:trPr>
          <w:trHeight w:val="42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1 октября 202</w:t>
            </w:r>
            <w:r w:rsidR="00C6021C">
              <w:t>3</w:t>
            </w:r>
            <w:r w:rsidRPr="00977E97">
              <w:t xml:space="preserve"> года</w:t>
            </w:r>
          </w:p>
        </w:tc>
      </w:tr>
      <w:tr w:rsidR="00CF2056" w:rsidRPr="007F0645" w:rsidTr="00E55A15">
        <w:trPr>
          <w:trHeight w:val="31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1 октября 202</w:t>
            </w:r>
            <w:r w:rsidR="00C6021C">
              <w:t>4</w:t>
            </w:r>
            <w:r w:rsidRPr="00977E97">
              <w:t xml:space="preserve"> года</w:t>
            </w:r>
          </w:p>
        </w:tc>
      </w:tr>
      <w:tr w:rsidR="00CF2056" w:rsidRPr="007F0645" w:rsidTr="00E55A15">
        <w:trPr>
          <w:trHeight w:val="16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>
            <w:pPr>
              <w:spacing w:before="40" w:after="40"/>
            </w:pPr>
            <w:r w:rsidRPr="00256102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56" w:rsidRPr="00256102" w:rsidRDefault="00CF2056" w:rsidP="00CF2056">
            <w:pPr>
              <w:spacing w:before="40" w:after="40"/>
              <w:jc w:val="center"/>
            </w:pPr>
            <w:r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C6021C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2022</w:t>
            </w:r>
            <w:r w:rsidRPr="00256102">
              <w:t xml:space="preserve"> года</w:t>
            </w:r>
          </w:p>
        </w:tc>
      </w:tr>
      <w:tr w:rsidR="00CF2056" w:rsidRPr="007F0645" w:rsidTr="00E55A15">
        <w:trPr>
          <w:trHeight w:val="21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2023</w:t>
            </w:r>
            <w:r w:rsidRPr="00256102">
              <w:t xml:space="preserve"> года</w:t>
            </w:r>
          </w:p>
        </w:tc>
      </w:tr>
      <w:tr w:rsidR="00CF2056" w:rsidRPr="007F0645" w:rsidTr="00E55A15">
        <w:trPr>
          <w:trHeight w:val="2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6021C" w:rsidP="00E55A15">
            <w:pPr>
              <w:spacing w:before="40" w:after="40"/>
              <w:jc w:val="center"/>
            </w:pPr>
            <w:r>
              <w:t>1 января 2024</w:t>
            </w:r>
            <w:r w:rsidR="00CF2056" w:rsidRPr="00256102">
              <w:t xml:space="preserve"> года</w:t>
            </w:r>
          </w:p>
        </w:tc>
      </w:tr>
    </w:tbl>
    <w:p w:rsidR="00CF2056" w:rsidRPr="00B95489" w:rsidRDefault="00CF2056" w:rsidP="003A355D">
      <w:pPr>
        <w:pStyle w:val="ConsPlusNormal"/>
        <w:ind w:firstLine="540"/>
        <w:jc w:val="both"/>
        <w:rPr>
          <w:szCs w:val="28"/>
        </w:rPr>
      </w:pPr>
    </w:p>
    <w:p w:rsidR="008970A8" w:rsidRPr="0029230C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0735D">
        <w:rPr>
          <w:sz w:val="28"/>
          <w:szCs w:val="28"/>
        </w:rPr>
        <w:t>Основными целями бюджетной политики на 20</w:t>
      </w:r>
      <w:r w:rsidR="00DD1074" w:rsidRPr="00D0735D">
        <w:rPr>
          <w:sz w:val="28"/>
          <w:szCs w:val="28"/>
        </w:rPr>
        <w:t>2</w:t>
      </w:r>
      <w:r w:rsidR="0029230C" w:rsidRPr="00D0735D">
        <w:rPr>
          <w:sz w:val="28"/>
          <w:szCs w:val="28"/>
        </w:rPr>
        <w:t>2</w:t>
      </w:r>
      <w:r w:rsidR="003073DE" w:rsidRPr="00D0735D">
        <w:rPr>
          <w:sz w:val="28"/>
          <w:szCs w:val="28"/>
        </w:rPr>
        <w:t xml:space="preserve"> год и на плановый период 202</w:t>
      </w:r>
      <w:r w:rsidR="0029230C" w:rsidRPr="00D0735D">
        <w:rPr>
          <w:sz w:val="28"/>
          <w:szCs w:val="28"/>
        </w:rPr>
        <w:t>3</w:t>
      </w:r>
      <w:r w:rsidR="00B84C99" w:rsidRPr="00D0735D">
        <w:rPr>
          <w:sz w:val="28"/>
          <w:szCs w:val="28"/>
        </w:rPr>
        <w:t xml:space="preserve"> и 202</w:t>
      </w:r>
      <w:r w:rsidR="0029230C" w:rsidRPr="00D0735D">
        <w:rPr>
          <w:sz w:val="28"/>
          <w:szCs w:val="28"/>
        </w:rPr>
        <w:t>4</w:t>
      </w:r>
      <w:r w:rsidRPr="00D0735D">
        <w:rPr>
          <w:sz w:val="28"/>
          <w:szCs w:val="28"/>
        </w:rPr>
        <w:t xml:space="preserve"> годов являются:</w:t>
      </w:r>
    </w:p>
    <w:p w:rsidR="008970A8" w:rsidRPr="00790261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>1) обеспечение сбалансированности бюджет</w:t>
      </w:r>
      <w:r w:rsidR="001A21D3" w:rsidRPr="00790261">
        <w:rPr>
          <w:sz w:val="28"/>
          <w:szCs w:val="28"/>
        </w:rPr>
        <w:t>ной системы</w:t>
      </w:r>
      <w:r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Жирятин</w:t>
      </w:r>
      <w:r w:rsidRPr="00790261">
        <w:rPr>
          <w:sz w:val="28"/>
          <w:szCs w:val="28"/>
        </w:rPr>
        <w:t xml:space="preserve">ского </w:t>
      </w:r>
      <w:r w:rsidR="00DD1074" w:rsidRPr="00790261">
        <w:rPr>
          <w:color w:val="000000"/>
          <w:sz w:val="28"/>
          <w:szCs w:val="28"/>
        </w:rPr>
        <w:t>муниципального</w:t>
      </w:r>
      <w:r w:rsidR="00DD1074"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района</w:t>
      </w:r>
      <w:r w:rsidRPr="00790261">
        <w:rPr>
          <w:sz w:val="28"/>
          <w:szCs w:val="28"/>
        </w:rPr>
        <w:t>;</w:t>
      </w:r>
    </w:p>
    <w:p w:rsidR="008970A8" w:rsidRPr="001304A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970A8" w:rsidRPr="001304A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 xml:space="preserve">3) ограничение принятия новых расходных обязательств бюджета </w:t>
      </w:r>
      <w:r w:rsidR="00443D7E" w:rsidRPr="001304A7">
        <w:rPr>
          <w:sz w:val="28"/>
          <w:szCs w:val="28"/>
        </w:rPr>
        <w:t>района</w:t>
      </w:r>
      <w:r w:rsidRPr="001304A7">
        <w:rPr>
          <w:sz w:val="28"/>
          <w:szCs w:val="28"/>
        </w:rPr>
        <w:t>, минимизация кредиторской задолженности;</w:t>
      </w:r>
    </w:p>
    <w:p w:rsidR="008970A8" w:rsidRPr="00744A18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44A18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8970A8" w:rsidRPr="00744A18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44A18">
        <w:rPr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CA297E" w:rsidRPr="006E777D" w:rsidRDefault="00694BAC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6E777D">
        <w:rPr>
          <w:sz w:val="28"/>
          <w:szCs w:val="28"/>
        </w:rPr>
        <w:t>6)</w:t>
      </w:r>
      <w:r w:rsidR="00E735CE" w:rsidRPr="006E777D">
        <w:rPr>
          <w:sz w:val="28"/>
          <w:szCs w:val="28"/>
        </w:rPr>
        <w:t xml:space="preserve"> </w:t>
      </w:r>
      <w:r w:rsidR="00CA297E" w:rsidRPr="006E777D">
        <w:rPr>
          <w:sz w:val="28"/>
          <w:szCs w:val="28"/>
        </w:rPr>
        <w:t>ра</w:t>
      </w:r>
      <w:r w:rsidR="00E735CE" w:rsidRPr="006E777D">
        <w:rPr>
          <w:sz w:val="28"/>
          <w:szCs w:val="28"/>
        </w:rPr>
        <w:t>звит</w:t>
      </w:r>
      <w:r w:rsidR="00CA297E" w:rsidRPr="006E777D">
        <w:rPr>
          <w:sz w:val="28"/>
          <w:szCs w:val="28"/>
        </w:rPr>
        <w:t>и</w:t>
      </w:r>
      <w:r w:rsidR="00E735CE" w:rsidRPr="006E777D">
        <w:rPr>
          <w:sz w:val="28"/>
          <w:szCs w:val="28"/>
        </w:rPr>
        <w:t>е</w:t>
      </w:r>
      <w:r w:rsidR="00CA297E" w:rsidRPr="006E777D">
        <w:rPr>
          <w:sz w:val="28"/>
          <w:szCs w:val="28"/>
        </w:rPr>
        <w:t xml:space="preserve"> информационных </w:t>
      </w:r>
      <w:r w:rsidR="00C36753" w:rsidRPr="006E777D">
        <w:rPr>
          <w:sz w:val="28"/>
          <w:szCs w:val="28"/>
        </w:rPr>
        <w:t xml:space="preserve">технологий в сфере управления </w:t>
      </w:r>
      <w:r w:rsidR="00CA297E" w:rsidRPr="006E777D">
        <w:rPr>
          <w:sz w:val="28"/>
          <w:szCs w:val="28"/>
        </w:rPr>
        <w:t xml:space="preserve">муниципальными финансами; </w:t>
      </w:r>
    </w:p>
    <w:p w:rsidR="000879E5" w:rsidRDefault="008970A8" w:rsidP="008970A8">
      <w:pPr>
        <w:pStyle w:val="ConsPlusNormal"/>
        <w:ind w:firstLine="540"/>
        <w:jc w:val="both"/>
        <w:rPr>
          <w:szCs w:val="28"/>
        </w:rPr>
      </w:pPr>
      <w:r w:rsidRPr="0033323F">
        <w:rPr>
          <w:szCs w:val="28"/>
        </w:rPr>
        <w:t xml:space="preserve">    </w:t>
      </w:r>
      <w:r w:rsidR="00BA56CF" w:rsidRPr="0033323F">
        <w:rPr>
          <w:szCs w:val="28"/>
        </w:rPr>
        <w:t>7</w:t>
      </w:r>
      <w:r w:rsidRPr="0033323F">
        <w:rPr>
          <w:szCs w:val="28"/>
        </w:rPr>
        <w:t xml:space="preserve">) </w:t>
      </w:r>
      <w:r w:rsidR="0033323F" w:rsidRPr="0033323F">
        <w:rPr>
          <w:szCs w:val="28"/>
        </w:rPr>
        <w:t>реализация принципов</w:t>
      </w:r>
      <w:r w:rsidRPr="0033323F">
        <w:rPr>
          <w:szCs w:val="28"/>
        </w:rPr>
        <w:t xml:space="preserve"> </w:t>
      </w:r>
      <w:r w:rsidR="0033323F" w:rsidRPr="0033323F">
        <w:rPr>
          <w:szCs w:val="28"/>
        </w:rPr>
        <w:t xml:space="preserve">открытости и </w:t>
      </w:r>
      <w:r w:rsidRPr="0033323F">
        <w:rPr>
          <w:szCs w:val="28"/>
        </w:rPr>
        <w:t>прозрачности</w:t>
      </w:r>
      <w:r w:rsidR="0033323F" w:rsidRPr="0033323F">
        <w:rPr>
          <w:szCs w:val="28"/>
        </w:rPr>
        <w:t xml:space="preserve"> управления муниципальными финансами</w:t>
      </w:r>
      <w:r w:rsidRPr="0033323F">
        <w:rPr>
          <w:szCs w:val="28"/>
        </w:rPr>
        <w:t>.</w:t>
      </w:r>
    </w:p>
    <w:p w:rsidR="000879E5" w:rsidRPr="00E13658" w:rsidRDefault="000879E5" w:rsidP="000879E5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 xml:space="preserve">Для повышения эффективности бюджетных расходов более 95% от их общего объема будут исполняться в рамках муниципальных программ района. Это позволит обеспечить взаимосвязь направлений бюджетных </w:t>
      </w:r>
      <w:r w:rsidRPr="00E13658">
        <w:rPr>
          <w:sz w:val="28"/>
          <w:szCs w:val="28"/>
        </w:rPr>
        <w:lastRenderedPageBreak/>
        <w:t>ассигнований на оказание муниципальных услуг с приоритетами социально-экономического развития района.</w:t>
      </w:r>
    </w:p>
    <w:p w:rsidR="000A169C" w:rsidRPr="00E13658" w:rsidRDefault="000A169C" w:rsidP="000A169C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образованиями в 2022 – 2024 годах будет сосредоточена на решении следующих задач: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межбюджетных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8970A8" w:rsidRPr="00E13658" w:rsidRDefault="00964A70" w:rsidP="000B387E">
      <w:pPr>
        <w:ind w:firstLine="709"/>
        <w:jc w:val="both"/>
        <w:rPr>
          <w:b/>
          <w:color w:val="FF0000"/>
          <w:sz w:val="28"/>
          <w:szCs w:val="28"/>
        </w:rPr>
      </w:pPr>
      <w:r w:rsidRPr="00E13658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проекта Закона Брянской области «Об областном бюджете на 2022 год и на плановый период 2023 и 2024 годов», Закона Брянской области от 02.11.2016г. № 89-З «О межбюджетных отношениях в Брянской области».</w:t>
      </w:r>
    </w:p>
    <w:p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="00B14253" w:rsidRPr="00851D5A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851D5A">
        <w:rPr>
          <w:rFonts w:ascii="Times New Roman" w:hAnsi="Times New Roman" w:cs="Times New Roman"/>
          <w:sz w:val="28"/>
          <w:szCs w:val="28"/>
        </w:rPr>
        <w:t xml:space="preserve"> в трёхлетней перспективе 20</w:t>
      </w:r>
      <w:r w:rsidR="000C35A1" w:rsidRPr="00851D5A">
        <w:rPr>
          <w:rFonts w:ascii="Times New Roman" w:hAnsi="Times New Roman" w:cs="Times New Roman"/>
          <w:sz w:val="28"/>
          <w:szCs w:val="28"/>
        </w:rPr>
        <w:t>2</w:t>
      </w:r>
      <w:r w:rsidR="00851D5A" w:rsidRPr="00851D5A">
        <w:rPr>
          <w:rFonts w:ascii="Times New Roman" w:hAnsi="Times New Roman" w:cs="Times New Roman"/>
          <w:sz w:val="28"/>
          <w:szCs w:val="28"/>
        </w:rPr>
        <w:t>2</w:t>
      </w:r>
      <w:r w:rsidR="000E235C" w:rsidRPr="00851D5A">
        <w:rPr>
          <w:rFonts w:ascii="Times New Roman" w:hAnsi="Times New Roman" w:cs="Times New Roman"/>
          <w:sz w:val="28"/>
          <w:szCs w:val="28"/>
        </w:rPr>
        <w:t>-202</w:t>
      </w:r>
      <w:r w:rsidR="00851D5A" w:rsidRPr="00851D5A">
        <w:rPr>
          <w:rFonts w:ascii="Times New Roman" w:hAnsi="Times New Roman" w:cs="Times New Roman"/>
          <w:sz w:val="28"/>
          <w:szCs w:val="28"/>
        </w:rPr>
        <w:t>4</w:t>
      </w:r>
      <w:r w:rsidRPr="00851D5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укреплению и развитию доходной базы бюджета </w:t>
      </w:r>
      <w:r w:rsidR="00B14253" w:rsidRPr="00851D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51D5A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источников, ее пополнения и мобилизации в бюджет имеющихся резервов.</w:t>
      </w:r>
    </w:p>
    <w:p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следующие.</w:t>
      </w:r>
    </w:p>
    <w:p w:rsidR="00566182" w:rsidRPr="00504C0F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 xml:space="preserve">1. </w:t>
      </w:r>
      <w:r w:rsidR="00504C0F" w:rsidRPr="00504C0F">
        <w:rPr>
          <w:rFonts w:ascii="Times New Roman" w:hAnsi="Times New Roman" w:cs="Times New Roman"/>
          <w:sz w:val="28"/>
          <w:szCs w:val="28"/>
        </w:rPr>
        <w:t>С</w:t>
      </w:r>
      <w:r w:rsidRPr="00504C0F">
        <w:rPr>
          <w:rFonts w:ascii="Times New Roman" w:hAnsi="Times New Roman" w:cs="Times New Roman"/>
          <w:sz w:val="28"/>
          <w:szCs w:val="28"/>
        </w:rPr>
        <w:t>охранение, укрепление и развитие налогового потенциала Жирятинского</w:t>
      </w:r>
      <w:r w:rsidR="000C35A1" w:rsidRPr="00504C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04C0F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</w:t>
      </w:r>
      <w:r w:rsidR="00504C0F"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:rsidR="00522AC7" w:rsidRPr="00504C0F" w:rsidRDefault="00522AC7" w:rsidP="00522A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</w:t>
      </w:r>
      <w:r w:rsidR="00504C0F" w:rsidRPr="00504C0F">
        <w:rPr>
          <w:rFonts w:ascii="Times New Roman" w:hAnsi="Times New Roman" w:cs="Times New Roman"/>
          <w:sz w:val="28"/>
          <w:szCs w:val="28"/>
        </w:rPr>
        <w:t xml:space="preserve"> П</w:t>
      </w:r>
      <w:r w:rsidRPr="00504C0F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доходов бюджета</w:t>
      </w:r>
      <w:r w:rsidR="00504C0F" w:rsidRPr="00504C0F">
        <w:rPr>
          <w:rFonts w:ascii="Times New Roman" w:hAnsi="Times New Roman" w:cs="Times New Roman"/>
          <w:sz w:val="28"/>
          <w:szCs w:val="28"/>
        </w:rPr>
        <w:t>.</w:t>
      </w:r>
    </w:p>
    <w:p w:rsidR="00146B3B" w:rsidRPr="00E80ADC" w:rsidRDefault="00146B3B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 xml:space="preserve">3. </w:t>
      </w:r>
      <w:r w:rsidR="00E80ADC" w:rsidRPr="00E80ADC">
        <w:rPr>
          <w:rFonts w:ascii="Times New Roman" w:hAnsi="Times New Roman" w:cs="Times New Roman"/>
          <w:sz w:val="28"/>
          <w:szCs w:val="28"/>
        </w:rPr>
        <w:t>О</w:t>
      </w:r>
      <w:r w:rsidRPr="00E80ADC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выполнение поступлений налоговых доходов, запланированных в местных бюджетах</w:t>
      </w:r>
      <w:r w:rsidR="00E80ADC">
        <w:rPr>
          <w:rFonts w:ascii="Times New Roman" w:hAnsi="Times New Roman" w:cs="Times New Roman"/>
          <w:sz w:val="28"/>
          <w:szCs w:val="28"/>
        </w:rPr>
        <w:t>.</w:t>
      </w:r>
    </w:p>
    <w:p w:rsidR="006300EC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 xml:space="preserve">Мероприятия по улучшению администрирования платежей, формирующих </w:t>
      </w:r>
      <w:r w:rsidR="00827350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эффективности совместной работы органов власти всех уровней.</w:t>
      </w:r>
    </w:p>
    <w:p w:rsidR="002A56AF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 xml:space="preserve">Значительное внимание будет уделено повышению эффективности мер, позволяющих увеличить фактическую собираемость платежей, формирующих </w:t>
      </w:r>
      <w:r w:rsidR="00105D92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поступлений за счет погашения задолженности.</w:t>
      </w:r>
    </w:p>
    <w:p w:rsidR="00D43A42" w:rsidRPr="00F02598" w:rsidRDefault="00D43A4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E64" w:rsidRPr="00DC746D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lastRenderedPageBreak/>
        <w:t xml:space="preserve">В основных направлениях долговой политики Жирятинского муниципального района 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C746D">
        <w:rPr>
          <w:rFonts w:ascii="Times New Roman" w:hAnsi="Times New Roman" w:cs="Times New Roman"/>
          <w:sz w:val="28"/>
          <w:szCs w:val="28"/>
        </w:rPr>
        <w:t>на 202</w:t>
      </w:r>
      <w:r w:rsidR="00DC746D" w:rsidRPr="00DC746D">
        <w:rPr>
          <w:rFonts w:ascii="Times New Roman" w:hAnsi="Times New Roman" w:cs="Times New Roman"/>
          <w:sz w:val="28"/>
          <w:szCs w:val="28"/>
        </w:rPr>
        <w:t>2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46D" w:rsidRPr="00DC746D">
        <w:rPr>
          <w:rFonts w:ascii="Times New Roman" w:hAnsi="Times New Roman" w:cs="Times New Roman"/>
          <w:sz w:val="28"/>
          <w:szCs w:val="28"/>
        </w:rPr>
        <w:t>3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 w:rsidR="00DC746D" w:rsidRPr="00DC746D"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DC746D">
        <w:rPr>
          <w:rFonts w:ascii="Times New Roman" w:hAnsi="Times New Roman" w:cs="Times New Roman"/>
          <w:sz w:val="28"/>
          <w:szCs w:val="28"/>
        </w:rPr>
        <w:t>.</w:t>
      </w:r>
    </w:p>
    <w:p w:rsidR="00E6526C" w:rsidRPr="00F02598" w:rsidRDefault="00C50D28" w:rsidP="000B387E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4850EC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 w:rsidR="005B3EF4" w:rsidRPr="004850EC">
        <w:rPr>
          <w:rFonts w:ascii="Times New Roman" w:hAnsi="Times New Roman" w:cs="Times New Roman"/>
          <w:sz w:val="28"/>
          <w:szCs w:val="28"/>
        </w:rPr>
        <w:t>фективности бюджетных расходов, недопу</w:t>
      </w:r>
      <w:r w:rsidRPr="004850EC">
        <w:rPr>
          <w:rFonts w:ascii="Times New Roman" w:hAnsi="Times New Roman" w:cs="Times New Roman"/>
          <w:sz w:val="28"/>
          <w:szCs w:val="28"/>
        </w:rPr>
        <w:t>щению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850EC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Жирятинского муниципального района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850EC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4607F6" w:rsidRPr="006223F2" w:rsidRDefault="004607F6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</w:t>
      </w:r>
      <w:r w:rsidR="00303F3E" w:rsidRPr="006223F2">
        <w:rPr>
          <w:color w:val="000000"/>
          <w:sz w:val="28"/>
          <w:szCs w:val="28"/>
        </w:rPr>
        <w:t>2</w:t>
      </w:r>
      <w:r w:rsidR="006223F2" w:rsidRPr="006223F2">
        <w:rPr>
          <w:color w:val="000000"/>
          <w:sz w:val="28"/>
          <w:szCs w:val="28"/>
        </w:rPr>
        <w:t>2</w:t>
      </w:r>
      <w:r w:rsidR="00150D42" w:rsidRPr="006223F2">
        <w:rPr>
          <w:color w:val="000000"/>
          <w:sz w:val="28"/>
          <w:szCs w:val="28"/>
        </w:rPr>
        <w:t xml:space="preserve"> год и на плановый период 202</w:t>
      </w:r>
      <w:r w:rsidR="006223F2" w:rsidRPr="006223F2">
        <w:rPr>
          <w:color w:val="000000"/>
          <w:sz w:val="28"/>
          <w:szCs w:val="28"/>
        </w:rPr>
        <w:t>3</w:t>
      </w:r>
      <w:r w:rsidRPr="006223F2">
        <w:rPr>
          <w:color w:val="000000"/>
          <w:sz w:val="28"/>
          <w:szCs w:val="28"/>
        </w:rPr>
        <w:t xml:space="preserve"> и 20</w:t>
      </w:r>
      <w:r w:rsidR="00322D87" w:rsidRPr="006223F2">
        <w:rPr>
          <w:color w:val="000000"/>
          <w:sz w:val="28"/>
          <w:szCs w:val="28"/>
        </w:rPr>
        <w:t>2</w:t>
      </w:r>
      <w:r w:rsidR="006223F2" w:rsidRPr="006223F2">
        <w:rPr>
          <w:color w:val="000000"/>
          <w:sz w:val="28"/>
          <w:szCs w:val="28"/>
        </w:rPr>
        <w:t>4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546DD2" w:rsidRPr="00062BAF" w:rsidRDefault="000C33BB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t>Проект бюджета района на 202</w:t>
      </w:r>
      <w:r w:rsidR="006223F2" w:rsidRPr="00F74C05">
        <w:rPr>
          <w:color w:val="000000"/>
          <w:sz w:val="28"/>
          <w:szCs w:val="28"/>
        </w:rPr>
        <w:t>2</w:t>
      </w:r>
      <w:r w:rsidR="00150D42" w:rsidRPr="00F74C05">
        <w:rPr>
          <w:color w:val="000000"/>
          <w:sz w:val="28"/>
          <w:szCs w:val="28"/>
        </w:rPr>
        <w:t xml:space="preserve"> год и на плановый период 202</w:t>
      </w:r>
      <w:r w:rsidR="006223F2" w:rsidRPr="00F74C05">
        <w:rPr>
          <w:color w:val="000000"/>
          <w:sz w:val="28"/>
          <w:szCs w:val="28"/>
        </w:rPr>
        <w:t>3</w:t>
      </w:r>
      <w:r w:rsidR="004607F6" w:rsidRPr="00F74C05">
        <w:rPr>
          <w:color w:val="000000"/>
          <w:sz w:val="28"/>
          <w:szCs w:val="28"/>
        </w:rPr>
        <w:t xml:space="preserve"> и 20</w:t>
      </w:r>
      <w:r w:rsidR="00322D87" w:rsidRPr="00F74C05">
        <w:rPr>
          <w:color w:val="000000"/>
          <w:sz w:val="28"/>
          <w:szCs w:val="28"/>
        </w:rPr>
        <w:t>2</w:t>
      </w:r>
      <w:r w:rsidR="006223F2" w:rsidRPr="00F74C05">
        <w:rPr>
          <w:color w:val="000000"/>
          <w:sz w:val="28"/>
          <w:szCs w:val="28"/>
        </w:rPr>
        <w:t xml:space="preserve">4 </w:t>
      </w:r>
      <w:r w:rsidR="004607F6" w:rsidRPr="00F74C05">
        <w:rPr>
          <w:color w:val="000000"/>
          <w:sz w:val="28"/>
          <w:szCs w:val="28"/>
        </w:rPr>
        <w:t>годов составлен</w:t>
      </w:r>
      <w:r w:rsidR="000D1F16" w:rsidRPr="00F74C05">
        <w:rPr>
          <w:color w:val="000000"/>
          <w:sz w:val="28"/>
          <w:szCs w:val="28"/>
        </w:rPr>
        <w:t xml:space="preserve"> по ведомственной структуре расходов бюджета,</w:t>
      </w:r>
      <w:r w:rsidR="00062BAF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распределением бюджетных ассигнований по разделам</w:t>
      </w:r>
      <w:r w:rsidR="00F74C05" w:rsidRPr="00F74C05">
        <w:rPr>
          <w:color w:val="000000"/>
          <w:sz w:val="28"/>
          <w:szCs w:val="28"/>
        </w:rPr>
        <w:t xml:space="preserve">, </w:t>
      </w:r>
      <w:r w:rsidR="004607F6" w:rsidRPr="00F74C05">
        <w:rPr>
          <w:color w:val="000000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</w:t>
      </w:r>
      <w:r w:rsidR="004607F6"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</w:t>
      </w:r>
      <w:r w:rsidR="000D1F16" w:rsidRPr="00062BAF">
        <w:rPr>
          <w:color w:val="000000"/>
          <w:sz w:val="28"/>
          <w:szCs w:val="28"/>
        </w:rPr>
        <w:t xml:space="preserve"> (функциональная структура расходов)</w:t>
      </w:r>
      <w:r w:rsidR="00062BAF" w:rsidRPr="00062BAF">
        <w:rPr>
          <w:color w:val="000000"/>
          <w:sz w:val="28"/>
          <w:szCs w:val="28"/>
        </w:rPr>
        <w:t>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</w:t>
      </w:r>
      <w:r w:rsidR="004607F6" w:rsidRPr="00062BAF">
        <w:rPr>
          <w:color w:val="000000"/>
          <w:sz w:val="28"/>
          <w:szCs w:val="28"/>
        </w:rPr>
        <w:t>.</w:t>
      </w:r>
    </w:p>
    <w:p w:rsidR="00322D87" w:rsidRPr="00062BAF" w:rsidRDefault="0027228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062BAF">
        <w:rPr>
          <w:color w:val="000000"/>
          <w:sz w:val="28"/>
          <w:szCs w:val="28"/>
        </w:rPr>
        <w:t>Проект бюджета района на 202</w:t>
      </w:r>
      <w:r w:rsidR="00062BAF" w:rsidRPr="00062BAF">
        <w:rPr>
          <w:color w:val="000000"/>
          <w:sz w:val="28"/>
          <w:szCs w:val="28"/>
        </w:rPr>
        <w:t>2</w:t>
      </w:r>
      <w:r w:rsidR="005A193A" w:rsidRPr="00062BAF">
        <w:rPr>
          <w:color w:val="000000"/>
          <w:sz w:val="28"/>
          <w:szCs w:val="28"/>
        </w:rPr>
        <w:t xml:space="preserve"> год сформирован </w:t>
      </w:r>
      <w:r w:rsidR="00062BAF" w:rsidRPr="00062BAF">
        <w:rPr>
          <w:color w:val="000000"/>
          <w:sz w:val="28"/>
          <w:szCs w:val="28"/>
        </w:rPr>
        <w:t>по доходам и расходам в объеме 203</w:t>
      </w:r>
      <w:r w:rsidR="005A193A" w:rsidRPr="00062BAF">
        <w:rPr>
          <w:color w:val="000000"/>
          <w:sz w:val="28"/>
          <w:szCs w:val="28"/>
        </w:rPr>
        <w:t> </w:t>
      </w:r>
      <w:r w:rsidR="00D61C6C" w:rsidRPr="00062BAF">
        <w:rPr>
          <w:color w:val="000000"/>
          <w:sz w:val="28"/>
          <w:szCs w:val="28"/>
        </w:rPr>
        <w:t>9</w:t>
      </w:r>
      <w:r w:rsidR="00062BAF" w:rsidRPr="00062BAF">
        <w:rPr>
          <w:color w:val="000000"/>
          <w:sz w:val="28"/>
          <w:szCs w:val="28"/>
        </w:rPr>
        <w:t>21</w:t>
      </w:r>
      <w:r w:rsidR="005A193A" w:rsidRPr="00062BAF">
        <w:rPr>
          <w:color w:val="000000"/>
          <w:sz w:val="28"/>
          <w:szCs w:val="28"/>
        </w:rPr>
        <w:t>,</w:t>
      </w:r>
      <w:r w:rsidR="00062BAF" w:rsidRPr="00062BAF">
        <w:rPr>
          <w:color w:val="000000"/>
          <w:sz w:val="28"/>
          <w:szCs w:val="28"/>
        </w:rPr>
        <w:t>1</w:t>
      </w:r>
      <w:r w:rsidR="005A193A" w:rsidRPr="00062BAF">
        <w:rPr>
          <w:color w:val="000000"/>
          <w:sz w:val="28"/>
          <w:szCs w:val="28"/>
        </w:rPr>
        <w:t xml:space="preserve"> тыс. рублей</w:t>
      </w:r>
      <w:r w:rsidR="00B00A5E" w:rsidRPr="00062BAF">
        <w:rPr>
          <w:color w:val="000000"/>
          <w:sz w:val="28"/>
          <w:szCs w:val="28"/>
        </w:rPr>
        <w:t>, без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color w:val="000000"/>
          <w:sz w:val="28"/>
          <w:szCs w:val="28"/>
        </w:rPr>
        <w:t>дефицит</w:t>
      </w:r>
      <w:r w:rsidR="00B00A5E" w:rsidRPr="00062BAF">
        <w:rPr>
          <w:color w:val="000000"/>
          <w:sz w:val="28"/>
          <w:szCs w:val="28"/>
        </w:rPr>
        <w:t>а.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sz w:val="28"/>
          <w:szCs w:val="28"/>
        </w:rPr>
        <w:t xml:space="preserve">В плановом периоде </w:t>
      </w:r>
      <w:r w:rsidR="00B00A5E" w:rsidRPr="00062BAF">
        <w:rPr>
          <w:sz w:val="28"/>
          <w:szCs w:val="28"/>
        </w:rPr>
        <w:t xml:space="preserve">также </w:t>
      </w:r>
      <w:r w:rsidR="005A193A" w:rsidRPr="00062BAF">
        <w:rPr>
          <w:sz w:val="28"/>
          <w:szCs w:val="28"/>
        </w:rPr>
        <w:t xml:space="preserve">прогнозируется бездефицитный бюджет с </w:t>
      </w:r>
      <w:r w:rsidR="00B00A5E" w:rsidRPr="00062BAF">
        <w:rPr>
          <w:sz w:val="28"/>
          <w:szCs w:val="28"/>
        </w:rPr>
        <w:t>объемом доходов и расходов в 202</w:t>
      </w:r>
      <w:r w:rsidR="00062BAF" w:rsidRPr="00062BAF">
        <w:rPr>
          <w:sz w:val="28"/>
          <w:szCs w:val="28"/>
        </w:rPr>
        <w:t>3</w:t>
      </w:r>
      <w:r w:rsidR="005A193A" w:rsidRPr="00062BAF">
        <w:rPr>
          <w:sz w:val="28"/>
          <w:szCs w:val="28"/>
        </w:rPr>
        <w:t xml:space="preserve"> году в сумме 1</w:t>
      </w:r>
      <w:r w:rsidR="00062BAF" w:rsidRPr="00062BAF">
        <w:rPr>
          <w:sz w:val="28"/>
          <w:szCs w:val="28"/>
        </w:rPr>
        <w:t>72</w:t>
      </w:r>
      <w:r w:rsidR="005A193A" w:rsidRPr="00062BAF">
        <w:rPr>
          <w:sz w:val="28"/>
          <w:szCs w:val="28"/>
        </w:rPr>
        <w:t> </w:t>
      </w:r>
      <w:r w:rsidR="00062BAF" w:rsidRPr="00062BAF">
        <w:rPr>
          <w:sz w:val="28"/>
          <w:szCs w:val="28"/>
        </w:rPr>
        <w:t>4</w:t>
      </w:r>
      <w:r w:rsidRPr="00062BAF">
        <w:rPr>
          <w:sz w:val="28"/>
          <w:szCs w:val="28"/>
        </w:rPr>
        <w:t>3</w:t>
      </w:r>
      <w:r w:rsidR="00062BAF" w:rsidRPr="00062BAF">
        <w:rPr>
          <w:sz w:val="28"/>
          <w:szCs w:val="28"/>
        </w:rPr>
        <w:t>4</w:t>
      </w:r>
      <w:r w:rsidR="005A193A" w:rsidRPr="00062BAF">
        <w:rPr>
          <w:sz w:val="28"/>
          <w:szCs w:val="28"/>
        </w:rPr>
        <w:t>,</w:t>
      </w:r>
      <w:r w:rsidR="00062BAF" w:rsidRPr="00062BAF">
        <w:rPr>
          <w:sz w:val="28"/>
          <w:szCs w:val="28"/>
        </w:rPr>
        <w:t>7</w:t>
      </w:r>
      <w:r w:rsidR="005A193A" w:rsidRPr="00062BAF">
        <w:rPr>
          <w:sz w:val="28"/>
          <w:szCs w:val="28"/>
        </w:rPr>
        <w:t xml:space="preserve"> тыс. рублей, в 20</w:t>
      </w:r>
      <w:r w:rsidR="00322D87" w:rsidRPr="00062BAF">
        <w:rPr>
          <w:sz w:val="28"/>
          <w:szCs w:val="28"/>
        </w:rPr>
        <w:t>2</w:t>
      </w:r>
      <w:r w:rsidR="00062BAF" w:rsidRPr="00062BAF">
        <w:rPr>
          <w:sz w:val="28"/>
          <w:szCs w:val="28"/>
        </w:rPr>
        <w:t>4</w:t>
      </w:r>
      <w:r w:rsidR="005A193A" w:rsidRPr="00062BAF">
        <w:rPr>
          <w:sz w:val="28"/>
          <w:szCs w:val="28"/>
        </w:rPr>
        <w:t xml:space="preserve"> году – 1</w:t>
      </w:r>
      <w:r w:rsidR="00062BAF" w:rsidRPr="00062BAF">
        <w:rPr>
          <w:sz w:val="28"/>
          <w:szCs w:val="28"/>
        </w:rPr>
        <w:t>72</w:t>
      </w:r>
      <w:r w:rsidR="005A193A" w:rsidRPr="00062BAF">
        <w:rPr>
          <w:sz w:val="28"/>
          <w:szCs w:val="28"/>
        </w:rPr>
        <w:t> </w:t>
      </w:r>
      <w:r w:rsidR="00062BAF" w:rsidRPr="00062BAF">
        <w:rPr>
          <w:sz w:val="28"/>
          <w:szCs w:val="28"/>
        </w:rPr>
        <w:t>7</w:t>
      </w:r>
      <w:r w:rsidRPr="00062BAF">
        <w:rPr>
          <w:sz w:val="28"/>
          <w:szCs w:val="28"/>
        </w:rPr>
        <w:t>9</w:t>
      </w:r>
      <w:r w:rsidR="00062BAF" w:rsidRPr="00062BAF">
        <w:rPr>
          <w:sz w:val="28"/>
          <w:szCs w:val="28"/>
        </w:rPr>
        <w:t>5</w:t>
      </w:r>
      <w:r w:rsidR="005A193A" w:rsidRPr="00062BAF">
        <w:rPr>
          <w:sz w:val="28"/>
          <w:szCs w:val="28"/>
        </w:rPr>
        <w:t>,</w:t>
      </w:r>
      <w:r w:rsidRPr="00062BAF">
        <w:rPr>
          <w:sz w:val="28"/>
          <w:szCs w:val="28"/>
        </w:rPr>
        <w:t>1</w:t>
      </w:r>
      <w:r w:rsidR="005A193A" w:rsidRPr="00062BAF">
        <w:rPr>
          <w:sz w:val="28"/>
          <w:szCs w:val="28"/>
        </w:rPr>
        <w:t xml:space="preserve"> тыс. рублей.</w:t>
      </w:r>
    </w:p>
    <w:p w:rsidR="00831447" w:rsidRPr="00FD19A1" w:rsidRDefault="00831447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D19A1">
        <w:rPr>
          <w:b/>
          <w:color w:val="000000"/>
          <w:sz w:val="28"/>
          <w:szCs w:val="28"/>
        </w:rPr>
        <w:t>Доходы проекта бюджета района</w:t>
      </w:r>
    </w:p>
    <w:p w:rsidR="009A22DA" w:rsidRPr="009A22DA" w:rsidRDefault="0092464D" w:rsidP="009A22D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A22DA">
        <w:rPr>
          <w:color w:val="000000"/>
          <w:sz w:val="28"/>
          <w:szCs w:val="28"/>
        </w:rPr>
        <w:t xml:space="preserve">Формирование доходной части </w:t>
      </w:r>
      <w:r w:rsidR="00677634" w:rsidRPr="009A22DA">
        <w:rPr>
          <w:color w:val="000000"/>
          <w:sz w:val="28"/>
          <w:szCs w:val="28"/>
        </w:rPr>
        <w:t xml:space="preserve">проекта </w:t>
      </w:r>
      <w:r w:rsidR="005F2F1E" w:rsidRPr="009A22DA">
        <w:rPr>
          <w:color w:val="000000"/>
          <w:sz w:val="28"/>
          <w:szCs w:val="28"/>
        </w:rPr>
        <w:t>бюджета района на 20</w:t>
      </w:r>
      <w:r w:rsidR="005D2D58" w:rsidRPr="009A22DA">
        <w:rPr>
          <w:color w:val="000000"/>
          <w:sz w:val="28"/>
          <w:szCs w:val="28"/>
        </w:rPr>
        <w:t>2</w:t>
      </w:r>
      <w:r w:rsidR="009A22DA" w:rsidRPr="009A22DA">
        <w:rPr>
          <w:color w:val="000000"/>
          <w:sz w:val="28"/>
          <w:szCs w:val="28"/>
        </w:rPr>
        <w:t>2</w:t>
      </w:r>
      <w:r w:rsidRPr="009A22DA">
        <w:rPr>
          <w:color w:val="000000"/>
          <w:sz w:val="28"/>
          <w:szCs w:val="28"/>
        </w:rPr>
        <w:t>-20</w:t>
      </w:r>
      <w:r w:rsidR="00D64CBB" w:rsidRPr="009A22DA">
        <w:rPr>
          <w:color w:val="000000"/>
          <w:sz w:val="28"/>
          <w:szCs w:val="28"/>
        </w:rPr>
        <w:t>2</w:t>
      </w:r>
      <w:r w:rsidR="009A22DA" w:rsidRPr="009A22DA">
        <w:rPr>
          <w:color w:val="000000"/>
          <w:sz w:val="28"/>
          <w:szCs w:val="28"/>
        </w:rPr>
        <w:t>4</w:t>
      </w:r>
      <w:r w:rsidRPr="009A22DA">
        <w:rPr>
          <w:color w:val="000000"/>
          <w:sz w:val="28"/>
          <w:szCs w:val="28"/>
        </w:rPr>
        <w:t xml:space="preserve"> годы </w:t>
      </w:r>
      <w:r w:rsidR="009A22DA" w:rsidRPr="009A22DA">
        <w:rPr>
          <w:color w:val="000000"/>
          <w:sz w:val="28"/>
          <w:szCs w:val="28"/>
        </w:rPr>
        <w:t xml:space="preserve">осуществлялось исходя из прогнозных условий социально-экономического развития, </w:t>
      </w:r>
      <w:r w:rsidRPr="009A22DA">
        <w:rPr>
          <w:color w:val="000000"/>
          <w:sz w:val="28"/>
          <w:szCs w:val="28"/>
        </w:rPr>
        <w:t>основ</w:t>
      </w:r>
      <w:r w:rsidR="009A22DA" w:rsidRPr="009A22DA">
        <w:rPr>
          <w:color w:val="000000"/>
          <w:sz w:val="28"/>
          <w:szCs w:val="28"/>
        </w:rPr>
        <w:t>ных направлений</w:t>
      </w:r>
      <w:r w:rsidRPr="009A22DA">
        <w:rPr>
          <w:color w:val="000000"/>
          <w:sz w:val="28"/>
          <w:szCs w:val="28"/>
        </w:rPr>
        <w:t xml:space="preserve"> бюджетной </w:t>
      </w:r>
      <w:r w:rsidR="009A22DA" w:rsidRPr="009A22DA">
        <w:rPr>
          <w:color w:val="000000"/>
          <w:sz w:val="28"/>
          <w:szCs w:val="28"/>
        </w:rPr>
        <w:t>и налоговой политики на 2022 год и на плановый период 2023 и 2024 годов, оценки поступлений доходов в бюджет района в 2021 году, данных администраторов доходов.</w:t>
      </w:r>
    </w:p>
    <w:p w:rsidR="000B387E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lastRenderedPageBreak/>
        <w:t>Прогнозирование налоговых и неналоговых доходов бюджета района</w:t>
      </w:r>
      <w:r w:rsidR="00053E4F" w:rsidRPr="007C08B0">
        <w:rPr>
          <w:color w:val="00000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7C08B0">
        <w:rPr>
          <w:color w:val="000000"/>
          <w:sz w:val="28"/>
          <w:szCs w:val="28"/>
        </w:rPr>
        <w:t>.</w:t>
      </w:r>
    </w:p>
    <w:p w:rsidR="0092464D" w:rsidRPr="007C08B0" w:rsidRDefault="00677634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 xml:space="preserve"> </w:t>
      </w:r>
    </w:p>
    <w:p w:rsidR="000E3391" w:rsidRPr="007C08B0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7C08B0">
        <w:rPr>
          <w:sz w:val="28"/>
          <w:szCs w:val="28"/>
        </w:rPr>
        <w:t xml:space="preserve">Динамика показателей доходной части бюджета района </w:t>
      </w:r>
      <w:r w:rsidRPr="007C08B0">
        <w:rPr>
          <w:sz w:val="28"/>
          <w:szCs w:val="28"/>
        </w:rPr>
        <w:br/>
      </w:r>
      <w:r w:rsidR="007C08B0" w:rsidRPr="007C08B0">
        <w:rPr>
          <w:sz w:val="28"/>
          <w:szCs w:val="28"/>
        </w:rPr>
        <w:t>в 2020</w:t>
      </w:r>
      <w:r w:rsidR="00D64CBB" w:rsidRPr="007C08B0">
        <w:rPr>
          <w:sz w:val="28"/>
          <w:szCs w:val="28"/>
        </w:rPr>
        <w:t xml:space="preserve"> - 202</w:t>
      </w:r>
      <w:r w:rsidR="007C08B0" w:rsidRPr="007C08B0">
        <w:rPr>
          <w:sz w:val="28"/>
          <w:szCs w:val="28"/>
        </w:rPr>
        <w:t>4</w:t>
      </w:r>
      <w:r w:rsidRPr="007C08B0">
        <w:rPr>
          <w:sz w:val="28"/>
          <w:szCs w:val="28"/>
        </w:rPr>
        <w:t xml:space="preserve"> годах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D50A0B" w:rsidRPr="00F02598" w:rsidTr="00853976">
        <w:trPr>
          <w:trHeight w:val="42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02598" w:rsidRDefault="00D50A0B" w:rsidP="00584B4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E444E5" w:rsidP="00E444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2252">
              <w:rPr>
                <w:b/>
                <w:sz w:val="20"/>
                <w:szCs w:val="20"/>
              </w:rPr>
              <w:t>2020</w:t>
            </w:r>
            <w:r w:rsidR="00D50A0B" w:rsidRPr="00A6225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0B" w:rsidRPr="007616E2" w:rsidRDefault="005F2F1E" w:rsidP="00E444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6E2">
              <w:rPr>
                <w:b/>
                <w:sz w:val="20"/>
                <w:szCs w:val="20"/>
              </w:rPr>
              <w:t>2</w:t>
            </w:r>
            <w:r w:rsidR="00301308" w:rsidRPr="007616E2">
              <w:rPr>
                <w:b/>
                <w:sz w:val="20"/>
                <w:szCs w:val="20"/>
              </w:rPr>
              <w:t>02</w:t>
            </w:r>
            <w:r w:rsidR="00E444E5" w:rsidRPr="007616E2">
              <w:rPr>
                <w:b/>
                <w:sz w:val="20"/>
                <w:szCs w:val="20"/>
              </w:rPr>
              <w:t>1</w:t>
            </w:r>
            <w:r w:rsidR="00D50A0B" w:rsidRPr="007616E2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5F2F1E" w:rsidP="00E444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3925">
              <w:rPr>
                <w:b/>
                <w:sz w:val="20"/>
                <w:szCs w:val="20"/>
              </w:rPr>
              <w:t>2</w:t>
            </w:r>
            <w:r w:rsidR="007D36D4" w:rsidRPr="002F3925">
              <w:rPr>
                <w:b/>
                <w:sz w:val="20"/>
                <w:szCs w:val="20"/>
              </w:rPr>
              <w:t>02</w:t>
            </w:r>
            <w:r w:rsidR="00E444E5" w:rsidRPr="002F3925">
              <w:rPr>
                <w:b/>
                <w:sz w:val="20"/>
                <w:szCs w:val="20"/>
              </w:rPr>
              <w:t>2</w:t>
            </w:r>
            <w:r w:rsidR="00D50A0B" w:rsidRPr="002F392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113920" w:rsidRDefault="005F2F1E" w:rsidP="00E444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920">
              <w:rPr>
                <w:b/>
                <w:sz w:val="20"/>
                <w:szCs w:val="20"/>
              </w:rPr>
              <w:t>2</w:t>
            </w:r>
            <w:r w:rsidR="00F91EEC" w:rsidRPr="00113920">
              <w:rPr>
                <w:b/>
                <w:sz w:val="20"/>
                <w:szCs w:val="20"/>
              </w:rPr>
              <w:t>02</w:t>
            </w:r>
            <w:r w:rsidR="00E444E5" w:rsidRPr="00113920">
              <w:rPr>
                <w:b/>
                <w:sz w:val="20"/>
                <w:szCs w:val="20"/>
              </w:rPr>
              <w:t>3</w:t>
            </w:r>
            <w:r w:rsidR="00D50A0B" w:rsidRPr="0011392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5F2F1E" w:rsidP="00E444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6A6C">
              <w:rPr>
                <w:b/>
                <w:sz w:val="20"/>
                <w:szCs w:val="20"/>
              </w:rPr>
              <w:t>2</w:t>
            </w:r>
            <w:r w:rsidR="00AC1C8A" w:rsidRPr="000D6A6C">
              <w:rPr>
                <w:b/>
                <w:sz w:val="20"/>
                <w:szCs w:val="20"/>
              </w:rPr>
              <w:t>02</w:t>
            </w:r>
            <w:r w:rsidR="00E444E5" w:rsidRPr="000D6A6C">
              <w:rPr>
                <w:b/>
                <w:sz w:val="20"/>
                <w:szCs w:val="20"/>
              </w:rPr>
              <w:t>4</w:t>
            </w:r>
            <w:r w:rsidR="00D50A0B" w:rsidRPr="000D6A6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50A0B" w:rsidRPr="00F02598" w:rsidTr="0085397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02598" w:rsidRDefault="00D50A0B" w:rsidP="00584B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 xml:space="preserve"> </w:t>
            </w:r>
            <w:r w:rsidR="005F2F1E" w:rsidRPr="00A62252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A62252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 xml:space="preserve"> </w:t>
            </w:r>
          </w:p>
          <w:p w:rsidR="005F2F1E" w:rsidRPr="00A62252" w:rsidRDefault="005F2F1E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7616E2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7616E2">
              <w:rPr>
                <w:sz w:val="20"/>
                <w:szCs w:val="20"/>
              </w:rPr>
              <w:t>% к пред.</w:t>
            </w:r>
          </w:p>
          <w:p w:rsidR="00D50A0B" w:rsidRPr="007616E2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7616E2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 xml:space="preserve"> </w:t>
            </w:r>
            <w:r w:rsidR="005F2F1E" w:rsidRPr="002F3925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% к пред.</w:t>
            </w:r>
          </w:p>
          <w:p w:rsidR="00D50A0B" w:rsidRPr="002F3925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02598" w:rsidRDefault="005F2F1E" w:rsidP="00584B4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97A82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113920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% к пред.</w:t>
            </w:r>
          </w:p>
          <w:p w:rsidR="00D50A0B" w:rsidRPr="00113920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34492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634492">
              <w:rPr>
                <w:sz w:val="20"/>
                <w:szCs w:val="20"/>
              </w:rPr>
              <w:t xml:space="preserve"> </w:t>
            </w:r>
            <w:r w:rsidR="005F2F1E" w:rsidRPr="00634492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% к пред.</w:t>
            </w:r>
          </w:p>
          <w:p w:rsidR="00D50A0B" w:rsidRPr="000D6A6C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году</w:t>
            </w:r>
          </w:p>
        </w:tc>
      </w:tr>
      <w:tr w:rsidR="00D50A0B" w:rsidRPr="00F02598" w:rsidTr="00853976">
        <w:trPr>
          <w:trHeight w:val="27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6F96" w:rsidRDefault="00D50A0B" w:rsidP="00584B48">
            <w:pPr>
              <w:widowControl w:val="0"/>
              <w:jc w:val="center"/>
              <w:rPr>
                <w:b/>
              </w:rPr>
            </w:pPr>
            <w:r w:rsidRPr="00F86F96">
              <w:rPr>
                <w:b/>
              </w:rPr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6F96" w:rsidRDefault="00852DFB" w:rsidP="00906480">
            <w:pPr>
              <w:widowControl w:val="0"/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 w:rsidRPr="00F86F96">
              <w:rPr>
                <w:b/>
                <w:sz w:val="18"/>
                <w:szCs w:val="18"/>
              </w:rPr>
              <w:t>18</w:t>
            </w:r>
            <w:r w:rsidR="00906480" w:rsidRPr="00F86F96">
              <w:rPr>
                <w:b/>
                <w:sz w:val="18"/>
                <w:szCs w:val="18"/>
              </w:rPr>
              <w:t>7</w:t>
            </w:r>
            <w:r w:rsidR="00216D1F">
              <w:rPr>
                <w:b/>
                <w:sz w:val="18"/>
                <w:szCs w:val="18"/>
              </w:rPr>
              <w:t xml:space="preserve"> </w:t>
            </w:r>
            <w:r w:rsidR="00906480" w:rsidRPr="00F86F96">
              <w:rPr>
                <w:b/>
                <w:sz w:val="18"/>
                <w:szCs w:val="18"/>
              </w:rPr>
              <w:t>905</w:t>
            </w:r>
            <w:r w:rsidR="009D6DD1" w:rsidRPr="00F86F96">
              <w:rPr>
                <w:b/>
                <w:sz w:val="18"/>
                <w:szCs w:val="18"/>
              </w:rPr>
              <w:t>,</w:t>
            </w:r>
            <w:r w:rsidR="00906480" w:rsidRPr="00F86F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5F2F1E" w:rsidP="00906480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 w:rsidRPr="002F3925">
              <w:rPr>
                <w:b/>
                <w:spacing w:val="-8"/>
                <w:sz w:val="20"/>
                <w:szCs w:val="20"/>
              </w:rPr>
              <w:t>1</w:t>
            </w:r>
            <w:r w:rsidR="008C511F" w:rsidRPr="002F3925">
              <w:rPr>
                <w:b/>
                <w:spacing w:val="-8"/>
                <w:sz w:val="20"/>
                <w:szCs w:val="20"/>
              </w:rPr>
              <w:t>9</w:t>
            </w:r>
            <w:r w:rsidR="00906480" w:rsidRPr="002F3925">
              <w:rPr>
                <w:b/>
                <w:spacing w:val="-8"/>
                <w:sz w:val="20"/>
                <w:szCs w:val="20"/>
              </w:rPr>
              <w:t>4</w:t>
            </w:r>
            <w:r w:rsidR="00216D1F" w:rsidRPr="002F3925">
              <w:rPr>
                <w:b/>
                <w:spacing w:val="-8"/>
                <w:sz w:val="20"/>
                <w:szCs w:val="20"/>
              </w:rPr>
              <w:t xml:space="preserve"> </w:t>
            </w:r>
            <w:r w:rsidR="00906480" w:rsidRPr="002F3925">
              <w:rPr>
                <w:b/>
                <w:spacing w:val="-8"/>
                <w:sz w:val="20"/>
                <w:szCs w:val="20"/>
              </w:rPr>
              <w:t>716</w:t>
            </w:r>
            <w:r w:rsidRPr="002F3925">
              <w:rPr>
                <w:b/>
                <w:spacing w:val="-8"/>
                <w:sz w:val="20"/>
                <w:szCs w:val="20"/>
              </w:rPr>
              <w:t>,</w:t>
            </w:r>
            <w:r w:rsidR="00906480" w:rsidRPr="002F3925">
              <w:rPr>
                <w:b/>
                <w:spacing w:val="-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7616E2" w:rsidRDefault="00013D19" w:rsidP="007616E2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7616E2">
              <w:rPr>
                <w:b/>
                <w:spacing w:val="-8"/>
                <w:sz w:val="20"/>
                <w:szCs w:val="20"/>
              </w:rPr>
              <w:t>1</w:t>
            </w:r>
            <w:r w:rsidR="007616E2" w:rsidRPr="007616E2">
              <w:rPr>
                <w:b/>
                <w:spacing w:val="-8"/>
                <w:sz w:val="20"/>
                <w:szCs w:val="20"/>
              </w:rPr>
              <w:t>03</w:t>
            </w:r>
            <w:r w:rsidRPr="007616E2">
              <w:rPr>
                <w:b/>
                <w:spacing w:val="-8"/>
                <w:sz w:val="20"/>
                <w:szCs w:val="20"/>
              </w:rPr>
              <w:t>,</w:t>
            </w:r>
            <w:r w:rsidR="007616E2" w:rsidRPr="007616E2">
              <w:rPr>
                <w:b/>
                <w:spacing w:val="-8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A96AD5" w:rsidP="0022679A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 w:rsidRPr="005953C1">
              <w:rPr>
                <w:b/>
                <w:spacing w:val="-12"/>
                <w:sz w:val="20"/>
                <w:szCs w:val="20"/>
              </w:rPr>
              <w:t>203</w:t>
            </w:r>
            <w:r w:rsidR="00216D1F" w:rsidRPr="005953C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953C1">
              <w:rPr>
                <w:b/>
                <w:spacing w:val="-12"/>
                <w:sz w:val="20"/>
                <w:szCs w:val="20"/>
              </w:rPr>
              <w:t>921,1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DE3329" w:rsidP="00DE3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3C1">
              <w:rPr>
                <w:b/>
                <w:sz w:val="20"/>
                <w:szCs w:val="20"/>
              </w:rPr>
              <w:t>1</w:t>
            </w:r>
            <w:r w:rsidR="00D24C28" w:rsidRPr="005953C1">
              <w:rPr>
                <w:b/>
                <w:sz w:val="20"/>
                <w:szCs w:val="20"/>
              </w:rPr>
              <w:t>04</w:t>
            </w:r>
            <w:r w:rsidRPr="005953C1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5F2F1E" w:rsidP="00A96AD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 w:rsidRPr="005953C1">
              <w:rPr>
                <w:b/>
                <w:spacing w:val="-12"/>
                <w:sz w:val="20"/>
                <w:szCs w:val="20"/>
              </w:rPr>
              <w:t>1</w:t>
            </w:r>
            <w:r w:rsidR="00A96AD5" w:rsidRPr="005953C1">
              <w:rPr>
                <w:b/>
                <w:spacing w:val="-12"/>
                <w:sz w:val="20"/>
                <w:szCs w:val="20"/>
              </w:rPr>
              <w:t>72</w:t>
            </w:r>
            <w:r w:rsidR="00216D1F" w:rsidRPr="005953C1">
              <w:rPr>
                <w:b/>
                <w:spacing w:val="-12"/>
                <w:sz w:val="20"/>
                <w:szCs w:val="20"/>
              </w:rPr>
              <w:t xml:space="preserve"> </w:t>
            </w:r>
            <w:r w:rsidR="00A96AD5" w:rsidRPr="005953C1">
              <w:rPr>
                <w:b/>
                <w:spacing w:val="-12"/>
                <w:sz w:val="20"/>
                <w:szCs w:val="20"/>
              </w:rPr>
              <w:t>434</w:t>
            </w:r>
            <w:r w:rsidR="006F3B41" w:rsidRPr="005953C1">
              <w:rPr>
                <w:b/>
                <w:spacing w:val="-12"/>
                <w:sz w:val="20"/>
                <w:szCs w:val="20"/>
              </w:rPr>
              <w:t>,</w:t>
            </w:r>
            <w:r w:rsidR="00A96AD5" w:rsidRPr="005953C1">
              <w:rPr>
                <w:b/>
                <w:spacing w:val="-1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735BE2" w:rsidP="00735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3C1">
              <w:rPr>
                <w:b/>
                <w:sz w:val="20"/>
                <w:szCs w:val="20"/>
              </w:rPr>
              <w:t>84</w:t>
            </w:r>
            <w:r w:rsidR="005F2F1E" w:rsidRPr="005953C1">
              <w:rPr>
                <w:b/>
                <w:sz w:val="20"/>
                <w:szCs w:val="20"/>
              </w:rPr>
              <w:t>,</w:t>
            </w:r>
            <w:r w:rsidRPr="005953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5F2F1E" w:rsidP="00A96AD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5953C1">
              <w:rPr>
                <w:b/>
                <w:sz w:val="20"/>
                <w:szCs w:val="20"/>
              </w:rPr>
              <w:t>1</w:t>
            </w:r>
            <w:r w:rsidR="00A96AD5" w:rsidRPr="005953C1">
              <w:rPr>
                <w:b/>
                <w:sz w:val="20"/>
                <w:szCs w:val="20"/>
              </w:rPr>
              <w:t>72</w:t>
            </w:r>
            <w:r w:rsidR="00216D1F" w:rsidRPr="005953C1">
              <w:rPr>
                <w:b/>
                <w:sz w:val="20"/>
                <w:szCs w:val="20"/>
              </w:rPr>
              <w:t xml:space="preserve"> </w:t>
            </w:r>
            <w:r w:rsidR="00A96AD5" w:rsidRPr="005953C1">
              <w:rPr>
                <w:b/>
                <w:sz w:val="20"/>
                <w:szCs w:val="20"/>
              </w:rPr>
              <w:t>795</w:t>
            </w:r>
            <w:r w:rsidRPr="005953C1">
              <w:rPr>
                <w:b/>
                <w:sz w:val="20"/>
                <w:szCs w:val="20"/>
              </w:rPr>
              <w:t>,</w:t>
            </w:r>
            <w:r w:rsidR="0022679A" w:rsidRPr="005953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B77009" w:rsidP="00B770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6A6C">
              <w:rPr>
                <w:b/>
                <w:sz w:val="20"/>
                <w:szCs w:val="20"/>
              </w:rPr>
              <w:t>100</w:t>
            </w:r>
            <w:r w:rsidR="005F2F1E" w:rsidRPr="000D6A6C">
              <w:rPr>
                <w:b/>
                <w:sz w:val="20"/>
                <w:szCs w:val="20"/>
              </w:rPr>
              <w:t>,</w:t>
            </w:r>
            <w:r w:rsidRPr="000D6A6C">
              <w:rPr>
                <w:b/>
                <w:sz w:val="20"/>
                <w:szCs w:val="20"/>
              </w:rPr>
              <w:t>2</w:t>
            </w:r>
          </w:p>
        </w:tc>
      </w:tr>
      <w:tr w:rsidR="00D50A0B" w:rsidRPr="00F02598" w:rsidTr="00853976">
        <w:trPr>
          <w:trHeight w:val="5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D50A0B" w:rsidP="00584B48">
            <w:pPr>
              <w:widowControl w:val="0"/>
              <w:jc w:val="both"/>
              <w:rPr>
                <w:spacing w:val="-8"/>
              </w:rPr>
            </w:pPr>
            <w:r w:rsidRPr="009E3038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852DFB" w:rsidP="00DD048D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A62252">
              <w:rPr>
                <w:sz w:val="18"/>
                <w:szCs w:val="18"/>
              </w:rPr>
              <w:t>4</w:t>
            </w:r>
            <w:r w:rsidR="00DD048D" w:rsidRPr="00A62252">
              <w:rPr>
                <w:sz w:val="18"/>
                <w:szCs w:val="18"/>
              </w:rPr>
              <w:t>9779</w:t>
            </w:r>
            <w:r w:rsidR="009D6DD1" w:rsidRPr="00A62252">
              <w:rPr>
                <w:sz w:val="18"/>
                <w:szCs w:val="18"/>
              </w:rPr>
              <w:t>,</w:t>
            </w:r>
            <w:r w:rsidR="00DD048D" w:rsidRPr="00A6225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DD048D" w:rsidP="00DD048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>51109</w:t>
            </w:r>
            <w:r w:rsidR="005F2F1E" w:rsidRPr="002F3925">
              <w:rPr>
                <w:bCs/>
                <w:sz w:val="20"/>
                <w:szCs w:val="20"/>
              </w:rPr>
              <w:t>,</w:t>
            </w:r>
            <w:r w:rsidRPr="002F392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7616E2" w:rsidRDefault="007616E2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7616E2">
              <w:rPr>
                <w:spacing w:val="-8"/>
                <w:sz w:val="20"/>
                <w:szCs w:val="20"/>
              </w:rPr>
              <w:t>102</w:t>
            </w:r>
            <w:r w:rsidR="00013D19" w:rsidRPr="007616E2">
              <w:rPr>
                <w:spacing w:val="-8"/>
                <w:sz w:val="20"/>
                <w:szCs w:val="20"/>
              </w:rPr>
              <w:t>,</w:t>
            </w:r>
            <w:r w:rsidR="00E0607F" w:rsidRPr="007616E2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1E6A2B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56</w:t>
            </w:r>
            <w:r w:rsidR="009906AC" w:rsidRPr="005953C1">
              <w:rPr>
                <w:sz w:val="20"/>
                <w:szCs w:val="20"/>
              </w:rPr>
              <w:t>1</w:t>
            </w:r>
            <w:r w:rsidR="00DD048D" w:rsidRPr="005953C1">
              <w:rPr>
                <w:sz w:val="20"/>
                <w:szCs w:val="20"/>
              </w:rPr>
              <w:t>63</w:t>
            </w:r>
            <w:r w:rsidR="00005ECB" w:rsidRPr="005953C1">
              <w:rPr>
                <w:sz w:val="20"/>
                <w:szCs w:val="20"/>
              </w:rPr>
              <w:t>,</w:t>
            </w:r>
            <w:r w:rsidR="00DD048D" w:rsidRPr="005953C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1F2114" w:rsidP="00DE3329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10</w:t>
            </w:r>
            <w:r w:rsidR="00DE3329" w:rsidRPr="005953C1">
              <w:rPr>
                <w:sz w:val="20"/>
                <w:szCs w:val="20"/>
              </w:rPr>
              <w:t>9</w:t>
            </w:r>
            <w:r w:rsidR="004C40D4" w:rsidRPr="005953C1">
              <w:rPr>
                <w:sz w:val="20"/>
                <w:szCs w:val="20"/>
              </w:rPr>
              <w:t>,</w:t>
            </w:r>
            <w:r w:rsidR="00DE3329" w:rsidRPr="005953C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DD048D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5</w:t>
            </w:r>
            <w:r w:rsidR="009906AC" w:rsidRPr="005953C1">
              <w:rPr>
                <w:sz w:val="20"/>
                <w:szCs w:val="20"/>
              </w:rPr>
              <w:t>5</w:t>
            </w:r>
            <w:r w:rsidRPr="005953C1">
              <w:rPr>
                <w:sz w:val="20"/>
                <w:szCs w:val="20"/>
              </w:rPr>
              <w:t>276</w:t>
            </w:r>
            <w:r w:rsidR="005F2F1E" w:rsidRPr="005953C1">
              <w:rPr>
                <w:sz w:val="20"/>
                <w:szCs w:val="20"/>
              </w:rPr>
              <w:t>,</w:t>
            </w:r>
            <w:r w:rsidRPr="005953C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735BE2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98</w:t>
            </w:r>
            <w:r w:rsidR="005F2F1E" w:rsidRPr="005953C1">
              <w:rPr>
                <w:sz w:val="20"/>
                <w:szCs w:val="20"/>
              </w:rPr>
              <w:t>,</w:t>
            </w:r>
            <w:r w:rsidR="009906AC" w:rsidRPr="005953C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9906AC" w:rsidP="00DD048D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5</w:t>
            </w:r>
            <w:r w:rsidR="00DD048D" w:rsidRPr="005953C1">
              <w:rPr>
                <w:sz w:val="20"/>
                <w:szCs w:val="20"/>
              </w:rPr>
              <w:t>8539</w:t>
            </w:r>
            <w:r w:rsidR="00F06420" w:rsidRPr="005953C1">
              <w:rPr>
                <w:sz w:val="20"/>
                <w:szCs w:val="20"/>
              </w:rPr>
              <w:t>,</w:t>
            </w:r>
            <w:r w:rsidR="00DD048D" w:rsidRPr="005953C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5F2F1E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10</w:t>
            </w:r>
            <w:r w:rsidR="009906AC" w:rsidRPr="000D6A6C">
              <w:rPr>
                <w:sz w:val="20"/>
                <w:szCs w:val="20"/>
              </w:rPr>
              <w:t>5</w:t>
            </w:r>
            <w:r w:rsidRPr="000D6A6C">
              <w:rPr>
                <w:sz w:val="20"/>
                <w:szCs w:val="20"/>
              </w:rPr>
              <w:t>,</w:t>
            </w:r>
            <w:r w:rsidR="009906AC" w:rsidRPr="000D6A6C">
              <w:rPr>
                <w:sz w:val="20"/>
                <w:szCs w:val="20"/>
              </w:rPr>
              <w:t>9</w:t>
            </w:r>
          </w:p>
        </w:tc>
      </w:tr>
      <w:tr w:rsidR="00D50A0B" w:rsidRPr="00F02598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D50A0B" w:rsidP="00584B48">
            <w:pPr>
              <w:widowControl w:val="0"/>
              <w:jc w:val="both"/>
            </w:pPr>
            <w:r w:rsidRPr="00A62252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4224A0" w:rsidP="009B58AD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A62252">
              <w:rPr>
                <w:sz w:val="18"/>
                <w:szCs w:val="18"/>
              </w:rPr>
              <w:t>4</w:t>
            </w:r>
            <w:r w:rsidR="009B58AD" w:rsidRPr="00A62252">
              <w:rPr>
                <w:sz w:val="18"/>
                <w:szCs w:val="18"/>
              </w:rPr>
              <w:t>61</w:t>
            </w:r>
            <w:r w:rsidRPr="00A62252">
              <w:rPr>
                <w:sz w:val="18"/>
                <w:szCs w:val="18"/>
              </w:rPr>
              <w:t>7</w:t>
            </w:r>
            <w:r w:rsidR="009B58AD" w:rsidRPr="00A62252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2B6C63" w:rsidP="009B58A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>44</w:t>
            </w:r>
            <w:r w:rsidR="009B58AD" w:rsidRPr="002F3925">
              <w:rPr>
                <w:bCs/>
                <w:sz w:val="20"/>
                <w:szCs w:val="20"/>
              </w:rPr>
              <w:t>00</w:t>
            </w:r>
            <w:r w:rsidRPr="002F3925">
              <w:rPr>
                <w:bCs/>
                <w:sz w:val="20"/>
                <w:szCs w:val="20"/>
              </w:rPr>
              <w:t>3</w:t>
            </w:r>
            <w:r w:rsidR="005F2F1E" w:rsidRPr="002F3925">
              <w:rPr>
                <w:bCs/>
                <w:sz w:val="20"/>
                <w:szCs w:val="20"/>
              </w:rPr>
              <w:t>,</w:t>
            </w:r>
            <w:r w:rsidR="009B58AD" w:rsidRPr="002F39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7616E2" w:rsidRDefault="007616E2" w:rsidP="007616E2">
            <w:pPr>
              <w:jc w:val="center"/>
              <w:rPr>
                <w:spacing w:val="-8"/>
                <w:sz w:val="20"/>
                <w:szCs w:val="20"/>
              </w:rPr>
            </w:pPr>
            <w:r w:rsidRPr="007616E2">
              <w:rPr>
                <w:spacing w:val="-8"/>
                <w:sz w:val="20"/>
                <w:szCs w:val="20"/>
              </w:rPr>
              <w:t>9</w:t>
            </w:r>
            <w:r w:rsidR="002B5383" w:rsidRPr="007616E2">
              <w:rPr>
                <w:spacing w:val="-8"/>
                <w:sz w:val="20"/>
                <w:szCs w:val="20"/>
              </w:rPr>
              <w:t>5</w:t>
            </w:r>
            <w:r w:rsidR="00013D19" w:rsidRPr="007616E2">
              <w:rPr>
                <w:spacing w:val="-8"/>
                <w:sz w:val="20"/>
                <w:szCs w:val="20"/>
              </w:rPr>
              <w:t>,</w:t>
            </w:r>
            <w:r w:rsidRPr="007616E2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F35AC1" w:rsidP="00F35AC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5</w:t>
            </w:r>
            <w:r w:rsidR="00677004" w:rsidRPr="005953C1">
              <w:rPr>
                <w:sz w:val="20"/>
                <w:szCs w:val="20"/>
              </w:rPr>
              <w:t>0</w:t>
            </w:r>
            <w:r w:rsidRPr="005953C1">
              <w:rPr>
                <w:sz w:val="20"/>
                <w:szCs w:val="20"/>
              </w:rPr>
              <w:t>291</w:t>
            </w:r>
            <w:r w:rsidR="005F2F1E" w:rsidRPr="005953C1">
              <w:rPr>
                <w:sz w:val="20"/>
                <w:szCs w:val="20"/>
              </w:rPr>
              <w:t>,</w:t>
            </w:r>
            <w:r w:rsidRPr="005953C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876B8B" w:rsidP="00DE3329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</w:t>
            </w:r>
            <w:r w:rsidR="00DE3329" w:rsidRPr="005953C1">
              <w:rPr>
                <w:sz w:val="20"/>
                <w:szCs w:val="20"/>
              </w:rPr>
              <w:t>1</w:t>
            </w:r>
            <w:r w:rsidR="001F2114" w:rsidRPr="005953C1">
              <w:rPr>
                <w:sz w:val="20"/>
                <w:szCs w:val="20"/>
              </w:rPr>
              <w:t>4</w:t>
            </w:r>
            <w:r w:rsidR="00DE3329" w:rsidRPr="005953C1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677004" w:rsidP="00D618F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53</w:t>
            </w:r>
            <w:r w:rsidR="00D618F3" w:rsidRPr="005953C1">
              <w:rPr>
                <w:sz w:val="20"/>
                <w:szCs w:val="20"/>
              </w:rPr>
              <w:t>303,4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5F2F1E" w:rsidP="00B939A4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10</w:t>
            </w:r>
            <w:r w:rsidR="00961462" w:rsidRPr="005953C1">
              <w:rPr>
                <w:sz w:val="20"/>
                <w:szCs w:val="20"/>
              </w:rPr>
              <w:t>6</w:t>
            </w:r>
            <w:r w:rsidR="00B939A4" w:rsidRPr="005953C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957EA6" w:rsidP="00D618F3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5</w:t>
            </w:r>
            <w:r w:rsidR="00D618F3" w:rsidRPr="005953C1">
              <w:rPr>
                <w:sz w:val="20"/>
                <w:szCs w:val="20"/>
              </w:rPr>
              <w:t>6567,0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5F2F1E" w:rsidP="00B77009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10</w:t>
            </w:r>
            <w:r w:rsidR="00B43C64" w:rsidRPr="000D6A6C">
              <w:rPr>
                <w:sz w:val="20"/>
                <w:szCs w:val="20"/>
              </w:rPr>
              <w:t>6</w:t>
            </w:r>
            <w:r w:rsidRPr="000D6A6C">
              <w:rPr>
                <w:sz w:val="20"/>
                <w:szCs w:val="20"/>
              </w:rPr>
              <w:t>,</w:t>
            </w:r>
            <w:r w:rsidR="00B77009" w:rsidRPr="000D6A6C">
              <w:rPr>
                <w:sz w:val="20"/>
                <w:szCs w:val="20"/>
              </w:rPr>
              <w:t>1</w:t>
            </w:r>
          </w:p>
        </w:tc>
      </w:tr>
      <w:tr w:rsidR="00D50A0B" w:rsidRPr="00F02598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D50A0B" w:rsidP="00584B48">
            <w:pPr>
              <w:widowControl w:val="0"/>
              <w:jc w:val="both"/>
            </w:pPr>
            <w:r w:rsidRPr="00A62252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095133" w:rsidP="00553FEE">
            <w:pPr>
              <w:widowControl w:val="0"/>
              <w:jc w:val="center"/>
              <w:rPr>
                <w:spacing w:val="-8"/>
                <w:sz w:val="20"/>
                <w:szCs w:val="20"/>
              </w:rPr>
            </w:pPr>
            <w:r w:rsidRPr="00A62252">
              <w:rPr>
                <w:sz w:val="18"/>
                <w:szCs w:val="18"/>
              </w:rPr>
              <w:t xml:space="preserve">   </w:t>
            </w:r>
            <w:r w:rsidR="00553FEE" w:rsidRPr="00A62252">
              <w:rPr>
                <w:sz w:val="18"/>
                <w:szCs w:val="18"/>
              </w:rPr>
              <w:t>3605,7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39" w:rsidRPr="002F3925" w:rsidRDefault="00370C12" w:rsidP="00553FEE">
            <w:pPr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 xml:space="preserve">  </w:t>
            </w:r>
            <w:r w:rsidR="00DB5E93" w:rsidRPr="002F3925">
              <w:rPr>
                <w:bCs/>
                <w:sz w:val="20"/>
                <w:szCs w:val="20"/>
              </w:rPr>
              <w:t xml:space="preserve">  </w:t>
            </w:r>
            <w:r w:rsidR="00553FEE" w:rsidRPr="002F3925">
              <w:rPr>
                <w:bCs/>
                <w:sz w:val="20"/>
                <w:szCs w:val="20"/>
              </w:rPr>
              <w:t>7106</w:t>
            </w:r>
            <w:r w:rsidR="005F2F1E" w:rsidRPr="002F3925">
              <w:rPr>
                <w:bCs/>
                <w:sz w:val="20"/>
                <w:szCs w:val="20"/>
              </w:rPr>
              <w:t>,</w:t>
            </w:r>
            <w:r w:rsidR="00553FEE" w:rsidRPr="002F392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7616E2" w:rsidRDefault="007616E2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7616E2">
              <w:rPr>
                <w:spacing w:val="-8"/>
                <w:sz w:val="20"/>
                <w:szCs w:val="20"/>
              </w:rPr>
              <w:t>19</w:t>
            </w:r>
            <w:r w:rsidR="002B5383" w:rsidRPr="007616E2">
              <w:rPr>
                <w:spacing w:val="-8"/>
                <w:sz w:val="20"/>
                <w:szCs w:val="20"/>
              </w:rPr>
              <w:t>7</w:t>
            </w:r>
            <w:r w:rsidRPr="007616E2">
              <w:rPr>
                <w:spacing w:val="-8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B96194" w:rsidP="00553FEE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 xml:space="preserve">   </w:t>
            </w:r>
            <w:r w:rsidR="00553FEE" w:rsidRPr="005953C1">
              <w:rPr>
                <w:sz w:val="20"/>
                <w:szCs w:val="20"/>
              </w:rPr>
              <w:t>5</w:t>
            </w:r>
            <w:r w:rsidR="00305917" w:rsidRPr="005953C1">
              <w:rPr>
                <w:sz w:val="20"/>
                <w:szCs w:val="20"/>
              </w:rPr>
              <w:t>8</w:t>
            </w:r>
            <w:r w:rsidR="00553FEE" w:rsidRPr="005953C1">
              <w:rPr>
                <w:sz w:val="20"/>
                <w:szCs w:val="20"/>
              </w:rPr>
              <w:t>72</w:t>
            </w:r>
            <w:r w:rsidR="005F2F1E" w:rsidRPr="005953C1">
              <w:rPr>
                <w:sz w:val="20"/>
                <w:szCs w:val="20"/>
              </w:rPr>
              <w:t>,</w:t>
            </w:r>
            <w:r w:rsidR="00553FEE" w:rsidRPr="005953C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DE3329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8</w:t>
            </w:r>
            <w:r w:rsidR="001F2114" w:rsidRPr="005953C1">
              <w:rPr>
                <w:sz w:val="20"/>
                <w:szCs w:val="20"/>
              </w:rPr>
              <w:t>2</w:t>
            </w:r>
            <w:r w:rsidR="004C40D4" w:rsidRPr="005953C1">
              <w:rPr>
                <w:sz w:val="20"/>
                <w:szCs w:val="20"/>
              </w:rPr>
              <w:t>,</w:t>
            </w:r>
            <w:r w:rsidR="001F2114" w:rsidRPr="005953C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9D3319" w:rsidP="00553FEE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 xml:space="preserve">   </w:t>
            </w:r>
            <w:r w:rsidR="00671CD1" w:rsidRPr="005953C1">
              <w:rPr>
                <w:sz w:val="20"/>
                <w:szCs w:val="20"/>
              </w:rPr>
              <w:t>1</w:t>
            </w:r>
            <w:r w:rsidR="00553FEE" w:rsidRPr="005953C1">
              <w:rPr>
                <w:sz w:val="20"/>
                <w:szCs w:val="20"/>
              </w:rPr>
              <w:t>972</w:t>
            </w:r>
            <w:r w:rsidR="005F2F1E" w:rsidRPr="005953C1">
              <w:rPr>
                <w:sz w:val="20"/>
                <w:szCs w:val="20"/>
              </w:rPr>
              <w:t>,</w:t>
            </w:r>
            <w:r w:rsidR="00553FEE" w:rsidRPr="005953C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B939A4" w:rsidP="00B939A4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33</w:t>
            </w:r>
            <w:r w:rsidR="005F2F1E" w:rsidRPr="005953C1">
              <w:rPr>
                <w:sz w:val="20"/>
                <w:szCs w:val="20"/>
              </w:rPr>
              <w:t>,</w:t>
            </w:r>
            <w:r w:rsidRPr="005953C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957EA6" w:rsidP="00553FEE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</w:t>
            </w:r>
            <w:r w:rsidR="00553FEE" w:rsidRPr="005953C1">
              <w:rPr>
                <w:sz w:val="20"/>
                <w:szCs w:val="20"/>
              </w:rPr>
              <w:t>972</w:t>
            </w:r>
            <w:r w:rsidR="005F2F1E" w:rsidRPr="005953C1">
              <w:rPr>
                <w:sz w:val="20"/>
                <w:szCs w:val="20"/>
              </w:rPr>
              <w:t>,</w:t>
            </w:r>
            <w:r w:rsidR="00553FEE" w:rsidRPr="005953C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5F2F1E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10</w:t>
            </w:r>
            <w:r w:rsidR="008F1588" w:rsidRPr="000D6A6C">
              <w:rPr>
                <w:sz w:val="20"/>
                <w:szCs w:val="20"/>
              </w:rPr>
              <w:t>0</w:t>
            </w:r>
            <w:r w:rsidR="00B43C64" w:rsidRPr="000D6A6C">
              <w:rPr>
                <w:sz w:val="20"/>
                <w:szCs w:val="20"/>
              </w:rPr>
              <w:t>,</w:t>
            </w:r>
            <w:r w:rsidR="0056520C" w:rsidRPr="000D6A6C">
              <w:rPr>
                <w:sz w:val="20"/>
                <w:szCs w:val="20"/>
              </w:rPr>
              <w:t>0</w:t>
            </w:r>
          </w:p>
        </w:tc>
      </w:tr>
      <w:tr w:rsidR="00D50A0B" w:rsidRPr="00F02598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D50A0B" w:rsidP="00584B48">
            <w:pPr>
              <w:widowControl w:val="0"/>
            </w:pPr>
            <w:r w:rsidRPr="00A62252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62252" w:rsidRDefault="002E268C" w:rsidP="00E14C81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A62252">
              <w:rPr>
                <w:sz w:val="18"/>
                <w:szCs w:val="18"/>
              </w:rPr>
              <w:t>1</w:t>
            </w:r>
            <w:r w:rsidR="00E14C81" w:rsidRPr="00A62252">
              <w:rPr>
                <w:sz w:val="18"/>
                <w:szCs w:val="18"/>
              </w:rPr>
              <w:t>3</w:t>
            </w:r>
            <w:r w:rsidR="00526733" w:rsidRPr="00A62252">
              <w:rPr>
                <w:sz w:val="18"/>
                <w:szCs w:val="18"/>
              </w:rPr>
              <w:t>8</w:t>
            </w:r>
            <w:r w:rsidR="00E14C81" w:rsidRPr="00A62252">
              <w:rPr>
                <w:sz w:val="18"/>
                <w:szCs w:val="18"/>
              </w:rPr>
              <w:t>126</w:t>
            </w:r>
            <w:r w:rsidR="00F93DC4" w:rsidRPr="00A62252">
              <w:rPr>
                <w:sz w:val="18"/>
                <w:szCs w:val="18"/>
              </w:rPr>
              <w:t>,</w:t>
            </w:r>
            <w:r w:rsidR="00E14C81" w:rsidRPr="00A6225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F3925" w:rsidRDefault="005F2F1E" w:rsidP="00E14C8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>1</w:t>
            </w:r>
            <w:r w:rsidR="002B6C63" w:rsidRPr="002F3925">
              <w:rPr>
                <w:bCs/>
                <w:sz w:val="20"/>
                <w:szCs w:val="20"/>
              </w:rPr>
              <w:t>4</w:t>
            </w:r>
            <w:r w:rsidR="00E14C81" w:rsidRPr="002F3925">
              <w:rPr>
                <w:bCs/>
                <w:sz w:val="20"/>
                <w:szCs w:val="20"/>
              </w:rPr>
              <w:t>3607</w:t>
            </w:r>
            <w:r w:rsidRPr="002F3925">
              <w:rPr>
                <w:bCs/>
                <w:sz w:val="20"/>
                <w:szCs w:val="20"/>
              </w:rPr>
              <w:t>,</w:t>
            </w:r>
            <w:r w:rsidR="002B6C63" w:rsidRPr="002F392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7616E2" w:rsidRDefault="00013D19" w:rsidP="007616E2">
            <w:pPr>
              <w:jc w:val="center"/>
              <w:rPr>
                <w:spacing w:val="-8"/>
                <w:sz w:val="20"/>
                <w:szCs w:val="20"/>
              </w:rPr>
            </w:pPr>
            <w:r w:rsidRPr="007616E2">
              <w:rPr>
                <w:spacing w:val="-8"/>
                <w:sz w:val="20"/>
                <w:szCs w:val="20"/>
              </w:rPr>
              <w:t>1</w:t>
            </w:r>
            <w:r w:rsidR="007616E2" w:rsidRPr="007616E2">
              <w:rPr>
                <w:spacing w:val="-8"/>
                <w:sz w:val="20"/>
                <w:szCs w:val="20"/>
              </w:rPr>
              <w:t>04</w:t>
            </w:r>
            <w:r w:rsidR="005F2F1E" w:rsidRPr="007616E2">
              <w:rPr>
                <w:spacing w:val="-8"/>
                <w:sz w:val="20"/>
                <w:szCs w:val="20"/>
              </w:rPr>
              <w:t>,</w:t>
            </w:r>
            <w:r w:rsidR="007616E2" w:rsidRPr="007616E2"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013845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</w:t>
            </w:r>
            <w:r w:rsidR="009728F0" w:rsidRPr="005953C1">
              <w:rPr>
                <w:sz w:val="20"/>
                <w:szCs w:val="20"/>
              </w:rPr>
              <w:t>4</w:t>
            </w:r>
            <w:r w:rsidR="00E14C81" w:rsidRPr="005953C1">
              <w:rPr>
                <w:sz w:val="20"/>
                <w:szCs w:val="20"/>
              </w:rPr>
              <w:t>7757</w:t>
            </w:r>
            <w:r w:rsidR="005F2F1E" w:rsidRPr="005953C1">
              <w:rPr>
                <w:sz w:val="20"/>
                <w:szCs w:val="20"/>
              </w:rPr>
              <w:t>,</w:t>
            </w:r>
            <w:r w:rsidR="00E14C81" w:rsidRPr="005953C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DE3329" w:rsidP="00DE3329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102</w:t>
            </w:r>
            <w:r w:rsidR="001F2114" w:rsidRPr="005953C1">
              <w:rPr>
                <w:sz w:val="20"/>
                <w:szCs w:val="20"/>
              </w:rPr>
              <w:t>,</w:t>
            </w:r>
            <w:r w:rsidRPr="005953C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E47D81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</w:t>
            </w:r>
            <w:r w:rsidR="00E14C81" w:rsidRPr="005953C1">
              <w:rPr>
                <w:sz w:val="20"/>
                <w:szCs w:val="20"/>
              </w:rPr>
              <w:t>17158</w:t>
            </w:r>
            <w:r w:rsidR="005F2F1E" w:rsidRPr="005953C1">
              <w:rPr>
                <w:sz w:val="20"/>
                <w:szCs w:val="20"/>
              </w:rPr>
              <w:t>,</w:t>
            </w:r>
            <w:r w:rsidR="00E14C81" w:rsidRPr="005953C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B939A4" w:rsidP="00B939A4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79</w:t>
            </w:r>
            <w:r w:rsidR="005F2F1E" w:rsidRPr="005953C1">
              <w:rPr>
                <w:sz w:val="20"/>
                <w:szCs w:val="20"/>
              </w:rPr>
              <w:t>,</w:t>
            </w:r>
            <w:r w:rsidRPr="005953C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5953C1" w:rsidRDefault="00E47D81" w:rsidP="00E14C81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</w:t>
            </w:r>
            <w:r w:rsidR="00E14C81" w:rsidRPr="005953C1">
              <w:rPr>
                <w:sz w:val="20"/>
                <w:szCs w:val="20"/>
              </w:rPr>
              <w:t>1</w:t>
            </w:r>
            <w:r w:rsidR="009728F0" w:rsidRPr="005953C1">
              <w:rPr>
                <w:sz w:val="20"/>
                <w:szCs w:val="20"/>
              </w:rPr>
              <w:t>4</w:t>
            </w:r>
            <w:r w:rsidR="00E14C81" w:rsidRPr="005953C1">
              <w:rPr>
                <w:sz w:val="20"/>
                <w:szCs w:val="20"/>
              </w:rPr>
              <w:t>255,5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0D6A6C" w:rsidRDefault="008F1588" w:rsidP="00B77009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9</w:t>
            </w:r>
            <w:r w:rsidR="00B77009" w:rsidRPr="000D6A6C">
              <w:rPr>
                <w:sz w:val="20"/>
                <w:szCs w:val="20"/>
              </w:rPr>
              <w:t>7</w:t>
            </w:r>
            <w:r w:rsidR="005F2F1E" w:rsidRPr="000D6A6C">
              <w:rPr>
                <w:sz w:val="20"/>
                <w:szCs w:val="20"/>
              </w:rPr>
              <w:t>,</w:t>
            </w:r>
            <w:r w:rsidR="00B77009" w:rsidRPr="000D6A6C">
              <w:rPr>
                <w:sz w:val="20"/>
                <w:szCs w:val="20"/>
              </w:rPr>
              <w:t>5</w:t>
            </w:r>
          </w:p>
        </w:tc>
      </w:tr>
    </w:tbl>
    <w:p w:rsidR="00D50A0B" w:rsidRPr="00CC140B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="00D50A0B" w:rsidRPr="00EF5339">
        <w:rPr>
          <w:sz w:val="28"/>
          <w:szCs w:val="28"/>
        </w:rPr>
        <w:t xml:space="preserve"> </w:t>
      </w:r>
      <w:r w:rsidR="00D50A0B" w:rsidRPr="00EF5339">
        <w:rPr>
          <w:bCs/>
          <w:sz w:val="28"/>
          <w:szCs w:val="28"/>
        </w:rPr>
        <w:t>бюджета</w:t>
      </w:r>
      <w:r w:rsidRPr="00EF5339">
        <w:rPr>
          <w:bCs/>
          <w:sz w:val="28"/>
          <w:szCs w:val="28"/>
        </w:rPr>
        <w:t xml:space="preserve"> района</w:t>
      </w:r>
      <w:r w:rsidR="002B6EC4" w:rsidRPr="00EF5339">
        <w:rPr>
          <w:sz w:val="28"/>
          <w:szCs w:val="28"/>
        </w:rPr>
        <w:t xml:space="preserve"> на 20</w:t>
      </w:r>
      <w:r w:rsidR="003F12BC" w:rsidRPr="00EF5339">
        <w:rPr>
          <w:sz w:val="28"/>
          <w:szCs w:val="28"/>
        </w:rPr>
        <w:t>2</w:t>
      </w:r>
      <w:r w:rsidR="001E7673" w:rsidRPr="00EF5339">
        <w:rPr>
          <w:sz w:val="28"/>
          <w:szCs w:val="28"/>
        </w:rPr>
        <w:t>2</w:t>
      </w:r>
      <w:r w:rsidR="00D50A0B" w:rsidRPr="00EF5339">
        <w:rPr>
          <w:sz w:val="28"/>
          <w:szCs w:val="28"/>
        </w:rPr>
        <w:t xml:space="preserve"> год предусмот</w:t>
      </w:r>
      <w:r w:rsidR="002B6EC4" w:rsidRPr="00EF5339">
        <w:rPr>
          <w:sz w:val="28"/>
          <w:szCs w:val="28"/>
        </w:rPr>
        <w:t xml:space="preserve">рены в объеме </w:t>
      </w:r>
      <w:r w:rsidR="00EF5339" w:rsidRPr="00EF5339">
        <w:rPr>
          <w:sz w:val="28"/>
          <w:szCs w:val="28"/>
        </w:rPr>
        <w:t>203</w:t>
      </w:r>
      <w:r w:rsidR="002B6EC4" w:rsidRPr="00EF5339">
        <w:rPr>
          <w:sz w:val="28"/>
          <w:szCs w:val="28"/>
        </w:rPr>
        <w:t> </w:t>
      </w:r>
      <w:r w:rsidR="00EF5339" w:rsidRPr="00EF5339">
        <w:rPr>
          <w:sz w:val="28"/>
          <w:szCs w:val="28"/>
        </w:rPr>
        <w:t>92</w:t>
      </w:r>
      <w:r w:rsidR="00B73D29" w:rsidRPr="00EF5339">
        <w:rPr>
          <w:sz w:val="28"/>
          <w:szCs w:val="28"/>
        </w:rPr>
        <w:t>1</w:t>
      </w:r>
      <w:r w:rsidR="002B6EC4" w:rsidRPr="00EF5339">
        <w:rPr>
          <w:sz w:val="28"/>
          <w:szCs w:val="28"/>
        </w:rPr>
        <w:t>,</w:t>
      </w:r>
      <w:r w:rsidR="00EF5339" w:rsidRPr="00EF5339">
        <w:rPr>
          <w:sz w:val="28"/>
          <w:szCs w:val="28"/>
        </w:rPr>
        <w:t>1</w:t>
      </w:r>
      <w:r w:rsidR="002B6EC4" w:rsidRPr="00EF5339">
        <w:rPr>
          <w:sz w:val="28"/>
          <w:szCs w:val="28"/>
        </w:rPr>
        <w:t xml:space="preserve"> тыс.</w:t>
      </w:r>
      <w:r w:rsidRPr="00EF5339">
        <w:rPr>
          <w:sz w:val="28"/>
          <w:szCs w:val="28"/>
        </w:rPr>
        <w:t xml:space="preserve"> </w:t>
      </w:r>
      <w:r w:rsidR="00D50A0B" w:rsidRPr="00EF5339">
        <w:rPr>
          <w:sz w:val="28"/>
          <w:szCs w:val="28"/>
        </w:rPr>
        <w:t xml:space="preserve">рублей, что </w:t>
      </w:r>
      <w:r w:rsidR="00EF5339" w:rsidRPr="00EF5339">
        <w:rPr>
          <w:sz w:val="28"/>
          <w:szCs w:val="28"/>
        </w:rPr>
        <w:t>выш</w:t>
      </w:r>
      <w:r w:rsidR="002B6EC4" w:rsidRPr="00EF5339">
        <w:rPr>
          <w:sz w:val="28"/>
          <w:szCs w:val="28"/>
        </w:rPr>
        <w:t>е</w:t>
      </w:r>
      <w:r w:rsidR="00D50A0B" w:rsidRPr="00EF5339">
        <w:rPr>
          <w:sz w:val="28"/>
          <w:szCs w:val="28"/>
        </w:rPr>
        <w:t xml:space="preserve"> </w:t>
      </w:r>
      <w:r w:rsidR="00D50A0B" w:rsidRPr="00CC140B">
        <w:rPr>
          <w:sz w:val="28"/>
          <w:szCs w:val="28"/>
        </w:rPr>
        <w:t>оценки исполнения бюджета</w:t>
      </w:r>
      <w:r w:rsidRPr="00CC140B">
        <w:rPr>
          <w:sz w:val="28"/>
          <w:szCs w:val="28"/>
        </w:rPr>
        <w:t xml:space="preserve"> район</w:t>
      </w:r>
      <w:r w:rsidR="000E1039" w:rsidRPr="00CC140B">
        <w:rPr>
          <w:sz w:val="28"/>
          <w:szCs w:val="28"/>
        </w:rPr>
        <w:t>а за 20</w:t>
      </w:r>
      <w:r w:rsidR="00EF5339" w:rsidRPr="00CC140B">
        <w:rPr>
          <w:sz w:val="28"/>
          <w:szCs w:val="28"/>
        </w:rPr>
        <w:t>21</w:t>
      </w:r>
      <w:r w:rsidR="000E1039" w:rsidRPr="00CC140B">
        <w:rPr>
          <w:sz w:val="28"/>
          <w:szCs w:val="28"/>
        </w:rPr>
        <w:t xml:space="preserve"> год на </w:t>
      </w:r>
      <w:r w:rsidR="00EF5339" w:rsidRPr="00CC140B">
        <w:rPr>
          <w:sz w:val="28"/>
          <w:szCs w:val="28"/>
        </w:rPr>
        <w:t>9</w:t>
      </w:r>
      <w:r w:rsidR="00CD0CBC" w:rsidRPr="00CC140B">
        <w:rPr>
          <w:sz w:val="28"/>
          <w:szCs w:val="28"/>
        </w:rPr>
        <w:t> </w:t>
      </w:r>
      <w:r w:rsidR="00EF5339" w:rsidRPr="00CC140B">
        <w:rPr>
          <w:sz w:val="28"/>
          <w:szCs w:val="28"/>
        </w:rPr>
        <w:t>2</w:t>
      </w:r>
      <w:r w:rsidR="003E7D6E" w:rsidRPr="00CC140B">
        <w:rPr>
          <w:sz w:val="28"/>
          <w:szCs w:val="28"/>
        </w:rPr>
        <w:t>0</w:t>
      </w:r>
      <w:r w:rsidR="00EF5339" w:rsidRPr="00CC140B">
        <w:rPr>
          <w:sz w:val="28"/>
          <w:szCs w:val="28"/>
        </w:rPr>
        <w:t>4</w:t>
      </w:r>
      <w:r w:rsidR="00CD0CBC" w:rsidRPr="00CC140B">
        <w:rPr>
          <w:sz w:val="28"/>
          <w:szCs w:val="28"/>
        </w:rPr>
        <w:t>,</w:t>
      </w:r>
      <w:r w:rsidR="00EF5339" w:rsidRPr="00CC140B">
        <w:rPr>
          <w:sz w:val="28"/>
          <w:szCs w:val="28"/>
        </w:rPr>
        <w:t>2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sz w:val="28"/>
          <w:szCs w:val="28"/>
        </w:rPr>
        <w:t xml:space="preserve"> рублей, или на </w:t>
      </w:r>
      <w:r w:rsidR="00EF5339" w:rsidRPr="00CC140B">
        <w:rPr>
          <w:sz w:val="28"/>
          <w:szCs w:val="28"/>
        </w:rPr>
        <w:t>4</w:t>
      </w:r>
      <w:r w:rsidR="00625C62" w:rsidRPr="00CC140B">
        <w:rPr>
          <w:sz w:val="28"/>
          <w:szCs w:val="28"/>
        </w:rPr>
        <w:t>,</w:t>
      </w:r>
      <w:r w:rsidR="00EF5339" w:rsidRPr="00CC140B">
        <w:rPr>
          <w:sz w:val="28"/>
          <w:szCs w:val="28"/>
        </w:rPr>
        <w:t>7</w:t>
      </w:r>
      <w:r w:rsidR="00D50A0B" w:rsidRPr="00CC140B">
        <w:rPr>
          <w:sz w:val="28"/>
          <w:szCs w:val="28"/>
        </w:rPr>
        <w:t xml:space="preserve"> процента. В пла</w:t>
      </w:r>
      <w:r w:rsidRPr="00CC140B">
        <w:rPr>
          <w:sz w:val="28"/>
          <w:szCs w:val="28"/>
        </w:rPr>
        <w:t xml:space="preserve">новом периоде доходы </w:t>
      </w:r>
      <w:r w:rsidR="00D50A0B" w:rsidRPr="00CC140B">
        <w:rPr>
          <w:sz w:val="28"/>
          <w:szCs w:val="28"/>
        </w:rPr>
        <w:t>бюджета</w:t>
      </w:r>
      <w:r w:rsidRPr="00CC140B">
        <w:rPr>
          <w:sz w:val="28"/>
          <w:szCs w:val="28"/>
        </w:rPr>
        <w:t xml:space="preserve"> района</w:t>
      </w:r>
      <w:r w:rsidR="00D50A0B" w:rsidRPr="00CC140B">
        <w:rPr>
          <w:sz w:val="28"/>
          <w:szCs w:val="28"/>
        </w:rPr>
        <w:t xml:space="preserve"> прогнозируются в объеме </w:t>
      </w:r>
      <w:r w:rsidR="002B6EC4" w:rsidRPr="00CC140B">
        <w:rPr>
          <w:sz w:val="28"/>
          <w:szCs w:val="28"/>
        </w:rPr>
        <w:t>1</w:t>
      </w:r>
      <w:r w:rsidR="00CC140B" w:rsidRPr="00CC140B">
        <w:rPr>
          <w:sz w:val="28"/>
          <w:szCs w:val="28"/>
        </w:rPr>
        <w:t>72</w:t>
      </w:r>
      <w:r w:rsidR="00CD0CBC" w:rsidRPr="00CC140B">
        <w:rPr>
          <w:sz w:val="28"/>
          <w:szCs w:val="28"/>
        </w:rPr>
        <w:t> </w:t>
      </w:r>
      <w:r w:rsidR="00CC140B" w:rsidRPr="00CC140B">
        <w:rPr>
          <w:sz w:val="28"/>
          <w:szCs w:val="28"/>
        </w:rPr>
        <w:t>4</w:t>
      </w:r>
      <w:r w:rsidR="00CD0CBC" w:rsidRPr="00CC140B">
        <w:rPr>
          <w:sz w:val="28"/>
          <w:szCs w:val="28"/>
        </w:rPr>
        <w:t>3</w:t>
      </w:r>
      <w:r w:rsidR="00CC140B" w:rsidRPr="00CC140B">
        <w:rPr>
          <w:sz w:val="28"/>
          <w:szCs w:val="28"/>
        </w:rPr>
        <w:t>4</w:t>
      </w:r>
      <w:r w:rsidR="00CD0CBC" w:rsidRPr="00CC140B">
        <w:rPr>
          <w:sz w:val="28"/>
          <w:szCs w:val="28"/>
        </w:rPr>
        <w:t>,</w:t>
      </w:r>
      <w:r w:rsidR="00CC140B" w:rsidRPr="00CC140B">
        <w:rPr>
          <w:sz w:val="28"/>
          <w:szCs w:val="28"/>
        </w:rPr>
        <w:t>7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bCs/>
          <w:sz w:val="28"/>
          <w:szCs w:val="28"/>
        </w:rPr>
        <w:t xml:space="preserve"> рублей </w:t>
      </w:r>
      <w:r w:rsidR="001118D4" w:rsidRPr="00CC140B">
        <w:rPr>
          <w:bCs/>
          <w:sz w:val="28"/>
          <w:szCs w:val="28"/>
        </w:rPr>
        <w:t>в 20</w:t>
      </w:r>
      <w:r w:rsidR="00625C62" w:rsidRPr="00CC140B">
        <w:rPr>
          <w:bCs/>
          <w:sz w:val="28"/>
          <w:szCs w:val="28"/>
        </w:rPr>
        <w:t>2</w:t>
      </w:r>
      <w:r w:rsidR="00CC140B" w:rsidRPr="00CC140B">
        <w:rPr>
          <w:bCs/>
          <w:sz w:val="28"/>
          <w:szCs w:val="28"/>
        </w:rPr>
        <w:t>3</w:t>
      </w:r>
      <w:r w:rsidR="000E1039" w:rsidRPr="00CC140B">
        <w:rPr>
          <w:bCs/>
          <w:sz w:val="28"/>
          <w:szCs w:val="28"/>
        </w:rPr>
        <w:t xml:space="preserve"> году, и </w:t>
      </w:r>
      <w:r w:rsidR="002B6EC4" w:rsidRPr="00CC140B">
        <w:rPr>
          <w:bCs/>
          <w:sz w:val="28"/>
          <w:szCs w:val="28"/>
        </w:rPr>
        <w:t>1</w:t>
      </w:r>
      <w:r w:rsidR="00CC140B" w:rsidRPr="00CC140B">
        <w:rPr>
          <w:bCs/>
          <w:sz w:val="28"/>
          <w:szCs w:val="28"/>
        </w:rPr>
        <w:t>72</w:t>
      </w:r>
      <w:r w:rsidR="002B6EC4" w:rsidRPr="00CC140B">
        <w:rPr>
          <w:bCs/>
          <w:sz w:val="28"/>
          <w:szCs w:val="28"/>
        </w:rPr>
        <w:t> </w:t>
      </w:r>
      <w:r w:rsidR="00CC140B" w:rsidRPr="00CC140B">
        <w:rPr>
          <w:bCs/>
          <w:sz w:val="28"/>
          <w:szCs w:val="28"/>
        </w:rPr>
        <w:t>79</w:t>
      </w:r>
      <w:r w:rsidR="00625C62" w:rsidRPr="00CC140B">
        <w:rPr>
          <w:bCs/>
          <w:sz w:val="28"/>
          <w:szCs w:val="28"/>
        </w:rPr>
        <w:t>5</w:t>
      </w:r>
      <w:r w:rsidR="002B6EC4" w:rsidRPr="00CC140B">
        <w:rPr>
          <w:bCs/>
          <w:sz w:val="28"/>
          <w:szCs w:val="28"/>
        </w:rPr>
        <w:t>,</w:t>
      </w:r>
      <w:r w:rsidR="00CD0CBC" w:rsidRPr="00CC140B">
        <w:rPr>
          <w:bCs/>
          <w:sz w:val="28"/>
          <w:szCs w:val="28"/>
        </w:rPr>
        <w:t>1</w:t>
      </w:r>
      <w:r w:rsidR="002B6EC4" w:rsidRPr="00CC140B">
        <w:rPr>
          <w:bCs/>
          <w:sz w:val="28"/>
          <w:szCs w:val="28"/>
        </w:rPr>
        <w:t xml:space="preserve"> тыс. рублей в 20</w:t>
      </w:r>
      <w:r w:rsidR="000E7321" w:rsidRPr="00CC140B">
        <w:rPr>
          <w:bCs/>
          <w:sz w:val="28"/>
          <w:szCs w:val="28"/>
        </w:rPr>
        <w:t>2</w:t>
      </w:r>
      <w:r w:rsidR="00CC140B" w:rsidRPr="00CC140B">
        <w:rPr>
          <w:bCs/>
          <w:sz w:val="28"/>
          <w:szCs w:val="28"/>
        </w:rPr>
        <w:t>4</w:t>
      </w:r>
      <w:r w:rsidR="00D50A0B" w:rsidRPr="00CC140B">
        <w:rPr>
          <w:bCs/>
          <w:sz w:val="28"/>
          <w:szCs w:val="28"/>
        </w:rPr>
        <w:t xml:space="preserve"> году, т</w:t>
      </w:r>
      <w:r w:rsidR="00D50A0B" w:rsidRPr="00CC140B">
        <w:rPr>
          <w:sz w:val="28"/>
          <w:szCs w:val="28"/>
        </w:rPr>
        <w:t>емпы роста доходной части бюджета</w:t>
      </w:r>
      <w:r w:rsidR="000E1039" w:rsidRPr="00CC140B">
        <w:rPr>
          <w:sz w:val="28"/>
          <w:szCs w:val="28"/>
        </w:rPr>
        <w:t xml:space="preserve"> района</w:t>
      </w:r>
      <w:r w:rsidR="00D50A0B" w:rsidRPr="00CC140B">
        <w:rPr>
          <w:sz w:val="28"/>
          <w:szCs w:val="28"/>
        </w:rPr>
        <w:t xml:space="preserve"> к предыдущему году прогнозируются на уровне </w:t>
      </w:r>
      <w:r w:rsidR="00CC140B" w:rsidRPr="00CC140B">
        <w:rPr>
          <w:sz w:val="28"/>
          <w:szCs w:val="28"/>
        </w:rPr>
        <w:t>84</w:t>
      </w:r>
      <w:r w:rsidR="002B6EC4" w:rsidRPr="00CC140B">
        <w:rPr>
          <w:sz w:val="28"/>
          <w:szCs w:val="28"/>
        </w:rPr>
        <w:t>,</w:t>
      </w:r>
      <w:r w:rsidR="00CC140B" w:rsidRPr="00CC140B">
        <w:rPr>
          <w:sz w:val="28"/>
          <w:szCs w:val="28"/>
        </w:rPr>
        <w:t>6</w:t>
      </w:r>
      <w:r w:rsidR="00D50A0B" w:rsidRPr="00CC140B">
        <w:rPr>
          <w:sz w:val="28"/>
          <w:szCs w:val="28"/>
        </w:rPr>
        <w:t xml:space="preserve">% и </w:t>
      </w:r>
      <w:r w:rsidR="00CC140B" w:rsidRPr="00CC140B">
        <w:rPr>
          <w:sz w:val="28"/>
          <w:szCs w:val="28"/>
        </w:rPr>
        <w:t>100</w:t>
      </w:r>
      <w:r w:rsidR="002B6EC4" w:rsidRPr="00CC140B">
        <w:rPr>
          <w:sz w:val="28"/>
          <w:szCs w:val="28"/>
        </w:rPr>
        <w:t>,</w:t>
      </w:r>
      <w:r w:rsidR="00CC140B" w:rsidRPr="00CC140B">
        <w:rPr>
          <w:sz w:val="28"/>
          <w:szCs w:val="28"/>
        </w:rPr>
        <w:t>2</w:t>
      </w:r>
      <w:r w:rsidR="00D50A0B" w:rsidRPr="00CC140B">
        <w:rPr>
          <w:sz w:val="28"/>
          <w:szCs w:val="28"/>
        </w:rPr>
        <w:t>% соответственно.</w:t>
      </w:r>
    </w:p>
    <w:p w:rsidR="00D50A0B" w:rsidRPr="00DB6FD1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</w:t>
      </w:r>
      <w:r w:rsidR="00414775" w:rsidRPr="00DB6FD1">
        <w:rPr>
          <w:spacing w:val="-6"/>
          <w:sz w:val="28"/>
          <w:szCs w:val="28"/>
        </w:rPr>
        <w:t>02</w:t>
      </w:r>
      <w:r w:rsidR="00C53AE5" w:rsidRPr="00DB6FD1">
        <w:rPr>
          <w:spacing w:val="-6"/>
          <w:sz w:val="28"/>
          <w:szCs w:val="28"/>
        </w:rPr>
        <w:t>4</w:t>
      </w:r>
      <w:r w:rsidRPr="00DB6FD1">
        <w:rPr>
          <w:spacing w:val="-6"/>
          <w:sz w:val="28"/>
          <w:szCs w:val="28"/>
        </w:rPr>
        <w:t xml:space="preserve"> году к оценке 20</w:t>
      </w:r>
      <w:r w:rsidR="00C53AE5" w:rsidRPr="00DB6FD1">
        <w:rPr>
          <w:spacing w:val="-6"/>
          <w:sz w:val="28"/>
          <w:szCs w:val="28"/>
        </w:rPr>
        <w:t>21</w:t>
      </w:r>
      <w:r w:rsidRPr="00DB6FD1">
        <w:rPr>
          <w:spacing w:val="-6"/>
          <w:sz w:val="28"/>
          <w:szCs w:val="28"/>
        </w:rPr>
        <w:t xml:space="preserve"> года доходы бюджета</w:t>
      </w:r>
      <w:r w:rsidR="000E1039" w:rsidRPr="00DB6FD1">
        <w:rPr>
          <w:spacing w:val="-6"/>
          <w:sz w:val="28"/>
          <w:szCs w:val="28"/>
        </w:rPr>
        <w:t xml:space="preserve"> района </w:t>
      </w:r>
      <w:r w:rsidR="00AC51C6" w:rsidRPr="00DB6FD1">
        <w:rPr>
          <w:spacing w:val="-6"/>
          <w:sz w:val="28"/>
          <w:szCs w:val="28"/>
        </w:rPr>
        <w:t>снизятся</w:t>
      </w:r>
      <w:r w:rsidR="000E1039" w:rsidRPr="00DB6FD1">
        <w:rPr>
          <w:spacing w:val="-6"/>
          <w:sz w:val="28"/>
          <w:szCs w:val="28"/>
        </w:rPr>
        <w:t xml:space="preserve"> на </w:t>
      </w:r>
      <w:r w:rsidR="00C53AE5" w:rsidRPr="00DB6FD1">
        <w:rPr>
          <w:spacing w:val="-6"/>
          <w:sz w:val="28"/>
          <w:szCs w:val="28"/>
        </w:rPr>
        <w:t>21</w:t>
      </w:r>
      <w:r w:rsidR="002B6EC4" w:rsidRPr="00DB6FD1">
        <w:rPr>
          <w:spacing w:val="-6"/>
          <w:sz w:val="28"/>
          <w:szCs w:val="28"/>
        </w:rPr>
        <w:t> </w:t>
      </w:r>
      <w:r w:rsidR="00C53AE5" w:rsidRPr="00DB6FD1">
        <w:rPr>
          <w:spacing w:val="-6"/>
          <w:sz w:val="28"/>
          <w:szCs w:val="28"/>
        </w:rPr>
        <w:t>921</w:t>
      </w:r>
      <w:r w:rsidR="002B6EC4" w:rsidRPr="00DB6FD1">
        <w:rPr>
          <w:spacing w:val="-6"/>
          <w:sz w:val="28"/>
          <w:szCs w:val="28"/>
        </w:rPr>
        <w:t>,</w:t>
      </w:r>
      <w:r w:rsidR="00C53AE5" w:rsidRPr="00DB6FD1">
        <w:rPr>
          <w:spacing w:val="-6"/>
          <w:sz w:val="28"/>
          <w:szCs w:val="28"/>
        </w:rPr>
        <w:t>8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на </w:t>
      </w:r>
      <w:r w:rsidR="000625F8" w:rsidRPr="00DB6FD1">
        <w:rPr>
          <w:spacing w:val="-6"/>
          <w:sz w:val="28"/>
          <w:szCs w:val="28"/>
        </w:rPr>
        <w:t>1</w:t>
      </w:r>
      <w:r w:rsidR="00C53AE5" w:rsidRPr="00DB6FD1">
        <w:rPr>
          <w:spacing w:val="-6"/>
          <w:sz w:val="28"/>
          <w:szCs w:val="28"/>
        </w:rPr>
        <w:t>1</w:t>
      </w:r>
      <w:r w:rsidR="002B6EC4" w:rsidRPr="00DB6FD1">
        <w:rPr>
          <w:spacing w:val="-6"/>
          <w:sz w:val="28"/>
          <w:szCs w:val="28"/>
        </w:rPr>
        <w:t>,</w:t>
      </w:r>
      <w:r w:rsidR="00C53AE5" w:rsidRPr="00DB6FD1">
        <w:rPr>
          <w:spacing w:val="-6"/>
          <w:sz w:val="28"/>
          <w:szCs w:val="28"/>
        </w:rPr>
        <w:t>3</w:t>
      </w:r>
      <w:r w:rsidR="002B6EC4" w:rsidRPr="00DB6FD1">
        <w:rPr>
          <w:spacing w:val="-6"/>
          <w:sz w:val="28"/>
          <w:szCs w:val="28"/>
        </w:rPr>
        <w:t>%, к уровню 20</w:t>
      </w:r>
      <w:r w:rsidR="00C53AE5" w:rsidRPr="00DB6FD1">
        <w:rPr>
          <w:spacing w:val="-6"/>
          <w:sz w:val="28"/>
          <w:szCs w:val="28"/>
        </w:rPr>
        <w:t>20</w:t>
      </w:r>
      <w:r w:rsidRPr="00DB6FD1">
        <w:rPr>
          <w:spacing w:val="-6"/>
          <w:sz w:val="28"/>
          <w:szCs w:val="28"/>
        </w:rPr>
        <w:t xml:space="preserve"> года </w:t>
      </w:r>
      <w:r w:rsidR="002B6EC4" w:rsidRPr="00DB6FD1">
        <w:rPr>
          <w:spacing w:val="-6"/>
          <w:sz w:val="28"/>
          <w:szCs w:val="28"/>
        </w:rPr>
        <w:t xml:space="preserve">наблюдается </w:t>
      </w:r>
      <w:r w:rsidR="000625F8" w:rsidRPr="00DB6FD1">
        <w:rPr>
          <w:spacing w:val="-6"/>
          <w:sz w:val="28"/>
          <w:szCs w:val="28"/>
        </w:rPr>
        <w:t>также сниж</w:t>
      </w:r>
      <w:r w:rsidRPr="00DB6FD1">
        <w:rPr>
          <w:spacing w:val="-6"/>
          <w:sz w:val="28"/>
          <w:szCs w:val="28"/>
        </w:rPr>
        <w:t>ение до</w:t>
      </w:r>
      <w:r w:rsidR="000E1039" w:rsidRPr="00DB6FD1">
        <w:rPr>
          <w:spacing w:val="-6"/>
          <w:sz w:val="28"/>
          <w:szCs w:val="28"/>
        </w:rPr>
        <w:t xml:space="preserve">ходов </w:t>
      </w:r>
      <w:r w:rsidR="0093796C" w:rsidRPr="00DB6FD1">
        <w:rPr>
          <w:spacing w:val="-6"/>
          <w:sz w:val="28"/>
          <w:szCs w:val="28"/>
        </w:rPr>
        <w:t xml:space="preserve">- </w:t>
      </w:r>
      <w:r w:rsidR="009C50D2" w:rsidRPr="00DB6FD1">
        <w:rPr>
          <w:spacing w:val="-6"/>
          <w:sz w:val="28"/>
          <w:szCs w:val="28"/>
        </w:rPr>
        <w:t xml:space="preserve">на </w:t>
      </w:r>
      <w:r w:rsidR="000625F8" w:rsidRPr="00DB6FD1">
        <w:rPr>
          <w:spacing w:val="-6"/>
          <w:sz w:val="28"/>
          <w:szCs w:val="28"/>
        </w:rPr>
        <w:t>1</w:t>
      </w:r>
      <w:r w:rsidR="00C53AE5" w:rsidRPr="00DB6FD1">
        <w:rPr>
          <w:spacing w:val="-6"/>
          <w:sz w:val="28"/>
          <w:szCs w:val="28"/>
        </w:rPr>
        <w:t>5</w:t>
      </w:r>
      <w:r w:rsidR="000625F8" w:rsidRPr="00DB6FD1">
        <w:rPr>
          <w:spacing w:val="-6"/>
          <w:sz w:val="28"/>
          <w:szCs w:val="28"/>
        </w:rPr>
        <w:t xml:space="preserve"> </w:t>
      </w:r>
      <w:r w:rsidR="0093796C" w:rsidRPr="00DB6FD1">
        <w:rPr>
          <w:spacing w:val="-6"/>
          <w:sz w:val="28"/>
          <w:szCs w:val="28"/>
        </w:rPr>
        <w:t>1</w:t>
      </w:r>
      <w:r w:rsidR="00C53AE5" w:rsidRPr="00DB6FD1">
        <w:rPr>
          <w:spacing w:val="-6"/>
          <w:sz w:val="28"/>
          <w:szCs w:val="28"/>
        </w:rPr>
        <w:t>10</w:t>
      </w:r>
      <w:r w:rsidR="0093796C" w:rsidRPr="00DB6FD1">
        <w:rPr>
          <w:spacing w:val="-6"/>
          <w:sz w:val="28"/>
          <w:szCs w:val="28"/>
        </w:rPr>
        <w:t>,</w:t>
      </w:r>
      <w:r w:rsidR="00C53AE5" w:rsidRPr="00DB6FD1">
        <w:rPr>
          <w:spacing w:val="-6"/>
          <w:sz w:val="28"/>
          <w:szCs w:val="28"/>
        </w:rPr>
        <w:t>8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</w:t>
      </w:r>
      <w:r w:rsidR="000625F8" w:rsidRPr="00DB6FD1">
        <w:rPr>
          <w:spacing w:val="-6"/>
          <w:sz w:val="28"/>
          <w:szCs w:val="28"/>
        </w:rPr>
        <w:t xml:space="preserve">на </w:t>
      </w:r>
      <w:r w:rsidR="007C68FD" w:rsidRPr="00DB6FD1">
        <w:rPr>
          <w:spacing w:val="-6"/>
          <w:sz w:val="28"/>
          <w:szCs w:val="28"/>
        </w:rPr>
        <w:t>8</w:t>
      </w:r>
      <w:r w:rsidR="0093796C" w:rsidRPr="00DB6FD1">
        <w:rPr>
          <w:spacing w:val="-6"/>
          <w:sz w:val="28"/>
          <w:szCs w:val="28"/>
        </w:rPr>
        <w:t>,</w:t>
      </w:r>
      <w:r w:rsidR="007C68FD" w:rsidRPr="00DB6FD1">
        <w:rPr>
          <w:spacing w:val="-6"/>
          <w:sz w:val="28"/>
          <w:szCs w:val="28"/>
        </w:rPr>
        <w:t>0</w:t>
      </w:r>
      <w:r w:rsidR="009C50D2" w:rsidRPr="00DB6FD1">
        <w:rPr>
          <w:spacing w:val="-6"/>
          <w:sz w:val="28"/>
          <w:szCs w:val="28"/>
        </w:rPr>
        <w:t>%</w:t>
      </w:r>
      <w:r w:rsidRPr="00DB6FD1">
        <w:rPr>
          <w:spacing w:val="-6"/>
          <w:sz w:val="28"/>
          <w:szCs w:val="28"/>
        </w:rPr>
        <w:t>.</w:t>
      </w:r>
    </w:p>
    <w:p w:rsidR="00ED58C2" w:rsidRPr="001138AF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</w:t>
      </w:r>
      <w:r w:rsidR="00B50405" w:rsidRPr="001138AF">
        <w:rPr>
          <w:sz w:val="28"/>
          <w:szCs w:val="28"/>
        </w:rPr>
        <w:t>овых и неналоговых доходов в 202</w:t>
      </w:r>
      <w:r w:rsidR="00FC2C86" w:rsidRPr="001138AF">
        <w:rPr>
          <w:sz w:val="28"/>
          <w:szCs w:val="28"/>
        </w:rPr>
        <w:t>2</w:t>
      </w:r>
      <w:r w:rsidR="0022325F" w:rsidRPr="001138AF">
        <w:rPr>
          <w:sz w:val="28"/>
          <w:szCs w:val="28"/>
        </w:rPr>
        <w:t xml:space="preserve"> году к ожидаемой оценке 202</w:t>
      </w:r>
      <w:r w:rsidR="00FC2C86" w:rsidRPr="001138AF">
        <w:rPr>
          <w:sz w:val="28"/>
          <w:szCs w:val="28"/>
        </w:rPr>
        <w:t>1</w:t>
      </w:r>
      <w:r w:rsidRPr="001138AF">
        <w:rPr>
          <w:sz w:val="28"/>
          <w:szCs w:val="28"/>
        </w:rPr>
        <w:t xml:space="preserve"> года </w:t>
      </w:r>
      <w:r w:rsidR="00B50405" w:rsidRPr="001138AF">
        <w:rPr>
          <w:sz w:val="28"/>
          <w:szCs w:val="28"/>
        </w:rPr>
        <w:t>у</w:t>
      </w:r>
      <w:r w:rsidR="0022325F" w:rsidRPr="001138AF">
        <w:rPr>
          <w:sz w:val="28"/>
          <w:szCs w:val="28"/>
        </w:rPr>
        <w:t>в</w:t>
      </w:r>
      <w:r w:rsidR="00B50405" w:rsidRPr="001138AF">
        <w:rPr>
          <w:sz w:val="28"/>
          <w:szCs w:val="28"/>
        </w:rPr>
        <w:t>е</w:t>
      </w:r>
      <w:r w:rsidR="0022325F" w:rsidRPr="001138AF">
        <w:rPr>
          <w:sz w:val="28"/>
          <w:szCs w:val="28"/>
        </w:rPr>
        <w:t>лич</w:t>
      </w:r>
      <w:r w:rsidR="004F0828" w:rsidRPr="001138AF">
        <w:rPr>
          <w:sz w:val="28"/>
          <w:szCs w:val="28"/>
        </w:rPr>
        <w:t xml:space="preserve">ится на </w:t>
      </w:r>
      <w:r w:rsidR="00FC2C86" w:rsidRPr="001138AF">
        <w:rPr>
          <w:sz w:val="28"/>
          <w:szCs w:val="28"/>
        </w:rPr>
        <w:t>5</w:t>
      </w:r>
      <w:r w:rsidR="00B50405" w:rsidRPr="001138AF">
        <w:rPr>
          <w:sz w:val="28"/>
          <w:szCs w:val="28"/>
        </w:rPr>
        <w:t xml:space="preserve"> </w:t>
      </w:r>
      <w:r w:rsidR="00FC2C86" w:rsidRPr="001138AF">
        <w:rPr>
          <w:sz w:val="28"/>
          <w:szCs w:val="28"/>
        </w:rPr>
        <w:t>053</w:t>
      </w:r>
      <w:r w:rsidR="004F0828" w:rsidRPr="001138AF">
        <w:rPr>
          <w:sz w:val="28"/>
          <w:szCs w:val="28"/>
        </w:rPr>
        <w:t>,</w:t>
      </w:r>
      <w:r w:rsidR="00FC2C86" w:rsidRPr="001138AF">
        <w:rPr>
          <w:sz w:val="28"/>
          <w:szCs w:val="28"/>
        </w:rPr>
        <w:t>8</w:t>
      </w:r>
      <w:r w:rsidRPr="001138AF">
        <w:rPr>
          <w:sz w:val="28"/>
          <w:szCs w:val="28"/>
        </w:rPr>
        <w:t xml:space="preserve"> тыс. рублей, или на </w:t>
      </w:r>
      <w:r w:rsidR="00FC2C86" w:rsidRPr="001138AF">
        <w:rPr>
          <w:sz w:val="28"/>
          <w:szCs w:val="28"/>
        </w:rPr>
        <w:t>9</w:t>
      </w:r>
      <w:r w:rsidR="004F0828" w:rsidRPr="001138AF">
        <w:rPr>
          <w:sz w:val="28"/>
          <w:szCs w:val="28"/>
        </w:rPr>
        <w:t>,</w:t>
      </w:r>
      <w:r w:rsidR="00FC2C86" w:rsidRPr="001138AF">
        <w:rPr>
          <w:sz w:val="28"/>
          <w:szCs w:val="28"/>
        </w:rPr>
        <w:t>9</w:t>
      </w:r>
      <w:r w:rsidR="001138AF" w:rsidRPr="001138AF">
        <w:rPr>
          <w:sz w:val="28"/>
          <w:szCs w:val="28"/>
        </w:rPr>
        <w:t xml:space="preserve"> процента. К уровню 2020</w:t>
      </w:r>
      <w:r w:rsidRPr="001138AF">
        <w:rPr>
          <w:sz w:val="28"/>
          <w:szCs w:val="28"/>
        </w:rPr>
        <w:t xml:space="preserve"> года темп </w:t>
      </w:r>
      <w:r w:rsidR="00B50405" w:rsidRPr="001138AF">
        <w:rPr>
          <w:sz w:val="28"/>
          <w:szCs w:val="28"/>
        </w:rPr>
        <w:t>роста</w:t>
      </w:r>
      <w:r w:rsidRPr="001138AF">
        <w:rPr>
          <w:sz w:val="28"/>
          <w:szCs w:val="28"/>
        </w:rPr>
        <w:t xml:space="preserve"> налоговых и неналоговых доходов прогнозируется на 2</w:t>
      </w:r>
      <w:r w:rsidR="00B50405" w:rsidRPr="001138AF">
        <w:rPr>
          <w:sz w:val="28"/>
          <w:szCs w:val="28"/>
        </w:rPr>
        <w:t>02</w:t>
      </w:r>
      <w:r w:rsidR="001138AF" w:rsidRPr="001138AF">
        <w:rPr>
          <w:sz w:val="28"/>
          <w:szCs w:val="28"/>
        </w:rPr>
        <w:t>2</w:t>
      </w:r>
      <w:r w:rsidR="00C43301" w:rsidRPr="001138AF">
        <w:rPr>
          <w:sz w:val="28"/>
          <w:szCs w:val="28"/>
        </w:rPr>
        <w:t xml:space="preserve"> год в размере </w:t>
      </w:r>
      <w:r w:rsidR="00B50405" w:rsidRPr="001138AF">
        <w:rPr>
          <w:sz w:val="28"/>
          <w:szCs w:val="28"/>
        </w:rPr>
        <w:t>1</w:t>
      </w:r>
      <w:r w:rsidR="001138AF" w:rsidRPr="001138AF">
        <w:rPr>
          <w:sz w:val="28"/>
          <w:szCs w:val="28"/>
        </w:rPr>
        <w:t>12</w:t>
      </w:r>
      <w:r w:rsidR="004F0828" w:rsidRPr="001138AF">
        <w:rPr>
          <w:sz w:val="28"/>
          <w:szCs w:val="28"/>
        </w:rPr>
        <w:t>,</w:t>
      </w:r>
      <w:r w:rsidR="001138AF" w:rsidRPr="001138AF">
        <w:rPr>
          <w:sz w:val="28"/>
          <w:szCs w:val="28"/>
        </w:rPr>
        <w:t>8</w:t>
      </w:r>
      <w:r w:rsidRPr="001138AF">
        <w:rPr>
          <w:sz w:val="28"/>
          <w:szCs w:val="28"/>
        </w:rPr>
        <w:t xml:space="preserve"> процента.</w:t>
      </w:r>
    </w:p>
    <w:p w:rsidR="00E770BC" w:rsidRPr="00893E98" w:rsidRDefault="00E770BC" w:rsidP="00E770BC">
      <w:pPr>
        <w:ind w:firstLine="720"/>
        <w:jc w:val="both"/>
        <w:rPr>
          <w:sz w:val="28"/>
          <w:szCs w:val="28"/>
        </w:rPr>
      </w:pPr>
      <w:r w:rsidRPr="00B824FE">
        <w:rPr>
          <w:color w:val="000000"/>
          <w:sz w:val="28"/>
          <w:szCs w:val="20"/>
        </w:rPr>
        <w:t>У</w:t>
      </w:r>
      <w:r w:rsidR="0059367E" w:rsidRPr="00B824FE">
        <w:rPr>
          <w:color w:val="000000"/>
          <w:sz w:val="28"/>
          <w:szCs w:val="20"/>
        </w:rPr>
        <w:t>в</w:t>
      </w:r>
      <w:r w:rsidRPr="00B824FE">
        <w:rPr>
          <w:color w:val="000000"/>
          <w:sz w:val="28"/>
          <w:szCs w:val="20"/>
        </w:rPr>
        <w:t>е</w:t>
      </w:r>
      <w:r w:rsidR="0059367E" w:rsidRPr="00B824FE">
        <w:rPr>
          <w:color w:val="000000"/>
          <w:sz w:val="28"/>
          <w:szCs w:val="20"/>
        </w:rPr>
        <w:t>лич</w:t>
      </w:r>
      <w:r w:rsidRPr="00B824FE">
        <w:rPr>
          <w:color w:val="000000"/>
          <w:sz w:val="28"/>
          <w:szCs w:val="20"/>
        </w:rPr>
        <w:t>ение налоговых и неналоговых доходов в 202</w:t>
      </w:r>
      <w:r w:rsidR="006B0035" w:rsidRPr="00B824FE">
        <w:rPr>
          <w:color w:val="000000"/>
          <w:sz w:val="28"/>
          <w:szCs w:val="20"/>
        </w:rPr>
        <w:t>2</w:t>
      </w:r>
      <w:r w:rsidR="0059367E" w:rsidRPr="00B824FE">
        <w:rPr>
          <w:color w:val="000000"/>
          <w:sz w:val="28"/>
          <w:szCs w:val="20"/>
        </w:rPr>
        <w:t xml:space="preserve"> </w:t>
      </w:r>
      <w:r w:rsidRPr="00B824FE">
        <w:rPr>
          <w:color w:val="000000"/>
          <w:sz w:val="28"/>
          <w:szCs w:val="20"/>
        </w:rPr>
        <w:t>году к законодательно утвержденному уровню 20</w:t>
      </w:r>
      <w:r w:rsidR="0059367E" w:rsidRPr="00B824FE">
        <w:rPr>
          <w:color w:val="000000"/>
          <w:sz w:val="28"/>
          <w:szCs w:val="20"/>
        </w:rPr>
        <w:t>2</w:t>
      </w:r>
      <w:r w:rsidR="006B0035" w:rsidRPr="00B824FE">
        <w:rPr>
          <w:color w:val="000000"/>
          <w:sz w:val="28"/>
          <w:szCs w:val="20"/>
        </w:rPr>
        <w:t>1</w:t>
      </w:r>
      <w:r w:rsidRPr="00B824FE">
        <w:rPr>
          <w:color w:val="000000"/>
          <w:sz w:val="28"/>
          <w:szCs w:val="20"/>
        </w:rPr>
        <w:t xml:space="preserve"> года (</w:t>
      </w:r>
      <w:r w:rsidR="006B0035" w:rsidRPr="00B824FE">
        <w:rPr>
          <w:color w:val="000000"/>
          <w:sz w:val="28"/>
          <w:szCs w:val="20"/>
        </w:rPr>
        <w:t>5</w:t>
      </w:r>
      <w:r w:rsidR="0059367E" w:rsidRPr="00B824FE">
        <w:rPr>
          <w:color w:val="000000"/>
          <w:sz w:val="28"/>
          <w:szCs w:val="20"/>
        </w:rPr>
        <w:t>5</w:t>
      </w:r>
      <w:r w:rsidR="006B0035" w:rsidRPr="00B824FE">
        <w:rPr>
          <w:color w:val="000000"/>
          <w:sz w:val="28"/>
          <w:szCs w:val="20"/>
        </w:rPr>
        <w:t>099</w:t>
      </w:r>
      <w:r w:rsidR="0059367E" w:rsidRPr="00B824FE">
        <w:rPr>
          <w:color w:val="000000"/>
          <w:sz w:val="28"/>
          <w:szCs w:val="20"/>
        </w:rPr>
        <w:t>,</w:t>
      </w:r>
      <w:r w:rsidR="006B0035" w:rsidRPr="00B824FE">
        <w:rPr>
          <w:color w:val="000000"/>
          <w:sz w:val="28"/>
          <w:szCs w:val="20"/>
        </w:rPr>
        <w:t>3</w:t>
      </w:r>
      <w:r w:rsidRPr="00B824FE">
        <w:rPr>
          <w:color w:val="000000"/>
          <w:sz w:val="28"/>
          <w:szCs w:val="20"/>
        </w:rPr>
        <w:t xml:space="preserve"> тыс. </w:t>
      </w:r>
      <w:r w:rsidRPr="005953C1">
        <w:rPr>
          <w:color w:val="000000"/>
          <w:sz w:val="28"/>
          <w:szCs w:val="20"/>
        </w:rPr>
        <w:t>рублей</w:t>
      </w:r>
      <w:r w:rsidRPr="005953C1">
        <w:rPr>
          <w:sz w:val="28"/>
          <w:szCs w:val="28"/>
        </w:rPr>
        <w:t xml:space="preserve"> - </w:t>
      </w:r>
      <w:r w:rsidR="0059367E" w:rsidRPr="005953C1">
        <w:rPr>
          <w:sz w:val="28"/>
          <w:szCs w:val="28"/>
        </w:rPr>
        <w:t>ред. от 2</w:t>
      </w:r>
      <w:r w:rsidR="006B0035" w:rsidRPr="005953C1">
        <w:rPr>
          <w:sz w:val="28"/>
          <w:szCs w:val="28"/>
        </w:rPr>
        <w:t>9</w:t>
      </w:r>
      <w:r w:rsidR="0059367E" w:rsidRPr="005953C1">
        <w:rPr>
          <w:sz w:val="28"/>
          <w:szCs w:val="28"/>
        </w:rPr>
        <w:t>.</w:t>
      </w:r>
      <w:r w:rsidR="006B0035" w:rsidRPr="005953C1">
        <w:rPr>
          <w:sz w:val="28"/>
          <w:szCs w:val="28"/>
        </w:rPr>
        <w:t>1</w:t>
      </w:r>
      <w:r w:rsidR="0059367E" w:rsidRPr="005953C1">
        <w:rPr>
          <w:sz w:val="28"/>
          <w:szCs w:val="28"/>
        </w:rPr>
        <w:t>0</w:t>
      </w:r>
      <w:r w:rsidRPr="005953C1">
        <w:rPr>
          <w:sz w:val="28"/>
          <w:szCs w:val="28"/>
        </w:rPr>
        <w:t>.20</w:t>
      </w:r>
      <w:r w:rsidR="0059367E" w:rsidRPr="005953C1">
        <w:rPr>
          <w:sz w:val="28"/>
          <w:szCs w:val="28"/>
        </w:rPr>
        <w:t>2</w:t>
      </w:r>
      <w:r w:rsidR="006B0035" w:rsidRPr="005953C1">
        <w:rPr>
          <w:sz w:val="28"/>
          <w:szCs w:val="28"/>
        </w:rPr>
        <w:t>1</w:t>
      </w:r>
      <w:r w:rsidRPr="005953C1">
        <w:rPr>
          <w:sz w:val="28"/>
          <w:szCs w:val="28"/>
        </w:rPr>
        <w:t xml:space="preserve">г. № </w:t>
      </w:r>
      <w:r w:rsidR="005D674E" w:rsidRPr="005953C1">
        <w:rPr>
          <w:sz w:val="28"/>
          <w:szCs w:val="28"/>
        </w:rPr>
        <w:t>6</w:t>
      </w:r>
      <w:r w:rsidRPr="005953C1">
        <w:rPr>
          <w:sz w:val="28"/>
          <w:szCs w:val="28"/>
        </w:rPr>
        <w:t>-</w:t>
      </w:r>
      <w:r w:rsidR="006B0035" w:rsidRPr="005953C1">
        <w:rPr>
          <w:sz w:val="28"/>
          <w:szCs w:val="28"/>
        </w:rPr>
        <w:t>162</w:t>
      </w:r>
      <w:r w:rsidRPr="005953C1">
        <w:rPr>
          <w:sz w:val="28"/>
          <w:szCs w:val="28"/>
        </w:rPr>
        <w:t xml:space="preserve">) </w:t>
      </w:r>
      <w:r w:rsidRPr="005953C1">
        <w:rPr>
          <w:color w:val="000000"/>
          <w:sz w:val="28"/>
          <w:szCs w:val="20"/>
        </w:rPr>
        <w:t xml:space="preserve">прогнозируется на </w:t>
      </w:r>
      <w:r w:rsidR="00B824FE" w:rsidRPr="005953C1">
        <w:rPr>
          <w:color w:val="000000"/>
          <w:sz w:val="28"/>
          <w:szCs w:val="20"/>
        </w:rPr>
        <w:t>10</w:t>
      </w:r>
      <w:r w:rsidR="0059367E" w:rsidRPr="005953C1">
        <w:rPr>
          <w:color w:val="000000"/>
          <w:sz w:val="28"/>
          <w:szCs w:val="20"/>
        </w:rPr>
        <w:t>6</w:t>
      </w:r>
      <w:r w:rsidR="00B824FE" w:rsidRPr="005953C1">
        <w:rPr>
          <w:color w:val="000000"/>
          <w:sz w:val="28"/>
          <w:szCs w:val="20"/>
        </w:rPr>
        <w:t>4</w:t>
      </w:r>
      <w:r w:rsidRPr="005953C1">
        <w:rPr>
          <w:color w:val="000000"/>
          <w:sz w:val="28"/>
          <w:szCs w:val="20"/>
        </w:rPr>
        <w:t>,</w:t>
      </w:r>
      <w:r w:rsidR="0059367E" w:rsidRPr="005953C1">
        <w:rPr>
          <w:color w:val="000000"/>
          <w:sz w:val="28"/>
          <w:szCs w:val="20"/>
        </w:rPr>
        <w:t>4</w:t>
      </w:r>
      <w:r w:rsidRPr="005953C1">
        <w:rPr>
          <w:color w:val="000000"/>
          <w:sz w:val="28"/>
          <w:szCs w:val="20"/>
        </w:rPr>
        <w:t xml:space="preserve"> тыс. рублей (1</w:t>
      </w:r>
      <w:r w:rsidR="0059367E" w:rsidRPr="005953C1">
        <w:rPr>
          <w:color w:val="000000"/>
          <w:sz w:val="28"/>
          <w:szCs w:val="20"/>
        </w:rPr>
        <w:t>,</w:t>
      </w:r>
      <w:r w:rsidR="00B824FE" w:rsidRPr="005953C1">
        <w:rPr>
          <w:color w:val="000000"/>
          <w:sz w:val="28"/>
          <w:szCs w:val="20"/>
        </w:rPr>
        <w:t>9</w:t>
      </w:r>
      <w:r w:rsidRPr="005953C1">
        <w:rPr>
          <w:sz w:val="28"/>
          <w:szCs w:val="28"/>
        </w:rPr>
        <w:t>%)</w:t>
      </w:r>
      <w:r w:rsidRPr="005953C1">
        <w:rPr>
          <w:color w:val="000000"/>
          <w:sz w:val="28"/>
          <w:szCs w:val="20"/>
        </w:rPr>
        <w:t>.</w:t>
      </w:r>
      <w:r w:rsidR="00245DF7" w:rsidRPr="005953C1">
        <w:rPr>
          <w:color w:val="000000"/>
          <w:sz w:val="28"/>
          <w:szCs w:val="20"/>
        </w:rPr>
        <w:t xml:space="preserve"> К</w:t>
      </w:r>
      <w:r w:rsidR="00245DF7" w:rsidRPr="00893E98">
        <w:rPr>
          <w:color w:val="000000"/>
          <w:sz w:val="28"/>
          <w:szCs w:val="20"/>
        </w:rPr>
        <w:t xml:space="preserve"> предыдущему году</w:t>
      </w:r>
      <w:r w:rsidRPr="00893E98">
        <w:rPr>
          <w:color w:val="000000"/>
          <w:sz w:val="28"/>
          <w:szCs w:val="20"/>
        </w:rPr>
        <w:t xml:space="preserve"> </w:t>
      </w:r>
      <w:r w:rsidR="00245DF7" w:rsidRPr="00893E98">
        <w:rPr>
          <w:color w:val="000000"/>
          <w:sz w:val="28"/>
          <w:szCs w:val="20"/>
        </w:rPr>
        <w:t>в</w:t>
      </w:r>
      <w:r w:rsidRPr="00893E98">
        <w:rPr>
          <w:color w:val="000000"/>
          <w:sz w:val="28"/>
          <w:szCs w:val="20"/>
        </w:rPr>
        <w:t xml:space="preserve"> 202</w:t>
      </w:r>
      <w:r w:rsidR="00245DF7" w:rsidRPr="00893E98">
        <w:rPr>
          <w:color w:val="000000"/>
          <w:sz w:val="28"/>
          <w:szCs w:val="20"/>
        </w:rPr>
        <w:t>3</w:t>
      </w:r>
      <w:r w:rsidRPr="00893E98">
        <w:rPr>
          <w:color w:val="000000"/>
          <w:sz w:val="28"/>
          <w:szCs w:val="20"/>
        </w:rPr>
        <w:t xml:space="preserve"> год</w:t>
      </w:r>
      <w:r w:rsidR="00245DF7" w:rsidRPr="00893E98">
        <w:rPr>
          <w:color w:val="000000"/>
          <w:sz w:val="28"/>
          <w:szCs w:val="20"/>
        </w:rPr>
        <w:t>у</w:t>
      </w:r>
      <w:r w:rsidRPr="00893E98">
        <w:rPr>
          <w:color w:val="000000"/>
          <w:sz w:val="28"/>
          <w:szCs w:val="20"/>
        </w:rPr>
        <w:t xml:space="preserve"> прогнозируется у</w:t>
      </w:r>
      <w:r w:rsidR="00245DF7" w:rsidRPr="00893E98">
        <w:rPr>
          <w:color w:val="000000"/>
          <w:sz w:val="28"/>
          <w:szCs w:val="20"/>
        </w:rPr>
        <w:t>м</w:t>
      </w:r>
      <w:r w:rsidRPr="00893E98">
        <w:rPr>
          <w:color w:val="000000"/>
          <w:sz w:val="28"/>
          <w:szCs w:val="20"/>
        </w:rPr>
        <w:t>е</w:t>
      </w:r>
      <w:r w:rsidR="00245DF7" w:rsidRPr="00893E98">
        <w:rPr>
          <w:color w:val="000000"/>
          <w:sz w:val="28"/>
          <w:szCs w:val="20"/>
        </w:rPr>
        <w:t>ньш</w:t>
      </w:r>
      <w:r w:rsidRPr="00893E98">
        <w:rPr>
          <w:color w:val="000000"/>
          <w:sz w:val="28"/>
          <w:szCs w:val="20"/>
        </w:rPr>
        <w:t xml:space="preserve">ение на </w:t>
      </w:r>
      <w:r w:rsidR="00245DF7" w:rsidRPr="00893E98">
        <w:rPr>
          <w:color w:val="000000"/>
          <w:sz w:val="28"/>
          <w:szCs w:val="20"/>
        </w:rPr>
        <w:t>887,7</w:t>
      </w:r>
      <w:r w:rsidRPr="00893E98">
        <w:rPr>
          <w:color w:val="000000"/>
          <w:sz w:val="28"/>
          <w:szCs w:val="20"/>
        </w:rPr>
        <w:t xml:space="preserve"> тыс. рублей (</w:t>
      </w:r>
      <w:r w:rsidR="00245DF7" w:rsidRPr="00893E98">
        <w:rPr>
          <w:color w:val="000000"/>
          <w:sz w:val="28"/>
          <w:szCs w:val="20"/>
        </w:rPr>
        <w:t>1</w:t>
      </w:r>
      <w:r w:rsidRPr="00893E98">
        <w:rPr>
          <w:color w:val="000000"/>
          <w:sz w:val="28"/>
          <w:szCs w:val="20"/>
        </w:rPr>
        <w:t>,</w:t>
      </w:r>
      <w:r w:rsidR="00245DF7" w:rsidRPr="00893E98">
        <w:rPr>
          <w:color w:val="000000"/>
          <w:sz w:val="28"/>
          <w:szCs w:val="20"/>
        </w:rPr>
        <w:t>6</w:t>
      </w:r>
      <w:r w:rsidRPr="00893E98">
        <w:rPr>
          <w:sz w:val="28"/>
          <w:szCs w:val="28"/>
        </w:rPr>
        <w:t>%)</w:t>
      </w:r>
      <w:r w:rsidR="00245DF7" w:rsidRPr="00893E98">
        <w:rPr>
          <w:sz w:val="28"/>
          <w:szCs w:val="28"/>
        </w:rPr>
        <w:t>,</w:t>
      </w:r>
      <w:r w:rsidRPr="00893E98">
        <w:rPr>
          <w:sz w:val="28"/>
          <w:szCs w:val="28"/>
        </w:rPr>
        <w:t xml:space="preserve"> </w:t>
      </w:r>
      <w:r w:rsidR="00245DF7" w:rsidRPr="00893E98">
        <w:rPr>
          <w:sz w:val="28"/>
          <w:szCs w:val="28"/>
        </w:rPr>
        <w:t>в</w:t>
      </w:r>
      <w:r w:rsidR="00245DF7" w:rsidRPr="00893E98">
        <w:rPr>
          <w:color w:val="000000"/>
          <w:sz w:val="28"/>
          <w:szCs w:val="20"/>
        </w:rPr>
        <w:t xml:space="preserve"> 2024 году, к предыдущему году, прогнозируется увеличение на 3263,6 тыс. рублей (5,9</w:t>
      </w:r>
      <w:r w:rsidR="00245DF7" w:rsidRPr="00893E98">
        <w:rPr>
          <w:sz w:val="28"/>
          <w:szCs w:val="28"/>
        </w:rPr>
        <w:t>%).</w:t>
      </w:r>
    </w:p>
    <w:p w:rsidR="004C5AA9" w:rsidRPr="00F02598" w:rsidRDefault="00F31803" w:rsidP="00627A45">
      <w:pPr>
        <w:ind w:firstLine="720"/>
        <w:jc w:val="both"/>
        <w:rPr>
          <w:sz w:val="28"/>
          <w:szCs w:val="28"/>
          <w:highlight w:val="yellow"/>
        </w:rPr>
      </w:pPr>
      <w:r w:rsidRPr="00D91604">
        <w:rPr>
          <w:sz w:val="28"/>
          <w:szCs w:val="28"/>
        </w:rPr>
        <w:t>В</w:t>
      </w:r>
      <w:r w:rsidR="004C5AA9" w:rsidRPr="00D91604">
        <w:rPr>
          <w:sz w:val="28"/>
          <w:szCs w:val="28"/>
        </w:rPr>
        <w:t xml:space="preserve"> 202</w:t>
      </w:r>
      <w:r w:rsidR="00D91604" w:rsidRPr="00D91604">
        <w:rPr>
          <w:sz w:val="28"/>
          <w:szCs w:val="28"/>
        </w:rPr>
        <w:t>2</w:t>
      </w:r>
      <w:r w:rsidR="008A7703" w:rsidRPr="00D91604">
        <w:rPr>
          <w:sz w:val="28"/>
          <w:szCs w:val="28"/>
        </w:rPr>
        <w:t xml:space="preserve"> году по сравнению с оценкой 202</w:t>
      </w:r>
      <w:r w:rsidR="00D91604" w:rsidRPr="00D91604">
        <w:rPr>
          <w:sz w:val="28"/>
          <w:szCs w:val="28"/>
        </w:rPr>
        <w:t>1</w:t>
      </w:r>
      <w:r w:rsidR="006D517D" w:rsidRPr="00D91604">
        <w:rPr>
          <w:sz w:val="28"/>
          <w:szCs w:val="28"/>
        </w:rPr>
        <w:t xml:space="preserve"> </w:t>
      </w:r>
      <w:r w:rsidR="00F271CA" w:rsidRPr="00D91604">
        <w:rPr>
          <w:sz w:val="28"/>
          <w:szCs w:val="28"/>
        </w:rPr>
        <w:t xml:space="preserve">года наблюдается </w:t>
      </w:r>
      <w:r w:rsidR="00D91604" w:rsidRPr="00D91604">
        <w:rPr>
          <w:sz w:val="28"/>
          <w:szCs w:val="28"/>
        </w:rPr>
        <w:t>увелич</w:t>
      </w:r>
      <w:r w:rsidR="00F271CA" w:rsidRPr="00D91604">
        <w:rPr>
          <w:sz w:val="28"/>
          <w:szCs w:val="28"/>
        </w:rPr>
        <w:t>ение безвозмездных поступлений в бюджет района</w:t>
      </w:r>
      <w:r w:rsidR="004C5AA9" w:rsidRPr="00D91604">
        <w:rPr>
          <w:sz w:val="28"/>
          <w:szCs w:val="28"/>
        </w:rPr>
        <w:t xml:space="preserve"> на </w:t>
      </w:r>
      <w:r w:rsidR="00D91604" w:rsidRPr="00D91604">
        <w:rPr>
          <w:sz w:val="28"/>
          <w:szCs w:val="28"/>
        </w:rPr>
        <w:t>2</w:t>
      </w:r>
      <w:r w:rsidR="009E0C20" w:rsidRPr="00D91604">
        <w:rPr>
          <w:sz w:val="28"/>
          <w:szCs w:val="28"/>
        </w:rPr>
        <w:t>,</w:t>
      </w:r>
      <w:r w:rsidR="00D91604" w:rsidRPr="00D91604">
        <w:rPr>
          <w:sz w:val="28"/>
          <w:szCs w:val="28"/>
        </w:rPr>
        <w:t>9</w:t>
      </w:r>
      <w:r w:rsidR="00423630" w:rsidRPr="00D91604">
        <w:rPr>
          <w:sz w:val="28"/>
          <w:szCs w:val="28"/>
        </w:rPr>
        <w:t>%</w:t>
      </w:r>
      <w:r w:rsidR="002F0C13" w:rsidRPr="00D91604">
        <w:rPr>
          <w:sz w:val="28"/>
          <w:szCs w:val="28"/>
        </w:rPr>
        <w:t>.</w:t>
      </w:r>
      <w:r w:rsidR="00F271CA" w:rsidRPr="00D91604">
        <w:rPr>
          <w:sz w:val="28"/>
          <w:szCs w:val="28"/>
        </w:rPr>
        <w:t xml:space="preserve"> </w:t>
      </w:r>
      <w:r w:rsidR="004C5AA9" w:rsidRPr="00D91604">
        <w:rPr>
          <w:sz w:val="28"/>
          <w:szCs w:val="28"/>
        </w:rPr>
        <w:t>В плановом периоде 202</w:t>
      </w:r>
      <w:r w:rsidR="00D91604" w:rsidRPr="00D91604">
        <w:rPr>
          <w:sz w:val="28"/>
          <w:szCs w:val="28"/>
        </w:rPr>
        <w:t>3</w:t>
      </w:r>
      <w:r w:rsidR="004C5AA9" w:rsidRPr="00D91604">
        <w:rPr>
          <w:sz w:val="28"/>
          <w:szCs w:val="28"/>
        </w:rPr>
        <w:t xml:space="preserve"> и 202</w:t>
      </w:r>
      <w:r w:rsidR="00D91604" w:rsidRPr="00D91604">
        <w:rPr>
          <w:sz w:val="28"/>
          <w:szCs w:val="28"/>
        </w:rPr>
        <w:t>4</w:t>
      </w:r>
      <w:r w:rsidR="004C5AA9" w:rsidRPr="00D91604">
        <w:rPr>
          <w:sz w:val="28"/>
          <w:szCs w:val="28"/>
        </w:rPr>
        <w:t xml:space="preserve"> </w:t>
      </w:r>
      <w:r w:rsidR="0019665B" w:rsidRPr="00D91604">
        <w:rPr>
          <w:sz w:val="28"/>
          <w:szCs w:val="28"/>
        </w:rPr>
        <w:t>годов по сравнению с оценкой 202</w:t>
      </w:r>
      <w:r w:rsidR="00D91604" w:rsidRPr="00D91604">
        <w:rPr>
          <w:sz w:val="28"/>
          <w:szCs w:val="28"/>
        </w:rPr>
        <w:t>1</w:t>
      </w:r>
      <w:r w:rsidR="004C5AA9" w:rsidRPr="00D91604">
        <w:rPr>
          <w:sz w:val="28"/>
          <w:szCs w:val="28"/>
        </w:rPr>
        <w:t xml:space="preserve"> года наблюдается снижение безвозмездных поступлений в бюджет района</w:t>
      </w:r>
      <w:r w:rsidR="0019665B" w:rsidRPr="00D91604">
        <w:rPr>
          <w:sz w:val="28"/>
          <w:szCs w:val="28"/>
        </w:rPr>
        <w:t>.</w:t>
      </w:r>
      <w:r w:rsidR="00627A45" w:rsidRPr="00D91604">
        <w:rPr>
          <w:sz w:val="28"/>
          <w:szCs w:val="28"/>
        </w:rPr>
        <w:t xml:space="preserve"> </w:t>
      </w:r>
      <w:r w:rsidR="004C5AA9" w:rsidRPr="00D91604">
        <w:rPr>
          <w:sz w:val="28"/>
          <w:szCs w:val="28"/>
        </w:rPr>
        <w:t xml:space="preserve">Так, </w:t>
      </w:r>
      <w:r w:rsidR="004C5AA9" w:rsidRPr="00916709">
        <w:rPr>
          <w:sz w:val="28"/>
          <w:szCs w:val="28"/>
        </w:rPr>
        <w:t>снижение к уровню 20</w:t>
      </w:r>
      <w:r w:rsidR="003429EE" w:rsidRPr="00916709">
        <w:rPr>
          <w:sz w:val="28"/>
          <w:szCs w:val="28"/>
        </w:rPr>
        <w:t>2</w:t>
      </w:r>
      <w:r w:rsidR="00D91604" w:rsidRPr="00916709">
        <w:rPr>
          <w:sz w:val="28"/>
          <w:szCs w:val="28"/>
        </w:rPr>
        <w:t>1</w:t>
      </w:r>
      <w:r w:rsidR="004C5AA9" w:rsidRPr="00916709">
        <w:rPr>
          <w:sz w:val="28"/>
          <w:szCs w:val="28"/>
        </w:rPr>
        <w:t xml:space="preserve"> года составляет в 20</w:t>
      </w:r>
      <w:r w:rsidR="002F0C13" w:rsidRPr="00916709">
        <w:rPr>
          <w:sz w:val="28"/>
          <w:szCs w:val="28"/>
        </w:rPr>
        <w:t>2</w:t>
      </w:r>
      <w:r w:rsidR="00D91604" w:rsidRPr="00916709">
        <w:rPr>
          <w:sz w:val="28"/>
          <w:szCs w:val="28"/>
        </w:rPr>
        <w:t>3</w:t>
      </w:r>
      <w:r w:rsidR="00916709" w:rsidRPr="00916709">
        <w:rPr>
          <w:sz w:val="28"/>
          <w:szCs w:val="28"/>
        </w:rPr>
        <w:t xml:space="preserve"> году – 18</w:t>
      </w:r>
      <w:r w:rsidR="004C5AA9" w:rsidRPr="00916709">
        <w:rPr>
          <w:sz w:val="28"/>
          <w:szCs w:val="28"/>
        </w:rPr>
        <w:t>,</w:t>
      </w:r>
      <w:r w:rsidR="00916709" w:rsidRPr="00916709">
        <w:rPr>
          <w:sz w:val="28"/>
          <w:szCs w:val="28"/>
        </w:rPr>
        <w:t>4</w:t>
      </w:r>
      <w:r w:rsidR="004C5AA9" w:rsidRPr="00916709">
        <w:rPr>
          <w:sz w:val="28"/>
          <w:szCs w:val="28"/>
        </w:rPr>
        <w:t>%, в 202</w:t>
      </w:r>
      <w:r w:rsidR="00916709" w:rsidRPr="00916709">
        <w:rPr>
          <w:sz w:val="28"/>
          <w:szCs w:val="28"/>
        </w:rPr>
        <w:t>4</w:t>
      </w:r>
      <w:r w:rsidR="004C5AA9" w:rsidRPr="00916709">
        <w:rPr>
          <w:sz w:val="28"/>
          <w:szCs w:val="28"/>
        </w:rPr>
        <w:t xml:space="preserve"> году – </w:t>
      </w:r>
      <w:r w:rsidR="008363E3" w:rsidRPr="008363E3">
        <w:rPr>
          <w:sz w:val="28"/>
          <w:szCs w:val="28"/>
        </w:rPr>
        <w:t>20</w:t>
      </w:r>
      <w:r w:rsidR="004C5AA9" w:rsidRPr="008363E3">
        <w:rPr>
          <w:sz w:val="28"/>
          <w:szCs w:val="28"/>
        </w:rPr>
        <w:t>,</w:t>
      </w:r>
      <w:r w:rsidR="003429EE" w:rsidRPr="008363E3">
        <w:rPr>
          <w:sz w:val="28"/>
          <w:szCs w:val="28"/>
        </w:rPr>
        <w:t>4</w:t>
      </w:r>
      <w:r w:rsidR="00A63DAF" w:rsidRPr="008363E3">
        <w:rPr>
          <w:sz w:val="28"/>
          <w:szCs w:val="28"/>
        </w:rPr>
        <w:t>%</w:t>
      </w:r>
      <w:r w:rsidR="004C5AA9" w:rsidRPr="008363E3">
        <w:rPr>
          <w:sz w:val="28"/>
          <w:szCs w:val="28"/>
        </w:rPr>
        <w:t>.</w:t>
      </w:r>
    </w:p>
    <w:p w:rsidR="000E3391" w:rsidRPr="008363E3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8363E3">
        <w:rPr>
          <w:sz w:val="28"/>
          <w:szCs w:val="28"/>
        </w:rPr>
        <w:lastRenderedPageBreak/>
        <w:t xml:space="preserve">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333747" w:rsidRPr="008363E3">
        <w:rPr>
          <w:sz w:val="28"/>
          <w:szCs w:val="28"/>
        </w:rPr>
        <w:t>областного</w:t>
      </w:r>
      <w:r w:rsidRPr="008363E3">
        <w:rPr>
          <w:sz w:val="28"/>
          <w:szCs w:val="28"/>
        </w:rPr>
        <w:t xml:space="preserve"> бюджета в </w:t>
      </w:r>
      <w:r w:rsidR="00333747" w:rsidRPr="008363E3">
        <w:rPr>
          <w:sz w:val="28"/>
          <w:szCs w:val="28"/>
        </w:rPr>
        <w:t>течение финансового года</w:t>
      </w:r>
      <w:r w:rsidRPr="008363E3">
        <w:rPr>
          <w:sz w:val="28"/>
          <w:szCs w:val="28"/>
        </w:rPr>
        <w:t>.</w:t>
      </w:r>
    </w:p>
    <w:p w:rsidR="00A566E4" w:rsidRDefault="009953CA" w:rsidP="00CF5FE4">
      <w:pPr>
        <w:widowControl w:val="0"/>
        <w:ind w:firstLine="708"/>
        <w:jc w:val="both"/>
        <w:rPr>
          <w:sz w:val="28"/>
          <w:szCs w:val="28"/>
        </w:rPr>
      </w:pPr>
      <w:r w:rsidRPr="004473A5">
        <w:rPr>
          <w:sz w:val="28"/>
          <w:szCs w:val="28"/>
        </w:rPr>
        <w:t>Анализ параметр</w:t>
      </w:r>
      <w:r w:rsidR="00780E2D" w:rsidRPr="004473A5">
        <w:rPr>
          <w:sz w:val="28"/>
          <w:szCs w:val="28"/>
        </w:rPr>
        <w:t>ов доходов бюджета района на 202</w:t>
      </w:r>
      <w:r w:rsidR="008363E3" w:rsidRPr="004473A5">
        <w:rPr>
          <w:sz w:val="28"/>
          <w:szCs w:val="28"/>
        </w:rPr>
        <w:t>2</w:t>
      </w:r>
      <w:r w:rsidRPr="004473A5">
        <w:rPr>
          <w:sz w:val="28"/>
          <w:szCs w:val="28"/>
        </w:rPr>
        <w:t xml:space="preserve"> год и </w:t>
      </w:r>
      <w:r w:rsidR="002A7E63" w:rsidRPr="004473A5">
        <w:rPr>
          <w:sz w:val="28"/>
          <w:szCs w:val="28"/>
        </w:rPr>
        <w:t>на плановый период 202</w:t>
      </w:r>
      <w:r w:rsidR="008363E3" w:rsidRPr="004473A5">
        <w:rPr>
          <w:sz w:val="28"/>
          <w:szCs w:val="28"/>
        </w:rPr>
        <w:t>3</w:t>
      </w:r>
      <w:r w:rsidR="00820B6E" w:rsidRPr="004473A5">
        <w:rPr>
          <w:sz w:val="28"/>
          <w:szCs w:val="28"/>
        </w:rPr>
        <w:t xml:space="preserve"> и 202</w:t>
      </w:r>
      <w:r w:rsidR="008363E3" w:rsidRPr="004473A5">
        <w:rPr>
          <w:sz w:val="28"/>
          <w:szCs w:val="28"/>
        </w:rPr>
        <w:t>4</w:t>
      </w:r>
      <w:r w:rsidRPr="004473A5">
        <w:rPr>
          <w:sz w:val="28"/>
          <w:szCs w:val="28"/>
        </w:rPr>
        <w:t xml:space="preserve"> годов представлен в Приложении 1.</w:t>
      </w:r>
    </w:p>
    <w:p w:rsidR="000B387E" w:rsidRPr="004473A5" w:rsidRDefault="000B387E" w:rsidP="00CF5FE4">
      <w:pPr>
        <w:widowControl w:val="0"/>
        <w:ind w:firstLine="708"/>
        <w:jc w:val="both"/>
        <w:rPr>
          <w:sz w:val="28"/>
          <w:szCs w:val="28"/>
        </w:rPr>
      </w:pPr>
    </w:p>
    <w:p w:rsidR="00A15BC3" w:rsidRDefault="009953CA" w:rsidP="009953CA">
      <w:pPr>
        <w:spacing w:before="60" w:after="60"/>
        <w:ind w:firstLine="709"/>
        <w:jc w:val="both"/>
        <w:rPr>
          <w:sz w:val="28"/>
          <w:szCs w:val="28"/>
        </w:rPr>
      </w:pPr>
      <w:r w:rsidRPr="004473A5">
        <w:rPr>
          <w:sz w:val="28"/>
          <w:szCs w:val="28"/>
        </w:rPr>
        <w:t>Структура налоговых и неналоговых доходо</w:t>
      </w:r>
      <w:r w:rsidR="00780E2D" w:rsidRPr="004473A5">
        <w:rPr>
          <w:sz w:val="28"/>
          <w:szCs w:val="28"/>
        </w:rPr>
        <w:t>в проекта бюджета района на 202</w:t>
      </w:r>
      <w:r w:rsidR="00792D57" w:rsidRPr="004473A5">
        <w:rPr>
          <w:sz w:val="28"/>
          <w:szCs w:val="28"/>
        </w:rPr>
        <w:t>2</w:t>
      </w:r>
      <w:r w:rsidRPr="004473A5">
        <w:rPr>
          <w:sz w:val="28"/>
          <w:szCs w:val="28"/>
        </w:rPr>
        <w:t xml:space="preserve"> год представлена на диаграмме.</w:t>
      </w:r>
    </w:p>
    <w:p w:rsidR="00D91604" w:rsidRPr="00E73BB3" w:rsidRDefault="007827AE" w:rsidP="007B5D94">
      <w:pPr>
        <w:spacing w:before="60" w:after="60"/>
        <w:jc w:val="both"/>
        <w:rPr>
          <w:sz w:val="28"/>
          <w:szCs w:val="28"/>
        </w:rPr>
      </w:pPr>
      <w:r w:rsidRPr="00866CE8">
        <w:rPr>
          <w:noProof/>
          <w:sz w:val="28"/>
          <w:szCs w:val="28"/>
        </w:rPr>
        <w:drawing>
          <wp:inline distT="0" distB="0" distL="0" distR="0">
            <wp:extent cx="6495415" cy="31483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953CA" w:rsidRPr="00CE7ADF">
        <w:rPr>
          <w:sz w:val="28"/>
          <w:szCs w:val="28"/>
        </w:rPr>
        <w:t>Основную долю собственн</w:t>
      </w:r>
      <w:r w:rsidR="001552C9" w:rsidRPr="00CE7ADF">
        <w:rPr>
          <w:sz w:val="28"/>
          <w:szCs w:val="28"/>
        </w:rPr>
        <w:t>ых доходов бюджета района в 20</w:t>
      </w:r>
      <w:r w:rsidR="00332D33" w:rsidRPr="00CE7ADF">
        <w:rPr>
          <w:sz w:val="28"/>
          <w:szCs w:val="28"/>
        </w:rPr>
        <w:t>2</w:t>
      </w:r>
      <w:r w:rsidR="00CE7ADF" w:rsidRPr="00CE7ADF">
        <w:rPr>
          <w:sz w:val="28"/>
          <w:szCs w:val="28"/>
        </w:rPr>
        <w:t>2</w:t>
      </w:r>
      <w:r w:rsidR="009953CA" w:rsidRPr="00CE7ADF">
        <w:rPr>
          <w:sz w:val="28"/>
          <w:szCs w:val="28"/>
        </w:rPr>
        <w:t xml:space="preserve"> году будут составлять доходы от уплаты нал</w:t>
      </w:r>
      <w:r w:rsidR="00A15BC3" w:rsidRPr="00CE7ADF">
        <w:rPr>
          <w:sz w:val="28"/>
          <w:szCs w:val="28"/>
        </w:rPr>
        <w:t xml:space="preserve">ога на доходы физических </w:t>
      </w:r>
      <w:r w:rsidR="00332D33" w:rsidRPr="00CE7ADF">
        <w:rPr>
          <w:sz w:val="28"/>
          <w:szCs w:val="28"/>
        </w:rPr>
        <w:t xml:space="preserve">лиц – </w:t>
      </w:r>
      <w:r w:rsidR="00A64974" w:rsidRPr="00CE7ADF">
        <w:rPr>
          <w:sz w:val="28"/>
          <w:szCs w:val="28"/>
        </w:rPr>
        <w:t>7</w:t>
      </w:r>
      <w:r w:rsidR="00CE7ADF" w:rsidRPr="00CE7ADF">
        <w:rPr>
          <w:sz w:val="28"/>
          <w:szCs w:val="28"/>
        </w:rPr>
        <w:t>4</w:t>
      </w:r>
      <w:r w:rsidR="001552C9" w:rsidRPr="00CE7ADF">
        <w:rPr>
          <w:sz w:val="28"/>
          <w:szCs w:val="28"/>
        </w:rPr>
        <w:t>,</w:t>
      </w:r>
      <w:r w:rsidR="00CE7ADF" w:rsidRPr="00CE7ADF">
        <w:rPr>
          <w:sz w:val="28"/>
          <w:szCs w:val="28"/>
        </w:rPr>
        <w:t>1</w:t>
      </w:r>
      <w:r w:rsidR="009953CA" w:rsidRPr="00CE7ADF">
        <w:rPr>
          <w:sz w:val="28"/>
          <w:szCs w:val="28"/>
        </w:rPr>
        <w:t xml:space="preserve"> </w:t>
      </w:r>
      <w:r w:rsidR="00AA089D" w:rsidRPr="00CE7ADF">
        <w:rPr>
          <w:sz w:val="28"/>
          <w:szCs w:val="28"/>
        </w:rPr>
        <w:t>процента</w:t>
      </w:r>
      <w:r w:rsidR="009953CA" w:rsidRPr="00CE7ADF">
        <w:rPr>
          <w:sz w:val="28"/>
          <w:szCs w:val="28"/>
        </w:rPr>
        <w:t xml:space="preserve">, </w:t>
      </w:r>
      <w:r w:rsidR="001552C9" w:rsidRPr="00CE7ADF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A64974" w:rsidRPr="00CE7ADF">
        <w:rPr>
          <w:sz w:val="28"/>
          <w:szCs w:val="28"/>
        </w:rPr>
        <w:t>1</w:t>
      </w:r>
      <w:r w:rsidR="00CE7ADF" w:rsidRPr="00CE7ADF">
        <w:rPr>
          <w:sz w:val="28"/>
          <w:szCs w:val="28"/>
        </w:rPr>
        <w:t>3,</w:t>
      </w:r>
      <w:r w:rsidR="00A64974" w:rsidRPr="00CE7ADF">
        <w:rPr>
          <w:sz w:val="28"/>
          <w:szCs w:val="28"/>
        </w:rPr>
        <w:t>4</w:t>
      </w:r>
      <w:r w:rsidR="001552C9" w:rsidRPr="00CE7ADF">
        <w:rPr>
          <w:sz w:val="28"/>
          <w:szCs w:val="28"/>
        </w:rPr>
        <w:t xml:space="preserve"> </w:t>
      </w:r>
      <w:r w:rsidR="001552C9" w:rsidRPr="00E73BB3">
        <w:rPr>
          <w:sz w:val="28"/>
          <w:szCs w:val="28"/>
        </w:rPr>
        <w:t xml:space="preserve">%, </w:t>
      </w:r>
      <w:r w:rsidR="00900346" w:rsidRPr="00E73BB3">
        <w:rPr>
          <w:sz w:val="28"/>
          <w:szCs w:val="28"/>
        </w:rPr>
        <w:t xml:space="preserve">доходы от аренды имущества и земли – 2,4 процента, </w:t>
      </w:r>
      <w:r w:rsidR="0001254A" w:rsidRPr="00E73BB3">
        <w:rPr>
          <w:sz w:val="28"/>
          <w:szCs w:val="28"/>
        </w:rPr>
        <w:t>доходы</w:t>
      </w:r>
      <w:r w:rsidR="00A15BC3" w:rsidRPr="00E73BB3">
        <w:rPr>
          <w:sz w:val="28"/>
          <w:szCs w:val="28"/>
        </w:rPr>
        <w:t xml:space="preserve"> от </w:t>
      </w:r>
      <w:r w:rsidR="00900346" w:rsidRPr="00E73BB3">
        <w:rPr>
          <w:sz w:val="28"/>
          <w:szCs w:val="28"/>
        </w:rPr>
        <w:t>продаж</w:t>
      </w:r>
      <w:r w:rsidR="00A15BC3" w:rsidRPr="00E73BB3">
        <w:rPr>
          <w:sz w:val="28"/>
          <w:szCs w:val="28"/>
        </w:rPr>
        <w:t>и зем</w:t>
      </w:r>
      <w:r w:rsidR="00900346" w:rsidRPr="00E73BB3">
        <w:rPr>
          <w:sz w:val="28"/>
          <w:szCs w:val="28"/>
        </w:rPr>
        <w:t>е</w:t>
      </w:r>
      <w:r w:rsidR="00A15BC3" w:rsidRPr="00E73BB3">
        <w:rPr>
          <w:sz w:val="28"/>
          <w:szCs w:val="28"/>
        </w:rPr>
        <w:t>л</w:t>
      </w:r>
      <w:r w:rsidR="00900346" w:rsidRPr="00E73BB3">
        <w:rPr>
          <w:sz w:val="28"/>
          <w:szCs w:val="28"/>
        </w:rPr>
        <w:t>ьных участков</w:t>
      </w:r>
      <w:r w:rsidR="00A15BC3" w:rsidRPr="00E73BB3">
        <w:rPr>
          <w:sz w:val="28"/>
          <w:szCs w:val="28"/>
        </w:rPr>
        <w:t xml:space="preserve"> – </w:t>
      </w:r>
      <w:r w:rsidR="00900346" w:rsidRPr="00E73BB3">
        <w:rPr>
          <w:sz w:val="28"/>
          <w:szCs w:val="28"/>
        </w:rPr>
        <w:t>7</w:t>
      </w:r>
      <w:r w:rsidR="00A64974" w:rsidRPr="00E73BB3">
        <w:rPr>
          <w:sz w:val="28"/>
          <w:szCs w:val="28"/>
        </w:rPr>
        <w:t>,</w:t>
      </w:r>
      <w:r w:rsidR="00900346" w:rsidRPr="00E73BB3">
        <w:rPr>
          <w:sz w:val="28"/>
          <w:szCs w:val="28"/>
        </w:rPr>
        <w:t>0</w:t>
      </w:r>
      <w:r w:rsidR="0001254A" w:rsidRPr="00E73BB3">
        <w:rPr>
          <w:sz w:val="28"/>
          <w:szCs w:val="28"/>
        </w:rPr>
        <w:t xml:space="preserve"> процента</w:t>
      </w:r>
      <w:r w:rsidR="00AE0F48" w:rsidRPr="00E73BB3">
        <w:rPr>
          <w:sz w:val="28"/>
          <w:szCs w:val="28"/>
        </w:rPr>
        <w:t xml:space="preserve">. </w:t>
      </w:r>
      <w:r w:rsidR="009953CA" w:rsidRPr="00E73BB3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E73BB3">
        <w:rPr>
          <w:sz w:val="28"/>
          <w:szCs w:val="28"/>
        </w:rPr>
        <w:t>9</w:t>
      </w:r>
      <w:r w:rsidR="00E73BB3" w:rsidRPr="00E73BB3">
        <w:rPr>
          <w:sz w:val="28"/>
          <w:szCs w:val="28"/>
        </w:rPr>
        <w:t>6</w:t>
      </w:r>
      <w:r w:rsidR="00AA089D" w:rsidRPr="00E73BB3">
        <w:rPr>
          <w:sz w:val="28"/>
          <w:szCs w:val="28"/>
        </w:rPr>
        <w:t>,</w:t>
      </w:r>
      <w:r w:rsidR="00E73BB3" w:rsidRPr="00E73BB3">
        <w:rPr>
          <w:sz w:val="28"/>
          <w:szCs w:val="28"/>
        </w:rPr>
        <w:t>9</w:t>
      </w:r>
      <w:r w:rsidR="009953CA"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:rsidR="008063CC" w:rsidRPr="007B5D94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B5D94">
        <w:rPr>
          <w:sz w:val="28"/>
          <w:szCs w:val="28"/>
        </w:rPr>
        <w:t xml:space="preserve">Анализ структуры доходов бюджета </w:t>
      </w:r>
      <w:r w:rsidR="00333747" w:rsidRPr="007B5D94">
        <w:rPr>
          <w:sz w:val="28"/>
          <w:szCs w:val="28"/>
        </w:rPr>
        <w:t>района</w:t>
      </w:r>
      <w:r w:rsidRPr="007B5D94">
        <w:rPr>
          <w:sz w:val="28"/>
          <w:szCs w:val="28"/>
        </w:rPr>
        <w:t xml:space="preserve"> представлен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8063CC" w:rsidRPr="00232553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20</w:t>
            </w:r>
            <w:r w:rsidR="00C636C4" w:rsidRPr="00AA565E">
              <w:rPr>
                <w:b/>
                <w:sz w:val="20"/>
                <w:szCs w:val="20"/>
              </w:rPr>
              <w:t>2</w:t>
            </w:r>
            <w:r w:rsidR="007B5D94" w:rsidRPr="00AA565E">
              <w:rPr>
                <w:b/>
                <w:sz w:val="20"/>
                <w:szCs w:val="20"/>
              </w:rPr>
              <w:t>1</w:t>
            </w:r>
            <w:r w:rsidR="008063CC" w:rsidRPr="00AA565E">
              <w:rPr>
                <w:b/>
                <w:sz w:val="20"/>
                <w:szCs w:val="20"/>
              </w:rPr>
              <w:t xml:space="preserve"> год </w:t>
            </w:r>
          </w:p>
          <w:p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7B5D94" w:rsidRDefault="00EC786F" w:rsidP="007B5D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202</w:t>
            </w:r>
            <w:r w:rsidR="007B5D94" w:rsidRPr="007B5D94">
              <w:rPr>
                <w:b/>
                <w:sz w:val="20"/>
                <w:szCs w:val="20"/>
              </w:rPr>
              <w:t>2</w:t>
            </w:r>
            <w:r w:rsidR="008063CC"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7B5D94" w:rsidRDefault="008063CC" w:rsidP="007B5D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B27954" w:rsidRPr="007B5D94">
              <w:rPr>
                <w:b/>
                <w:sz w:val="20"/>
                <w:szCs w:val="20"/>
              </w:rPr>
              <w:t>02</w:t>
            </w:r>
            <w:r w:rsidR="007B5D94" w:rsidRPr="007B5D94">
              <w:rPr>
                <w:b/>
                <w:sz w:val="20"/>
                <w:szCs w:val="20"/>
              </w:rPr>
              <w:t>3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7B5D94" w:rsidRDefault="008063CC" w:rsidP="007B5D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AE0F48" w:rsidRPr="007B5D94">
              <w:rPr>
                <w:b/>
                <w:sz w:val="20"/>
                <w:szCs w:val="20"/>
              </w:rPr>
              <w:t>02</w:t>
            </w:r>
            <w:r w:rsidR="007B5D94" w:rsidRPr="007B5D94">
              <w:rPr>
                <w:b/>
                <w:sz w:val="20"/>
                <w:szCs w:val="20"/>
              </w:rPr>
              <w:t>4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63CC" w:rsidRPr="00232553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Тыс.</w:t>
            </w:r>
            <w:r w:rsidR="008063CC" w:rsidRPr="00AA565E">
              <w:rPr>
                <w:sz w:val="20"/>
                <w:szCs w:val="20"/>
              </w:rPr>
              <w:t>руб</w:t>
            </w:r>
            <w:r w:rsidRPr="00AA565E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</w:t>
            </w:r>
            <w:r w:rsidR="008063CC" w:rsidRPr="009E3038">
              <w:rPr>
                <w:sz w:val="20"/>
                <w:szCs w:val="20"/>
              </w:rPr>
              <w:t>руб</w:t>
            </w:r>
            <w:r w:rsidRPr="009E303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</w:tr>
      <w:tr w:rsidR="002D5F95" w:rsidRPr="00232553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  <w:rPr>
                <w:b/>
              </w:rPr>
            </w:pPr>
            <w:r w:rsidRPr="00AA565E">
              <w:rPr>
                <w:b/>
              </w:rPr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FF3DB9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 w:rsidRPr="00AA565E">
              <w:rPr>
                <w:b/>
                <w:spacing w:val="-8"/>
                <w:sz w:val="20"/>
                <w:szCs w:val="20"/>
              </w:rPr>
              <w:t>1</w:t>
            </w:r>
            <w:r w:rsidR="00F627C5" w:rsidRPr="00AA565E">
              <w:rPr>
                <w:b/>
                <w:spacing w:val="-8"/>
                <w:sz w:val="20"/>
                <w:szCs w:val="20"/>
              </w:rPr>
              <w:t>9</w:t>
            </w:r>
            <w:r w:rsidR="00FF3DB9" w:rsidRPr="00AA565E">
              <w:rPr>
                <w:b/>
                <w:spacing w:val="-8"/>
                <w:sz w:val="20"/>
                <w:szCs w:val="20"/>
              </w:rPr>
              <w:t>4 </w:t>
            </w:r>
            <w:r w:rsidR="00F627C5" w:rsidRPr="00AA565E">
              <w:rPr>
                <w:b/>
                <w:spacing w:val="-8"/>
                <w:sz w:val="20"/>
                <w:szCs w:val="20"/>
              </w:rPr>
              <w:t>7</w:t>
            </w:r>
            <w:r w:rsidR="00FF3DB9" w:rsidRPr="00AA565E">
              <w:rPr>
                <w:b/>
                <w:spacing w:val="-8"/>
                <w:sz w:val="20"/>
                <w:szCs w:val="20"/>
              </w:rPr>
              <w:t>51,7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 w:rsidRPr="00E13658">
              <w:rPr>
                <w:b/>
                <w:spacing w:val="-12"/>
                <w:sz w:val="20"/>
                <w:szCs w:val="20"/>
              </w:rPr>
              <w:t>203 921,1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 w:rsidRPr="00E13658">
              <w:rPr>
                <w:b/>
                <w:spacing w:val="-12"/>
                <w:sz w:val="20"/>
                <w:szCs w:val="20"/>
              </w:rPr>
              <w:t>172 434,7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172 795,1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9E3038">
              <w:rPr>
                <w:b/>
                <w:sz w:val="20"/>
                <w:szCs w:val="20"/>
              </w:rPr>
              <w:t>100</w:t>
            </w:r>
          </w:p>
        </w:tc>
      </w:tr>
      <w:tr w:rsidR="002D5F95" w:rsidRPr="00232553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  <w:rPr>
                <w:spacing w:val="-8"/>
              </w:rPr>
            </w:pPr>
            <w:r w:rsidRPr="00AA565E"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F03C33" w:rsidP="00F03C33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 5</w:t>
            </w:r>
            <w:r w:rsidR="002D5F95" w:rsidRPr="00AA565E">
              <w:rPr>
                <w:bCs/>
                <w:sz w:val="20"/>
                <w:szCs w:val="20"/>
              </w:rPr>
              <w:t>5</w:t>
            </w:r>
            <w:r w:rsidRPr="00AA565E">
              <w:rPr>
                <w:bCs/>
                <w:sz w:val="20"/>
                <w:szCs w:val="20"/>
              </w:rPr>
              <w:t>099</w:t>
            </w:r>
            <w:r w:rsidR="002D5F95" w:rsidRPr="00AA565E">
              <w:rPr>
                <w:bCs/>
                <w:sz w:val="20"/>
                <w:szCs w:val="20"/>
              </w:rPr>
              <w:t>,</w:t>
            </w:r>
            <w:r w:rsidRPr="00AA565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2448E1">
            <w:pPr>
              <w:jc w:val="right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2</w:t>
            </w:r>
            <w:r w:rsidR="002448E1" w:rsidRPr="00AA565E">
              <w:rPr>
                <w:sz w:val="20"/>
                <w:szCs w:val="20"/>
              </w:rPr>
              <w:t>8</w:t>
            </w:r>
            <w:r w:rsidRPr="00AA565E">
              <w:rPr>
                <w:sz w:val="20"/>
                <w:szCs w:val="20"/>
              </w:rPr>
              <w:t>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56163,7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C6F5D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27</w:t>
            </w:r>
            <w:r w:rsidR="000C6F5D" w:rsidRPr="00E13658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55276,0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133E7D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32,</w:t>
            </w:r>
            <w:r w:rsidR="00697D5E" w:rsidRPr="00E136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58539,6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D92529">
            <w:pPr>
              <w:jc w:val="right"/>
              <w:rPr>
                <w:bCs/>
                <w:sz w:val="20"/>
                <w:szCs w:val="20"/>
              </w:rPr>
            </w:pPr>
            <w:r w:rsidRPr="009E3038">
              <w:rPr>
                <w:bCs/>
                <w:sz w:val="20"/>
                <w:szCs w:val="20"/>
              </w:rPr>
              <w:t>3</w:t>
            </w:r>
            <w:r w:rsidR="00D92529" w:rsidRPr="009E3038">
              <w:rPr>
                <w:bCs/>
                <w:sz w:val="20"/>
                <w:szCs w:val="20"/>
              </w:rPr>
              <w:t>3</w:t>
            </w:r>
            <w:r w:rsidRPr="009E3038">
              <w:rPr>
                <w:bCs/>
                <w:sz w:val="20"/>
                <w:szCs w:val="20"/>
              </w:rPr>
              <w:t>,9</w:t>
            </w:r>
          </w:p>
        </w:tc>
      </w:tr>
      <w:tr w:rsidR="002D5F95" w:rsidRPr="00232553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</w:pPr>
            <w:r w:rsidRPr="00AA565E"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A8176F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 4</w:t>
            </w:r>
            <w:r w:rsidR="00A8176F" w:rsidRPr="00AA565E">
              <w:rPr>
                <w:bCs/>
                <w:sz w:val="20"/>
                <w:szCs w:val="20"/>
              </w:rPr>
              <w:t>8230</w:t>
            </w:r>
            <w:r w:rsidRPr="00AA565E">
              <w:rPr>
                <w:bCs/>
                <w:sz w:val="20"/>
                <w:szCs w:val="20"/>
              </w:rPr>
              <w:t>,</w:t>
            </w:r>
            <w:r w:rsidR="00A8176F" w:rsidRPr="00AA56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D92695">
            <w:pPr>
              <w:jc w:val="right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2</w:t>
            </w:r>
            <w:r w:rsidR="00D92695" w:rsidRPr="00AA565E">
              <w:rPr>
                <w:sz w:val="20"/>
                <w:szCs w:val="20"/>
              </w:rPr>
              <w:t>4</w:t>
            </w:r>
            <w:r w:rsidRPr="00AA565E">
              <w:rPr>
                <w:sz w:val="20"/>
                <w:szCs w:val="20"/>
              </w:rPr>
              <w:t>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50291,1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C6F5D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2</w:t>
            </w:r>
            <w:r w:rsidR="000C6F5D" w:rsidRPr="00E13658">
              <w:rPr>
                <w:bCs/>
                <w:sz w:val="20"/>
                <w:szCs w:val="20"/>
              </w:rPr>
              <w:t>4</w:t>
            </w:r>
            <w:r w:rsidRPr="00E13658">
              <w:rPr>
                <w:bCs/>
                <w:sz w:val="20"/>
                <w:szCs w:val="20"/>
              </w:rPr>
              <w:t>,</w:t>
            </w:r>
            <w:r w:rsidR="000C6F5D" w:rsidRPr="00E1365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53303,4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D92529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3</w:t>
            </w:r>
            <w:r w:rsidR="00D92529" w:rsidRPr="00E13658">
              <w:rPr>
                <w:bCs/>
                <w:sz w:val="20"/>
                <w:szCs w:val="20"/>
              </w:rPr>
              <w:t>0</w:t>
            </w:r>
            <w:r w:rsidRPr="00E13658">
              <w:rPr>
                <w:bCs/>
                <w:sz w:val="20"/>
                <w:szCs w:val="20"/>
              </w:rPr>
              <w:t>,</w:t>
            </w:r>
            <w:r w:rsidR="00D92529" w:rsidRPr="00E1365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56567,0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9E3038">
            <w:pPr>
              <w:jc w:val="right"/>
              <w:rPr>
                <w:bCs/>
                <w:sz w:val="20"/>
                <w:szCs w:val="20"/>
              </w:rPr>
            </w:pPr>
            <w:r w:rsidRPr="009E3038">
              <w:rPr>
                <w:bCs/>
                <w:sz w:val="20"/>
                <w:szCs w:val="20"/>
              </w:rPr>
              <w:t>3</w:t>
            </w:r>
            <w:r w:rsidR="009E3038" w:rsidRPr="009E3038">
              <w:rPr>
                <w:bCs/>
                <w:sz w:val="20"/>
                <w:szCs w:val="20"/>
              </w:rPr>
              <w:t>2</w:t>
            </w:r>
            <w:r w:rsidRPr="009E3038">
              <w:rPr>
                <w:bCs/>
                <w:sz w:val="20"/>
                <w:szCs w:val="20"/>
              </w:rPr>
              <w:t>,</w:t>
            </w:r>
            <w:r w:rsidR="009E3038" w:rsidRPr="009E3038">
              <w:rPr>
                <w:bCs/>
                <w:sz w:val="20"/>
                <w:szCs w:val="20"/>
              </w:rPr>
              <w:t>7</w:t>
            </w:r>
          </w:p>
        </w:tc>
      </w:tr>
      <w:tr w:rsidR="002D5F95" w:rsidRPr="00232553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</w:pPr>
            <w:r w:rsidRPr="00AA565E"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A8176F">
            <w:pPr>
              <w:jc w:val="center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 </w:t>
            </w:r>
            <w:r w:rsidR="00A8176F" w:rsidRPr="00AA565E">
              <w:rPr>
                <w:bCs/>
                <w:sz w:val="20"/>
                <w:szCs w:val="20"/>
              </w:rPr>
              <w:t>6</w:t>
            </w:r>
            <w:r w:rsidRPr="00AA565E">
              <w:rPr>
                <w:bCs/>
                <w:sz w:val="20"/>
                <w:szCs w:val="20"/>
              </w:rPr>
              <w:t>8</w:t>
            </w:r>
            <w:r w:rsidR="00A8176F" w:rsidRPr="00AA565E">
              <w:rPr>
                <w:bCs/>
                <w:sz w:val="20"/>
                <w:szCs w:val="20"/>
              </w:rPr>
              <w:t>69</w:t>
            </w:r>
            <w:r w:rsidRPr="00AA565E">
              <w:rPr>
                <w:bCs/>
                <w:sz w:val="20"/>
                <w:szCs w:val="20"/>
              </w:rPr>
              <w:t>,</w:t>
            </w:r>
            <w:r w:rsidR="00A8176F" w:rsidRPr="00AA565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D92695" w:rsidP="000533AB">
            <w:pPr>
              <w:jc w:val="right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3</w:t>
            </w:r>
            <w:r w:rsidR="002D5F95" w:rsidRPr="00AA565E">
              <w:rPr>
                <w:sz w:val="20"/>
                <w:szCs w:val="20"/>
              </w:rPr>
              <w:t>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 xml:space="preserve">   5872,6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E93D43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2</w:t>
            </w:r>
            <w:r w:rsidR="000C6F5D" w:rsidRPr="00E13658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 xml:space="preserve">   1972,6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D92529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1,</w:t>
            </w:r>
            <w:r w:rsidR="00D92529" w:rsidRPr="00E136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1972,6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9E3038">
            <w:pPr>
              <w:jc w:val="right"/>
              <w:rPr>
                <w:bCs/>
                <w:sz w:val="20"/>
                <w:szCs w:val="20"/>
              </w:rPr>
            </w:pPr>
            <w:r w:rsidRPr="009E3038">
              <w:rPr>
                <w:bCs/>
                <w:sz w:val="20"/>
                <w:szCs w:val="20"/>
              </w:rPr>
              <w:t>1,</w:t>
            </w:r>
            <w:r w:rsidR="009E3038" w:rsidRPr="009E3038">
              <w:rPr>
                <w:bCs/>
                <w:sz w:val="20"/>
                <w:szCs w:val="20"/>
              </w:rPr>
              <w:t>2</w:t>
            </w:r>
          </w:p>
        </w:tc>
      </w:tr>
      <w:tr w:rsidR="002D5F95" w:rsidRPr="00232553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</w:pPr>
            <w:r w:rsidRPr="00AA565E"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A8176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>1</w:t>
            </w:r>
            <w:r w:rsidR="00A8176F" w:rsidRPr="00AA565E">
              <w:rPr>
                <w:bCs/>
                <w:sz w:val="20"/>
                <w:szCs w:val="20"/>
              </w:rPr>
              <w:t>39652</w:t>
            </w:r>
            <w:r w:rsidRPr="00AA565E">
              <w:rPr>
                <w:bCs/>
                <w:sz w:val="20"/>
                <w:szCs w:val="20"/>
              </w:rPr>
              <w:t>,</w:t>
            </w:r>
            <w:r w:rsidR="00A8176F" w:rsidRPr="00AA5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2448E1">
            <w:pPr>
              <w:jc w:val="right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7</w:t>
            </w:r>
            <w:r w:rsidR="002448E1" w:rsidRPr="00AA565E">
              <w:rPr>
                <w:sz w:val="20"/>
                <w:szCs w:val="20"/>
              </w:rPr>
              <w:t>1</w:t>
            </w:r>
            <w:r w:rsidRPr="00AA565E">
              <w:rPr>
                <w:sz w:val="20"/>
                <w:szCs w:val="20"/>
              </w:rPr>
              <w:t>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147757,4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C6F5D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7</w:t>
            </w:r>
            <w:r w:rsidR="000C6F5D" w:rsidRPr="00E13658">
              <w:rPr>
                <w:bCs/>
                <w:sz w:val="20"/>
                <w:szCs w:val="20"/>
              </w:rPr>
              <w:t>2</w:t>
            </w:r>
            <w:r w:rsidRPr="00E13658">
              <w:rPr>
                <w:bCs/>
                <w:sz w:val="20"/>
                <w:szCs w:val="20"/>
              </w:rPr>
              <w:t>,</w:t>
            </w:r>
            <w:r w:rsidR="000C6F5D" w:rsidRPr="00E1365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117158,7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697D5E">
            <w:pPr>
              <w:jc w:val="right"/>
              <w:rPr>
                <w:bCs/>
                <w:sz w:val="20"/>
                <w:szCs w:val="20"/>
              </w:rPr>
            </w:pPr>
            <w:r w:rsidRPr="00E13658">
              <w:rPr>
                <w:bCs/>
                <w:sz w:val="20"/>
                <w:szCs w:val="20"/>
              </w:rPr>
              <w:t>67,</w:t>
            </w:r>
            <w:r w:rsidR="00697D5E" w:rsidRPr="00E1365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272655">
            <w:pPr>
              <w:widowControl w:val="0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114255,5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D92529">
            <w:pPr>
              <w:jc w:val="right"/>
              <w:rPr>
                <w:bCs/>
                <w:sz w:val="20"/>
                <w:szCs w:val="20"/>
              </w:rPr>
            </w:pPr>
            <w:r w:rsidRPr="009E3038">
              <w:rPr>
                <w:bCs/>
                <w:sz w:val="20"/>
                <w:szCs w:val="20"/>
              </w:rPr>
              <w:t>6</w:t>
            </w:r>
            <w:r w:rsidR="00D92529" w:rsidRPr="009E3038">
              <w:rPr>
                <w:bCs/>
                <w:sz w:val="20"/>
                <w:szCs w:val="20"/>
              </w:rPr>
              <w:t>6</w:t>
            </w:r>
            <w:r w:rsidRPr="009E3038">
              <w:rPr>
                <w:bCs/>
                <w:sz w:val="20"/>
                <w:szCs w:val="20"/>
              </w:rPr>
              <w:t>,1</w:t>
            </w:r>
          </w:p>
        </w:tc>
      </w:tr>
    </w:tbl>
    <w:p w:rsidR="00D91604" w:rsidRDefault="00D91604" w:rsidP="005F7BFB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870D50" w:rsidRPr="00D24AC1" w:rsidRDefault="005F7BFB" w:rsidP="005F7BFB">
      <w:pPr>
        <w:widowControl w:val="0"/>
        <w:ind w:firstLine="708"/>
        <w:jc w:val="both"/>
        <w:rPr>
          <w:sz w:val="28"/>
          <w:szCs w:val="28"/>
        </w:rPr>
      </w:pPr>
      <w:r w:rsidRPr="009963A5">
        <w:rPr>
          <w:sz w:val="28"/>
          <w:szCs w:val="28"/>
        </w:rPr>
        <w:lastRenderedPageBreak/>
        <w:t>Динамика удельного веса налоговых и неналоговых доход</w:t>
      </w:r>
      <w:r w:rsidR="001552C9" w:rsidRPr="009963A5">
        <w:rPr>
          <w:sz w:val="28"/>
          <w:szCs w:val="28"/>
        </w:rPr>
        <w:t>ов проекта бюджета района в 20</w:t>
      </w:r>
      <w:r w:rsidR="00543B02" w:rsidRPr="009963A5">
        <w:rPr>
          <w:sz w:val="28"/>
          <w:szCs w:val="28"/>
        </w:rPr>
        <w:t>2</w:t>
      </w:r>
      <w:r w:rsidR="009963A5" w:rsidRPr="009963A5">
        <w:rPr>
          <w:sz w:val="28"/>
          <w:szCs w:val="28"/>
        </w:rPr>
        <w:t>2</w:t>
      </w:r>
      <w:r w:rsidR="001552C9" w:rsidRPr="009963A5">
        <w:rPr>
          <w:sz w:val="28"/>
          <w:szCs w:val="28"/>
        </w:rPr>
        <w:t xml:space="preserve"> – 20</w:t>
      </w:r>
      <w:r w:rsidR="00505178" w:rsidRPr="009963A5">
        <w:rPr>
          <w:sz w:val="28"/>
          <w:szCs w:val="28"/>
        </w:rPr>
        <w:t>2</w:t>
      </w:r>
      <w:r w:rsidR="009963A5" w:rsidRPr="009963A5">
        <w:rPr>
          <w:sz w:val="28"/>
          <w:szCs w:val="28"/>
        </w:rPr>
        <w:t>4</w:t>
      </w:r>
      <w:r w:rsidRPr="009963A5">
        <w:rPr>
          <w:sz w:val="28"/>
          <w:szCs w:val="28"/>
        </w:rPr>
        <w:t xml:space="preserve"> годах имеет положительную тенденцию. В прогнозируемом периоде доля налоговых и неналоговых доходов бюджета </w:t>
      </w:r>
      <w:r w:rsidR="00461769" w:rsidRPr="009963A5">
        <w:rPr>
          <w:sz w:val="28"/>
          <w:szCs w:val="28"/>
        </w:rPr>
        <w:t>района</w:t>
      </w:r>
      <w:r w:rsidRPr="009963A5">
        <w:rPr>
          <w:sz w:val="28"/>
          <w:szCs w:val="28"/>
        </w:rPr>
        <w:t xml:space="preserve"> увеличится с </w:t>
      </w:r>
      <w:r w:rsidR="00600181" w:rsidRPr="009963A5">
        <w:rPr>
          <w:sz w:val="28"/>
          <w:szCs w:val="28"/>
        </w:rPr>
        <w:t>2</w:t>
      </w:r>
      <w:r w:rsidR="00992FA6" w:rsidRPr="009963A5">
        <w:rPr>
          <w:sz w:val="28"/>
          <w:szCs w:val="28"/>
        </w:rPr>
        <w:t>7</w:t>
      </w:r>
      <w:r w:rsidR="009963A5" w:rsidRPr="009963A5">
        <w:rPr>
          <w:sz w:val="28"/>
          <w:szCs w:val="28"/>
        </w:rPr>
        <w:t>,5</w:t>
      </w:r>
      <w:r w:rsidR="001552C9" w:rsidRPr="009963A5">
        <w:rPr>
          <w:sz w:val="28"/>
          <w:szCs w:val="28"/>
        </w:rPr>
        <w:t>% в 20</w:t>
      </w:r>
      <w:r w:rsidR="00543B02" w:rsidRPr="009963A5">
        <w:rPr>
          <w:sz w:val="28"/>
          <w:szCs w:val="28"/>
        </w:rPr>
        <w:t>2</w:t>
      </w:r>
      <w:r w:rsidR="009963A5" w:rsidRPr="009963A5">
        <w:rPr>
          <w:sz w:val="28"/>
          <w:szCs w:val="28"/>
        </w:rPr>
        <w:t>2</w:t>
      </w:r>
      <w:r w:rsidRPr="009963A5">
        <w:rPr>
          <w:sz w:val="28"/>
          <w:szCs w:val="28"/>
        </w:rPr>
        <w:t xml:space="preserve"> году до </w:t>
      </w:r>
      <w:r w:rsidR="00101140" w:rsidRPr="009963A5">
        <w:rPr>
          <w:sz w:val="28"/>
          <w:szCs w:val="28"/>
        </w:rPr>
        <w:t>3</w:t>
      </w:r>
      <w:r w:rsidR="009963A5" w:rsidRPr="009963A5">
        <w:rPr>
          <w:sz w:val="28"/>
          <w:szCs w:val="28"/>
        </w:rPr>
        <w:t>3</w:t>
      </w:r>
      <w:r w:rsidR="001552C9" w:rsidRPr="009963A5">
        <w:rPr>
          <w:sz w:val="28"/>
          <w:szCs w:val="28"/>
        </w:rPr>
        <w:t>,</w:t>
      </w:r>
      <w:r w:rsidR="00992FA6" w:rsidRPr="009963A5">
        <w:rPr>
          <w:sz w:val="28"/>
          <w:szCs w:val="28"/>
        </w:rPr>
        <w:t>9</w:t>
      </w:r>
      <w:r w:rsidR="00505178" w:rsidRPr="009963A5">
        <w:rPr>
          <w:sz w:val="28"/>
          <w:szCs w:val="28"/>
        </w:rPr>
        <w:t>% в 202</w:t>
      </w:r>
      <w:r w:rsidR="009963A5" w:rsidRPr="009963A5">
        <w:rPr>
          <w:sz w:val="28"/>
          <w:szCs w:val="28"/>
        </w:rPr>
        <w:t>4</w:t>
      </w:r>
      <w:r w:rsidRPr="009963A5">
        <w:rPr>
          <w:sz w:val="28"/>
          <w:szCs w:val="28"/>
        </w:rPr>
        <w:t xml:space="preserve"> году. При этом удельный вес налоговых доходов </w:t>
      </w:r>
      <w:r w:rsidRPr="00D24AC1">
        <w:rPr>
          <w:sz w:val="28"/>
          <w:szCs w:val="28"/>
        </w:rPr>
        <w:t xml:space="preserve">возрастет на </w:t>
      </w:r>
      <w:r w:rsidR="00D24AC1" w:rsidRPr="00D24AC1">
        <w:rPr>
          <w:sz w:val="28"/>
          <w:szCs w:val="28"/>
        </w:rPr>
        <w:t>8</w:t>
      </w:r>
      <w:r w:rsidR="00543B02" w:rsidRPr="00D24AC1">
        <w:rPr>
          <w:sz w:val="28"/>
          <w:szCs w:val="28"/>
        </w:rPr>
        <w:t>,</w:t>
      </w:r>
      <w:r w:rsidR="00992FA6" w:rsidRPr="00D24AC1">
        <w:rPr>
          <w:sz w:val="28"/>
          <w:szCs w:val="28"/>
        </w:rPr>
        <w:t>0</w:t>
      </w:r>
      <w:r w:rsidRPr="00D24AC1">
        <w:rPr>
          <w:sz w:val="28"/>
          <w:szCs w:val="28"/>
        </w:rPr>
        <w:t xml:space="preserve"> процентного пункта, </w:t>
      </w:r>
      <w:r w:rsidR="00600181" w:rsidRPr="00D24AC1">
        <w:rPr>
          <w:sz w:val="28"/>
          <w:szCs w:val="28"/>
        </w:rPr>
        <w:t>удельный вес</w:t>
      </w:r>
      <w:r w:rsidRPr="00D24AC1">
        <w:rPr>
          <w:sz w:val="28"/>
          <w:szCs w:val="28"/>
        </w:rPr>
        <w:t xml:space="preserve"> неналоговых доходов</w:t>
      </w:r>
      <w:r w:rsidR="001552C9" w:rsidRPr="00D24AC1">
        <w:rPr>
          <w:sz w:val="28"/>
          <w:szCs w:val="28"/>
        </w:rPr>
        <w:t xml:space="preserve"> </w:t>
      </w:r>
      <w:r w:rsidR="00D24AC1" w:rsidRPr="00D24AC1">
        <w:rPr>
          <w:sz w:val="28"/>
          <w:szCs w:val="28"/>
        </w:rPr>
        <w:t>снизится</w:t>
      </w:r>
      <w:r w:rsidR="00600181" w:rsidRPr="00D24AC1">
        <w:rPr>
          <w:sz w:val="28"/>
          <w:szCs w:val="28"/>
        </w:rPr>
        <w:t xml:space="preserve"> на </w:t>
      </w:r>
      <w:r w:rsidR="00D24AC1" w:rsidRPr="00D24AC1">
        <w:rPr>
          <w:sz w:val="28"/>
          <w:szCs w:val="28"/>
        </w:rPr>
        <w:t>1</w:t>
      </w:r>
      <w:r w:rsidR="00600181" w:rsidRPr="00D24AC1">
        <w:rPr>
          <w:sz w:val="28"/>
          <w:szCs w:val="28"/>
        </w:rPr>
        <w:t>,</w:t>
      </w:r>
      <w:r w:rsidR="00D24AC1" w:rsidRPr="00D24AC1">
        <w:rPr>
          <w:sz w:val="28"/>
          <w:szCs w:val="28"/>
        </w:rPr>
        <w:t>6</w:t>
      </w:r>
      <w:r w:rsidR="00600181" w:rsidRPr="00D24AC1">
        <w:rPr>
          <w:sz w:val="28"/>
          <w:szCs w:val="28"/>
        </w:rPr>
        <w:t xml:space="preserve"> процентного пункта</w:t>
      </w:r>
      <w:r w:rsidRPr="00D24AC1">
        <w:rPr>
          <w:sz w:val="28"/>
          <w:szCs w:val="28"/>
        </w:rPr>
        <w:t>.</w:t>
      </w:r>
    </w:p>
    <w:p w:rsidR="00B23AC6" w:rsidRPr="00232553" w:rsidRDefault="00B23AC6" w:rsidP="00B23AC6">
      <w:pPr>
        <w:widowControl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6272DD" w:rsidRPr="001C0F00" w:rsidRDefault="009953CA" w:rsidP="00B23AC6">
      <w:pPr>
        <w:widowControl w:val="0"/>
        <w:ind w:firstLine="709"/>
        <w:jc w:val="both"/>
        <w:rPr>
          <w:sz w:val="28"/>
          <w:szCs w:val="28"/>
        </w:rPr>
      </w:pPr>
      <w:r w:rsidRPr="00D24AC1">
        <w:rPr>
          <w:b/>
          <w:bCs/>
          <w:sz w:val="28"/>
          <w:szCs w:val="28"/>
        </w:rPr>
        <w:t>Налоговые доходы</w:t>
      </w:r>
      <w:r w:rsidRPr="00D24AC1">
        <w:rPr>
          <w:bCs/>
          <w:sz w:val="28"/>
          <w:szCs w:val="28"/>
        </w:rPr>
        <w:t xml:space="preserve"> бюджета района</w:t>
      </w:r>
      <w:r w:rsidR="00543B02" w:rsidRPr="00D24AC1">
        <w:rPr>
          <w:bCs/>
          <w:sz w:val="28"/>
          <w:szCs w:val="28"/>
        </w:rPr>
        <w:t xml:space="preserve"> на 202</w:t>
      </w:r>
      <w:r w:rsidR="00D24AC1" w:rsidRPr="00D24AC1">
        <w:rPr>
          <w:bCs/>
          <w:sz w:val="28"/>
          <w:szCs w:val="28"/>
        </w:rPr>
        <w:t>2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 w:rsidR="00D24AC1" w:rsidRPr="00D24AC1">
        <w:rPr>
          <w:bCs/>
          <w:sz w:val="28"/>
          <w:szCs w:val="28"/>
        </w:rPr>
        <w:t>50</w:t>
      </w:r>
      <w:r w:rsidR="00795DE4" w:rsidRPr="00D24AC1">
        <w:rPr>
          <w:bCs/>
          <w:sz w:val="28"/>
          <w:szCs w:val="28"/>
        </w:rPr>
        <w:t> </w:t>
      </w:r>
      <w:r w:rsidR="00D24AC1" w:rsidRPr="00D24AC1">
        <w:rPr>
          <w:bCs/>
          <w:sz w:val="28"/>
          <w:szCs w:val="28"/>
        </w:rPr>
        <w:t>291</w:t>
      </w:r>
      <w:r w:rsidR="00795DE4" w:rsidRPr="00D24AC1">
        <w:rPr>
          <w:bCs/>
          <w:sz w:val="28"/>
          <w:szCs w:val="28"/>
        </w:rPr>
        <w:t>,</w:t>
      </w:r>
      <w:r w:rsidR="00D24AC1" w:rsidRPr="00D24AC1">
        <w:rPr>
          <w:bCs/>
          <w:sz w:val="28"/>
          <w:szCs w:val="28"/>
        </w:rPr>
        <w:t>1</w:t>
      </w:r>
      <w:r w:rsidR="001552C9" w:rsidRPr="00D24AC1">
        <w:rPr>
          <w:bCs/>
          <w:sz w:val="28"/>
          <w:szCs w:val="28"/>
        </w:rPr>
        <w:t xml:space="preserve"> тыс.</w:t>
      </w:r>
      <w:r w:rsidRPr="00D24AC1">
        <w:rPr>
          <w:bCs/>
          <w:sz w:val="28"/>
          <w:szCs w:val="28"/>
        </w:rPr>
        <w:t xml:space="preserve"> рублей, на плановый период 20</w:t>
      </w:r>
      <w:r w:rsidR="00600181" w:rsidRPr="00D24AC1">
        <w:rPr>
          <w:bCs/>
          <w:sz w:val="28"/>
          <w:szCs w:val="28"/>
        </w:rPr>
        <w:t>2</w:t>
      </w:r>
      <w:r w:rsidR="00D24AC1" w:rsidRPr="00D24AC1">
        <w:rPr>
          <w:bCs/>
          <w:sz w:val="28"/>
          <w:szCs w:val="28"/>
        </w:rPr>
        <w:t>3</w:t>
      </w:r>
      <w:r w:rsidRPr="00D24AC1">
        <w:rPr>
          <w:sz w:val="28"/>
          <w:szCs w:val="28"/>
        </w:rPr>
        <w:t xml:space="preserve"> и 20</w:t>
      </w:r>
      <w:r w:rsidR="007829AD" w:rsidRPr="00D24AC1">
        <w:rPr>
          <w:sz w:val="28"/>
          <w:szCs w:val="28"/>
        </w:rPr>
        <w:t>2</w:t>
      </w:r>
      <w:r w:rsidR="00D24AC1" w:rsidRPr="00D24AC1">
        <w:rPr>
          <w:sz w:val="28"/>
          <w:szCs w:val="28"/>
        </w:rPr>
        <w:t>4</w:t>
      </w:r>
      <w:r w:rsidRPr="00D24AC1">
        <w:rPr>
          <w:sz w:val="28"/>
          <w:szCs w:val="28"/>
        </w:rPr>
        <w:t xml:space="preserve"> годов соответственно </w:t>
      </w:r>
      <w:r w:rsidR="00795DE4" w:rsidRPr="00D24AC1">
        <w:rPr>
          <w:sz w:val="28"/>
          <w:szCs w:val="28"/>
        </w:rPr>
        <w:t>5</w:t>
      </w:r>
      <w:r w:rsidR="00D24AC1" w:rsidRPr="00D24AC1">
        <w:rPr>
          <w:sz w:val="28"/>
          <w:szCs w:val="28"/>
        </w:rPr>
        <w:t>3 </w:t>
      </w:r>
      <w:r w:rsidR="00795DE4" w:rsidRPr="00D24AC1">
        <w:rPr>
          <w:sz w:val="28"/>
          <w:szCs w:val="28"/>
        </w:rPr>
        <w:t>3</w:t>
      </w:r>
      <w:r w:rsidR="00D24AC1" w:rsidRPr="00D24AC1">
        <w:rPr>
          <w:sz w:val="28"/>
          <w:szCs w:val="28"/>
        </w:rPr>
        <w:t>03,4</w:t>
      </w:r>
      <w:r w:rsidRPr="00D24AC1">
        <w:rPr>
          <w:sz w:val="28"/>
          <w:szCs w:val="28"/>
        </w:rPr>
        <w:t xml:space="preserve"> и </w:t>
      </w:r>
      <w:r w:rsidR="00543B02" w:rsidRPr="00D24AC1">
        <w:rPr>
          <w:sz w:val="28"/>
          <w:szCs w:val="28"/>
        </w:rPr>
        <w:t>5</w:t>
      </w:r>
      <w:r w:rsidR="00D24AC1" w:rsidRPr="00D24AC1">
        <w:rPr>
          <w:sz w:val="28"/>
          <w:szCs w:val="28"/>
        </w:rPr>
        <w:t>6</w:t>
      </w:r>
      <w:r w:rsidR="001552C9" w:rsidRPr="00D24AC1">
        <w:rPr>
          <w:sz w:val="28"/>
          <w:szCs w:val="28"/>
        </w:rPr>
        <w:t> </w:t>
      </w:r>
      <w:r w:rsidR="00D24AC1" w:rsidRPr="00D24AC1">
        <w:rPr>
          <w:sz w:val="28"/>
          <w:szCs w:val="28"/>
        </w:rPr>
        <w:t>567</w:t>
      </w:r>
      <w:r w:rsidR="001552C9" w:rsidRPr="00D24AC1">
        <w:rPr>
          <w:sz w:val="28"/>
          <w:szCs w:val="28"/>
        </w:rPr>
        <w:t>,</w:t>
      </w:r>
      <w:r w:rsidR="00D24AC1" w:rsidRPr="00D24AC1">
        <w:rPr>
          <w:sz w:val="28"/>
          <w:szCs w:val="28"/>
        </w:rPr>
        <w:t>0</w:t>
      </w:r>
      <w:r w:rsidR="001552C9" w:rsidRPr="00D24AC1">
        <w:rPr>
          <w:sz w:val="28"/>
          <w:szCs w:val="28"/>
        </w:rPr>
        <w:t xml:space="preserve"> тыс.</w:t>
      </w:r>
      <w:r w:rsidRPr="00D24AC1">
        <w:rPr>
          <w:sz w:val="28"/>
          <w:szCs w:val="28"/>
        </w:rPr>
        <w:t xml:space="preserve"> </w:t>
      </w:r>
      <w:r w:rsidRPr="0039520B">
        <w:rPr>
          <w:sz w:val="28"/>
          <w:szCs w:val="28"/>
        </w:rPr>
        <w:t xml:space="preserve">рублей. </w:t>
      </w:r>
      <w:r w:rsidR="00C203FF" w:rsidRPr="0039520B">
        <w:rPr>
          <w:sz w:val="28"/>
          <w:szCs w:val="28"/>
        </w:rPr>
        <w:t xml:space="preserve">К </w:t>
      </w:r>
      <w:r w:rsidRPr="0039520B">
        <w:rPr>
          <w:sz w:val="28"/>
          <w:szCs w:val="28"/>
        </w:rPr>
        <w:t>предшествующему году в 20</w:t>
      </w:r>
      <w:r w:rsidR="00543B02" w:rsidRPr="0039520B">
        <w:rPr>
          <w:sz w:val="28"/>
          <w:szCs w:val="28"/>
        </w:rPr>
        <w:t>2</w:t>
      </w:r>
      <w:r w:rsidR="0039520B" w:rsidRPr="0039520B">
        <w:rPr>
          <w:sz w:val="28"/>
          <w:szCs w:val="28"/>
        </w:rPr>
        <w:t>2</w:t>
      </w:r>
      <w:r w:rsidRPr="0039520B">
        <w:rPr>
          <w:sz w:val="28"/>
          <w:szCs w:val="28"/>
        </w:rPr>
        <w:t xml:space="preserve"> году</w:t>
      </w:r>
      <w:r w:rsidR="00C203FF" w:rsidRPr="0039520B">
        <w:rPr>
          <w:sz w:val="28"/>
          <w:szCs w:val="28"/>
        </w:rPr>
        <w:t xml:space="preserve"> наблюдается </w:t>
      </w:r>
      <w:r w:rsidR="009076FF" w:rsidRPr="0039520B">
        <w:rPr>
          <w:sz w:val="28"/>
          <w:szCs w:val="28"/>
        </w:rPr>
        <w:t>у</w:t>
      </w:r>
      <w:r w:rsidR="00B85AAD" w:rsidRPr="0039520B">
        <w:rPr>
          <w:sz w:val="28"/>
          <w:szCs w:val="28"/>
        </w:rPr>
        <w:t>в</w:t>
      </w:r>
      <w:r w:rsidR="001552C9" w:rsidRPr="0039520B">
        <w:rPr>
          <w:sz w:val="28"/>
          <w:szCs w:val="28"/>
        </w:rPr>
        <w:t>е</w:t>
      </w:r>
      <w:r w:rsidR="00B85AAD" w:rsidRPr="0039520B">
        <w:rPr>
          <w:sz w:val="28"/>
          <w:szCs w:val="28"/>
        </w:rPr>
        <w:t>личе</w:t>
      </w:r>
      <w:r w:rsidR="001552C9" w:rsidRPr="0039520B">
        <w:rPr>
          <w:sz w:val="28"/>
          <w:szCs w:val="28"/>
        </w:rPr>
        <w:t>ние</w:t>
      </w:r>
      <w:r w:rsidR="00C203FF" w:rsidRPr="0039520B">
        <w:rPr>
          <w:sz w:val="28"/>
          <w:szCs w:val="28"/>
        </w:rPr>
        <w:t xml:space="preserve"> поступлен</w:t>
      </w:r>
      <w:r w:rsidR="001552C9" w:rsidRPr="0039520B">
        <w:rPr>
          <w:sz w:val="28"/>
          <w:szCs w:val="28"/>
        </w:rPr>
        <w:t xml:space="preserve">ий налоговых доходов на </w:t>
      </w:r>
      <w:r w:rsidR="00B85AAD" w:rsidRPr="0039520B">
        <w:rPr>
          <w:sz w:val="28"/>
          <w:szCs w:val="28"/>
        </w:rPr>
        <w:t xml:space="preserve">         </w:t>
      </w:r>
      <w:r w:rsidR="00795DE4" w:rsidRPr="0039520B">
        <w:rPr>
          <w:sz w:val="28"/>
          <w:szCs w:val="28"/>
        </w:rPr>
        <w:t>2</w:t>
      </w:r>
      <w:r w:rsidR="0039520B" w:rsidRPr="0039520B">
        <w:rPr>
          <w:sz w:val="28"/>
          <w:szCs w:val="28"/>
        </w:rPr>
        <w:t>0</w:t>
      </w:r>
      <w:r w:rsidR="00795DE4" w:rsidRPr="0039520B">
        <w:rPr>
          <w:sz w:val="28"/>
          <w:szCs w:val="28"/>
        </w:rPr>
        <w:t>6</w:t>
      </w:r>
      <w:r w:rsidR="0039520B" w:rsidRPr="0039520B">
        <w:rPr>
          <w:sz w:val="28"/>
          <w:szCs w:val="28"/>
        </w:rPr>
        <w:t>1</w:t>
      </w:r>
      <w:r w:rsidR="001552C9" w:rsidRPr="0039520B">
        <w:rPr>
          <w:sz w:val="28"/>
          <w:szCs w:val="28"/>
        </w:rPr>
        <w:t>,</w:t>
      </w:r>
      <w:r w:rsidR="0039520B" w:rsidRPr="0039520B">
        <w:rPr>
          <w:sz w:val="28"/>
          <w:szCs w:val="28"/>
        </w:rPr>
        <w:t>1</w:t>
      </w:r>
      <w:r w:rsidR="001552C9" w:rsidRPr="0039520B">
        <w:rPr>
          <w:sz w:val="28"/>
          <w:szCs w:val="28"/>
        </w:rPr>
        <w:t xml:space="preserve"> тыс.</w:t>
      </w:r>
      <w:r w:rsidR="00C203FF" w:rsidRPr="0039520B">
        <w:rPr>
          <w:sz w:val="28"/>
          <w:szCs w:val="28"/>
        </w:rPr>
        <w:t xml:space="preserve"> рублей или </w:t>
      </w:r>
      <w:r w:rsidR="0039520B" w:rsidRPr="0039520B">
        <w:rPr>
          <w:sz w:val="28"/>
          <w:szCs w:val="28"/>
        </w:rPr>
        <w:t>4,</w:t>
      </w:r>
      <w:r w:rsidR="00795DE4" w:rsidRPr="0039520B">
        <w:rPr>
          <w:sz w:val="28"/>
          <w:szCs w:val="28"/>
        </w:rPr>
        <w:t>3</w:t>
      </w:r>
      <w:r w:rsidR="0039520B" w:rsidRPr="0039520B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процента.</w:t>
      </w:r>
      <w:r w:rsidRPr="00D75D3E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В</w:t>
      </w:r>
      <w:r w:rsidRPr="00D75D3E">
        <w:rPr>
          <w:sz w:val="28"/>
          <w:szCs w:val="28"/>
        </w:rPr>
        <w:t xml:space="preserve"> плановом периоде</w:t>
      </w:r>
      <w:r w:rsidR="009076FF" w:rsidRPr="00D75D3E">
        <w:rPr>
          <w:sz w:val="28"/>
          <w:szCs w:val="28"/>
        </w:rPr>
        <w:t xml:space="preserve"> к</w:t>
      </w:r>
      <w:r w:rsidRPr="00D75D3E">
        <w:rPr>
          <w:sz w:val="28"/>
          <w:szCs w:val="28"/>
        </w:rPr>
        <w:t xml:space="preserve"> </w:t>
      </w:r>
      <w:r w:rsidR="009076FF" w:rsidRPr="00D75D3E">
        <w:rPr>
          <w:sz w:val="28"/>
          <w:szCs w:val="28"/>
        </w:rPr>
        <w:t xml:space="preserve">предшествующему году </w:t>
      </w:r>
      <w:r w:rsidR="00C203FF" w:rsidRPr="00D75D3E">
        <w:rPr>
          <w:sz w:val="28"/>
          <w:szCs w:val="28"/>
        </w:rPr>
        <w:t xml:space="preserve">темп роста </w:t>
      </w:r>
      <w:r w:rsidRPr="00D75D3E">
        <w:rPr>
          <w:sz w:val="28"/>
          <w:szCs w:val="28"/>
        </w:rPr>
        <w:t>прогнозиру</w:t>
      </w:r>
      <w:r w:rsidR="006504E5" w:rsidRPr="00D75D3E">
        <w:rPr>
          <w:sz w:val="28"/>
          <w:szCs w:val="28"/>
        </w:rPr>
        <w:t>ется в 20</w:t>
      </w:r>
      <w:r w:rsidR="00600181" w:rsidRPr="00D75D3E">
        <w:rPr>
          <w:sz w:val="28"/>
          <w:szCs w:val="28"/>
        </w:rPr>
        <w:t>2</w:t>
      </w:r>
      <w:r w:rsidR="00D75D3E" w:rsidRPr="00D75D3E">
        <w:rPr>
          <w:sz w:val="28"/>
          <w:szCs w:val="28"/>
        </w:rPr>
        <w:t>3</w:t>
      </w:r>
      <w:r w:rsidR="00C203FF" w:rsidRPr="00D75D3E">
        <w:rPr>
          <w:sz w:val="28"/>
          <w:szCs w:val="28"/>
        </w:rPr>
        <w:t xml:space="preserve"> году в размере 1</w:t>
      </w:r>
      <w:r w:rsidR="006504E5" w:rsidRPr="00D75D3E">
        <w:rPr>
          <w:sz w:val="28"/>
          <w:szCs w:val="28"/>
        </w:rPr>
        <w:t>0</w:t>
      </w:r>
      <w:r w:rsidR="00795DE4" w:rsidRPr="00D75D3E">
        <w:rPr>
          <w:sz w:val="28"/>
          <w:szCs w:val="28"/>
        </w:rPr>
        <w:t>6</w:t>
      </w:r>
      <w:r w:rsidR="00D75D3E" w:rsidRPr="00D75D3E">
        <w:rPr>
          <w:sz w:val="28"/>
          <w:szCs w:val="28"/>
        </w:rPr>
        <w:t>,0</w:t>
      </w:r>
      <w:r w:rsidR="006504E5" w:rsidRPr="00D75D3E">
        <w:rPr>
          <w:sz w:val="28"/>
          <w:szCs w:val="28"/>
        </w:rPr>
        <w:t xml:space="preserve"> %, в 20</w:t>
      </w:r>
      <w:r w:rsidR="00E47A28" w:rsidRPr="00D75D3E">
        <w:rPr>
          <w:sz w:val="28"/>
          <w:szCs w:val="28"/>
        </w:rPr>
        <w:t>2</w:t>
      </w:r>
      <w:r w:rsidR="00D75D3E" w:rsidRPr="00D75D3E">
        <w:rPr>
          <w:sz w:val="28"/>
          <w:szCs w:val="28"/>
        </w:rPr>
        <w:t>4</w:t>
      </w:r>
      <w:r w:rsidR="00C203FF" w:rsidRPr="00D75D3E">
        <w:rPr>
          <w:sz w:val="28"/>
          <w:szCs w:val="28"/>
        </w:rPr>
        <w:t xml:space="preserve"> году – </w:t>
      </w:r>
      <w:r w:rsidR="006504E5" w:rsidRPr="00D75D3E">
        <w:rPr>
          <w:sz w:val="28"/>
          <w:szCs w:val="28"/>
        </w:rPr>
        <w:t>10</w:t>
      </w:r>
      <w:r w:rsidR="00543B02" w:rsidRPr="00D75D3E">
        <w:rPr>
          <w:sz w:val="28"/>
          <w:szCs w:val="28"/>
        </w:rPr>
        <w:t>6</w:t>
      </w:r>
      <w:r w:rsidR="006504E5" w:rsidRPr="00D75D3E">
        <w:rPr>
          <w:sz w:val="28"/>
          <w:szCs w:val="28"/>
        </w:rPr>
        <w:t>,</w:t>
      </w:r>
      <w:r w:rsidR="00D75D3E" w:rsidRPr="00D75D3E">
        <w:rPr>
          <w:sz w:val="28"/>
          <w:szCs w:val="28"/>
        </w:rPr>
        <w:t>1</w:t>
      </w:r>
      <w:r w:rsidR="00C203FF" w:rsidRPr="00D75D3E">
        <w:rPr>
          <w:sz w:val="28"/>
          <w:szCs w:val="28"/>
        </w:rPr>
        <w:t xml:space="preserve"> </w:t>
      </w:r>
      <w:r w:rsidR="00C203FF" w:rsidRPr="00590281">
        <w:rPr>
          <w:sz w:val="28"/>
          <w:szCs w:val="28"/>
        </w:rPr>
        <w:t>процента.</w:t>
      </w:r>
      <w:r w:rsidRPr="00590281">
        <w:rPr>
          <w:sz w:val="28"/>
          <w:szCs w:val="28"/>
        </w:rPr>
        <w:t xml:space="preserve"> </w:t>
      </w:r>
      <w:r w:rsidR="00294EB9" w:rsidRPr="00590281">
        <w:rPr>
          <w:sz w:val="28"/>
          <w:szCs w:val="28"/>
        </w:rPr>
        <w:t xml:space="preserve"> </w:t>
      </w:r>
      <w:r w:rsidRPr="00590281">
        <w:rPr>
          <w:sz w:val="28"/>
          <w:szCs w:val="28"/>
        </w:rPr>
        <w:t>В структуре доходов бюджета</w:t>
      </w:r>
      <w:r w:rsidR="00C203FF" w:rsidRPr="00590281">
        <w:rPr>
          <w:sz w:val="28"/>
          <w:szCs w:val="28"/>
        </w:rPr>
        <w:t xml:space="preserve"> района</w:t>
      </w:r>
      <w:r w:rsidRPr="00590281">
        <w:rPr>
          <w:sz w:val="28"/>
          <w:szCs w:val="28"/>
        </w:rPr>
        <w:t xml:space="preserve"> удельный вес налоговых доходов имеет тенденцию к увеличению с </w:t>
      </w:r>
      <w:r w:rsidR="00AB772F" w:rsidRPr="00590281">
        <w:rPr>
          <w:sz w:val="28"/>
          <w:szCs w:val="28"/>
        </w:rPr>
        <w:t>2</w:t>
      </w:r>
      <w:r w:rsidR="003D25DE" w:rsidRPr="00590281">
        <w:rPr>
          <w:sz w:val="28"/>
          <w:szCs w:val="28"/>
        </w:rPr>
        <w:t>4,</w:t>
      </w:r>
      <w:r w:rsidR="001C0F00" w:rsidRPr="00590281">
        <w:rPr>
          <w:sz w:val="28"/>
          <w:szCs w:val="28"/>
        </w:rPr>
        <w:t>7</w:t>
      </w:r>
      <w:r w:rsidR="006504E5" w:rsidRPr="00590281">
        <w:rPr>
          <w:sz w:val="28"/>
          <w:szCs w:val="28"/>
        </w:rPr>
        <w:t>% в 20</w:t>
      </w:r>
      <w:r w:rsidR="00543B02" w:rsidRPr="00590281">
        <w:rPr>
          <w:sz w:val="28"/>
          <w:szCs w:val="28"/>
        </w:rPr>
        <w:t>2</w:t>
      </w:r>
      <w:r w:rsidR="003D25DE" w:rsidRPr="00590281">
        <w:rPr>
          <w:sz w:val="28"/>
          <w:szCs w:val="28"/>
        </w:rPr>
        <w:t>2</w:t>
      </w:r>
      <w:r w:rsidRPr="00590281">
        <w:rPr>
          <w:sz w:val="28"/>
          <w:szCs w:val="28"/>
        </w:rPr>
        <w:t xml:space="preserve"> году до </w:t>
      </w:r>
      <w:r w:rsidR="001C0F00" w:rsidRPr="00590281">
        <w:rPr>
          <w:sz w:val="28"/>
          <w:szCs w:val="28"/>
        </w:rPr>
        <w:t>3</w:t>
      </w:r>
      <w:r w:rsidR="00CF2EE9" w:rsidRPr="00590281">
        <w:rPr>
          <w:sz w:val="28"/>
          <w:szCs w:val="28"/>
        </w:rPr>
        <w:t>2</w:t>
      </w:r>
      <w:r w:rsidR="006504E5" w:rsidRPr="00590281">
        <w:rPr>
          <w:sz w:val="28"/>
          <w:szCs w:val="28"/>
        </w:rPr>
        <w:t>,</w:t>
      </w:r>
      <w:r w:rsidR="00CF2EE9" w:rsidRPr="00590281">
        <w:rPr>
          <w:sz w:val="28"/>
          <w:szCs w:val="28"/>
        </w:rPr>
        <w:t>7</w:t>
      </w:r>
      <w:r w:rsidR="006504E5" w:rsidRPr="00590281">
        <w:rPr>
          <w:sz w:val="28"/>
          <w:szCs w:val="28"/>
        </w:rPr>
        <w:t>% в 20</w:t>
      </w:r>
      <w:r w:rsidR="00294EB9" w:rsidRPr="00590281">
        <w:rPr>
          <w:sz w:val="28"/>
          <w:szCs w:val="28"/>
        </w:rPr>
        <w:t>2</w:t>
      </w:r>
      <w:r w:rsidR="00CF2EE9" w:rsidRPr="00590281">
        <w:rPr>
          <w:sz w:val="28"/>
          <w:szCs w:val="28"/>
        </w:rPr>
        <w:t>4</w:t>
      </w:r>
      <w:r w:rsidRPr="00590281">
        <w:rPr>
          <w:sz w:val="28"/>
          <w:szCs w:val="28"/>
        </w:rPr>
        <w:t xml:space="preserve"> году.</w:t>
      </w:r>
    </w:p>
    <w:p w:rsidR="00B23AC6" w:rsidRDefault="00B23AC6" w:rsidP="009953CA">
      <w:pPr>
        <w:ind w:firstLine="720"/>
        <w:jc w:val="both"/>
        <w:rPr>
          <w:sz w:val="28"/>
          <w:szCs w:val="28"/>
        </w:rPr>
      </w:pPr>
    </w:p>
    <w:p w:rsidR="009953CA" w:rsidRDefault="009953CA" w:rsidP="009953CA">
      <w:pPr>
        <w:ind w:firstLine="720"/>
        <w:jc w:val="both"/>
        <w:rPr>
          <w:sz w:val="28"/>
          <w:szCs w:val="28"/>
        </w:rPr>
      </w:pPr>
      <w:r w:rsidRPr="0042711A">
        <w:rPr>
          <w:sz w:val="28"/>
          <w:szCs w:val="28"/>
        </w:rPr>
        <w:t>Структура нало</w:t>
      </w:r>
      <w:r w:rsidR="00C203FF" w:rsidRPr="0042711A">
        <w:rPr>
          <w:sz w:val="28"/>
          <w:szCs w:val="28"/>
        </w:rPr>
        <w:t>говых доходов проекта</w:t>
      </w:r>
      <w:r w:rsidRPr="0042711A">
        <w:rPr>
          <w:sz w:val="28"/>
          <w:szCs w:val="28"/>
        </w:rPr>
        <w:t xml:space="preserve"> бюджета</w:t>
      </w:r>
      <w:r w:rsidR="00C203FF" w:rsidRPr="0042711A">
        <w:rPr>
          <w:sz w:val="28"/>
          <w:szCs w:val="28"/>
        </w:rPr>
        <w:t xml:space="preserve"> района</w:t>
      </w:r>
      <w:r w:rsidR="00543B02" w:rsidRPr="0042711A">
        <w:rPr>
          <w:sz w:val="28"/>
          <w:szCs w:val="28"/>
        </w:rPr>
        <w:t xml:space="preserve"> на 202</w:t>
      </w:r>
      <w:r w:rsidR="00B038CB" w:rsidRPr="0042711A">
        <w:rPr>
          <w:sz w:val="28"/>
          <w:szCs w:val="28"/>
        </w:rPr>
        <w:t>2</w:t>
      </w:r>
      <w:r w:rsidRPr="0042711A">
        <w:rPr>
          <w:sz w:val="28"/>
          <w:szCs w:val="28"/>
        </w:rPr>
        <w:t xml:space="preserve"> год представлена на диаграмме.</w:t>
      </w:r>
    </w:p>
    <w:p w:rsidR="000E3391" w:rsidRPr="0042711A" w:rsidRDefault="007827AE" w:rsidP="00B23AC6">
      <w:pPr>
        <w:jc w:val="both"/>
        <w:rPr>
          <w:sz w:val="28"/>
          <w:szCs w:val="28"/>
        </w:rPr>
      </w:pPr>
      <w:r w:rsidRPr="00866CE8">
        <w:rPr>
          <w:noProof/>
          <w:sz w:val="28"/>
          <w:szCs w:val="28"/>
        </w:rPr>
        <w:drawing>
          <wp:inline distT="0" distB="0" distL="0" distR="0">
            <wp:extent cx="5934710" cy="27432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953CA" w:rsidRPr="00812FC1">
        <w:rPr>
          <w:b/>
          <w:sz w:val="28"/>
          <w:szCs w:val="28"/>
        </w:rPr>
        <w:tab/>
      </w:r>
      <w:r w:rsidR="009953CA" w:rsidRPr="0042711A">
        <w:rPr>
          <w:sz w:val="28"/>
          <w:szCs w:val="28"/>
        </w:rPr>
        <w:t>Основную долю налоговых доходов бюджета</w:t>
      </w:r>
      <w:r w:rsidR="005E3237" w:rsidRPr="0042711A">
        <w:rPr>
          <w:sz w:val="28"/>
          <w:szCs w:val="28"/>
        </w:rPr>
        <w:t xml:space="preserve"> района</w:t>
      </w:r>
      <w:r w:rsidR="009953CA" w:rsidRPr="0042711A">
        <w:rPr>
          <w:sz w:val="28"/>
          <w:szCs w:val="28"/>
        </w:rPr>
        <w:t xml:space="preserve"> </w:t>
      </w:r>
      <w:r w:rsidR="009953CA"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42711A">
        <w:rPr>
          <w:sz w:val="28"/>
          <w:szCs w:val="28"/>
        </w:rPr>
        <w:t>.</w:t>
      </w:r>
    </w:p>
    <w:p w:rsidR="00B23AC6" w:rsidRPr="00232553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964221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5270A5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Pr="004B0915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993"/>
        <w:gridCol w:w="850"/>
        <w:gridCol w:w="992"/>
        <w:gridCol w:w="851"/>
        <w:gridCol w:w="886"/>
        <w:gridCol w:w="763"/>
        <w:gridCol w:w="1037"/>
        <w:gridCol w:w="807"/>
      </w:tblGrid>
      <w:tr w:rsidR="009953CA" w:rsidRPr="00232553" w:rsidTr="007634F5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:rsidR="009953CA" w:rsidRPr="00232553" w:rsidRDefault="009953CA" w:rsidP="008F7756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53CA" w:rsidRPr="005270A5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</w:t>
            </w:r>
            <w:r w:rsidR="00D66EF5" w:rsidRPr="005270A5">
              <w:rPr>
                <w:b/>
                <w:sz w:val="20"/>
                <w:szCs w:val="20"/>
              </w:rPr>
              <w:t>2</w:t>
            </w:r>
            <w:r w:rsidR="0042711A" w:rsidRPr="005270A5">
              <w:rPr>
                <w:b/>
                <w:sz w:val="20"/>
                <w:szCs w:val="20"/>
              </w:rPr>
              <w:t>1</w:t>
            </w:r>
            <w:r w:rsidR="009953CA" w:rsidRPr="005270A5">
              <w:rPr>
                <w:b/>
                <w:sz w:val="20"/>
                <w:szCs w:val="20"/>
              </w:rPr>
              <w:t xml:space="preserve"> год </w:t>
            </w:r>
          </w:p>
          <w:p w:rsidR="009953CA" w:rsidRPr="005270A5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gridSpan w:val="2"/>
            <w:vAlign w:val="center"/>
          </w:tcPr>
          <w:p w:rsidR="009953CA" w:rsidRPr="005270A5" w:rsidRDefault="00DA60F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42711A" w:rsidRPr="005270A5">
              <w:rPr>
                <w:b/>
                <w:sz w:val="20"/>
                <w:szCs w:val="20"/>
              </w:rPr>
              <w:t>2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49" w:type="dxa"/>
            <w:gridSpan w:val="2"/>
            <w:vAlign w:val="center"/>
          </w:tcPr>
          <w:p w:rsidR="009953CA" w:rsidRPr="005270A5" w:rsidRDefault="00A44611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42711A" w:rsidRPr="005270A5">
              <w:rPr>
                <w:b/>
                <w:sz w:val="20"/>
                <w:szCs w:val="20"/>
              </w:rPr>
              <w:t>3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vAlign w:val="center"/>
          </w:tcPr>
          <w:p w:rsidR="009953CA" w:rsidRPr="005270A5" w:rsidRDefault="0019224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</w:t>
            </w:r>
            <w:r w:rsidR="00964221" w:rsidRPr="005270A5">
              <w:rPr>
                <w:b/>
                <w:sz w:val="20"/>
                <w:szCs w:val="20"/>
              </w:rPr>
              <w:t>02</w:t>
            </w:r>
            <w:r w:rsidR="0042711A" w:rsidRPr="005270A5">
              <w:rPr>
                <w:b/>
                <w:sz w:val="20"/>
                <w:szCs w:val="20"/>
              </w:rPr>
              <w:t>4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953CA" w:rsidRPr="00232553" w:rsidTr="007634F5">
        <w:trPr>
          <w:tblHeader/>
          <w:jc w:val="center"/>
        </w:trPr>
        <w:tc>
          <w:tcPr>
            <w:tcW w:w="2361" w:type="dxa"/>
            <w:vMerge/>
            <w:vAlign w:val="center"/>
          </w:tcPr>
          <w:p w:rsidR="009953CA" w:rsidRPr="00232553" w:rsidRDefault="009953CA" w:rsidP="008F77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53CA" w:rsidRPr="005270A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</w:t>
            </w:r>
            <w:r w:rsidR="009953CA" w:rsidRPr="005270A5">
              <w:rPr>
                <w:sz w:val="20"/>
                <w:szCs w:val="20"/>
              </w:rPr>
              <w:t>руб</w:t>
            </w:r>
            <w:r w:rsidRPr="005270A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953CA" w:rsidRPr="005270A5" w:rsidRDefault="005E3237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</w:t>
            </w:r>
          </w:p>
          <w:p w:rsidR="009953CA" w:rsidRPr="005270A5" w:rsidRDefault="00517249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</w:t>
            </w:r>
            <w:r w:rsidR="009953CA" w:rsidRPr="005270A5">
              <w:rPr>
                <w:sz w:val="20"/>
                <w:szCs w:val="20"/>
              </w:rPr>
              <w:t>оду</w:t>
            </w:r>
          </w:p>
        </w:tc>
        <w:tc>
          <w:tcPr>
            <w:tcW w:w="992" w:type="dxa"/>
            <w:vAlign w:val="center"/>
          </w:tcPr>
          <w:p w:rsidR="009953CA" w:rsidRPr="005270A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</w:t>
            </w:r>
            <w:r w:rsidR="009953CA" w:rsidRPr="005270A5">
              <w:rPr>
                <w:sz w:val="20"/>
                <w:szCs w:val="20"/>
              </w:rPr>
              <w:t>уб</w:t>
            </w:r>
            <w:r w:rsidRPr="005270A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9953CA" w:rsidRPr="005270A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:rsidR="009953CA" w:rsidRPr="005270A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886" w:type="dxa"/>
            <w:vAlign w:val="center"/>
          </w:tcPr>
          <w:p w:rsidR="009953CA" w:rsidRPr="005270A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</w:t>
            </w:r>
            <w:r w:rsidR="009953CA" w:rsidRPr="005270A5">
              <w:rPr>
                <w:sz w:val="20"/>
                <w:szCs w:val="20"/>
              </w:rPr>
              <w:t>руб</w:t>
            </w:r>
            <w:r w:rsidRPr="005270A5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vAlign w:val="center"/>
          </w:tcPr>
          <w:p w:rsidR="009953CA" w:rsidRPr="005270A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:rsidR="009953CA" w:rsidRPr="005270A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037" w:type="dxa"/>
            <w:vAlign w:val="center"/>
          </w:tcPr>
          <w:p w:rsidR="009953CA" w:rsidRPr="005270A5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807" w:type="dxa"/>
            <w:vAlign w:val="center"/>
          </w:tcPr>
          <w:p w:rsidR="009953CA" w:rsidRPr="005270A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:rsidR="009953CA" w:rsidRPr="005270A5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</w:tr>
      <w:tr w:rsidR="009953CA" w:rsidRPr="00232553" w:rsidTr="007634F5">
        <w:trPr>
          <w:trHeight w:val="278"/>
          <w:jc w:val="center"/>
        </w:trPr>
        <w:tc>
          <w:tcPr>
            <w:tcW w:w="2361" w:type="dxa"/>
            <w:vAlign w:val="center"/>
          </w:tcPr>
          <w:p w:rsidR="009953CA" w:rsidRPr="005270A5" w:rsidRDefault="009953CA" w:rsidP="00192249">
            <w:pPr>
              <w:widowControl w:val="0"/>
              <w:rPr>
                <w:b/>
              </w:rPr>
            </w:pPr>
            <w:r w:rsidRPr="005270A5">
              <w:rPr>
                <w:b/>
              </w:rPr>
              <w:t xml:space="preserve">Налоговые доходы- всего, </w:t>
            </w:r>
            <w:r w:rsidR="00192249" w:rsidRPr="005270A5">
              <w:rPr>
                <w:b/>
              </w:rPr>
              <w:t>в т.ч.:</w:t>
            </w:r>
          </w:p>
        </w:tc>
        <w:tc>
          <w:tcPr>
            <w:tcW w:w="993" w:type="dxa"/>
            <w:vAlign w:val="center"/>
          </w:tcPr>
          <w:p w:rsidR="009953CA" w:rsidRPr="00517249" w:rsidRDefault="00CB647F" w:rsidP="004271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7249">
              <w:rPr>
                <w:b/>
                <w:bCs/>
                <w:sz w:val="20"/>
                <w:szCs w:val="20"/>
              </w:rPr>
              <w:t>4</w:t>
            </w:r>
            <w:r w:rsidR="0042711A" w:rsidRPr="00517249">
              <w:rPr>
                <w:b/>
                <w:bCs/>
                <w:sz w:val="20"/>
                <w:szCs w:val="20"/>
              </w:rPr>
              <w:t>8230</w:t>
            </w:r>
            <w:r w:rsidR="00192249" w:rsidRPr="00517249">
              <w:rPr>
                <w:b/>
                <w:bCs/>
                <w:sz w:val="20"/>
                <w:szCs w:val="20"/>
              </w:rPr>
              <w:t>,</w:t>
            </w:r>
            <w:r w:rsidR="0042711A" w:rsidRPr="005172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953CA" w:rsidRPr="00517249" w:rsidRDefault="00DA60F9" w:rsidP="00517249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517249">
              <w:rPr>
                <w:b/>
                <w:spacing w:val="-8"/>
                <w:sz w:val="20"/>
                <w:szCs w:val="20"/>
              </w:rPr>
              <w:t>10</w:t>
            </w:r>
            <w:r w:rsidR="0042711A" w:rsidRPr="00517249">
              <w:rPr>
                <w:b/>
                <w:spacing w:val="-8"/>
                <w:sz w:val="20"/>
                <w:szCs w:val="20"/>
              </w:rPr>
              <w:t>4</w:t>
            </w:r>
            <w:r w:rsidR="005B316E" w:rsidRPr="00517249">
              <w:rPr>
                <w:b/>
                <w:spacing w:val="-8"/>
                <w:sz w:val="20"/>
                <w:szCs w:val="20"/>
              </w:rPr>
              <w:t>,</w:t>
            </w:r>
            <w:r w:rsidR="00517249" w:rsidRPr="00517249">
              <w:rPr>
                <w:b/>
                <w:spacing w:val="-8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953CA" w:rsidRPr="00517249" w:rsidRDefault="0042711A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5</w:t>
            </w:r>
            <w:r w:rsidR="00CB647F" w:rsidRPr="00517249">
              <w:rPr>
                <w:b/>
                <w:sz w:val="20"/>
                <w:szCs w:val="20"/>
              </w:rPr>
              <w:t>0</w:t>
            </w:r>
            <w:r w:rsidRPr="00517249">
              <w:rPr>
                <w:b/>
                <w:sz w:val="20"/>
                <w:szCs w:val="20"/>
              </w:rPr>
              <w:t>291</w:t>
            </w:r>
            <w:r w:rsidR="00192249" w:rsidRPr="00517249">
              <w:rPr>
                <w:b/>
                <w:sz w:val="20"/>
                <w:szCs w:val="20"/>
              </w:rPr>
              <w:t>,</w:t>
            </w:r>
            <w:r w:rsidRPr="005172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953CA" w:rsidRPr="00517249" w:rsidRDefault="0068061F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1</w:t>
            </w:r>
            <w:r w:rsidR="00517249" w:rsidRPr="00517249">
              <w:rPr>
                <w:b/>
                <w:sz w:val="20"/>
                <w:szCs w:val="20"/>
              </w:rPr>
              <w:t>04,</w:t>
            </w:r>
            <w:r w:rsidR="00CB647F" w:rsidRPr="005172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9953CA" w:rsidRPr="00517249" w:rsidRDefault="00CB647F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53</w:t>
            </w:r>
            <w:r w:rsidR="0042711A" w:rsidRPr="00517249">
              <w:rPr>
                <w:b/>
                <w:sz w:val="20"/>
                <w:szCs w:val="20"/>
              </w:rPr>
              <w:t>303,4</w:t>
            </w:r>
          </w:p>
        </w:tc>
        <w:tc>
          <w:tcPr>
            <w:tcW w:w="763" w:type="dxa"/>
            <w:vAlign w:val="center"/>
          </w:tcPr>
          <w:p w:rsidR="009953CA" w:rsidRPr="00517249" w:rsidRDefault="00192249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10</w:t>
            </w:r>
            <w:r w:rsidR="00CB647F" w:rsidRPr="00517249">
              <w:rPr>
                <w:b/>
                <w:sz w:val="20"/>
                <w:szCs w:val="20"/>
              </w:rPr>
              <w:t>6</w:t>
            </w:r>
            <w:r w:rsidR="00517249" w:rsidRPr="005172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37" w:type="dxa"/>
            <w:vAlign w:val="center"/>
          </w:tcPr>
          <w:p w:rsidR="009953CA" w:rsidRPr="00517249" w:rsidRDefault="00DA60F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5</w:t>
            </w:r>
            <w:r w:rsidR="0042711A" w:rsidRPr="00517249">
              <w:rPr>
                <w:b/>
                <w:sz w:val="20"/>
                <w:szCs w:val="20"/>
              </w:rPr>
              <w:t>6567</w:t>
            </w:r>
            <w:r w:rsidR="00192249" w:rsidRPr="00517249">
              <w:rPr>
                <w:b/>
                <w:sz w:val="20"/>
                <w:szCs w:val="20"/>
              </w:rPr>
              <w:t>,</w:t>
            </w:r>
            <w:r w:rsidR="0042711A" w:rsidRPr="005172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9953CA" w:rsidRPr="00517249" w:rsidRDefault="00192249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10</w:t>
            </w:r>
            <w:r w:rsidR="00DA60F9" w:rsidRPr="00517249">
              <w:rPr>
                <w:b/>
                <w:sz w:val="20"/>
                <w:szCs w:val="20"/>
              </w:rPr>
              <w:t>6</w:t>
            </w:r>
            <w:r w:rsidRPr="00517249">
              <w:rPr>
                <w:b/>
                <w:sz w:val="20"/>
                <w:szCs w:val="20"/>
              </w:rPr>
              <w:t>,</w:t>
            </w:r>
            <w:r w:rsidR="00517249" w:rsidRPr="00517249">
              <w:rPr>
                <w:b/>
                <w:sz w:val="20"/>
                <w:szCs w:val="20"/>
              </w:rPr>
              <w:t>1</w:t>
            </w:r>
          </w:p>
        </w:tc>
      </w:tr>
      <w:tr w:rsidR="009953CA" w:rsidRPr="00232553" w:rsidTr="007634F5">
        <w:trPr>
          <w:trHeight w:val="540"/>
          <w:jc w:val="center"/>
        </w:trPr>
        <w:tc>
          <w:tcPr>
            <w:tcW w:w="2361" w:type="dxa"/>
            <w:vAlign w:val="center"/>
          </w:tcPr>
          <w:p w:rsidR="008E1FDE" w:rsidRPr="005270A5" w:rsidRDefault="005E3237" w:rsidP="008F7756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953CA" w:rsidRPr="00741F64" w:rsidRDefault="0000346A" w:rsidP="00741F64">
            <w:pPr>
              <w:jc w:val="center"/>
              <w:rPr>
                <w:bCs/>
                <w:i/>
                <w:sz w:val="20"/>
                <w:szCs w:val="20"/>
              </w:rPr>
            </w:pPr>
            <w:r w:rsidRPr="00741F64">
              <w:rPr>
                <w:bCs/>
                <w:i/>
                <w:sz w:val="20"/>
                <w:szCs w:val="20"/>
              </w:rPr>
              <w:t>3</w:t>
            </w:r>
            <w:r w:rsidR="001C27A1" w:rsidRPr="00741F64">
              <w:rPr>
                <w:bCs/>
                <w:i/>
                <w:sz w:val="20"/>
                <w:szCs w:val="20"/>
              </w:rPr>
              <w:t>9</w:t>
            </w:r>
            <w:r w:rsidR="00741F64" w:rsidRPr="00741F64">
              <w:rPr>
                <w:bCs/>
                <w:i/>
                <w:sz w:val="20"/>
                <w:szCs w:val="20"/>
              </w:rPr>
              <w:t>8</w:t>
            </w:r>
            <w:r w:rsidR="001C27A1" w:rsidRPr="00741F64">
              <w:rPr>
                <w:bCs/>
                <w:i/>
                <w:sz w:val="20"/>
                <w:szCs w:val="20"/>
              </w:rPr>
              <w:t>4</w:t>
            </w:r>
            <w:r w:rsidR="00741F64" w:rsidRPr="00741F64">
              <w:rPr>
                <w:bCs/>
                <w:i/>
                <w:sz w:val="20"/>
                <w:szCs w:val="20"/>
              </w:rPr>
              <w:t>7</w:t>
            </w:r>
            <w:r w:rsidR="00192249" w:rsidRPr="00741F64">
              <w:rPr>
                <w:bCs/>
                <w:i/>
                <w:sz w:val="20"/>
                <w:szCs w:val="20"/>
              </w:rPr>
              <w:t>,</w:t>
            </w:r>
            <w:r w:rsidR="00741F64" w:rsidRPr="00741F64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953CA" w:rsidRPr="00741F64" w:rsidRDefault="005D0F20" w:rsidP="00741F64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741F64">
              <w:rPr>
                <w:i/>
                <w:spacing w:val="-8"/>
                <w:sz w:val="20"/>
                <w:szCs w:val="20"/>
              </w:rPr>
              <w:t>1</w:t>
            </w:r>
            <w:r w:rsidR="001C27A1" w:rsidRPr="00741F64">
              <w:rPr>
                <w:i/>
                <w:spacing w:val="-8"/>
                <w:sz w:val="20"/>
                <w:szCs w:val="20"/>
              </w:rPr>
              <w:t>0</w:t>
            </w:r>
            <w:r w:rsidR="00741F64" w:rsidRPr="00741F64">
              <w:rPr>
                <w:i/>
                <w:spacing w:val="-8"/>
                <w:sz w:val="20"/>
                <w:szCs w:val="20"/>
              </w:rPr>
              <w:t>5</w:t>
            </w:r>
            <w:r w:rsidR="00192249" w:rsidRPr="00741F64">
              <w:rPr>
                <w:i/>
                <w:spacing w:val="-8"/>
                <w:sz w:val="20"/>
                <w:szCs w:val="20"/>
              </w:rPr>
              <w:t>,</w:t>
            </w:r>
            <w:r w:rsidR="00741F64" w:rsidRPr="00741F64">
              <w:rPr>
                <w:i/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53CA" w:rsidRPr="00741F64" w:rsidRDefault="005D0F20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41F64">
              <w:rPr>
                <w:i/>
                <w:sz w:val="20"/>
                <w:szCs w:val="20"/>
              </w:rPr>
              <w:t>4</w:t>
            </w:r>
            <w:r w:rsidR="00741F64" w:rsidRPr="00741F64">
              <w:rPr>
                <w:i/>
                <w:sz w:val="20"/>
                <w:szCs w:val="20"/>
              </w:rPr>
              <w:t>1622</w:t>
            </w:r>
            <w:r w:rsidR="00192249" w:rsidRPr="00741F64">
              <w:rPr>
                <w:i/>
                <w:sz w:val="20"/>
                <w:szCs w:val="20"/>
              </w:rPr>
              <w:t>,</w:t>
            </w:r>
            <w:r w:rsidR="00741F64" w:rsidRPr="00741F6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953CA" w:rsidRPr="00741F64" w:rsidRDefault="00192249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41F64">
              <w:rPr>
                <w:i/>
                <w:sz w:val="20"/>
                <w:szCs w:val="20"/>
              </w:rPr>
              <w:t>1</w:t>
            </w:r>
            <w:r w:rsidR="00741F64" w:rsidRPr="00741F64">
              <w:rPr>
                <w:i/>
                <w:sz w:val="20"/>
                <w:szCs w:val="20"/>
              </w:rPr>
              <w:t>04</w:t>
            </w:r>
            <w:r w:rsidR="005D0F20" w:rsidRPr="00741F64">
              <w:rPr>
                <w:i/>
                <w:sz w:val="20"/>
                <w:szCs w:val="20"/>
              </w:rPr>
              <w:t>,</w:t>
            </w:r>
            <w:r w:rsidR="001C27A1" w:rsidRPr="00741F6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9953CA" w:rsidRPr="00741F64" w:rsidRDefault="001C27A1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41F64">
              <w:rPr>
                <w:i/>
                <w:sz w:val="20"/>
                <w:szCs w:val="20"/>
              </w:rPr>
              <w:t>4</w:t>
            </w:r>
            <w:r w:rsidR="00741F64" w:rsidRPr="00741F64">
              <w:rPr>
                <w:i/>
                <w:sz w:val="20"/>
                <w:szCs w:val="20"/>
              </w:rPr>
              <w:t>4622</w:t>
            </w:r>
            <w:r w:rsidR="00192249" w:rsidRPr="00741F64">
              <w:rPr>
                <w:i/>
                <w:sz w:val="20"/>
                <w:szCs w:val="20"/>
              </w:rPr>
              <w:t>,</w:t>
            </w:r>
            <w:r w:rsidRPr="00741F6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:rsidR="009953CA" w:rsidRPr="00741F64" w:rsidRDefault="00192249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41F64">
              <w:rPr>
                <w:i/>
                <w:sz w:val="20"/>
                <w:szCs w:val="20"/>
              </w:rPr>
              <w:t>10</w:t>
            </w:r>
            <w:r w:rsidR="005D0F20" w:rsidRPr="00741F64">
              <w:rPr>
                <w:i/>
                <w:sz w:val="20"/>
                <w:szCs w:val="20"/>
              </w:rPr>
              <w:t>7</w:t>
            </w:r>
            <w:r w:rsidR="00741F64" w:rsidRPr="00741F64">
              <w:rPr>
                <w:i/>
                <w:sz w:val="20"/>
                <w:szCs w:val="20"/>
              </w:rPr>
              <w:t>,2</w:t>
            </w:r>
          </w:p>
        </w:tc>
        <w:tc>
          <w:tcPr>
            <w:tcW w:w="1037" w:type="dxa"/>
            <w:vAlign w:val="center"/>
          </w:tcPr>
          <w:p w:rsidR="009953CA" w:rsidRPr="00741F64" w:rsidRDefault="001C27A1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41F64">
              <w:rPr>
                <w:i/>
                <w:sz w:val="20"/>
                <w:szCs w:val="20"/>
              </w:rPr>
              <w:t>4</w:t>
            </w:r>
            <w:r w:rsidR="00741F64" w:rsidRPr="00741F64">
              <w:rPr>
                <w:i/>
                <w:sz w:val="20"/>
                <w:szCs w:val="20"/>
              </w:rPr>
              <w:t>7</w:t>
            </w:r>
            <w:r w:rsidRPr="00741F64">
              <w:rPr>
                <w:i/>
                <w:sz w:val="20"/>
                <w:szCs w:val="20"/>
              </w:rPr>
              <w:t>85</w:t>
            </w:r>
            <w:r w:rsidR="00741F64" w:rsidRPr="00741F64">
              <w:rPr>
                <w:i/>
                <w:sz w:val="20"/>
                <w:szCs w:val="20"/>
              </w:rPr>
              <w:t>4</w:t>
            </w:r>
            <w:r w:rsidR="00192249" w:rsidRPr="00741F64">
              <w:rPr>
                <w:i/>
                <w:sz w:val="20"/>
                <w:szCs w:val="20"/>
              </w:rPr>
              <w:t>,</w:t>
            </w:r>
            <w:r w:rsidR="00741F64" w:rsidRPr="00741F6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7" w:type="dxa"/>
            <w:vAlign w:val="center"/>
          </w:tcPr>
          <w:p w:rsidR="009953CA" w:rsidRPr="00741F64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41F64">
              <w:rPr>
                <w:i/>
                <w:sz w:val="20"/>
                <w:szCs w:val="20"/>
              </w:rPr>
              <w:t>1</w:t>
            </w:r>
            <w:r w:rsidR="00435AC9" w:rsidRPr="00741F64">
              <w:rPr>
                <w:i/>
                <w:sz w:val="20"/>
                <w:szCs w:val="20"/>
              </w:rPr>
              <w:t>0</w:t>
            </w:r>
            <w:r w:rsidR="005D0F20" w:rsidRPr="00741F64">
              <w:rPr>
                <w:i/>
                <w:sz w:val="20"/>
                <w:szCs w:val="20"/>
              </w:rPr>
              <w:t>7</w:t>
            </w:r>
            <w:r w:rsidRPr="00741F64">
              <w:rPr>
                <w:i/>
                <w:sz w:val="20"/>
                <w:szCs w:val="20"/>
              </w:rPr>
              <w:t>,</w:t>
            </w:r>
            <w:r w:rsidR="001C27A1" w:rsidRPr="00741F64">
              <w:rPr>
                <w:i/>
                <w:sz w:val="20"/>
                <w:szCs w:val="20"/>
              </w:rPr>
              <w:t>2</w:t>
            </w:r>
          </w:p>
        </w:tc>
      </w:tr>
      <w:tr w:rsidR="008E1FDE" w:rsidRPr="00232553" w:rsidTr="007634F5">
        <w:trPr>
          <w:trHeight w:val="273"/>
          <w:jc w:val="center"/>
        </w:trPr>
        <w:tc>
          <w:tcPr>
            <w:tcW w:w="2361" w:type="dxa"/>
            <w:vAlign w:val="center"/>
          </w:tcPr>
          <w:p w:rsidR="008E1FDE" w:rsidRPr="005270A5" w:rsidRDefault="00192249" w:rsidP="008D5991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vAlign w:val="center"/>
          </w:tcPr>
          <w:p w:rsidR="008E1FDE" w:rsidRPr="004C7709" w:rsidRDefault="00E22BF2" w:rsidP="004C7709">
            <w:pPr>
              <w:jc w:val="center"/>
              <w:rPr>
                <w:bCs/>
                <w:i/>
                <w:sz w:val="20"/>
                <w:szCs w:val="20"/>
              </w:rPr>
            </w:pPr>
            <w:r w:rsidRPr="004C7709">
              <w:rPr>
                <w:bCs/>
                <w:i/>
                <w:sz w:val="20"/>
                <w:szCs w:val="20"/>
              </w:rPr>
              <w:t>7</w:t>
            </w:r>
            <w:r w:rsidR="004C7709" w:rsidRPr="004C7709">
              <w:rPr>
                <w:bCs/>
                <w:i/>
                <w:sz w:val="20"/>
                <w:szCs w:val="20"/>
              </w:rPr>
              <w:t>198</w:t>
            </w:r>
            <w:r w:rsidR="00802B00" w:rsidRPr="004C7709">
              <w:rPr>
                <w:bCs/>
                <w:i/>
                <w:sz w:val="20"/>
                <w:szCs w:val="20"/>
              </w:rPr>
              <w:t>,</w:t>
            </w:r>
            <w:r w:rsidR="004C7709" w:rsidRPr="004C7709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E1FDE" w:rsidRPr="004C7709" w:rsidRDefault="00C51332" w:rsidP="004C7709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4C7709">
              <w:rPr>
                <w:i/>
                <w:spacing w:val="-8"/>
                <w:sz w:val="20"/>
                <w:szCs w:val="20"/>
              </w:rPr>
              <w:t>1</w:t>
            </w:r>
            <w:r w:rsidR="004C7709" w:rsidRPr="004C7709">
              <w:rPr>
                <w:i/>
                <w:spacing w:val="-8"/>
                <w:sz w:val="20"/>
                <w:szCs w:val="20"/>
              </w:rPr>
              <w:t>14</w:t>
            </w:r>
            <w:r w:rsidR="00337C80" w:rsidRPr="004C7709">
              <w:rPr>
                <w:i/>
                <w:spacing w:val="-8"/>
                <w:sz w:val="20"/>
                <w:szCs w:val="20"/>
              </w:rPr>
              <w:t>,1</w:t>
            </w:r>
          </w:p>
        </w:tc>
        <w:tc>
          <w:tcPr>
            <w:tcW w:w="992" w:type="dxa"/>
            <w:vAlign w:val="center"/>
          </w:tcPr>
          <w:p w:rsidR="008E1FDE" w:rsidRPr="004C7709" w:rsidRDefault="00E22BF2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C7709">
              <w:rPr>
                <w:i/>
                <w:sz w:val="20"/>
                <w:szCs w:val="20"/>
              </w:rPr>
              <w:t>7</w:t>
            </w:r>
            <w:r w:rsidR="004C7709" w:rsidRPr="004C7709">
              <w:rPr>
                <w:i/>
                <w:sz w:val="20"/>
                <w:szCs w:val="20"/>
              </w:rPr>
              <w:t>520</w:t>
            </w:r>
            <w:r w:rsidR="00192249" w:rsidRPr="004C7709">
              <w:rPr>
                <w:i/>
                <w:sz w:val="20"/>
                <w:szCs w:val="20"/>
              </w:rPr>
              <w:t>,</w:t>
            </w:r>
            <w:r w:rsidR="004C7709" w:rsidRPr="004C770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E1FDE" w:rsidRPr="004C7709" w:rsidRDefault="00E22BF2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C7709">
              <w:rPr>
                <w:i/>
                <w:sz w:val="20"/>
                <w:szCs w:val="20"/>
              </w:rPr>
              <w:t>10</w:t>
            </w:r>
            <w:r w:rsidR="004C7709" w:rsidRPr="004C7709">
              <w:rPr>
                <w:i/>
                <w:sz w:val="20"/>
                <w:szCs w:val="20"/>
              </w:rPr>
              <w:t>4</w:t>
            </w:r>
            <w:r w:rsidR="00802B00" w:rsidRPr="004C7709">
              <w:rPr>
                <w:i/>
                <w:sz w:val="20"/>
                <w:szCs w:val="20"/>
              </w:rPr>
              <w:t>,</w:t>
            </w:r>
            <w:r w:rsidR="004C7709" w:rsidRPr="004C77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8E1FDE" w:rsidRPr="004C7709" w:rsidRDefault="00337C80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C7709">
              <w:rPr>
                <w:i/>
                <w:sz w:val="20"/>
                <w:szCs w:val="20"/>
              </w:rPr>
              <w:t>7</w:t>
            </w:r>
            <w:r w:rsidR="004C7709" w:rsidRPr="004C7709">
              <w:rPr>
                <w:i/>
                <w:sz w:val="20"/>
                <w:szCs w:val="20"/>
              </w:rPr>
              <w:t>461</w:t>
            </w:r>
            <w:r w:rsidR="00192249" w:rsidRPr="004C7709">
              <w:rPr>
                <w:i/>
                <w:sz w:val="20"/>
                <w:szCs w:val="20"/>
              </w:rPr>
              <w:t>,</w:t>
            </w:r>
            <w:r w:rsidR="004C7709" w:rsidRPr="004C770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8E1FDE" w:rsidRPr="004C7709" w:rsidRDefault="004C7709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C7709">
              <w:rPr>
                <w:i/>
                <w:sz w:val="20"/>
                <w:szCs w:val="20"/>
              </w:rPr>
              <w:t>99</w:t>
            </w:r>
            <w:r w:rsidR="00192249" w:rsidRPr="004C7709">
              <w:rPr>
                <w:i/>
                <w:sz w:val="20"/>
                <w:szCs w:val="20"/>
              </w:rPr>
              <w:t>,</w:t>
            </w:r>
            <w:r w:rsidRPr="004C770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center"/>
          </w:tcPr>
          <w:p w:rsidR="008E1FDE" w:rsidRPr="004C7709" w:rsidRDefault="00E22BF2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C7709">
              <w:rPr>
                <w:i/>
                <w:sz w:val="20"/>
                <w:szCs w:val="20"/>
              </w:rPr>
              <w:t>74</w:t>
            </w:r>
            <w:r w:rsidR="004C7709" w:rsidRPr="004C7709">
              <w:rPr>
                <w:i/>
                <w:sz w:val="20"/>
                <w:szCs w:val="20"/>
              </w:rPr>
              <w:t>2</w:t>
            </w:r>
            <w:r w:rsidRPr="004C7709">
              <w:rPr>
                <w:i/>
                <w:sz w:val="20"/>
                <w:szCs w:val="20"/>
              </w:rPr>
              <w:t>1</w:t>
            </w:r>
            <w:r w:rsidR="00192249" w:rsidRPr="004C7709">
              <w:rPr>
                <w:i/>
                <w:sz w:val="20"/>
                <w:szCs w:val="20"/>
              </w:rPr>
              <w:t>,</w:t>
            </w:r>
            <w:r w:rsidR="004C7709" w:rsidRPr="004C770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7" w:type="dxa"/>
            <w:vAlign w:val="center"/>
          </w:tcPr>
          <w:p w:rsidR="008E1FDE" w:rsidRPr="004C7709" w:rsidRDefault="004C7709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C7709">
              <w:rPr>
                <w:i/>
                <w:sz w:val="20"/>
                <w:szCs w:val="20"/>
              </w:rPr>
              <w:t>99</w:t>
            </w:r>
            <w:r w:rsidR="00C51332" w:rsidRPr="004C7709">
              <w:rPr>
                <w:i/>
                <w:sz w:val="20"/>
                <w:szCs w:val="20"/>
              </w:rPr>
              <w:t>,</w:t>
            </w:r>
            <w:r w:rsidRPr="004C7709">
              <w:rPr>
                <w:i/>
                <w:sz w:val="20"/>
                <w:szCs w:val="20"/>
              </w:rPr>
              <w:t>5</w:t>
            </w:r>
          </w:p>
        </w:tc>
      </w:tr>
      <w:tr w:rsidR="009953CA" w:rsidRPr="00232553" w:rsidTr="007634F5">
        <w:trPr>
          <w:trHeight w:val="1083"/>
          <w:jc w:val="center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9953CA" w:rsidRPr="005270A5" w:rsidRDefault="00192249" w:rsidP="008F7756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53CA" w:rsidRPr="00F36239" w:rsidRDefault="00F36239" w:rsidP="0023312B">
            <w:pPr>
              <w:jc w:val="center"/>
              <w:rPr>
                <w:bCs/>
                <w:i/>
                <w:sz w:val="20"/>
                <w:szCs w:val="20"/>
              </w:rPr>
            </w:pPr>
            <w:r w:rsidRPr="00F36239">
              <w:rPr>
                <w:bCs/>
                <w:i/>
                <w:sz w:val="20"/>
                <w:szCs w:val="20"/>
              </w:rPr>
              <w:t>36</w:t>
            </w:r>
            <w:r w:rsidR="0023312B" w:rsidRPr="00F36239">
              <w:rPr>
                <w:bCs/>
                <w:i/>
                <w:sz w:val="20"/>
                <w:szCs w:val="20"/>
              </w:rPr>
              <w:t>7</w:t>
            </w:r>
            <w:r w:rsidR="00192249" w:rsidRPr="00F36239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53CA" w:rsidRPr="00F36239" w:rsidRDefault="00F36239" w:rsidP="00F36239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F36239">
              <w:rPr>
                <w:i/>
                <w:spacing w:val="-8"/>
                <w:sz w:val="20"/>
                <w:szCs w:val="20"/>
              </w:rPr>
              <w:t>26</w:t>
            </w:r>
            <w:r w:rsidR="0023312B" w:rsidRPr="00F36239">
              <w:rPr>
                <w:i/>
                <w:spacing w:val="-8"/>
                <w:sz w:val="20"/>
                <w:szCs w:val="20"/>
              </w:rPr>
              <w:t>,</w:t>
            </w:r>
            <w:r w:rsidRPr="00F36239">
              <w:rPr>
                <w:i/>
                <w:spacing w:val="-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53CA" w:rsidRPr="00F36239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623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53CA" w:rsidRPr="00F36239" w:rsidRDefault="00F3623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6239">
              <w:rPr>
                <w:i/>
                <w:sz w:val="20"/>
                <w:szCs w:val="20"/>
              </w:rPr>
              <w:t>-367,0 т.руб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953CA" w:rsidRPr="00F36239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623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9953CA" w:rsidRPr="00F36239" w:rsidRDefault="00BB2D4B" w:rsidP="00F3623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623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953CA" w:rsidRPr="00F36239" w:rsidRDefault="00192249" w:rsidP="00C80FD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623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953CA" w:rsidRPr="00F36239" w:rsidRDefault="002F79EC" w:rsidP="002F79E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6239">
              <w:rPr>
                <w:i/>
                <w:sz w:val="20"/>
                <w:szCs w:val="20"/>
              </w:rPr>
              <w:t>0</w:t>
            </w:r>
          </w:p>
        </w:tc>
      </w:tr>
      <w:tr w:rsidR="009953CA" w:rsidRPr="00232553" w:rsidTr="007634F5">
        <w:trPr>
          <w:trHeight w:val="225"/>
          <w:jc w:val="center"/>
        </w:trPr>
        <w:tc>
          <w:tcPr>
            <w:tcW w:w="2361" w:type="dxa"/>
            <w:vAlign w:val="center"/>
          </w:tcPr>
          <w:p w:rsidR="009953CA" w:rsidRPr="005270A5" w:rsidRDefault="005E3237" w:rsidP="008D5991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Единый сельскохо</w:t>
            </w:r>
            <w:r w:rsidR="008D5991" w:rsidRPr="005270A5">
              <w:rPr>
                <w:i/>
              </w:rPr>
              <w:t>-з</w:t>
            </w:r>
            <w:r w:rsidRPr="005270A5">
              <w:rPr>
                <w:i/>
              </w:rPr>
              <w:t>яйственный налог</w:t>
            </w:r>
          </w:p>
        </w:tc>
        <w:tc>
          <w:tcPr>
            <w:tcW w:w="993" w:type="dxa"/>
            <w:vAlign w:val="center"/>
          </w:tcPr>
          <w:p w:rsidR="005E3237" w:rsidRPr="007634F5" w:rsidRDefault="000D1669" w:rsidP="00A171F1">
            <w:pPr>
              <w:jc w:val="center"/>
              <w:rPr>
                <w:bCs/>
                <w:i/>
                <w:sz w:val="20"/>
                <w:szCs w:val="20"/>
              </w:rPr>
            </w:pPr>
            <w:r w:rsidRPr="007634F5">
              <w:rPr>
                <w:bCs/>
                <w:i/>
                <w:sz w:val="20"/>
                <w:szCs w:val="20"/>
              </w:rPr>
              <w:t>23</w:t>
            </w:r>
            <w:r w:rsidR="00A171F1" w:rsidRPr="007634F5">
              <w:rPr>
                <w:bCs/>
                <w:i/>
                <w:sz w:val="20"/>
                <w:szCs w:val="20"/>
              </w:rPr>
              <w:t>6</w:t>
            </w:r>
            <w:r w:rsidR="00192249" w:rsidRPr="007634F5">
              <w:rPr>
                <w:bCs/>
                <w:i/>
                <w:sz w:val="20"/>
                <w:szCs w:val="20"/>
              </w:rPr>
              <w:t>,</w:t>
            </w:r>
            <w:r w:rsidR="00A171F1" w:rsidRPr="007634F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953CA" w:rsidRPr="007634F5" w:rsidRDefault="000D1669" w:rsidP="00A171F1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7634F5">
              <w:rPr>
                <w:i/>
                <w:spacing w:val="-8"/>
                <w:sz w:val="20"/>
                <w:szCs w:val="20"/>
              </w:rPr>
              <w:t>11</w:t>
            </w:r>
            <w:r w:rsidR="00A171F1" w:rsidRPr="007634F5">
              <w:rPr>
                <w:i/>
                <w:spacing w:val="-8"/>
                <w:sz w:val="20"/>
                <w:szCs w:val="20"/>
              </w:rPr>
              <w:t>9</w:t>
            </w:r>
            <w:r w:rsidR="00192249" w:rsidRPr="007634F5">
              <w:rPr>
                <w:i/>
                <w:spacing w:val="-8"/>
                <w:sz w:val="20"/>
                <w:szCs w:val="20"/>
              </w:rPr>
              <w:t>,</w:t>
            </w:r>
            <w:r w:rsidR="00A171F1" w:rsidRPr="007634F5">
              <w:rPr>
                <w:i/>
                <w:spacing w:val="-8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953CA" w:rsidRPr="007634F5" w:rsidRDefault="003E03E1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634F5">
              <w:rPr>
                <w:i/>
                <w:sz w:val="20"/>
                <w:szCs w:val="20"/>
              </w:rPr>
              <w:t>281</w:t>
            </w:r>
            <w:r w:rsidR="00192249" w:rsidRPr="007634F5">
              <w:rPr>
                <w:i/>
                <w:sz w:val="20"/>
                <w:szCs w:val="20"/>
              </w:rPr>
              <w:t>,</w:t>
            </w:r>
            <w:r w:rsidRPr="007634F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953CA" w:rsidRPr="007634F5" w:rsidRDefault="003E03E1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634F5">
              <w:rPr>
                <w:i/>
                <w:sz w:val="20"/>
                <w:szCs w:val="20"/>
              </w:rPr>
              <w:t>119</w:t>
            </w:r>
            <w:r w:rsidR="000D1669" w:rsidRPr="007634F5">
              <w:rPr>
                <w:i/>
                <w:sz w:val="20"/>
                <w:szCs w:val="20"/>
              </w:rPr>
              <w:t>,</w:t>
            </w:r>
            <w:r w:rsidRPr="007634F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6" w:type="dxa"/>
            <w:vAlign w:val="center"/>
          </w:tcPr>
          <w:p w:rsidR="009953CA" w:rsidRPr="007634F5" w:rsidRDefault="003E03E1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634F5">
              <w:rPr>
                <w:i/>
                <w:sz w:val="20"/>
                <w:szCs w:val="20"/>
              </w:rPr>
              <w:t>302</w:t>
            </w:r>
            <w:r w:rsidR="00192249" w:rsidRPr="007634F5">
              <w:rPr>
                <w:i/>
                <w:sz w:val="20"/>
                <w:szCs w:val="20"/>
              </w:rPr>
              <w:t>,</w:t>
            </w:r>
            <w:r w:rsidRPr="007634F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953CA" w:rsidRPr="007634F5" w:rsidRDefault="00192249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634F5">
              <w:rPr>
                <w:i/>
                <w:sz w:val="20"/>
                <w:szCs w:val="20"/>
              </w:rPr>
              <w:t>10</w:t>
            </w:r>
            <w:r w:rsidR="003E03E1" w:rsidRPr="007634F5">
              <w:rPr>
                <w:i/>
                <w:sz w:val="20"/>
                <w:szCs w:val="20"/>
              </w:rPr>
              <w:t>7,</w:t>
            </w:r>
            <w:r w:rsidR="000D1669" w:rsidRPr="007634F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7" w:type="dxa"/>
            <w:vAlign w:val="center"/>
          </w:tcPr>
          <w:p w:rsidR="009953CA" w:rsidRPr="007634F5" w:rsidRDefault="003E03E1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634F5">
              <w:rPr>
                <w:i/>
                <w:sz w:val="20"/>
                <w:szCs w:val="20"/>
              </w:rPr>
              <w:t>32</w:t>
            </w:r>
            <w:r w:rsidR="000D1669" w:rsidRPr="007634F5">
              <w:rPr>
                <w:i/>
                <w:sz w:val="20"/>
                <w:szCs w:val="20"/>
              </w:rPr>
              <w:t>1</w:t>
            </w:r>
            <w:r w:rsidR="00192249" w:rsidRPr="007634F5">
              <w:rPr>
                <w:i/>
                <w:sz w:val="20"/>
                <w:szCs w:val="20"/>
              </w:rPr>
              <w:t>,</w:t>
            </w:r>
            <w:r w:rsidRPr="007634F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7" w:type="dxa"/>
            <w:vAlign w:val="center"/>
          </w:tcPr>
          <w:p w:rsidR="009953CA" w:rsidRPr="007634F5" w:rsidRDefault="00192249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634F5">
              <w:rPr>
                <w:i/>
                <w:sz w:val="20"/>
                <w:szCs w:val="20"/>
              </w:rPr>
              <w:t>10</w:t>
            </w:r>
            <w:r w:rsidR="003E03E1" w:rsidRPr="007634F5">
              <w:rPr>
                <w:i/>
                <w:sz w:val="20"/>
                <w:szCs w:val="20"/>
              </w:rPr>
              <w:t>6</w:t>
            </w:r>
            <w:r w:rsidRPr="007634F5">
              <w:rPr>
                <w:i/>
                <w:sz w:val="20"/>
                <w:szCs w:val="20"/>
              </w:rPr>
              <w:t>,</w:t>
            </w:r>
            <w:r w:rsidR="003E03E1" w:rsidRPr="007634F5">
              <w:rPr>
                <w:i/>
                <w:sz w:val="20"/>
                <w:szCs w:val="20"/>
              </w:rPr>
              <w:t>3</w:t>
            </w:r>
          </w:p>
        </w:tc>
      </w:tr>
      <w:tr w:rsidR="008B6BA7" w:rsidRPr="00232553" w:rsidTr="007634F5">
        <w:trPr>
          <w:trHeight w:val="225"/>
          <w:jc w:val="center"/>
        </w:trPr>
        <w:tc>
          <w:tcPr>
            <w:tcW w:w="2361" w:type="dxa"/>
            <w:vAlign w:val="center"/>
          </w:tcPr>
          <w:p w:rsidR="008B6BA7" w:rsidRPr="005270A5" w:rsidRDefault="008B6BA7" w:rsidP="008B6BA7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8B6BA7" w:rsidRPr="006F470D" w:rsidRDefault="007634F5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 w:rsidRPr="006F470D">
              <w:rPr>
                <w:bCs/>
                <w:i/>
                <w:sz w:val="20"/>
                <w:szCs w:val="20"/>
              </w:rPr>
              <w:t>360,</w:t>
            </w:r>
            <w:r w:rsidR="008B6BA7" w:rsidRPr="006F470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B6BA7" w:rsidRPr="006F470D" w:rsidRDefault="007634F5" w:rsidP="007634F5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+347,9 т.руб</w:t>
            </w:r>
          </w:p>
        </w:tc>
        <w:tc>
          <w:tcPr>
            <w:tcW w:w="992" w:type="dxa"/>
            <w:vAlign w:val="center"/>
          </w:tcPr>
          <w:p w:rsidR="008B6BA7" w:rsidRPr="006F470D" w:rsidRDefault="006F470D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64</w:t>
            </w:r>
            <w:r w:rsidR="00134973" w:rsidRPr="006F470D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8B6BA7" w:rsidRPr="006F470D" w:rsidRDefault="006F470D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178,3</w:t>
            </w:r>
          </w:p>
        </w:tc>
        <w:tc>
          <w:tcPr>
            <w:tcW w:w="886" w:type="dxa"/>
            <w:vAlign w:val="center"/>
          </w:tcPr>
          <w:p w:rsidR="008B6BA7" w:rsidRPr="006F470D" w:rsidRDefault="006F470D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687</w:t>
            </w:r>
            <w:r w:rsidR="008B6BA7" w:rsidRPr="006F470D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8B6BA7" w:rsidRPr="006F470D" w:rsidRDefault="00470059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10</w:t>
            </w:r>
            <w:r w:rsidR="006F470D" w:rsidRPr="006F470D">
              <w:rPr>
                <w:i/>
                <w:sz w:val="20"/>
                <w:szCs w:val="20"/>
              </w:rPr>
              <w:t>7</w:t>
            </w:r>
            <w:r w:rsidRPr="006F470D">
              <w:rPr>
                <w:i/>
                <w:sz w:val="20"/>
                <w:szCs w:val="20"/>
              </w:rPr>
              <w:t>,</w:t>
            </w:r>
            <w:r w:rsidR="006F470D" w:rsidRPr="006F470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8B6BA7" w:rsidRPr="006F470D" w:rsidRDefault="006F470D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7</w:t>
            </w:r>
            <w:r w:rsidR="00470059" w:rsidRPr="006F470D">
              <w:rPr>
                <w:i/>
                <w:sz w:val="20"/>
                <w:szCs w:val="20"/>
              </w:rPr>
              <w:t>35</w:t>
            </w:r>
            <w:r w:rsidR="008B6BA7" w:rsidRPr="006F470D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8B6BA7" w:rsidRPr="006F470D" w:rsidRDefault="008B6BA7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10</w:t>
            </w:r>
            <w:r w:rsidR="006F470D" w:rsidRPr="006F470D">
              <w:rPr>
                <w:i/>
                <w:sz w:val="20"/>
                <w:szCs w:val="20"/>
              </w:rPr>
              <w:t>7</w:t>
            </w:r>
            <w:r w:rsidRPr="006F470D">
              <w:rPr>
                <w:i/>
                <w:sz w:val="20"/>
                <w:szCs w:val="20"/>
              </w:rPr>
              <w:t>,0</w:t>
            </w:r>
          </w:p>
        </w:tc>
      </w:tr>
      <w:tr w:rsidR="005E3237" w:rsidRPr="00232553" w:rsidTr="007634F5">
        <w:trPr>
          <w:trHeight w:val="120"/>
          <w:jc w:val="center"/>
        </w:trPr>
        <w:tc>
          <w:tcPr>
            <w:tcW w:w="2361" w:type="dxa"/>
            <w:vAlign w:val="center"/>
          </w:tcPr>
          <w:p w:rsidR="005E3237" w:rsidRPr="005270A5" w:rsidRDefault="005E3237" w:rsidP="008F7756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5E3237" w:rsidRPr="004F4D7C" w:rsidRDefault="00866080" w:rsidP="004F4D7C">
            <w:pPr>
              <w:jc w:val="center"/>
              <w:rPr>
                <w:bCs/>
                <w:i/>
                <w:sz w:val="20"/>
                <w:szCs w:val="20"/>
              </w:rPr>
            </w:pPr>
            <w:r w:rsidRPr="004F4D7C">
              <w:rPr>
                <w:bCs/>
                <w:i/>
                <w:sz w:val="20"/>
                <w:szCs w:val="20"/>
              </w:rPr>
              <w:t>2</w:t>
            </w:r>
            <w:r w:rsidR="004F4D7C" w:rsidRPr="004F4D7C">
              <w:rPr>
                <w:bCs/>
                <w:i/>
                <w:sz w:val="20"/>
                <w:szCs w:val="20"/>
              </w:rPr>
              <w:t>20</w:t>
            </w:r>
            <w:r w:rsidRPr="004F4D7C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E3237" w:rsidRPr="004F4D7C" w:rsidRDefault="000F2A88" w:rsidP="004F4D7C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4F4D7C">
              <w:rPr>
                <w:i/>
                <w:spacing w:val="-8"/>
                <w:sz w:val="20"/>
                <w:szCs w:val="20"/>
              </w:rPr>
              <w:t>6</w:t>
            </w:r>
            <w:r w:rsidR="004F4D7C" w:rsidRPr="004F4D7C">
              <w:rPr>
                <w:i/>
                <w:spacing w:val="-8"/>
                <w:sz w:val="20"/>
                <w:szCs w:val="20"/>
              </w:rPr>
              <w:t>5</w:t>
            </w:r>
            <w:r w:rsidR="00CD204F" w:rsidRPr="004F4D7C">
              <w:rPr>
                <w:i/>
                <w:spacing w:val="-8"/>
                <w:sz w:val="20"/>
                <w:szCs w:val="20"/>
              </w:rPr>
              <w:t>,</w:t>
            </w:r>
            <w:r w:rsidR="004F4D7C" w:rsidRPr="004F4D7C">
              <w:rPr>
                <w:i/>
                <w:spacing w:val="-8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E3237" w:rsidRPr="004F4D7C" w:rsidRDefault="000F439B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2</w:t>
            </w:r>
            <w:r w:rsidR="000F2A88" w:rsidRPr="004F4D7C">
              <w:rPr>
                <w:i/>
                <w:sz w:val="20"/>
                <w:szCs w:val="20"/>
              </w:rPr>
              <w:t>2</w:t>
            </w:r>
            <w:r w:rsidR="004F4D7C" w:rsidRPr="004F4D7C">
              <w:rPr>
                <w:i/>
                <w:sz w:val="20"/>
                <w:szCs w:val="20"/>
              </w:rPr>
              <w:t>5</w:t>
            </w:r>
            <w:r w:rsidR="00192249" w:rsidRPr="004F4D7C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237" w:rsidRPr="004F4D7C" w:rsidRDefault="00CD204F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10</w:t>
            </w:r>
            <w:r w:rsidR="004F4D7C" w:rsidRPr="004F4D7C">
              <w:rPr>
                <w:i/>
                <w:sz w:val="20"/>
                <w:szCs w:val="20"/>
              </w:rPr>
              <w:t>2</w:t>
            </w:r>
            <w:r w:rsidR="00866080" w:rsidRPr="004F4D7C">
              <w:rPr>
                <w:i/>
                <w:sz w:val="20"/>
                <w:szCs w:val="20"/>
              </w:rPr>
              <w:t>,</w:t>
            </w:r>
            <w:r w:rsidR="004F4D7C" w:rsidRPr="004F4D7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5E3237" w:rsidRPr="004F4D7C" w:rsidRDefault="000F439B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2</w:t>
            </w:r>
            <w:r w:rsidR="004F4D7C" w:rsidRPr="004F4D7C">
              <w:rPr>
                <w:i/>
                <w:sz w:val="20"/>
                <w:szCs w:val="20"/>
              </w:rPr>
              <w:t>30</w:t>
            </w:r>
            <w:r w:rsidR="00192249" w:rsidRPr="004F4D7C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5E3237" w:rsidRPr="004F4D7C" w:rsidRDefault="00192249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10</w:t>
            </w:r>
            <w:r w:rsidR="000F2A88" w:rsidRPr="004F4D7C">
              <w:rPr>
                <w:i/>
                <w:sz w:val="20"/>
                <w:szCs w:val="20"/>
              </w:rPr>
              <w:t>2</w:t>
            </w:r>
            <w:r w:rsidRPr="004F4D7C">
              <w:rPr>
                <w:i/>
                <w:sz w:val="20"/>
                <w:szCs w:val="20"/>
              </w:rPr>
              <w:t>,</w:t>
            </w:r>
            <w:r w:rsidR="004F4D7C" w:rsidRPr="004F4D7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center"/>
          </w:tcPr>
          <w:p w:rsidR="005E3237" w:rsidRPr="004F4D7C" w:rsidRDefault="000F439B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2</w:t>
            </w:r>
            <w:r w:rsidR="000F2A88" w:rsidRPr="004F4D7C">
              <w:rPr>
                <w:i/>
                <w:sz w:val="20"/>
                <w:szCs w:val="20"/>
              </w:rPr>
              <w:t>3</w:t>
            </w:r>
            <w:r w:rsidR="004F4D7C" w:rsidRPr="004F4D7C">
              <w:rPr>
                <w:i/>
                <w:sz w:val="20"/>
                <w:szCs w:val="20"/>
              </w:rPr>
              <w:t>5</w:t>
            </w:r>
            <w:r w:rsidR="00192249" w:rsidRPr="004F4D7C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5E3237" w:rsidRPr="004F4D7C" w:rsidRDefault="00192249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10</w:t>
            </w:r>
            <w:r w:rsidR="000F2A88" w:rsidRPr="004F4D7C">
              <w:rPr>
                <w:i/>
                <w:sz w:val="20"/>
                <w:szCs w:val="20"/>
              </w:rPr>
              <w:t>2</w:t>
            </w:r>
            <w:r w:rsidRPr="004F4D7C">
              <w:rPr>
                <w:i/>
                <w:sz w:val="20"/>
                <w:szCs w:val="20"/>
              </w:rPr>
              <w:t>,</w:t>
            </w:r>
            <w:r w:rsidR="000F2A88" w:rsidRPr="004F4D7C">
              <w:rPr>
                <w:i/>
                <w:sz w:val="20"/>
                <w:szCs w:val="20"/>
              </w:rPr>
              <w:t>2</w:t>
            </w:r>
          </w:p>
        </w:tc>
      </w:tr>
    </w:tbl>
    <w:p w:rsidR="009953CA" w:rsidRPr="00462327" w:rsidRDefault="009953CA" w:rsidP="002C099C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62327">
        <w:rPr>
          <w:sz w:val="28"/>
          <w:szCs w:val="28"/>
        </w:rPr>
        <w:t>Анализ приведенных данных свидетельствует, что на протяжении всего анализируемого периода абсолютные суммы поступлени</w:t>
      </w:r>
      <w:r w:rsidR="0045285F" w:rsidRPr="00462327">
        <w:rPr>
          <w:sz w:val="28"/>
          <w:szCs w:val="28"/>
        </w:rPr>
        <w:t xml:space="preserve">й </w:t>
      </w:r>
      <w:r w:rsidR="00E84D33" w:rsidRPr="00462327">
        <w:rPr>
          <w:sz w:val="28"/>
          <w:szCs w:val="28"/>
        </w:rPr>
        <w:t xml:space="preserve">следующих налоговых доходов: </w:t>
      </w:r>
      <w:r w:rsidR="000110B2" w:rsidRPr="00462327">
        <w:rPr>
          <w:sz w:val="28"/>
          <w:szCs w:val="28"/>
        </w:rPr>
        <w:t>единого налога на вмененный доход для отдельных видов деятельности</w:t>
      </w:r>
      <w:r w:rsidR="00462327" w:rsidRPr="00462327">
        <w:rPr>
          <w:sz w:val="28"/>
          <w:szCs w:val="28"/>
        </w:rPr>
        <w:t xml:space="preserve"> </w:t>
      </w:r>
      <w:r w:rsidR="00E84D33" w:rsidRPr="00462327">
        <w:rPr>
          <w:sz w:val="28"/>
          <w:szCs w:val="28"/>
        </w:rPr>
        <w:t xml:space="preserve">- </w:t>
      </w:r>
      <w:r w:rsidR="000110B2" w:rsidRPr="00462327">
        <w:rPr>
          <w:sz w:val="28"/>
          <w:szCs w:val="28"/>
        </w:rPr>
        <w:t>ниже утвержденного уровня 202</w:t>
      </w:r>
      <w:r w:rsidR="00462327" w:rsidRPr="00462327">
        <w:rPr>
          <w:sz w:val="28"/>
          <w:szCs w:val="28"/>
        </w:rPr>
        <w:t>1</w:t>
      </w:r>
      <w:r w:rsidRPr="00462327">
        <w:rPr>
          <w:sz w:val="28"/>
          <w:szCs w:val="28"/>
        </w:rPr>
        <w:t xml:space="preserve"> года</w:t>
      </w:r>
      <w:r w:rsidR="002C099C" w:rsidRPr="00462327">
        <w:rPr>
          <w:sz w:val="28"/>
          <w:szCs w:val="28"/>
        </w:rPr>
        <w:t>.</w:t>
      </w:r>
      <w:r w:rsidR="00462327" w:rsidRPr="00462327">
        <w:rPr>
          <w:sz w:val="28"/>
          <w:szCs w:val="28"/>
        </w:rPr>
        <w:t xml:space="preserve"> </w:t>
      </w:r>
      <w:r w:rsidR="002C099C" w:rsidRPr="00462327">
        <w:rPr>
          <w:sz w:val="28"/>
          <w:szCs w:val="28"/>
        </w:rPr>
        <w:t>По остальным приведенным налогам в анализируемом периоде абсолютные поступления прогнозируются выше уровня 20</w:t>
      </w:r>
      <w:r w:rsidR="00BD2DDB" w:rsidRPr="00462327">
        <w:rPr>
          <w:sz w:val="28"/>
          <w:szCs w:val="28"/>
        </w:rPr>
        <w:t>2</w:t>
      </w:r>
      <w:r w:rsidR="00462327" w:rsidRPr="00462327">
        <w:rPr>
          <w:sz w:val="28"/>
          <w:szCs w:val="28"/>
        </w:rPr>
        <w:t>1</w:t>
      </w:r>
      <w:r w:rsidR="002C099C" w:rsidRPr="00462327">
        <w:rPr>
          <w:sz w:val="28"/>
          <w:szCs w:val="28"/>
        </w:rPr>
        <w:t xml:space="preserve"> года.</w:t>
      </w:r>
    </w:p>
    <w:p w:rsidR="00ED3B12" w:rsidRPr="00A813F6" w:rsidRDefault="00ED3B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BA69D6">
        <w:rPr>
          <w:sz w:val="28"/>
          <w:szCs w:val="28"/>
        </w:rPr>
        <w:t xml:space="preserve">Поступление </w:t>
      </w:r>
      <w:r w:rsidRPr="00BA69D6">
        <w:rPr>
          <w:b/>
          <w:sz w:val="28"/>
          <w:szCs w:val="28"/>
        </w:rPr>
        <w:t>налога на доходы физических</w:t>
      </w:r>
      <w:r w:rsidR="00D55C90" w:rsidRPr="00BA69D6">
        <w:rPr>
          <w:b/>
          <w:sz w:val="28"/>
          <w:szCs w:val="28"/>
        </w:rPr>
        <w:t xml:space="preserve"> лиц</w:t>
      </w:r>
      <w:r w:rsidRPr="00BA69D6">
        <w:rPr>
          <w:b/>
          <w:sz w:val="28"/>
          <w:szCs w:val="28"/>
        </w:rPr>
        <w:t xml:space="preserve"> </w:t>
      </w:r>
      <w:r w:rsidRPr="00BA69D6">
        <w:rPr>
          <w:sz w:val="28"/>
          <w:szCs w:val="28"/>
        </w:rPr>
        <w:t xml:space="preserve">(далее – НДФЛ) в </w:t>
      </w:r>
      <w:r w:rsidR="004713F9" w:rsidRPr="00BA69D6">
        <w:rPr>
          <w:sz w:val="28"/>
          <w:szCs w:val="28"/>
        </w:rPr>
        <w:t>бюджет района на 202</w:t>
      </w:r>
      <w:r w:rsidR="00BA69D6" w:rsidRPr="00BA69D6">
        <w:rPr>
          <w:sz w:val="28"/>
          <w:szCs w:val="28"/>
        </w:rPr>
        <w:t>2</w:t>
      </w:r>
      <w:r w:rsidRPr="00BA69D6">
        <w:rPr>
          <w:sz w:val="28"/>
          <w:szCs w:val="28"/>
        </w:rPr>
        <w:t xml:space="preserve"> год прогнозируется в сумме </w:t>
      </w:r>
      <w:r w:rsidR="00BA69D6" w:rsidRPr="00BA69D6">
        <w:rPr>
          <w:sz w:val="28"/>
          <w:szCs w:val="28"/>
        </w:rPr>
        <w:t>41</w:t>
      </w:r>
      <w:r w:rsidR="00574FAF" w:rsidRPr="00BA69D6">
        <w:rPr>
          <w:sz w:val="28"/>
          <w:szCs w:val="28"/>
        </w:rPr>
        <w:t> </w:t>
      </w:r>
      <w:r w:rsidR="00BA69D6" w:rsidRPr="00BA69D6">
        <w:rPr>
          <w:sz w:val="28"/>
          <w:szCs w:val="28"/>
        </w:rPr>
        <w:t>622</w:t>
      </w:r>
      <w:r w:rsidR="00574FAF" w:rsidRPr="00BA69D6">
        <w:rPr>
          <w:sz w:val="28"/>
          <w:szCs w:val="28"/>
        </w:rPr>
        <w:t>,</w:t>
      </w:r>
      <w:r w:rsidR="00BA69D6" w:rsidRPr="00BA69D6">
        <w:rPr>
          <w:sz w:val="28"/>
          <w:szCs w:val="28"/>
        </w:rPr>
        <w:t>4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что на </w:t>
      </w:r>
      <w:r w:rsidR="00BA69D6" w:rsidRPr="00BA69D6">
        <w:rPr>
          <w:sz w:val="28"/>
          <w:szCs w:val="28"/>
        </w:rPr>
        <w:t>1774</w:t>
      </w:r>
      <w:r w:rsidR="00D41A91" w:rsidRPr="00BA69D6">
        <w:rPr>
          <w:sz w:val="28"/>
          <w:szCs w:val="28"/>
        </w:rPr>
        <w:t>,</w:t>
      </w:r>
      <w:r w:rsidR="00BA69D6" w:rsidRPr="00BA69D6">
        <w:rPr>
          <w:sz w:val="28"/>
          <w:szCs w:val="28"/>
        </w:rPr>
        <w:t>7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или </w:t>
      </w:r>
      <w:r w:rsidR="00BA69D6" w:rsidRPr="00BA69D6">
        <w:rPr>
          <w:sz w:val="28"/>
          <w:szCs w:val="28"/>
        </w:rPr>
        <w:t>4</w:t>
      </w:r>
      <w:r w:rsidR="004713F9" w:rsidRPr="00BA69D6">
        <w:rPr>
          <w:sz w:val="28"/>
          <w:szCs w:val="28"/>
        </w:rPr>
        <w:t>,</w:t>
      </w:r>
      <w:r w:rsidR="00CE2C66" w:rsidRPr="00BA69D6">
        <w:rPr>
          <w:sz w:val="28"/>
          <w:szCs w:val="28"/>
        </w:rPr>
        <w:t>5</w:t>
      </w:r>
      <w:r w:rsidR="008E636D" w:rsidRPr="00BA69D6">
        <w:rPr>
          <w:sz w:val="28"/>
          <w:szCs w:val="28"/>
        </w:rPr>
        <w:t>%</w:t>
      </w:r>
      <w:r w:rsidRPr="00BA69D6">
        <w:rPr>
          <w:sz w:val="28"/>
          <w:szCs w:val="28"/>
        </w:rPr>
        <w:t xml:space="preserve"> </w:t>
      </w:r>
      <w:r w:rsidR="00574FAF" w:rsidRPr="00BA69D6">
        <w:rPr>
          <w:sz w:val="28"/>
          <w:szCs w:val="28"/>
        </w:rPr>
        <w:t>выше</w:t>
      </w:r>
      <w:r w:rsidRPr="00BA69D6">
        <w:rPr>
          <w:sz w:val="28"/>
          <w:szCs w:val="28"/>
        </w:rPr>
        <w:t xml:space="preserve"> ут</w:t>
      </w:r>
      <w:r w:rsidR="008E636D" w:rsidRPr="00BA69D6">
        <w:rPr>
          <w:sz w:val="28"/>
          <w:szCs w:val="28"/>
        </w:rPr>
        <w:t>вержденн</w:t>
      </w:r>
      <w:r w:rsidR="009C7F4F" w:rsidRPr="00BA69D6">
        <w:rPr>
          <w:sz w:val="28"/>
          <w:szCs w:val="28"/>
        </w:rPr>
        <w:t>ого показателя 20</w:t>
      </w:r>
      <w:r w:rsidR="00CE2C66" w:rsidRPr="00BA69D6">
        <w:rPr>
          <w:sz w:val="28"/>
          <w:szCs w:val="28"/>
        </w:rPr>
        <w:t>2</w:t>
      </w:r>
      <w:r w:rsidR="00BA69D6" w:rsidRPr="00BA69D6">
        <w:rPr>
          <w:sz w:val="28"/>
          <w:szCs w:val="28"/>
        </w:rPr>
        <w:t>1</w:t>
      </w:r>
      <w:r w:rsidR="00335C74" w:rsidRPr="00BA69D6">
        <w:rPr>
          <w:sz w:val="28"/>
          <w:szCs w:val="28"/>
        </w:rPr>
        <w:t xml:space="preserve"> года </w:t>
      </w:r>
      <w:r w:rsidR="00335C74" w:rsidRPr="00A813F6">
        <w:rPr>
          <w:sz w:val="28"/>
          <w:szCs w:val="28"/>
        </w:rPr>
        <w:t>(ред. от 29.10.2021г. № 6-162</w:t>
      </w:r>
      <w:r w:rsidR="008E636D" w:rsidRPr="00A813F6">
        <w:rPr>
          <w:sz w:val="28"/>
          <w:szCs w:val="28"/>
        </w:rPr>
        <w:t>).</w:t>
      </w:r>
      <w:r w:rsidR="009C7F4F" w:rsidRPr="00A813F6">
        <w:rPr>
          <w:sz w:val="28"/>
          <w:szCs w:val="28"/>
        </w:rPr>
        <w:t xml:space="preserve"> </w:t>
      </w:r>
    </w:p>
    <w:p w:rsidR="00DF6D5C" w:rsidRPr="00262491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32">
        <w:rPr>
          <w:sz w:val="28"/>
          <w:szCs w:val="28"/>
        </w:rPr>
        <w:t>Прогноз поступлений</w:t>
      </w:r>
      <w:r w:rsidR="008E636D" w:rsidRPr="00893A32">
        <w:rPr>
          <w:sz w:val="28"/>
          <w:szCs w:val="28"/>
        </w:rPr>
        <w:t xml:space="preserve"> НДФЛ </w:t>
      </w:r>
      <w:r w:rsidR="00E37153" w:rsidRPr="00893A32">
        <w:rPr>
          <w:sz w:val="28"/>
          <w:szCs w:val="28"/>
        </w:rPr>
        <w:t>на 202</w:t>
      </w:r>
      <w:r w:rsidR="00893A32" w:rsidRPr="00893A32">
        <w:rPr>
          <w:sz w:val="28"/>
          <w:szCs w:val="28"/>
        </w:rPr>
        <w:t>2</w:t>
      </w:r>
      <w:r w:rsidRPr="00893A32">
        <w:rPr>
          <w:sz w:val="28"/>
          <w:szCs w:val="28"/>
        </w:rPr>
        <w:t xml:space="preserve"> год</w:t>
      </w:r>
      <w:r w:rsidR="00666440" w:rsidRPr="00893A32">
        <w:rPr>
          <w:sz w:val="28"/>
          <w:szCs w:val="28"/>
        </w:rPr>
        <w:t xml:space="preserve"> и на плановый период 20</w:t>
      </w:r>
      <w:r w:rsidR="00102DCB" w:rsidRPr="00893A32">
        <w:rPr>
          <w:sz w:val="28"/>
          <w:szCs w:val="28"/>
        </w:rPr>
        <w:t>2</w:t>
      </w:r>
      <w:r w:rsidR="00893A32" w:rsidRPr="00893A32">
        <w:rPr>
          <w:sz w:val="28"/>
          <w:szCs w:val="28"/>
        </w:rPr>
        <w:t>3</w:t>
      </w:r>
      <w:r w:rsidR="00666440" w:rsidRPr="00893A32">
        <w:rPr>
          <w:sz w:val="28"/>
          <w:szCs w:val="28"/>
        </w:rPr>
        <w:t xml:space="preserve"> и 2</w:t>
      </w:r>
      <w:r w:rsidR="00E37153" w:rsidRPr="00893A32">
        <w:rPr>
          <w:sz w:val="28"/>
          <w:szCs w:val="28"/>
        </w:rPr>
        <w:t>02</w:t>
      </w:r>
      <w:r w:rsidR="00893A32" w:rsidRPr="00893A32">
        <w:rPr>
          <w:sz w:val="28"/>
          <w:szCs w:val="28"/>
        </w:rPr>
        <w:t>4</w:t>
      </w:r>
      <w:r w:rsidR="00666440" w:rsidRPr="00893A32">
        <w:rPr>
          <w:sz w:val="28"/>
          <w:szCs w:val="28"/>
        </w:rPr>
        <w:t xml:space="preserve"> годов</w:t>
      </w:r>
      <w:r w:rsidRPr="00893A32">
        <w:rPr>
          <w:sz w:val="28"/>
          <w:szCs w:val="28"/>
        </w:rPr>
        <w:t xml:space="preserve"> произведен</w:t>
      </w:r>
      <w:r w:rsidR="008E636D" w:rsidRPr="00893A32">
        <w:rPr>
          <w:sz w:val="28"/>
          <w:szCs w:val="28"/>
        </w:rPr>
        <w:t xml:space="preserve"> исходя из </w:t>
      </w:r>
      <w:r w:rsidR="009C7F4F" w:rsidRPr="00893A32">
        <w:rPr>
          <w:sz w:val="28"/>
          <w:szCs w:val="28"/>
        </w:rPr>
        <w:t xml:space="preserve">ожидаемой </w:t>
      </w:r>
      <w:r w:rsidR="00E744C4" w:rsidRPr="00893A32">
        <w:rPr>
          <w:sz w:val="28"/>
          <w:szCs w:val="28"/>
        </w:rPr>
        <w:t>оценки поступления налог</w:t>
      </w:r>
      <w:r w:rsidR="00893A32" w:rsidRPr="00893A32">
        <w:rPr>
          <w:sz w:val="28"/>
          <w:szCs w:val="28"/>
        </w:rPr>
        <w:t>а в 2021</w:t>
      </w:r>
      <w:r w:rsidR="008E636D" w:rsidRPr="00893A32">
        <w:rPr>
          <w:sz w:val="28"/>
          <w:szCs w:val="28"/>
        </w:rPr>
        <w:t xml:space="preserve"> году,</w:t>
      </w:r>
      <w:r w:rsidR="00354ABD" w:rsidRPr="00893A32">
        <w:rPr>
          <w:sz w:val="28"/>
          <w:szCs w:val="28"/>
        </w:rPr>
        <w:t xml:space="preserve"> </w:t>
      </w:r>
      <w:r w:rsidRPr="00893A32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262491">
        <w:rPr>
          <w:sz w:val="28"/>
          <w:szCs w:val="28"/>
        </w:rPr>
        <w:t>На 20</w:t>
      </w:r>
      <w:r w:rsidR="00FF33BA" w:rsidRPr="00262491">
        <w:rPr>
          <w:sz w:val="28"/>
          <w:szCs w:val="28"/>
        </w:rPr>
        <w:t>2</w:t>
      </w:r>
      <w:r w:rsidR="00262491" w:rsidRPr="00262491">
        <w:rPr>
          <w:sz w:val="28"/>
          <w:szCs w:val="28"/>
        </w:rPr>
        <w:t>3</w:t>
      </w:r>
      <w:r w:rsidR="004A2042" w:rsidRPr="00262491">
        <w:rPr>
          <w:sz w:val="28"/>
          <w:szCs w:val="28"/>
        </w:rPr>
        <w:t xml:space="preserve"> и 20</w:t>
      </w:r>
      <w:r w:rsidR="00FF33BA" w:rsidRPr="00262491">
        <w:rPr>
          <w:sz w:val="28"/>
          <w:szCs w:val="28"/>
        </w:rPr>
        <w:t>2</w:t>
      </w:r>
      <w:r w:rsidR="00262491" w:rsidRPr="00262491">
        <w:rPr>
          <w:sz w:val="28"/>
          <w:szCs w:val="28"/>
        </w:rPr>
        <w:t>4</w:t>
      </w:r>
      <w:r w:rsidR="0014429A" w:rsidRPr="00262491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262491">
        <w:rPr>
          <w:sz w:val="28"/>
          <w:szCs w:val="28"/>
        </w:rPr>
        <w:t>в объеме</w:t>
      </w:r>
      <w:r w:rsidR="0014429A" w:rsidRPr="00262491">
        <w:rPr>
          <w:sz w:val="28"/>
          <w:szCs w:val="28"/>
        </w:rPr>
        <w:t xml:space="preserve"> </w:t>
      </w:r>
      <w:r w:rsidR="00E744C4" w:rsidRPr="00262491">
        <w:rPr>
          <w:sz w:val="28"/>
          <w:szCs w:val="28"/>
        </w:rPr>
        <w:t>4</w:t>
      </w:r>
      <w:r w:rsidR="00262491" w:rsidRPr="00262491">
        <w:rPr>
          <w:sz w:val="28"/>
          <w:szCs w:val="28"/>
        </w:rPr>
        <w:t>4</w:t>
      </w:r>
      <w:r w:rsidR="00FF33BA" w:rsidRPr="00262491">
        <w:rPr>
          <w:sz w:val="28"/>
          <w:szCs w:val="28"/>
        </w:rPr>
        <w:t> </w:t>
      </w:r>
      <w:r w:rsidR="00262491" w:rsidRPr="00262491">
        <w:rPr>
          <w:sz w:val="28"/>
          <w:szCs w:val="28"/>
        </w:rPr>
        <w:t>622</w:t>
      </w:r>
      <w:r w:rsidR="00FF33BA" w:rsidRPr="00262491">
        <w:rPr>
          <w:sz w:val="28"/>
          <w:szCs w:val="28"/>
        </w:rPr>
        <w:t>,</w:t>
      </w:r>
      <w:r w:rsidR="00E744C4" w:rsidRPr="00262491">
        <w:rPr>
          <w:sz w:val="28"/>
          <w:szCs w:val="28"/>
        </w:rPr>
        <w:t>9</w:t>
      </w:r>
      <w:r w:rsidR="004A2042" w:rsidRPr="00262491">
        <w:rPr>
          <w:sz w:val="28"/>
          <w:szCs w:val="28"/>
        </w:rPr>
        <w:t xml:space="preserve"> тыс.</w:t>
      </w:r>
      <w:r w:rsidR="0014429A" w:rsidRPr="00262491">
        <w:rPr>
          <w:sz w:val="28"/>
          <w:szCs w:val="28"/>
        </w:rPr>
        <w:t xml:space="preserve"> рублей и </w:t>
      </w:r>
      <w:r w:rsidR="00E744C4" w:rsidRPr="00262491">
        <w:rPr>
          <w:sz w:val="28"/>
          <w:szCs w:val="28"/>
        </w:rPr>
        <w:t>4</w:t>
      </w:r>
      <w:r w:rsidR="00262491" w:rsidRPr="00262491">
        <w:rPr>
          <w:sz w:val="28"/>
          <w:szCs w:val="28"/>
        </w:rPr>
        <w:t>7</w:t>
      </w:r>
      <w:r w:rsidR="004A2042" w:rsidRPr="00262491">
        <w:rPr>
          <w:sz w:val="28"/>
          <w:szCs w:val="28"/>
        </w:rPr>
        <w:t> </w:t>
      </w:r>
      <w:r w:rsidR="00E744C4" w:rsidRPr="00262491">
        <w:rPr>
          <w:sz w:val="28"/>
          <w:szCs w:val="28"/>
        </w:rPr>
        <w:t>85</w:t>
      </w:r>
      <w:r w:rsidR="00262491" w:rsidRPr="00262491">
        <w:rPr>
          <w:sz w:val="28"/>
          <w:szCs w:val="28"/>
        </w:rPr>
        <w:t>4</w:t>
      </w:r>
      <w:r w:rsidR="004A2042" w:rsidRPr="00262491">
        <w:rPr>
          <w:sz w:val="28"/>
          <w:szCs w:val="28"/>
        </w:rPr>
        <w:t>,</w:t>
      </w:r>
      <w:r w:rsidR="00262491" w:rsidRPr="00262491">
        <w:rPr>
          <w:sz w:val="28"/>
          <w:szCs w:val="28"/>
        </w:rPr>
        <w:t>2</w:t>
      </w:r>
      <w:r w:rsidR="004A2042" w:rsidRPr="00262491">
        <w:rPr>
          <w:sz w:val="28"/>
          <w:szCs w:val="28"/>
        </w:rPr>
        <w:t xml:space="preserve"> тыс.</w:t>
      </w:r>
      <w:r w:rsidR="00666440" w:rsidRPr="00262491">
        <w:rPr>
          <w:sz w:val="28"/>
          <w:szCs w:val="28"/>
        </w:rPr>
        <w:t xml:space="preserve"> рублей соответственно, </w:t>
      </w:r>
      <w:r w:rsidR="00DF6D5C" w:rsidRPr="00262491">
        <w:rPr>
          <w:sz w:val="28"/>
          <w:szCs w:val="28"/>
        </w:rPr>
        <w:t>т</w:t>
      </w:r>
      <w:r w:rsidR="00666440" w:rsidRPr="00262491">
        <w:rPr>
          <w:sz w:val="28"/>
          <w:szCs w:val="28"/>
        </w:rPr>
        <w:t xml:space="preserve">емпы роста налога к предыдущему году составят </w:t>
      </w:r>
      <w:r w:rsidR="00FF33BA" w:rsidRPr="00262491">
        <w:rPr>
          <w:sz w:val="28"/>
          <w:szCs w:val="28"/>
        </w:rPr>
        <w:t>10</w:t>
      </w:r>
      <w:r w:rsidR="00E37153" w:rsidRPr="00262491">
        <w:rPr>
          <w:sz w:val="28"/>
          <w:szCs w:val="28"/>
        </w:rPr>
        <w:t>7</w:t>
      </w:r>
      <w:r w:rsidR="00666440" w:rsidRPr="00262491">
        <w:rPr>
          <w:sz w:val="28"/>
          <w:szCs w:val="28"/>
        </w:rPr>
        <w:t>,</w:t>
      </w:r>
      <w:r w:rsidR="00E744C4" w:rsidRPr="00262491">
        <w:rPr>
          <w:sz w:val="28"/>
          <w:szCs w:val="28"/>
        </w:rPr>
        <w:t>2</w:t>
      </w:r>
      <w:r w:rsidR="00666440" w:rsidRPr="00262491">
        <w:rPr>
          <w:sz w:val="28"/>
          <w:szCs w:val="28"/>
        </w:rPr>
        <w:t xml:space="preserve"> процента </w:t>
      </w:r>
      <w:r w:rsidR="00262491" w:rsidRPr="00262491">
        <w:rPr>
          <w:sz w:val="28"/>
          <w:szCs w:val="28"/>
        </w:rPr>
        <w:t>ежегод</w:t>
      </w:r>
      <w:r w:rsidR="00666440" w:rsidRPr="00262491">
        <w:rPr>
          <w:sz w:val="28"/>
          <w:szCs w:val="28"/>
        </w:rPr>
        <w:t>но.</w:t>
      </w:r>
      <w:r w:rsidR="00DF6D5C" w:rsidRPr="00262491">
        <w:rPr>
          <w:sz w:val="28"/>
          <w:szCs w:val="28"/>
        </w:rPr>
        <w:t xml:space="preserve"> </w:t>
      </w:r>
    </w:p>
    <w:p w:rsidR="009C7F4F" w:rsidRPr="00262491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91">
        <w:rPr>
          <w:sz w:val="28"/>
          <w:szCs w:val="28"/>
        </w:rPr>
        <w:t>Темп роста доходов по нало</w:t>
      </w:r>
      <w:r w:rsidR="00722497" w:rsidRPr="00262491">
        <w:rPr>
          <w:sz w:val="28"/>
          <w:szCs w:val="28"/>
        </w:rPr>
        <w:t xml:space="preserve">гу на доходы физических лиц </w:t>
      </w:r>
      <w:r w:rsidR="00722497" w:rsidRPr="00262491">
        <w:rPr>
          <w:sz w:val="28"/>
          <w:szCs w:val="28"/>
        </w:rPr>
        <w:br/>
        <w:t>202</w:t>
      </w:r>
      <w:r w:rsidR="00262491" w:rsidRPr="00262491">
        <w:rPr>
          <w:sz w:val="28"/>
          <w:szCs w:val="28"/>
        </w:rPr>
        <w:t>4</w:t>
      </w:r>
      <w:r w:rsidRPr="00262491">
        <w:rPr>
          <w:sz w:val="28"/>
          <w:szCs w:val="28"/>
        </w:rPr>
        <w:t xml:space="preserve"> год</w:t>
      </w:r>
      <w:r w:rsidR="000964F4" w:rsidRPr="00262491">
        <w:rPr>
          <w:sz w:val="28"/>
          <w:szCs w:val="28"/>
        </w:rPr>
        <w:t>а к плановому уровню бюджета 202</w:t>
      </w:r>
      <w:r w:rsidR="00262491" w:rsidRPr="00262491">
        <w:rPr>
          <w:sz w:val="28"/>
          <w:szCs w:val="28"/>
        </w:rPr>
        <w:t>1</w:t>
      </w:r>
      <w:r w:rsidRPr="00262491">
        <w:rPr>
          <w:sz w:val="28"/>
          <w:szCs w:val="28"/>
        </w:rPr>
        <w:t xml:space="preserve"> года составит 1</w:t>
      </w:r>
      <w:r w:rsidR="00262491" w:rsidRPr="00262491">
        <w:rPr>
          <w:sz w:val="28"/>
          <w:szCs w:val="28"/>
        </w:rPr>
        <w:t>20</w:t>
      </w:r>
      <w:r w:rsidR="000964F4" w:rsidRPr="00262491">
        <w:rPr>
          <w:sz w:val="28"/>
          <w:szCs w:val="28"/>
        </w:rPr>
        <w:t>,</w:t>
      </w:r>
      <w:r w:rsidR="00262491" w:rsidRPr="00262491">
        <w:rPr>
          <w:sz w:val="28"/>
          <w:szCs w:val="28"/>
        </w:rPr>
        <w:t>1</w:t>
      </w:r>
      <w:r w:rsidRPr="00262491">
        <w:rPr>
          <w:sz w:val="28"/>
          <w:szCs w:val="28"/>
        </w:rPr>
        <w:t xml:space="preserve"> процента.</w:t>
      </w:r>
    </w:p>
    <w:p w:rsidR="004A2042" w:rsidRPr="009A7EBF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B6">
        <w:rPr>
          <w:sz w:val="28"/>
          <w:szCs w:val="20"/>
        </w:rPr>
        <w:t>В плановом периоде 202</w:t>
      </w:r>
      <w:r w:rsidR="00E803B6" w:rsidRPr="00E803B6">
        <w:rPr>
          <w:sz w:val="28"/>
          <w:szCs w:val="20"/>
        </w:rPr>
        <w:t>2</w:t>
      </w:r>
      <w:r w:rsidR="00722497" w:rsidRPr="00E803B6">
        <w:rPr>
          <w:sz w:val="28"/>
          <w:szCs w:val="20"/>
        </w:rPr>
        <w:t>-202</w:t>
      </w:r>
      <w:r w:rsidR="00E803B6" w:rsidRPr="00E803B6">
        <w:rPr>
          <w:sz w:val="28"/>
          <w:szCs w:val="20"/>
        </w:rPr>
        <w:t>4</w:t>
      </w:r>
      <w:r w:rsidR="004A2042" w:rsidRPr="00E803B6">
        <w:rPr>
          <w:sz w:val="28"/>
          <w:szCs w:val="20"/>
        </w:rPr>
        <w:t xml:space="preserve"> годов </w:t>
      </w:r>
      <w:r w:rsidR="00BB6E94" w:rsidRPr="00E803B6">
        <w:rPr>
          <w:sz w:val="28"/>
          <w:szCs w:val="20"/>
        </w:rPr>
        <w:t>в связи с</w:t>
      </w:r>
      <w:r w:rsidR="004A2042" w:rsidRPr="00E803B6">
        <w:rPr>
          <w:sz w:val="28"/>
          <w:szCs w:val="20"/>
        </w:rPr>
        <w:t xml:space="preserve"> </w:t>
      </w:r>
      <w:r w:rsidR="00BB6E94" w:rsidRPr="00E803B6">
        <w:rPr>
          <w:sz w:val="28"/>
          <w:szCs w:val="20"/>
        </w:rPr>
        <w:t>формированием дорожных фондов муниципальных образований</w:t>
      </w:r>
      <w:r w:rsidR="004A2042" w:rsidRPr="00E803B6">
        <w:rPr>
          <w:sz w:val="28"/>
          <w:szCs w:val="20"/>
        </w:rPr>
        <w:t xml:space="preserve"> в бюджет района </w:t>
      </w:r>
      <w:r w:rsidR="004A2042" w:rsidRPr="00E803B6">
        <w:rPr>
          <w:sz w:val="28"/>
          <w:szCs w:val="20"/>
        </w:rPr>
        <w:lastRenderedPageBreak/>
        <w:t>прогнозируются поступления по доходам от уплаты</w:t>
      </w:r>
      <w:r w:rsidR="004A2042" w:rsidRPr="00E803B6">
        <w:rPr>
          <w:sz w:val="28"/>
          <w:szCs w:val="28"/>
        </w:rPr>
        <w:t xml:space="preserve"> </w:t>
      </w:r>
      <w:r w:rsidR="004A2042" w:rsidRPr="00E803B6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E803B6">
        <w:rPr>
          <w:sz w:val="28"/>
          <w:szCs w:val="28"/>
        </w:rPr>
        <w:t>в части доходов от уплаты а</w:t>
      </w:r>
      <w:r w:rsidR="009A22C3" w:rsidRPr="00E803B6">
        <w:rPr>
          <w:sz w:val="28"/>
          <w:szCs w:val="28"/>
        </w:rPr>
        <w:t>кцизов на нефтепродукты</w:t>
      </w:r>
      <w:r w:rsidR="009A22C3" w:rsidRPr="009A7EBF">
        <w:rPr>
          <w:sz w:val="28"/>
          <w:szCs w:val="28"/>
        </w:rPr>
        <w:t xml:space="preserve">. </w:t>
      </w:r>
      <w:r w:rsidR="004A2042" w:rsidRPr="009A7EBF">
        <w:rPr>
          <w:sz w:val="28"/>
          <w:szCs w:val="28"/>
        </w:rPr>
        <w:t>Поступления доходов от уплаты</w:t>
      </w:r>
      <w:r w:rsidRPr="009A7EBF">
        <w:rPr>
          <w:sz w:val="28"/>
          <w:szCs w:val="28"/>
        </w:rPr>
        <w:t xml:space="preserve"> акцизов на нефтепродукты на 202</w:t>
      </w:r>
      <w:r w:rsidR="00E803B6" w:rsidRPr="009A7EBF">
        <w:rPr>
          <w:sz w:val="28"/>
          <w:szCs w:val="28"/>
        </w:rPr>
        <w:t>2</w:t>
      </w:r>
      <w:r w:rsidR="004A2042" w:rsidRPr="009A7EBF">
        <w:rPr>
          <w:sz w:val="28"/>
          <w:szCs w:val="28"/>
        </w:rPr>
        <w:t xml:space="preserve"> год прогнозируются в сумме </w:t>
      </w:r>
      <w:r w:rsidR="00790F62" w:rsidRPr="009A7EBF">
        <w:rPr>
          <w:sz w:val="28"/>
          <w:szCs w:val="28"/>
        </w:rPr>
        <w:t>7</w:t>
      </w:r>
      <w:r w:rsidR="004A2042" w:rsidRPr="009A7EBF">
        <w:rPr>
          <w:sz w:val="28"/>
          <w:szCs w:val="28"/>
        </w:rPr>
        <w:t> </w:t>
      </w:r>
      <w:r w:rsidR="00E803B6" w:rsidRPr="009A7EBF">
        <w:rPr>
          <w:sz w:val="28"/>
          <w:szCs w:val="28"/>
        </w:rPr>
        <w:t>520</w:t>
      </w:r>
      <w:r w:rsidR="004A2042" w:rsidRPr="009A7EBF">
        <w:rPr>
          <w:sz w:val="28"/>
          <w:szCs w:val="28"/>
        </w:rPr>
        <w:t>,</w:t>
      </w:r>
      <w:r w:rsidR="00E803B6" w:rsidRPr="009A7EBF">
        <w:rPr>
          <w:sz w:val="28"/>
          <w:szCs w:val="28"/>
        </w:rPr>
        <w:t>2</w:t>
      </w:r>
      <w:r w:rsidR="004A2042" w:rsidRPr="009A7EBF">
        <w:rPr>
          <w:sz w:val="28"/>
          <w:szCs w:val="28"/>
        </w:rPr>
        <w:t xml:space="preserve"> тыс. рублей, в том числе на дизельное топливо – </w:t>
      </w:r>
      <w:r w:rsidR="00790F62" w:rsidRPr="009A7EBF">
        <w:rPr>
          <w:sz w:val="28"/>
          <w:szCs w:val="28"/>
        </w:rPr>
        <w:t>3 </w:t>
      </w:r>
      <w:r w:rsidR="00E803B6" w:rsidRPr="009A7EBF">
        <w:rPr>
          <w:sz w:val="28"/>
          <w:szCs w:val="28"/>
        </w:rPr>
        <w:t>400</w:t>
      </w:r>
      <w:r w:rsidR="00790F62" w:rsidRPr="009A7EBF">
        <w:rPr>
          <w:sz w:val="28"/>
          <w:szCs w:val="28"/>
        </w:rPr>
        <w:t>,</w:t>
      </w:r>
      <w:r w:rsidR="00E803B6" w:rsidRPr="009A7EBF">
        <w:rPr>
          <w:sz w:val="28"/>
          <w:szCs w:val="28"/>
        </w:rPr>
        <w:t>1</w:t>
      </w:r>
      <w:r w:rsidR="004A2042" w:rsidRPr="009A7EBF">
        <w:rPr>
          <w:sz w:val="28"/>
          <w:szCs w:val="28"/>
        </w:rPr>
        <w:t xml:space="preserve"> тыс. рублей, моторные масла для </w:t>
      </w:r>
      <w:r w:rsidR="009A22C3" w:rsidRPr="009A7EBF">
        <w:rPr>
          <w:sz w:val="28"/>
          <w:szCs w:val="28"/>
        </w:rPr>
        <w:t xml:space="preserve">дизельных и (или) карбюраторных (инжекторных) </w:t>
      </w:r>
      <w:r w:rsidR="004A2042" w:rsidRPr="009A7EBF">
        <w:rPr>
          <w:sz w:val="28"/>
          <w:szCs w:val="28"/>
        </w:rPr>
        <w:t xml:space="preserve">двигателей – </w:t>
      </w:r>
      <w:r w:rsidR="00790F62" w:rsidRPr="009A7EBF">
        <w:rPr>
          <w:sz w:val="28"/>
          <w:szCs w:val="28"/>
        </w:rPr>
        <w:t>18</w:t>
      </w:r>
      <w:r w:rsidR="004A2042" w:rsidRPr="009A7EBF">
        <w:rPr>
          <w:sz w:val="28"/>
          <w:szCs w:val="28"/>
        </w:rPr>
        <w:t>,</w:t>
      </w:r>
      <w:r w:rsidR="00790F62" w:rsidRPr="009A7EBF">
        <w:rPr>
          <w:sz w:val="28"/>
          <w:szCs w:val="28"/>
        </w:rPr>
        <w:t>8</w:t>
      </w:r>
      <w:r w:rsidR="004A2042" w:rsidRPr="009A7EBF">
        <w:rPr>
          <w:sz w:val="28"/>
          <w:szCs w:val="28"/>
        </w:rPr>
        <w:t xml:space="preserve"> тыс. рублей, автомобильный бензин – </w:t>
      </w:r>
      <w:r w:rsidR="00790F62" w:rsidRPr="009A7EBF">
        <w:rPr>
          <w:sz w:val="28"/>
          <w:szCs w:val="28"/>
        </w:rPr>
        <w:t>4</w:t>
      </w:r>
      <w:r w:rsidR="004A2042" w:rsidRPr="009A7EBF">
        <w:rPr>
          <w:sz w:val="28"/>
          <w:szCs w:val="28"/>
        </w:rPr>
        <w:t> </w:t>
      </w:r>
      <w:r w:rsidR="00E803B6" w:rsidRPr="009A7EBF">
        <w:rPr>
          <w:sz w:val="28"/>
          <w:szCs w:val="28"/>
        </w:rPr>
        <w:t>527</w:t>
      </w:r>
      <w:r w:rsidR="004A2042" w:rsidRPr="009A7EBF">
        <w:rPr>
          <w:sz w:val="28"/>
          <w:szCs w:val="28"/>
        </w:rPr>
        <w:t>,</w:t>
      </w:r>
      <w:r w:rsidR="009A7EBF" w:rsidRPr="009A7EBF">
        <w:rPr>
          <w:sz w:val="28"/>
          <w:szCs w:val="28"/>
        </w:rPr>
        <w:t>7</w:t>
      </w:r>
      <w:r w:rsidR="004A2042" w:rsidRPr="009A7EBF">
        <w:rPr>
          <w:sz w:val="28"/>
          <w:szCs w:val="28"/>
        </w:rPr>
        <w:t xml:space="preserve"> тыс. рублей, прямогонный бензин – </w:t>
      </w:r>
      <w:r w:rsidR="009A22C3" w:rsidRPr="009A7EBF">
        <w:rPr>
          <w:sz w:val="28"/>
          <w:szCs w:val="28"/>
        </w:rPr>
        <w:t>(-</w:t>
      </w:r>
      <w:r w:rsidRPr="009A7EBF">
        <w:rPr>
          <w:sz w:val="28"/>
          <w:szCs w:val="28"/>
        </w:rPr>
        <w:t>4</w:t>
      </w:r>
      <w:r w:rsidR="00E803B6" w:rsidRPr="009A7EBF">
        <w:rPr>
          <w:sz w:val="28"/>
          <w:szCs w:val="28"/>
        </w:rPr>
        <w:t>2</w:t>
      </w:r>
      <w:r w:rsidR="009A7EBF" w:rsidRPr="009A7EBF">
        <w:rPr>
          <w:sz w:val="28"/>
          <w:szCs w:val="28"/>
        </w:rPr>
        <w:t>6</w:t>
      </w:r>
      <w:r w:rsidR="004A2042" w:rsidRPr="009A7EBF">
        <w:rPr>
          <w:sz w:val="28"/>
          <w:szCs w:val="28"/>
        </w:rPr>
        <w:t>,</w:t>
      </w:r>
      <w:r w:rsidR="00E803B6" w:rsidRPr="009A7EBF">
        <w:rPr>
          <w:sz w:val="28"/>
          <w:szCs w:val="28"/>
        </w:rPr>
        <w:t>4</w:t>
      </w:r>
      <w:r w:rsidR="009A22C3" w:rsidRPr="009A7EBF">
        <w:rPr>
          <w:sz w:val="28"/>
          <w:szCs w:val="28"/>
        </w:rPr>
        <w:t>)</w:t>
      </w:r>
      <w:r w:rsidR="004A2042" w:rsidRPr="009A7EBF">
        <w:rPr>
          <w:sz w:val="28"/>
          <w:szCs w:val="28"/>
        </w:rPr>
        <w:t xml:space="preserve"> тыс. рублей.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 xml:space="preserve">Темп  роста к </w:t>
      </w:r>
      <w:r w:rsidR="000218EE">
        <w:rPr>
          <w:sz w:val="28"/>
          <w:szCs w:val="28"/>
        </w:rPr>
        <w:t xml:space="preserve">уровню 2021 </w:t>
      </w:r>
      <w:r w:rsidR="000218EE" w:rsidRPr="000759D3">
        <w:rPr>
          <w:sz w:val="28"/>
          <w:szCs w:val="28"/>
        </w:rPr>
        <w:t>год</w:t>
      </w:r>
      <w:r w:rsidR="000218EE">
        <w:rPr>
          <w:sz w:val="28"/>
          <w:szCs w:val="28"/>
        </w:rPr>
        <w:t>а</w:t>
      </w:r>
      <w:r w:rsidR="000218EE" w:rsidRPr="000759D3">
        <w:rPr>
          <w:sz w:val="28"/>
          <w:szCs w:val="28"/>
        </w:rPr>
        <w:t xml:space="preserve"> в 202</w:t>
      </w:r>
      <w:r w:rsidR="000218EE">
        <w:rPr>
          <w:sz w:val="28"/>
          <w:szCs w:val="28"/>
        </w:rPr>
        <w:t>2</w:t>
      </w:r>
      <w:r w:rsidR="000218EE" w:rsidRPr="000759D3">
        <w:rPr>
          <w:sz w:val="28"/>
          <w:szCs w:val="28"/>
        </w:rPr>
        <w:t xml:space="preserve"> году составляет </w:t>
      </w:r>
      <w:r w:rsidR="000218EE">
        <w:rPr>
          <w:sz w:val="28"/>
          <w:szCs w:val="28"/>
        </w:rPr>
        <w:t>104</w:t>
      </w:r>
      <w:r w:rsidR="000218EE" w:rsidRPr="000759D3">
        <w:rPr>
          <w:sz w:val="28"/>
          <w:szCs w:val="28"/>
        </w:rPr>
        <w:t>,</w:t>
      </w:r>
      <w:r w:rsidR="000218EE">
        <w:rPr>
          <w:sz w:val="28"/>
          <w:szCs w:val="28"/>
        </w:rPr>
        <w:t>5</w:t>
      </w:r>
      <w:r w:rsidR="000218EE" w:rsidRPr="000759D3">
        <w:rPr>
          <w:sz w:val="28"/>
          <w:szCs w:val="28"/>
        </w:rPr>
        <w:t>%</w:t>
      </w:r>
      <w:r w:rsidR="000218EE" w:rsidRPr="000759D3">
        <w:rPr>
          <w:spacing w:val="-10"/>
          <w:sz w:val="28"/>
          <w:szCs w:val="28"/>
        </w:rPr>
        <w:t>,</w:t>
      </w:r>
    </w:p>
    <w:p w:rsidR="004A2042" w:rsidRPr="00B51FEF" w:rsidRDefault="004A2042" w:rsidP="004A2042">
      <w:pPr>
        <w:ind w:firstLine="720"/>
        <w:jc w:val="both"/>
        <w:rPr>
          <w:sz w:val="28"/>
          <w:szCs w:val="20"/>
        </w:rPr>
      </w:pPr>
      <w:r w:rsidRPr="00B51FEF">
        <w:rPr>
          <w:sz w:val="28"/>
          <w:szCs w:val="20"/>
        </w:rPr>
        <w:t xml:space="preserve">Расчет </w:t>
      </w:r>
      <w:r w:rsidR="00B2148E" w:rsidRPr="00B51FEF">
        <w:rPr>
          <w:sz w:val="28"/>
          <w:szCs w:val="20"/>
        </w:rPr>
        <w:t xml:space="preserve">доходов от уплаты </w:t>
      </w:r>
      <w:r w:rsidRPr="00B51FEF">
        <w:rPr>
          <w:sz w:val="28"/>
          <w:szCs w:val="20"/>
        </w:rPr>
        <w:t xml:space="preserve">акцизов на нефтепродукты </w:t>
      </w:r>
      <w:r w:rsidR="00B2148E" w:rsidRPr="00B51FEF">
        <w:rPr>
          <w:sz w:val="28"/>
          <w:szCs w:val="20"/>
        </w:rPr>
        <w:t>на 20</w:t>
      </w:r>
      <w:r w:rsidR="00EF31D3" w:rsidRPr="00B51FEF">
        <w:rPr>
          <w:sz w:val="28"/>
          <w:szCs w:val="20"/>
        </w:rPr>
        <w:t>2</w:t>
      </w:r>
      <w:r w:rsidR="008A52F5" w:rsidRPr="00B51FEF">
        <w:rPr>
          <w:sz w:val="28"/>
          <w:szCs w:val="20"/>
        </w:rPr>
        <w:t>2</w:t>
      </w:r>
      <w:r w:rsidR="00B2148E" w:rsidRPr="00B51FEF">
        <w:rPr>
          <w:sz w:val="28"/>
          <w:szCs w:val="20"/>
        </w:rPr>
        <w:t xml:space="preserve"> год</w:t>
      </w:r>
      <w:r w:rsidR="00761F30" w:rsidRPr="00B51FEF">
        <w:rPr>
          <w:sz w:val="28"/>
          <w:szCs w:val="20"/>
        </w:rPr>
        <w:t xml:space="preserve"> и на плановый период </w:t>
      </w:r>
      <w:r w:rsidR="00966196" w:rsidRPr="00B51FEF">
        <w:rPr>
          <w:sz w:val="28"/>
          <w:szCs w:val="20"/>
        </w:rPr>
        <w:t>202</w:t>
      </w:r>
      <w:r w:rsidR="008A52F5" w:rsidRPr="00B51FEF">
        <w:rPr>
          <w:sz w:val="28"/>
          <w:szCs w:val="20"/>
        </w:rPr>
        <w:t>3</w:t>
      </w:r>
      <w:r w:rsidR="000216F0" w:rsidRPr="00B51FEF">
        <w:rPr>
          <w:sz w:val="28"/>
          <w:szCs w:val="20"/>
        </w:rPr>
        <w:t xml:space="preserve"> и 202</w:t>
      </w:r>
      <w:r w:rsidR="008A52F5" w:rsidRPr="00B51FEF">
        <w:rPr>
          <w:sz w:val="28"/>
          <w:szCs w:val="20"/>
        </w:rPr>
        <w:t>4</w:t>
      </w:r>
      <w:r w:rsidR="009A22C3" w:rsidRPr="00B51FEF">
        <w:rPr>
          <w:sz w:val="28"/>
          <w:szCs w:val="20"/>
        </w:rPr>
        <w:t xml:space="preserve"> годов</w:t>
      </w:r>
      <w:r w:rsidR="00B2148E" w:rsidRPr="00B51FEF">
        <w:rPr>
          <w:sz w:val="28"/>
          <w:szCs w:val="20"/>
        </w:rPr>
        <w:t xml:space="preserve"> </w:t>
      </w:r>
      <w:r w:rsidRPr="00B51FEF">
        <w:rPr>
          <w:sz w:val="28"/>
          <w:szCs w:val="20"/>
        </w:rPr>
        <w:t>произведен исходя из прогнозируемого объ</w:t>
      </w:r>
      <w:r w:rsidR="00B2148E" w:rsidRPr="00B51FEF">
        <w:rPr>
          <w:sz w:val="28"/>
          <w:szCs w:val="20"/>
        </w:rPr>
        <w:t>ема акцизов</w:t>
      </w:r>
      <w:r w:rsidR="008A52F5" w:rsidRPr="00B51FEF">
        <w:rPr>
          <w:sz w:val="28"/>
          <w:szCs w:val="20"/>
        </w:rPr>
        <w:t xml:space="preserve"> на нефтепродукты</w:t>
      </w:r>
      <w:r w:rsidR="00B2148E" w:rsidRPr="00B51FEF">
        <w:rPr>
          <w:sz w:val="28"/>
          <w:szCs w:val="20"/>
        </w:rPr>
        <w:t xml:space="preserve"> и дифференцированного</w:t>
      </w:r>
      <w:r w:rsidRPr="00B51FEF">
        <w:rPr>
          <w:sz w:val="28"/>
          <w:szCs w:val="20"/>
        </w:rPr>
        <w:t xml:space="preserve"> норматив</w:t>
      </w:r>
      <w:r w:rsidR="00B2148E" w:rsidRPr="00B51FEF">
        <w:rPr>
          <w:sz w:val="28"/>
          <w:szCs w:val="20"/>
        </w:rPr>
        <w:t>а</w:t>
      </w:r>
      <w:r w:rsidRPr="00B51FEF">
        <w:rPr>
          <w:sz w:val="28"/>
          <w:szCs w:val="20"/>
        </w:rPr>
        <w:t xml:space="preserve"> отчислений в </w:t>
      </w:r>
      <w:r w:rsidR="00B2148E" w:rsidRPr="00B51FEF">
        <w:rPr>
          <w:sz w:val="28"/>
          <w:szCs w:val="20"/>
        </w:rPr>
        <w:t>бюджет района – 0,1</w:t>
      </w:r>
      <w:r w:rsidR="00B51FEF" w:rsidRPr="00B51FEF">
        <w:rPr>
          <w:sz w:val="28"/>
          <w:szCs w:val="20"/>
        </w:rPr>
        <w:t>799</w:t>
      </w:r>
      <w:r w:rsidRPr="00B51FEF">
        <w:rPr>
          <w:sz w:val="28"/>
          <w:szCs w:val="20"/>
        </w:rPr>
        <w:t>.</w:t>
      </w:r>
    </w:p>
    <w:p w:rsidR="004A2042" w:rsidRPr="000759D3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9D3">
        <w:rPr>
          <w:sz w:val="28"/>
          <w:szCs w:val="28"/>
        </w:rPr>
        <w:t xml:space="preserve"> В плановом периоде 202</w:t>
      </w:r>
      <w:r w:rsidR="000759D3" w:rsidRPr="000759D3">
        <w:rPr>
          <w:sz w:val="28"/>
          <w:szCs w:val="28"/>
        </w:rPr>
        <w:t>3</w:t>
      </w:r>
      <w:r w:rsidRPr="000759D3">
        <w:rPr>
          <w:sz w:val="28"/>
          <w:szCs w:val="28"/>
        </w:rPr>
        <w:t xml:space="preserve"> и 202</w:t>
      </w:r>
      <w:r w:rsidR="000759D3" w:rsidRPr="000759D3">
        <w:rPr>
          <w:sz w:val="28"/>
          <w:szCs w:val="28"/>
        </w:rPr>
        <w:t>4</w:t>
      </w:r>
      <w:r w:rsidR="004A2042" w:rsidRPr="000759D3">
        <w:rPr>
          <w:sz w:val="28"/>
          <w:szCs w:val="28"/>
        </w:rPr>
        <w:t xml:space="preserve"> годов поступление акцизов прогнозируется в сумме </w:t>
      </w:r>
      <w:r w:rsidR="00795F56" w:rsidRPr="000759D3">
        <w:rPr>
          <w:sz w:val="28"/>
          <w:szCs w:val="28"/>
        </w:rPr>
        <w:t>7</w:t>
      </w:r>
      <w:r w:rsidR="000759D3" w:rsidRPr="000759D3">
        <w:rPr>
          <w:sz w:val="28"/>
          <w:szCs w:val="28"/>
        </w:rPr>
        <w:t> </w:t>
      </w:r>
      <w:r w:rsidR="00795F56" w:rsidRPr="000759D3">
        <w:rPr>
          <w:sz w:val="28"/>
          <w:szCs w:val="28"/>
        </w:rPr>
        <w:t>4</w:t>
      </w:r>
      <w:r w:rsidR="000759D3" w:rsidRPr="000759D3">
        <w:rPr>
          <w:sz w:val="28"/>
          <w:szCs w:val="28"/>
        </w:rPr>
        <w:t>61,2</w:t>
      </w:r>
      <w:r w:rsidR="00DB23CB" w:rsidRPr="000759D3">
        <w:rPr>
          <w:sz w:val="28"/>
          <w:szCs w:val="28"/>
        </w:rPr>
        <w:t xml:space="preserve"> </w:t>
      </w:r>
      <w:r w:rsidR="004A2042" w:rsidRPr="000759D3">
        <w:rPr>
          <w:bCs/>
          <w:sz w:val="28"/>
          <w:szCs w:val="28"/>
        </w:rPr>
        <w:t xml:space="preserve"> и </w:t>
      </w:r>
      <w:r w:rsidR="00DB23CB" w:rsidRPr="000759D3">
        <w:rPr>
          <w:bCs/>
          <w:sz w:val="28"/>
          <w:szCs w:val="28"/>
        </w:rPr>
        <w:t xml:space="preserve"> 7</w:t>
      </w:r>
      <w:r w:rsidR="004A2042" w:rsidRPr="000759D3">
        <w:rPr>
          <w:bCs/>
          <w:sz w:val="28"/>
          <w:szCs w:val="28"/>
        </w:rPr>
        <w:t> </w:t>
      </w:r>
      <w:r w:rsidR="00DB23CB" w:rsidRPr="000759D3">
        <w:rPr>
          <w:bCs/>
          <w:sz w:val="28"/>
          <w:szCs w:val="28"/>
        </w:rPr>
        <w:t>4</w:t>
      </w:r>
      <w:r w:rsidR="000759D3" w:rsidRPr="000759D3">
        <w:rPr>
          <w:bCs/>
          <w:sz w:val="28"/>
          <w:szCs w:val="28"/>
        </w:rPr>
        <w:t>2</w:t>
      </w:r>
      <w:r w:rsidR="00DB23CB" w:rsidRPr="000759D3">
        <w:rPr>
          <w:bCs/>
          <w:sz w:val="28"/>
          <w:szCs w:val="28"/>
        </w:rPr>
        <w:t>1</w:t>
      </w:r>
      <w:r w:rsidR="004A2042" w:rsidRPr="000759D3">
        <w:rPr>
          <w:bCs/>
          <w:sz w:val="28"/>
          <w:szCs w:val="28"/>
        </w:rPr>
        <w:t>,</w:t>
      </w:r>
      <w:r w:rsidR="000759D3" w:rsidRPr="000759D3">
        <w:rPr>
          <w:bCs/>
          <w:sz w:val="28"/>
          <w:szCs w:val="28"/>
        </w:rPr>
        <w:t>4</w:t>
      </w:r>
      <w:r w:rsidR="004A2042" w:rsidRPr="000759D3">
        <w:rPr>
          <w:bCs/>
          <w:sz w:val="28"/>
          <w:szCs w:val="28"/>
        </w:rPr>
        <w:t xml:space="preserve"> тыс.</w:t>
      </w:r>
      <w:r w:rsidR="004A2042" w:rsidRPr="000759D3">
        <w:rPr>
          <w:sz w:val="28"/>
          <w:szCs w:val="28"/>
        </w:rPr>
        <w:t xml:space="preserve"> рублей соответственно. Темп </w:t>
      </w:r>
      <w:r w:rsidR="005D674E" w:rsidRPr="000759D3">
        <w:rPr>
          <w:sz w:val="28"/>
          <w:szCs w:val="28"/>
        </w:rPr>
        <w:t xml:space="preserve"> </w:t>
      </w:r>
      <w:r w:rsidR="004A2042" w:rsidRPr="000759D3">
        <w:rPr>
          <w:sz w:val="28"/>
          <w:szCs w:val="28"/>
        </w:rPr>
        <w:t>ро</w:t>
      </w:r>
      <w:r w:rsidRPr="000759D3">
        <w:rPr>
          <w:sz w:val="28"/>
          <w:szCs w:val="28"/>
        </w:rPr>
        <w:t>ста к предшествующему году в 202</w:t>
      </w:r>
      <w:r w:rsidR="000759D3" w:rsidRPr="000759D3">
        <w:rPr>
          <w:sz w:val="28"/>
          <w:szCs w:val="28"/>
        </w:rPr>
        <w:t>3 году составляет 99</w:t>
      </w:r>
      <w:r w:rsidR="004A2042" w:rsidRPr="000759D3">
        <w:rPr>
          <w:sz w:val="28"/>
          <w:szCs w:val="28"/>
        </w:rPr>
        <w:t>,</w:t>
      </w:r>
      <w:r w:rsidR="000759D3" w:rsidRPr="000759D3">
        <w:rPr>
          <w:sz w:val="28"/>
          <w:szCs w:val="28"/>
        </w:rPr>
        <w:t>2</w:t>
      </w:r>
      <w:r w:rsidR="004A2042" w:rsidRPr="000759D3">
        <w:rPr>
          <w:sz w:val="28"/>
          <w:szCs w:val="28"/>
        </w:rPr>
        <w:t>%</w:t>
      </w:r>
      <w:r w:rsidR="00664688" w:rsidRPr="000759D3">
        <w:rPr>
          <w:spacing w:val="-10"/>
          <w:sz w:val="28"/>
          <w:szCs w:val="28"/>
        </w:rPr>
        <w:t>, в 20</w:t>
      </w:r>
      <w:r w:rsidR="000216F0" w:rsidRPr="000759D3">
        <w:rPr>
          <w:spacing w:val="-10"/>
          <w:sz w:val="28"/>
          <w:szCs w:val="28"/>
        </w:rPr>
        <w:t>2</w:t>
      </w:r>
      <w:r w:rsidR="000759D3" w:rsidRPr="000759D3">
        <w:rPr>
          <w:spacing w:val="-10"/>
          <w:sz w:val="28"/>
          <w:szCs w:val="28"/>
        </w:rPr>
        <w:t>4</w:t>
      </w:r>
      <w:r w:rsidR="004A2042" w:rsidRPr="000759D3">
        <w:rPr>
          <w:spacing w:val="-10"/>
          <w:sz w:val="28"/>
          <w:szCs w:val="28"/>
        </w:rPr>
        <w:t xml:space="preserve"> году – </w:t>
      </w:r>
      <w:r w:rsidR="000759D3" w:rsidRPr="000759D3">
        <w:rPr>
          <w:spacing w:val="-10"/>
          <w:sz w:val="28"/>
          <w:szCs w:val="28"/>
        </w:rPr>
        <w:t>99</w:t>
      </w:r>
      <w:r w:rsidRPr="000759D3">
        <w:rPr>
          <w:spacing w:val="-10"/>
          <w:sz w:val="28"/>
          <w:szCs w:val="28"/>
        </w:rPr>
        <w:t>,</w:t>
      </w:r>
      <w:r w:rsidR="000759D3" w:rsidRPr="000759D3">
        <w:rPr>
          <w:spacing w:val="-10"/>
          <w:sz w:val="28"/>
          <w:szCs w:val="28"/>
        </w:rPr>
        <w:t>5</w:t>
      </w:r>
      <w:r w:rsidR="004A2042" w:rsidRPr="000759D3">
        <w:rPr>
          <w:spacing w:val="-10"/>
          <w:sz w:val="28"/>
          <w:szCs w:val="28"/>
        </w:rPr>
        <w:t>%.</w:t>
      </w:r>
    </w:p>
    <w:p w:rsidR="004A2042" w:rsidRPr="00B458E5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5">
        <w:rPr>
          <w:sz w:val="28"/>
          <w:szCs w:val="28"/>
        </w:rPr>
        <w:t xml:space="preserve">В структуре налоговых доходов бюджета </w:t>
      </w:r>
      <w:r w:rsidR="000216F0" w:rsidRPr="00B458E5">
        <w:rPr>
          <w:sz w:val="28"/>
          <w:szCs w:val="28"/>
        </w:rPr>
        <w:t>района</w:t>
      </w:r>
      <w:r w:rsidR="007D09B1" w:rsidRPr="00B458E5">
        <w:rPr>
          <w:sz w:val="28"/>
          <w:szCs w:val="28"/>
        </w:rPr>
        <w:t xml:space="preserve"> на долю акцизов в 202</w:t>
      </w:r>
      <w:r w:rsidR="000218EE" w:rsidRPr="00B458E5">
        <w:rPr>
          <w:sz w:val="28"/>
          <w:szCs w:val="28"/>
        </w:rPr>
        <w:t>2</w:t>
      </w:r>
      <w:r w:rsidRPr="00B458E5">
        <w:rPr>
          <w:sz w:val="28"/>
          <w:szCs w:val="28"/>
        </w:rPr>
        <w:t xml:space="preserve"> году приходится </w:t>
      </w:r>
      <w:r w:rsidR="00AE4300" w:rsidRPr="00B458E5">
        <w:rPr>
          <w:sz w:val="28"/>
          <w:szCs w:val="28"/>
        </w:rPr>
        <w:t>1</w:t>
      </w:r>
      <w:r w:rsidR="00754F51" w:rsidRPr="00B458E5">
        <w:rPr>
          <w:sz w:val="28"/>
          <w:szCs w:val="28"/>
        </w:rPr>
        <w:t>4</w:t>
      </w:r>
      <w:r w:rsidR="006B1D5C" w:rsidRPr="00B458E5">
        <w:rPr>
          <w:sz w:val="28"/>
          <w:szCs w:val="28"/>
        </w:rPr>
        <w:t>,</w:t>
      </w:r>
      <w:r w:rsidR="00754F51" w:rsidRPr="00B458E5">
        <w:rPr>
          <w:sz w:val="28"/>
          <w:szCs w:val="28"/>
        </w:rPr>
        <w:t>9</w:t>
      </w:r>
      <w:r w:rsidRPr="00B458E5">
        <w:rPr>
          <w:sz w:val="28"/>
          <w:szCs w:val="28"/>
        </w:rPr>
        <w:t>%, в 20</w:t>
      </w:r>
      <w:r w:rsidR="00951C51" w:rsidRPr="00B458E5">
        <w:rPr>
          <w:sz w:val="28"/>
          <w:szCs w:val="28"/>
        </w:rPr>
        <w:t>2</w:t>
      </w:r>
      <w:r w:rsidR="000218EE" w:rsidRPr="00B458E5">
        <w:rPr>
          <w:sz w:val="28"/>
          <w:szCs w:val="28"/>
        </w:rPr>
        <w:t>3</w:t>
      </w:r>
      <w:r w:rsidR="001F1E5C" w:rsidRPr="00B458E5">
        <w:rPr>
          <w:sz w:val="28"/>
          <w:szCs w:val="28"/>
        </w:rPr>
        <w:t xml:space="preserve"> и 202</w:t>
      </w:r>
      <w:r w:rsidR="000218EE" w:rsidRPr="00B458E5">
        <w:rPr>
          <w:sz w:val="28"/>
          <w:szCs w:val="28"/>
        </w:rPr>
        <w:t>4</w:t>
      </w:r>
      <w:r w:rsidRPr="00B458E5">
        <w:rPr>
          <w:sz w:val="28"/>
          <w:szCs w:val="28"/>
        </w:rPr>
        <w:t xml:space="preserve"> годах соответственно </w:t>
      </w:r>
      <w:r w:rsidR="006B1D5C" w:rsidRPr="00B458E5">
        <w:rPr>
          <w:sz w:val="28"/>
          <w:szCs w:val="28"/>
        </w:rPr>
        <w:t>1</w:t>
      </w:r>
      <w:r w:rsidR="00DB23CB" w:rsidRPr="00B458E5">
        <w:rPr>
          <w:sz w:val="28"/>
          <w:szCs w:val="28"/>
        </w:rPr>
        <w:t>4</w:t>
      </w:r>
      <w:r w:rsidR="006B1D5C" w:rsidRPr="00B458E5">
        <w:rPr>
          <w:sz w:val="28"/>
          <w:szCs w:val="28"/>
        </w:rPr>
        <w:t>,</w:t>
      </w:r>
      <w:r w:rsidR="00754F51" w:rsidRPr="00B458E5">
        <w:rPr>
          <w:sz w:val="28"/>
          <w:szCs w:val="28"/>
        </w:rPr>
        <w:t>0</w:t>
      </w:r>
      <w:r w:rsidRPr="00B458E5">
        <w:rPr>
          <w:sz w:val="28"/>
          <w:szCs w:val="28"/>
        </w:rPr>
        <w:t xml:space="preserve"> и </w:t>
      </w:r>
      <w:r w:rsidR="00E72862" w:rsidRPr="00B458E5">
        <w:rPr>
          <w:sz w:val="28"/>
          <w:szCs w:val="28"/>
        </w:rPr>
        <w:t>1</w:t>
      </w:r>
      <w:r w:rsidR="00B458E5" w:rsidRPr="00B458E5">
        <w:rPr>
          <w:sz w:val="28"/>
          <w:szCs w:val="28"/>
        </w:rPr>
        <w:t>3</w:t>
      </w:r>
      <w:r w:rsidR="006B1D5C" w:rsidRPr="00B458E5">
        <w:rPr>
          <w:sz w:val="28"/>
          <w:szCs w:val="28"/>
        </w:rPr>
        <w:t>,</w:t>
      </w:r>
      <w:r w:rsidR="00B458E5" w:rsidRPr="00B458E5">
        <w:rPr>
          <w:sz w:val="28"/>
          <w:szCs w:val="28"/>
        </w:rPr>
        <w:t>1</w:t>
      </w:r>
      <w:r w:rsidR="006B1D5C" w:rsidRPr="00B458E5">
        <w:rPr>
          <w:sz w:val="28"/>
          <w:szCs w:val="28"/>
        </w:rPr>
        <w:br/>
      </w:r>
      <w:r w:rsidRPr="00B458E5">
        <w:rPr>
          <w:sz w:val="28"/>
          <w:szCs w:val="28"/>
        </w:rPr>
        <w:t xml:space="preserve">процента. </w:t>
      </w:r>
    </w:p>
    <w:p w:rsidR="009512AD" w:rsidRPr="00150CF9" w:rsidRDefault="00DC635F" w:rsidP="009512AD">
      <w:pPr>
        <w:ind w:firstLine="720"/>
        <w:jc w:val="both"/>
        <w:rPr>
          <w:sz w:val="28"/>
          <w:szCs w:val="28"/>
        </w:rPr>
      </w:pPr>
      <w:r w:rsidRPr="00150CF9">
        <w:rPr>
          <w:sz w:val="28"/>
          <w:szCs w:val="28"/>
        </w:rPr>
        <w:t xml:space="preserve">Поступление </w:t>
      </w:r>
      <w:r w:rsidRPr="00150CF9">
        <w:rPr>
          <w:b/>
          <w:sz w:val="28"/>
          <w:szCs w:val="28"/>
        </w:rPr>
        <w:t xml:space="preserve">налогов на совокупный доход </w:t>
      </w:r>
      <w:r w:rsidR="009C7F4F" w:rsidRPr="00150CF9">
        <w:rPr>
          <w:sz w:val="28"/>
          <w:szCs w:val="28"/>
        </w:rPr>
        <w:t>в бюджет района на 20</w:t>
      </w:r>
      <w:r w:rsidR="003F0C6B" w:rsidRPr="00150CF9">
        <w:rPr>
          <w:sz w:val="28"/>
          <w:szCs w:val="28"/>
        </w:rPr>
        <w:t>2</w:t>
      </w:r>
      <w:r w:rsidR="00150CF9" w:rsidRPr="00150CF9">
        <w:rPr>
          <w:sz w:val="28"/>
          <w:szCs w:val="28"/>
        </w:rPr>
        <w:t>2</w:t>
      </w:r>
      <w:r w:rsidRPr="00150CF9">
        <w:rPr>
          <w:sz w:val="28"/>
          <w:szCs w:val="28"/>
        </w:rPr>
        <w:t xml:space="preserve"> год прогнозируется в объеме </w:t>
      </w:r>
      <w:r w:rsidR="00150CF9" w:rsidRPr="00150CF9">
        <w:rPr>
          <w:sz w:val="28"/>
          <w:szCs w:val="28"/>
        </w:rPr>
        <w:t>923</w:t>
      </w:r>
      <w:r w:rsidR="006B1D5C" w:rsidRPr="00150CF9">
        <w:rPr>
          <w:sz w:val="28"/>
          <w:szCs w:val="28"/>
        </w:rPr>
        <w:t>,</w:t>
      </w:r>
      <w:r w:rsidR="00150CF9" w:rsidRPr="00150CF9">
        <w:rPr>
          <w:sz w:val="28"/>
          <w:szCs w:val="28"/>
        </w:rPr>
        <w:t>5</w:t>
      </w:r>
      <w:r w:rsidR="006B1D5C" w:rsidRPr="00150CF9">
        <w:rPr>
          <w:sz w:val="28"/>
          <w:szCs w:val="28"/>
        </w:rPr>
        <w:t xml:space="preserve"> тыс.</w:t>
      </w:r>
      <w:r w:rsidRPr="00150CF9">
        <w:rPr>
          <w:sz w:val="28"/>
          <w:szCs w:val="28"/>
        </w:rPr>
        <w:t xml:space="preserve"> рублей, что на </w:t>
      </w:r>
      <w:r w:rsidR="00F92FF7" w:rsidRPr="00150CF9">
        <w:rPr>
          <w:sz w:val="28"/>
          <w:szCs w:val="28"/>
        </w:rPr>
        <w:t>4</w:t>
      </w:r>
      <w:r w:rsidR="006B1D5C" w:rsidRPr="00150CF9">
        <w:rPr>
          <w:sz w:val="28"/>
          <w:szCs w:val="28"/>
        </w:rPr>
        <w:t>,</w:t>
      </w:r>
      <w:r w:rsidR="00150CF9" w:rsidRPr="00150CF9">
        <w:rPr>
          <w:sz w:val="28"/>
          <w:szCs w:val="28"/>
        </w:rPr>
        <w:t>2</w:t>
      </w:r>
      <w:r w:rsidRPr="00150CF9">
        <w:rPr>
          <w:sz w:val="28"/>
          <w:szCs w:val="28"/>
        </w:rPr>
        <w:t xml:space="preserve">% </w:t>
      </w:r>
      <w:r w:rsidR="00F92FF7" w:rsidRPr="00150CF9">
        <w:rPr>
          <w:sz w:val="28"/>
          <w:szCs w:val="28"/>
        </w:rPr>
        <w:t>ниж</w:t>
      </w:r>
      <w:r w:rsidR="006B1D5C" w:rsidRPr="00150CF9">
        <w:rPr>
          <w:sz w:val="28"/>
          <w:szCs w:val="28"/>
        </w:rPr>
        <w:t>е</w:t>
      </w:r>
      <w:r w:rsidRPr="00150CF9">
        <w:rPr>
          <w:sz w:val="28"/>
          <w:szCs w:val="28"/>
        </w:rPr>
        <w:t xml:space="preserve"> план</w:t>
      </w:r>
      <w:r w:rsidR="00F92FF7" w:rsidRPr="00150CF9">
        <w:rPr>
          <w:sz w:val="28"/>
          <w:szCs w:val="28"/>
        </w:rPr>
        <w:t>ового уровня 202</w:t>
      </w:r>
      <w:r w:rsidR="00150CF9" w:rsidRPr="00150CF9">
        <w:rPr>
          <w:sz w:val="28"/>
          <w:szCs w:val="28"/>
        </w:rPr>
        <w:t>1</w:t>
      </w:r>
      <w:r w:rsidRPr="00150CF9">
        <w:rPr>
          <w:sz w:val="28"/>
          <w:szCs w:val="28"/>
        </w:rPr>
        <w:t xml:space="preserve"> года.</w:t>
      </w:r>
      <w:r w:rsidR="00FD4A8B" w:rsidRPr="00150CF9">
        <w:rPr>
          <w:sz w:val="28"/>
          <w:szCs w:val="28"/>
        </w:rPr>
        <w:t xml:space="preserve"> </w:t>
      </w:r>
    </w:p>
    <w:p w:rsidR="00664688" w:rsidRPr="00D234A2" w:rsidRDefault="00D234A2" w:rsidP="00D234A2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3A32">
        <w:rPr>
          <w:sz w:val="28"/>
          <w:szCs w:val="28"/>
        </w:rPr>
        <w:t xml:space="preserve">а 2022 год и плановый период 2023 и 2024 годов </w:t>
      </w:r>
      <w:r>
        <w:rPr>
          <w:sz w:val="28"/>
          <w:szCs w:val="28"/>
        </w:rPr>
        <w:t>п</w:t>
      </w:r>
      <w:r w:rsidR="00DD6213" w:rsidRPr="00D234A2">
        <w:rPr>
          <w:sz w:val="28"/>
          <w:szCs w:val="28"/>
        </w:rPr>
        <w:t xml:space="preserve">оступление </w:t>
      </w:r>
      <w:r w:rsidR="00DD6213" w:rsidRPr="00D234A2">
        <w:rPr>
          <w:i/>
          <w:sz w:val="28"/>
          <w:szCs w:val="28"/>
        </w:rPr>
        <w:t xml:space="preserve">доходов по единому налогу на вмененный </w:t>
      </w:r>
      <w:r w:rsidR="00B2148E" w:rsidRPr="00D234A2">
        <w:rPr>
          <w:i/>
          <w:sz w:val="28"/>
          <w:szCs w:val="28"/>
        </w:rPr>
        <w:t>доход</w:t>
      </w:r>
      <w:r w:rsidR="00DD6213" w:rsidRPr="00D234A2">
        <w:rPr>
          <w:i/>
          <w:sz w:val="28"/>
          <w:szCs w:val="28"/>
        </w:rPr>
        <w:t xml:space="preserve"> для отдельных видов деятельности</w:t>
      </w:r>
      <w:r w:rsidR="00DD6213" w:rsidRPr="00D234A2">
        <w:rPr>
          <w:sz w:val="28"/>
          <w:szCs w:val="28"/>
        </w:rPr>
        <w:t xml:space="preserve"> (далее – ЕНВД) </w:t>
      </w:r>
      <w:r w:rsidR="00594B19" w:rsidRPr="00D234A2">
        <w:rPr>
          <w:sz w:val="28"/>
          <w:szCs w:val="28"/>
        </w:rPr>
        <w:t xml:space="preserve">не </w:t>
      </w:r>
      <w:r w:rsidR="00664688" w:rsidRPr="00D234A2">
        <w:rPr>
          <w:sz w:val="28"/>
          <w:szCs w:val="28"/>
        </w:rPr>
        <w:t>п</w:t>
      </w:r>
      <w:r w:rsidR="00594B19" w:rsidRPr="00D234A2">
        <w:rPr>
          <w:sz w:val="28"/>
          <w:szCs w:val="28"/>
        </w:rPr>
        <w:t>лан</w:t>
      </w:r>
      <w:r w:rsidR="00664688" w:rsidRPr="00D234A2">
        <w:rPr>
          <w:sz w:val="28"/>
          <w:szCs w:val="28"/>
        </w:rPr>
        <w:t>ируется</w:t>
      </w:r>
      <w:r w:rsidR="0069435E" w:rsidRPr="00D234A2">
        <w:rPr>
          <w:sz w:val="28"/>
          <w:szCs w:val="28"/>
        </w:rPr>
        <w:t xml:space="preserve"> в связи с отменой ЕНВД с 01.01.2021 года</w:t>
      </w:r>
      <w:r w:rsidR="00664688" w:rsidRPr="00D234A2">
        <w:rPr>
          <w:sz w:val="28"/>
          <w:szCs w:val="28"/>
        </w:rPr>
        <w:t xml:space="preserve">. </w:t>
      </w:r>
    </w:p>
    <w:p w:rsidR="00340644" w:rsidRPr="00D86002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331F4">
        <w:rPr>
          <w:sz w:val="28"/>
          <w:szCs w:val="28"/>
        </w:rPr>
        <w:t>В п</w:t>
      </w:r>
      <w:r w:rsidR="00126FDF" w:rsidRPr="005331F4">
        <w:rPr>
          <w:sz w:val="28"/>
          <w:szCs w:val="28"/>
        </w:rPr>
        <w:t xml:space="preserve">роекте бюджета района </w:t>
      </w:r>
      <w:r w:rsidR="005331F4" w:rsidRPr="005331F4">
        <w:rPr>
          <w:sz w:val="28"/>
          <w:szCs w:val="28"/>
        </w:rPr>
        <w:t>на 2022 год и на плановый период 2023 и 2024 годов</w:t>
      </w:r>
      <w:r w:rsidRPr="005331F4">
        <w:rPr>
          <w:sz w:val="28"/>
          <w:szCs w:val="28"/>
        </w:rPr>
        <w:t xml:space="preserve"> п</w:t>
      </w:r>
      <w:r w:rsidR="007F5564" w:rsidRPr="005331F4">
        <w:rPr>
          <w:sz w:val="28"/>
          <w:szCs w:val="28"/>
        </w:rPr>
        <w:t>о</w:t>
      </w:r>
      <w:r w:rsidR="00DA2511" w:rsidRPr="005331F4">
        <w:rPr>
          <w:sz w:val="28"/>
          <w:szCs w:val="28"/>
        </w:rPr>
        <w:t xml:space="preserve">ступление </w:t>
      </w:r>
      <w:r w:rsidR="00DA2511" w:rsidRPr="005331F4">
        <w:rPr>
          <w:i/>
          <w:sz w:val="28"/>
          <w:szCs w:val="28"/>
        </w:rPr>
        <w:t>единого сельскохозяйственного налога</w:t>
      </w:r>
      <w:r w:rsidR="00461769" w:rsidRPr="005331F4">
        <w:rPr>
          <w:sz w:val="28"/>
          <w:szCs w:val="28"/>
        </w:rPr>
        <w:t xml:space="preserve"> </w:t>
      </w:r>
      <w:r w:rsidRPr="005331F4">
        <w:rPr>
          <w:sz w:val="28"/>
          <w:szCs w:val="28"/>
        </w:rPr>
        <w:t>в бюджет района</w:t>
      </w:r>
      <w:r w:rsidR="007F5564" w:rsidRPr="005331F4">
        <w:rPr>
          <w:sz w:val="28"/>
          <w:szCs w:val="28"/>
        </w:rPr>
        <w:t xml:space="preserve"> </w:t>
      </w:r>
      <w:r w:rsidR="00DA2511" w:rsidRPr="005331F4">
        <w:rPr>
          <w:sz w:val="28"/>
          <w:szCs w:val="28"/>
        </w:rPr>
        <w:t xml:space="preserve">планируется в объеме </w:t>
      </w:r>
      <w:r w:rsidR="005331F4" w:rsidRPr="005331F4">
        <w:rPr>
          <w:sz w:val="28"/>
          <w:szCs w:val="28"/>
        </w:rPr>
        <w:t>28</w:t>
      </w:r>
      <w:r w:rsidR="00E32F0D" w:rsidRPr="005331F4">
        <w:rPr>
          <w:sz w:val="28"/>
          <w:szCs w:val="28"/>
        </w:rPr>
        <w:t>1</w:t>
      </w:r>
      <w:r w:rsidR="005331F4" w:rsidRPr="005331F4">
        <w:rPr>
          <w:sz w:val="28"/>
          <w:szCs w:val="28"/>
        </w:rPr>
        <w:t>,</w:t>
      </w:r>
      <w:r w:rsidR="00126FDF" w:rsidRPr="005331F4">
        <w:rPr>
          <w:sz w:val="28"/>
          <w:szCs w:val="28"/>
        </w:rPr>
        <w:t>5</w:t>
      </w:r>
      <w:r w:rsidRPr="005331F4">
        <w:rPr>
          <w:sz w:val="28"/>
          <w:szCs w:val="28"/>
        </w:rPr>
        <w:t xml:space="preserve"> тыс.</w:t>
      </w:r>
      <w:r w:rsidR="009512AD" w:rsidRPr="005331F4">
        <w:rPr>
          <w:sz w:val="28"/>
          <w:szCs w:val="28"/>
        </w:rPr>
        <w:t xml:space="preserve"> рублей</w:t>
      </w:r>
      <w:r w:rsidR="00340644" w:rsidRPr="005331F4">
        <w:rPr>
          <w:sz w:val="28"/>
          <w:szCs w:val="28"/>
        </w:rPr>
        <w:t xml:space="preserve">, </w:t>
      </w:r>
      <w:r w:rsidR="005331F4" w:rsidRPr="005331F4">
        <w:rPr>
          <w:sz w:val="28"/>
          <w:szCs w:val="28"/>
        </w:rPr>
        <w:t>302,3</w:t>
      </w:r>
      <w:r w:rsidR="00B125CC" w:rsidRPr="005331F4">
        <w:rPr>
          <w:sz w:val="28"/>
          <w:szCs w:val="28"/>
        </w:rPr>
        <w:t xml:space="preserve"> тыс. рублей и </w:t>
      </w:r>
      <w:r w:rsidR="005331F4" w:rsidRPr="005331F4">
        <w:rPr>
          <w:sz w:val="28"/>
          <w:szCs w:val="28"/>
        </w:rPr>
        <w:t>321,4</w:t>
      </w:r>
      <w:r w:rsidR="00340644" w:rsidRPr="005331F4">
        <w:rPr>
          <w:sz w:val="28"/>
          <w:szCs w:val="28"/>
        </w:rPr>
        <w:t xml:space="preserve"> тыс. рублей </w:t>
      </w:r>
      <w:r w:rsidR="00340644" w:rsidRPr="00D86002">
        <w:rPr>
          <w:sz w:val="28"/>
          <w:szCs w:val="28"/>
        </w:rPr>
        <w:t>соответствен</w:t>
      </w:r>
      <w:r w:rsidRPr="00D86002">
        <w:rPr>
          <w:sz w:val="28"/>
          <w:szCs w:val="28"/>
        </w:rPr>
        <w:t xml:space="preserve">но, что </w:t>
      </w:r>
      <w:r w:rsidR="00D86002" w:rsidRPr="00D86002">
        <w:rPr>
          <w:sz w:val="28"/>
          <w:szCs w:val="28"/>
        </w:rPr>
        <w:t>выш</w:t>
      </w:r>
      <w:r w:rsidR="00E32F0D" w:rsidRPr="00D86002">
        <w:rPr>
          <w:sz w:val="28"/>
          <w:szCs w:val="28"/>
        </w:rPr>
        <w:t>е планового уровня 202</w:t>
      </w:r>
      <w:r w:rsidR="00D86002" w:rsidRPr="00D86002">
        <w:rPr>
          <w:sz w:val="28"/>
          <w:szCs w:val="28"/>
        </w:rPr>
        <w:t>1</w:t>
      </w:r>
      <w:r w:rsidR="009512AD" w:rsidRPr="00D86002">
        <w:rPr>
          <w:sz w:val="28"/>
          <w:szCs w:val="28"/>
        </w:rPr>
        <w:t xml:space="preserve"> года</w:t>
      </w:r>
      <w:r w:rsidR="00DA2511" w:rsidRPr="00D86002">
        <w:rPr>
          <w:sz w:val="28"/>
          <w:szCs w:val="28"/>
        </w:rPr>
        <w:t xml:space="preserve"> на </w:t>
      </w:r>
      <w:r w:rsidR="00D86002" w:rsidRPr="00D86002">
        <w:rPr>
          <w:sz w:val="28"/>
          <w:szCs w:val="28"/>
        </w:rPr>
        <w:t>44</w:t>
      </w:r>
      <w:r w:rsidR="00E32F0D" w:rsidRPr="00D86002">
        <w:rPr>
          <w:sz w:val="28"/>
          <w:szCs w:val="28"/>
        </w:rPr>
        <w:t>,</w:t>
      </w:r>
      <w:r w:rsidR="00D86002" w:rsidRPr="00D86002">
        <w:rPr>
          <w:sz w:val="28"/>
          <w:szCs w:val="28"/>
        </w:rPr>
        <w:t>9</w:t>
      </w:r>
      <w:r w:rsidR="005967F0" w:rsidRPr="00D86002">
        <w:rPr>
          <w:sz w:val="28"/>
          <w:szCs w:val="28"/>
        </w:rPr>
        <w:t xml:space="preserve"> тыс. рублей</w:t>
      </w:r>
      <w:r w:rsidR="00B125CC" w:rsidRPr="00D86002">
        <w:rPr>
          <w:sz w:val="28"/>
          <w:szCs w:val="28"/>
        </w:rPr>
        <w:t xml:space="preserve">, </w:t>
      </w:r>
      <w:r w:rsidR="00D86002" w:rsidRPr="00D86002">
        <w:rPr>
          <w:sz w:val="28"/>
          <w:szCs w:val="28"/>
        </w:rPr>
        <w:t>6</w:t>
      </w:r>
      <w:r w:rsidR="00E32F0D" w:rsidRPr="00D86002">
        <w:rPr>
          <w:sz w:val="28"/>
          <w:szCs w:val="28"/>
        </w:rPr>
        <w:t>5</w:t>
      </w:r>
      <w:r w:rsidR="00340644" w:rsidRPr="00D86002">
        <w:rPr>
          <w:sz w:val="28"/>
          <w:szCs w:val="28"/>
        </w:rPr>
        <w:t>,</w:t>
      </w:r>
      <w:r w:rsidR="00D86002" w:rsidRPr="00D86002">
        <w:rPr>
          <w:sz w:val="28"/>
          <w:szCs w:val="28"/>
        </w:rPr>
        <w:t>7</w:t>
      </w:r>
      <w:r w:rsidR="00340644" w:rsidRPr="00D86002">
        <w:rPr>
          <w:sz w:val="28"/>
          <w:szCs w:val="28"/>
        </w:rPr>
        <w:t xml:space="preserve"> </w:t>
      </w:r>
      <w:r w:rsidR="005967F0" w:rsidRPr="00D86002">
        <w:rPr>
          <w:sz w:val="28"/>
          <w:szCs w:val="28"/>
        </w:rPr>
        <w:t>тыс. рублей</w:t>
      </w:r>
      <w:r w:rsidR="00340644" w:rsidRPr="00D86002">
        <w:rPr>
          <w:sz w:val="28"/>
          <w:szCs w:val="28"/>
        </w:rPr>
        <w:t xml:space="preserve"> и </w:t>
      </w:r>
      <w:r w:rsidR="00126FDF" w:rsidRPr="00D86002">
        <w:rPr>
          <w:sz w:val="28"/>
          <w:szCs w:val="28"/>
        </w:rPr>
        <w:t>8</w:t>
      </w:r>
      <w:r w:rsidR="00D86002" w:rsidRPr="00D86002">
        <w:rPr>
          <w:sz w:val="28"/>
          <w:szCs w:val="28"/>
        </w:rPr>
        <w:t>4</w:t>
      </w:r>
      <w:r w:rsidR="00B125CC" w:rsidRPr="00D86002">
        <w:rPr>
          <w:sz w:val="28"/>
          <w:szCs w:val="28"/>
        </w:rPr>
        <w:t>,</w:t>
      </w:r>
      <w:r w:rsidR="00D86002" w:rsidRPr="00D86002">
        <w:rPr>
          <w:sz w:val="28"/>
          <w:szCs w:val="28"/>
        </w:rPr>
        <w:t>8</w:t>
      </w:r>
      <w:r w:rsidR="00340644" w:rsidRPr="00D86002">
        <w:rPr>
          <w:sz w:val="28"/>
          <w:szCs w:val="28"/>
        </w:rPr>
        <w:t xml:space="preserve"> </w:t>
      </w:r>
      <w:r w:rsidR="005967F0" w:rsidRPr="00D86002">
        <w:rPr>
          <w:sz w:val="28"/>
          <w:szCs w:val="28"/>
        </w:rPr>
        <w:t>тыс. рублей</w:t>
      </w:r>
      <w:r w:rsidR="00340644" w:rsidRPr="00D86002">
        <w:rPr>
          <w:sz w:val="28"/>
          <w:szCs w:val="28"/>
        </w:rPr>
        <w:t xml:space="preserve"> соответственно.</w:t>
      </w:r>
      <w:r w:rsidR="00BB6E94" w:rsidRPr="00D86002">
        <w:rPr>
          <w:sz w:val="28"/>
          <w:szCs w:val="28"/>
        </w:rPr>
        <w:t xml:space="preserve"> </w:t>
      </w:r>
    </w:p>
    <w:p w:rsidR="00B2148E" w:rsidRPr="001E52D6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E52D6">
        <w:rPr>
          <w:sz w:val="28"/>
          <w:szCs w:val="28"/>
        </w:rPr>
        <w:t xml:space="preserve">В основу расчета прогноза </w:t>
      </w:r>
      <w:r w:rsidR="00461769" w:rsidRPr="001E52D6">
        <w:rPr>
          <w:sz w:val="28"/>
          <w:szCs w:val="28"/>
        </w:rPr>
        <w:t>поступлений единого сельскохозяйственного налога</w:t>
      </w:r>
      <w:r w:rsidR="009512AD" w:rsidRPr="001E52D6">
        <w:rPr>
          <w:sz w:val="28"/>
          <w:szCs w:val="28"/>
        </w:rPr>
        <w:t xml:space="preserve"> </w:t>
      </w:r>
      <w:r w:rsidR="00461769" w:rsidRPr="001E52D6">
        <w:rPr>
          <w:sz w:val="28"/>
          <w:szCs w:val="28"/>
        </w:rPr>
        <w:t>в</w:t>
      </w:r>
      <w:r w:rsidR="001C1FD9" w:rsidRPr="001E52D6">
        <w:rPr>
          <w:sz w:val="28"/>
          <w:szCs w:val="28"/>
        </w:rPr>
        <w:t xml:space="preserve"> 202</w:t>
      </w:r>
      <w:r w:rsidR="001E52D6" w:rsidRPr="001E52D6">
        <w:rPr>
          <w:sz w:val="28"/>
          <w:szCs w:val="28"/>
        </w:rPr>
        <w:t>2</w:t>
      </w:r>
      <w:r w:rsidR="00DA2511" w:rsidRPr="001E52D6">
        <w:rPr>
          <w:sz w:val="28"/>
          <w:szCs w:val="28"/>
        </w:rPr>
        <w:t xml:space="preserve"> год</w:t>
      </w:r>
      <w:r w:rsidR="00461769" w:rsidRPr="001E52D6">
        <w:rPr>
          <w:sz w:val="28"/>
          <w:szCs w:val="28"/>
        </w:rPr>
        <w:t>у</w:t>
      </w:r>
      <w:r w:rsidR="00DA2511" w:rsidRPr="001E52D6">
        <w:rPr>
          <w:sz w:val="28"/>
          <w:szCs w:val="28"/>
        </w:rPr>
        <w:t xml:space="preserve"> </w:t>
      </w:r>
      <w:r w:rsidRPr="001E52D6">
        <w:rPr>
          <w:sz w:val="28"/>
          <w:szCs w:val="28"/>
        </w:rPr>
        <w:t>принимается планируема</w:t>
      </w:r>
      <w:r w:rsidR="00E06486" w:rsidRPr="001E52D6">
        <w:rPr>
          <w:sz w:val="28"/>
          <w:szCs w:val="28"/>
        </w:rPr>
        <w:t>я величина налоговой базы за 202</w:t>
      </w:r>
      <w:r w:rsidR="001E52D6" w:rsidRPr="001E52D6">
        <w:rPr>
          <w:sz w:val="28"/>
          <w:szCs w:val="28"/>
        </w:rPr>
        <w:t>1</w:t>
      </w:r>
      <w:r w:rsidRPr="001E52D6">
        <w:rPr>
          <w:sz w:val="28"/>
          <w:szCs w:val="28"/>
        </w:rPr>
        <w:t xml:space="preserve"> год. При расчете суммы налога учтен норматив отчислений в бюджет</w:t>
      </w:r>
      <w:r w:rsidR="00340644" w:rsidRPr="001E52D6">
        <w:rPr>
          <w:sz w:val="28"/>
          <w:szCs w:val="28"/>
        </w:rPr>
        <w:t xml:space="preserve"> муниципального</w:t>
      </w:r>
      <w:r w:rsidRPr="001E52D6">
        <w:rPr>
          <w:sz w:val="28"/>
          <w:szCs w:val="28"/>
        </w:rPr>
        <w:t xml:space="preserve"> район</w:t>
      </w:r>
      <w:r w:rsidR="00340644" w:rsidRPr="001E52D6">
        <w:rPr>
          <w:sz w:val="28"/>
          <w:szCs w:val="28"/>
        </w:rPr>
        <w:t>а</w:t>
      </w:r>
      <w:r w:rsidRPr="001E52D6">
        <w:rPr>
          <w:sz w:val="28"/>
          <w:szCs w:val="28"/>
        </w:rPr>
        <w:t xml:space="preserve"> 70 процентов.</w:t>
      </w:r>
    </w:p>
    <w:p w:rsidR="009505F7" w:rsidRPr="00B12E79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12E79">
        <w:rPr>
          <w:sz w:val="28"/>
          <w:szCs w:val="28"/>
        </w:rPr>
        <w:t>Доходы бюджета района на 202</w:t>
      </w:r>
      <w:r w:rsidR="00B12E79" w:rsidRPr="00B12E79">
        <w:rPr>
          <w:sz w:val="28"/>
          <w:szCs w:val="28"/>
        </w:rPr>
        <w:t>2</w:t>
      </w:r>
      <w:r w:rsidRPr="00B12E79">
        <w:rPr>
          <w:sz w:val="28"/>
          <w:szCs w:val="28"/>
        </w:rPr>
        <w:t xml:space="preserve"> год от </w:t>
      </w:r>
      <w:r w:rsidRPr="00B12E79">
        <w:rPr>
          <w:i/>
          <w:sz w:val="28"/>
          <w:szCs w:val="28"/>
        </w:rPr>
        <w:t>налога, взимаемого в связи с применением патентной системы налогообложения</w:t>
      </w:r>
      <w:r w:rsidRPr="00B12E79">
        <w:rPr>
          <w:sz w:val="28"/>
          <w:szCs w:val="28"/>
        </w:rPr>
        <w:t xml:space="preserve"> составят </w:t>
      </w:r>
      <w:r w:rsidR="00B12E79" w:rsidRPr="00B12E79">
        <w:rPr>
          <w:sz w:val="28"/>
          <w:szCs w:val="28"/>
        </w:rPr>
        <w:t>64</w:t>
      </w:r>
      <w:r w:rsidR="007439E4" w:rsidRPr="00B12E79">
        <w:rPr>
          <w:sz w:val="28"/>
          <w:szCs w:val="28"/>
        </w:rPr>
        <w:t>2</w:t>
      </w:r>
      <w:r w:rsidRPr="00B12E79">
        <w:rPr>
          <w:sz w:val="28"/>
          <w:szCs w:val="28"/>
        </w:rPr>
        <w:t>,0 тыс. рублей, на 202</w:t>
      </w:r>
      <w:r w:rsidR="00B12E79" w:rsidRPr="00B12E79">
        <w:rPr>
          <w:sz w:val="28"/>
          <w:szCs w:val="28"/>
        </w:rPr>
        <w:t>3</w:t>
      </w:r>
      <w:r w:rsidRPr="00B12E79">
        <w:rPr>
          <w:sz w:val="28"/>
          <w:szCs w:val="28"/>
        </w:rPr>
        <w:t xml:space="preserve"> год - </w:t>
      </w:r>
      <w:r w:rsidR="00B12E79" w:rsidRPr="00B12E79">
        <w:rPr>
          <w:sz w:val="28"/>
          <w:szCs w:val="28"/>
        </w:rPr>
        <w:t>687</w:t>
      </w:r>
      <w:r w:rsidRPr="00B12E79">
        <w:rPr>
          <w:sz w:val="28"/>
          <w:szCs w:val="28"/>
        </w:rPr>
        <w:t>,0 тыс. рублей</w:t>
      </w:r>
      <w:r w:rsidR="007439E4" w:rsidRPr="00B12E79">
        <w:rPr>
          <w:sz w:val="28"/>
          <w:szCs w:val="28"/>
        </w:rPr>
        <w:t>, на 202</w:t>
      </w:r>
      <w:r w:rsidR="00B12E79" w:rsidRPr="00B12E79">
        <w:rPr>
          <w:sz w:val="28"/>
          <w:szCs w:val="28"/>
        </w:rPr>
        <w:t>4</w:t>
      </w:r>
      <w:r w:rsidR="007439E4" w:rsidRPr="00B12E79">
        <w:rPr>
          <w:sz w:val="28"/>
          <w:szCs w:val="28"/>
        </w:rPr>
        <w:t xml:space="preserve"> год - </w:t>
      </w:r>
      <w:r w:rsidR="00B12E79" w:rsidRPr="00B12E79">
        <w:rPr>
          <w:sz w:val="28"/>
          <w:szCs w:val="28"/>
        </w:rPr>
        <w:t>7</w:t>
      </w:r>
      <w:r w:rsidR="007439E4" w:rsidRPr="00B12E79">
        <w:rPr>
          <w:sz w:val="28"/>
          <w:szCs w:val="28"/>
        </w:rPr>
        <w:t>35,0 тыс. рублей</w:t>
      </w:r>
      <w:r w:rsidRPr="00B12E79">
        <w:rPr>
          <w:sz w:val="28"/>
          <w:szCs w:val="28"/>
        </w:rPr>
        <w:t>.</w:t>
      </w:r>
    </w:p>
    <w:p w:rsidR="00A81C7F" w:rsidRPr="0005109F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05109F">
        <w:rPr>
          <w:sz w:val="28"/>
          <w:szCs w:val="28"/>
        </w:rPr>
        <w:t xml:space="preserve">Объем поступлений </w:t>
      </w:r>
      <w:r w:rsidRPr="0005109F">
        <w:rPr>
          <w:b/>
          <w:sz w:val="28"/>
          <w:szCs w:val="28"/>
        </w:rPr>
        <w:t>государственной пошлины</w:t>
      </w:r>
      <w:r w:rsidR="00FA3744" w:rsidRPr="0005109F">
        <w:rPr>
          <w:sz w:val="28"/>
          <w:szCs w:val="28"/>
        </w:rPr>
        <w:t xml:space="preserve"> прогнозируется </w:t>
      </w:r>
      <w:r w:rsidR="006965EB" w:rsidRPr="0005109F">
        <w:rPr>
          <w:sz w:val="28"/>
          <w:szCs w:val="28"/>
        </w:rPr>
        <w:t>на 2022 год и на плановый период 2023 и 2024 годов</w:t>
      </w:r>
      <w:r w:rsidR="005E0CAB" w:rsidRPr="0005109F">
        <w:rPr>
          <w:sz w:val="28"/>
          <w:szCs w:val="28"/>
        </w:rPr>
        <w:t xml:space="preserve"> </w:t>
      </w:r>
      <w:r w:rsidRPr="0005109F">
        <w:rPr>
          <w:sz w:val="28"/>
          <w:szCs w:val="28"/>
        </w:rPr>
        <w:t xml:space="preserve">в сумме </w:t>
      </w:r>
      <w:r w:rsidR="008253F5" w:rsidRPr="0005109F">
        <w:rPr>
          <w:sz w:val="28"/>
          <w:szCs w:val="28"/>
        </w:rPr>
        <w:t>2</w:t>
      </w:r>
      <w:r w:rsidR="00AE5821" w:rsidRPr="0005109F">
        <w:rPr>
          <w:sz w:val="28"/>
          <w:szCs w:val="28"/>
        </w:rPr>
        <w:t>2</w:t>
      </w:r>
      <w:r w:rsidR="006965EB" w:rsidRPr="0005109F">
        <w:rPr>
          <w:sz w:val="28"/>
          <w:szCs w:val="28"/>
        </w:rPr>
        <w:t>5</w:t>
      </w:r>
      <w:r w:rsidR="00E24261" w:rsidRPr="0005109F">
        <w:rPr>
          <w:sz w:val="28"/>
          <w:szCs w:val="28"/>
        </w:rPr>
        <w:t>,0 тыс.</w:t>
      </w:r>
      <w:r w:rsidRPr="0005109F">
        <w:rPr>
          <w:sz w:val="28"/>
          <w:szCs w:val="28"/>
        </w:rPr>
        <w:t xml:space="preserve"> </w:t>
      </w:r>
      <w:r w:rsidR="00A81C7F" w:rsidRPr="0005109F">
        <w:rPr>
          <w:sz w:val="28"/>
          <w:szCs w:val="28"/>
        </w:rPr>
        <w:t>рублей</w:t>
      </w:r>
      <w:r w:rsidR="0010091E" w:rsidRPr="0005109F">
        <w:rPr>
          <w:sz w:val="28"/>
          <w:szCs w:val="28"/>
        </w:rPr>
        <w:t xml:space="preserve">, </w:t>
      </w:r>
      <w:r w:rsidR="00AE5821" w:rsidRPr="0005109F">
        <w:rPr>
          <w:sz w:val="28"/>
          <w:szCs w:val="28"/>
        </w:rPr>
        <w:t>2</w:t>
      </w:r>
      <w:r w:rsidR="006965EB" w:rsidRPr="0005109F">
        <w:rPr>
          <w:sz w:val="28"/>
          <w:szCs w:val="28"/>
        </w:rPr>
        <w:t>30</w:t>
      </w:r>
      <w:r w:rsidR="00AE5821" w:rsidRPr="0005109F">
        <w:rPr>
          <w:sz w:val="28"/>
          <w:szCs w:val="28"/>
        </w:rPr>
        <w:t>,0 тыс. рублей и 23</w:t>
      </w:r>
      <w:r w:rsidR="006965EB" w:rsidRPr="0005109F">
        <w:rPr>
          <w:sz w:val="28"/>
          <w:szCs w:val="28"/>
        </w:rPr>
        <w:t>5</w:t>
      </w:r>
      <w:r w:rsidR="00AE5821" w:rsidRPr="0005109F">
        <w:rPr>
          <w:sz w:val="28"/>
          <w:szCs w:val="28"/>
        </w:rPr>
        <w:t>,0 тыс. рублей, соответствен</w:t>
      </w:r>
      <w:r w:rsidR="008253F5" w:rsidRPr="0005109F">
        <w:rPr>
          <w:sz w:val="28"/>
          <w:szCs w:val="28"/>
        </w:rPr>
        <w:t>но</w:t>
      </w:r>
      <w:r w:rsidR="00A81C7F" w:rsidRPr="0005109F">
        <w:rPr>
          <w:sz w:val="28"/>
          <w:szCs w:val="28"/>
        </w:rPr>
        <w:t xml:space="preserve">. Темп </w:t>
      </w:r>
      <w:r w:rsidR="008253F5" w:rsidRPr="0005109F">
        <w:rPr>
          <w:sz w:val="28"/>
          <w:szCs w:val="28"/>
        </w:rPr>
        <w:t>роста</w:t>
      </w:r>
      <w:r w:rsidR="00A81C7F" w:rsidRPr="0005109F">
        <w:rPr>
          <w:sz w:val="28"/>
          <w:szCs w:val="28"/>
        </w:rPr>
        <w:t xml:space="preserve"> к </w:t>
      </w:r>
      <w:r w:rsidR="00C96312" w:rsidRPr="0005109F">
        <w:rPr>
          <w:sz w:val="28"/>
          <w:szCs w:val="28"/>
        </w:rPr>
        <w:t>уточненному показателю</w:t>
      </w:r>
      <w:r w:rsidR="006066AC" w:rsidRPr="0005109F">
        <w:rPr>
          <w:sz w:val="28"/>
          <w:szCs w:val="28"/>
        </w:rPr>
        <w:t xml:space="preserve"> 202</w:t>
      </w:r>
      <w:r w:rsidR="006965EB" w:rsidRPr="0005109F">
        <w:rPr>
          <w:sz w:val="28"/>
          <w:szCs w:val="28"/>
        </w:rPr>
        <w:t>1</w:t>
      </w:r>
      <w:r w:rsidR="00A81C7F" w:rsidRPr="0005109F">
        <w:rPr>
          <w:sz w:val="28"/>
          <w:szCs w:val="28"/>
        </w:rPr>
        <w:t xml:space="preserve"> </w:t>
      </w:r>
      <w:r w:rsidR="00A81C7F" w:rsidRPr="00A813F6">
        <w:rPr>
          <w:sz w:val="28"/>
          <w:szCs w:val="28"/>
        </w:rPr>
        <w:t>года</w:t>
      </w:r>
      <w:r w:rsidR="00C96312" w:rsidRPr="00A813F6">
        <w:rPr>
          <w:sz w:val="28"/>
          <w:szCs w:val="28"/>
        </w:rPr>
        <w:t xml:space="preserve"> </w:t>
      </w:r>
      <w:r w:rsidR="006066AC" w:rsidRPr="00A813F6">
        <w:rPr>
          <w:sz w:val="28"/>
          <w:szCs w:val="28"/>
        </w:rPr>
        <w:t>(</w:t>
      </w:r>
      <w:r w:rsidR="00FC3B59" w:rsidRPr="00A813F6">
        <w:rPr>
          <w:sz w:val="28"/>
          <w:szCs w:val="28"/>
        </w:rPr>
        <w:t>ред. от 29.10.2021г. № 6-162</w:t>
      </w:r>
      <w:r w:rsidR="006066AC" w:rsidRPr="00A813F6">
        <w:rPr>
          <w:sz w:val="28"/>
          <w:szCs w:val="28"/>
        </w:rPr>
        <w:t>)</w:t>
      </w:r>
      <w:r w:rsidR="00836520" w:rsidRPr="00A813F6">
        <w:rPr>
          <w:sz w:val="28"/>
          <w:szCs w:val="28"/>
        </w:rPr>
        <w:t xml:space="preserve"> </w:t>
      </w:r>
      <w:r w:rsidR="00C96312" w:rsidRPr="00A813F6">
        <w:rPr>
          <w:sz w:val="28"/>
          <w:szCs w:val="28"/>
        </w:rPr>
        <w:t>составит</w:t>
      </w:r>
      <w:r w:rsidR="00A81C7F" w:rsidRPr="0005109F">
        <w:rPr>
          <w:sz w:val="28"/>
          <w:szCs w:val="28"/>
        </w:rPr>
        <w:t xml:space="preserve"> </w:t>
      </w:r>
      <w:r w:rsidR="00FA3744" w:rsidRPr="0005109F">
        <w:rPr>
          <w:sz w:val="28"/>
          <w:szCs w:val="28"/>
        </w:rPr>
        <w:t>10</w:t>
      </w:r>
      <w:r w:rsidR="0005109F" w:rsidRPr="0005109F">
        <w:rPr>
          <w:sz w:val="28"/>
          <w:szCs w:val="28"/>
        </w:rPr>
        <w:t>2</w:t>
      </w:r>
      <w:r w:rsidR="00FA3744" w:rsidRPr="0005109F">
        <w:rPr>
          <w:sz w:val="28"/>
          <w:szCs w:val="28"/>
        </w:rPr>
        <w:t>,</w:t>
      </w:r>
      <w:r w:rsidR="0005109F" w:rsidRPr="0005109F">
        <w:rPr>
          <w:sz w:val="28"/>
          <w:szCs w:val="28"/>
        </w:rPr>
        <w:t>3</w:t>
      </w:r>
      <w:r w:rsidR="008253F5" w:rsidRPr="0005109F">
        <w:rPr>
          <w:sz w:val="28"/>
          <w:szCs w:val="28"/>
        </w:rPr>
        <w:t xml:space="preserve"> %</w:t>
      </w:r>
      <w:r w:rsidR="006066AC" w:rsidRPr="0005109F">
        <w:rPr>
          <w:sz w:val="28"/>
          <w:szCs w:val="28"/>
        </w:rPr>
        <w:t>,10</w:t>
      </w:r>
      <w:r w:rsidR="0005109F" w:rsidRPr="0005109F">
        <w:rPr>
          <w:sz w:val="28"/>
          <w:szCs w:val="28"/>
        </w:rPr>
        <w:t>4</w:t>
      </w:r>
      <w:r w:rsidR="006066AC" w:rsidRPr="0005109F">
        <w:rPr>
          <w:sz w:val="28"/>
          <w:szCs w:val="28"/>
        </w:rPr>
        <w:t>,</w:t>
      </w:r>
      <w:r w:rsidR="0005109F" w:rsidRPr="0005109F">
        <w:rPr>
          <w:sz w:val="28"/>
          <w:szCs w:val="28"/>
        </w:rPr>
        <w:t>5</w:t>
      </w:r>
      <w:r w:rsidR="006066AC" w:rsidRPr="0005109F">
        <w:rPr>
          <w:sz w:val="28"/>
          <w:szCs w:val="28"/>
        </w:rPr>
        <w:t xml:space="preserve"> % и 10</w:t>
      </w:r>
      <w:r w:rsidR="0005109F" w:rsidRPr="0005109F">
        <w:rPr>
          <w:sz w:val="28"/>
          <w:szCs w:val="28"/>
        </w:rPr>
        <w:t>6</w:t>
      </w:r>
      <w:r w:rsidR="006066AC" w:rsidRPr="0005109F">
        <w:rPr>
          <w:sz w:val="28"/>
          <w:szCs w:val="28"/>
        </w:rPr>
        <w:t>,</w:t>
      </w:r>
      <w:r w:rsidR="0005109F" w:rsidRPr="0005109F">
        <w:rPr>
          <w:sz w:val="28"/>
          <w:szCs w:val="28"/>
        </w:rPr>
        <w:t>8</w:t>
      </w:r>
      <w:r w:rsidR="006066AC" w:rsidRPr="0005109F">
        <w:rPr>
          <w:sz w:val="28"/>
          <w:szCs w:val="28"/>
        </w:rPr>
        <w:t xml:space="preserve"> %,  соответственно</w:t>
      </w:r>
      <w:r w:rsidR="00FA3744" w:rsidRPr="0005109F">
        <w:rPr>
          <w:sz w:val="28"/>
          <w:szCs w:val="28"/>
        </w:rPr>
        <w:t>.</w:t>
      </w:r>
    </w:p>
    <w:p w:rsidR="007979EA" w:rsidRPr="00B020B7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020B7">
        <w:rPr>
          <w:sz w:val="28"/>
          <w:szCs w:val="28"/>
        </w:rPr>
        <w:lastRenderedPageBreak/>
        <w:t>Прогно</w:t>
      </w:r>
      <w:r w:rsidR="009512AD" w:rsidRPr="00B020B7">
        <w:rPr>
          <w:sz w:val="28"/>
          <w:szCs w:val="28"/>
        </w:rPr>
        <w:t xml:space="preserve">з поступлений госпошлины </w:t>
      </w:r>
      <w:r w:rsidR="00254A23" w:rsidRPr="00B020B7">
        <w:rPr>
          <w:sz w:val="28"/>
          <w:szCs w:val="28"/>
        </w:rPr>
        <w:t xml:space="preserve">на </w:t>
      </w:r>
      <w:r w:rsidR="0073199F" w:rsidRPr="00B020B7">
        <w:rPr>
          <w:sz w:val="28"/>
          <w:szCs w:val="28"/>
        </w:rPr>
        <w:t>202</w:t>
      </w:r>
      <w:r w:rsidR="00B020B7" w:rsidRPr="00B020B7">
        <w:rPr>
          <w:sz w:val="28"/>
          <w:szCs w:val="28"/>
        </w:rPr>
        <w:t>2</w:t>
      </w:r>
      <w:r w:rsidR="00254A23" w:rsidRPr="00B020B7">
        <w:rPr>
          <w:sz w:val="28"/>
          <w:szCs w:val="28"/>
        </w:rPr>
        <w:t xml:space="preserve"> год </w:t>
      </w:r>
      <w:r w:rsidR="00175C81" w:rsidRPr="00B020B7">
        <w:rPr>
          <w:sz w:val="28"/>
          <w:szCs w:val="28"/>
        </w:rPr>
        <w:t>определен с учетом оценки поступлений в 20</w:t>
      </w:r>
      <w:r w:rsidR="00DA46E2" w:rsidRPr="00B020B7">
        <w:rPr>
          <w:sz w:val="28"/>
          <w:szCs w:val="28"/>
        </w:rPr>
        <w:t>2</w:t>
      </w:r>
      <w:r w:rsidR="00B020B7" w:rsidRPr="00B020B7">
        <w:rPr>
          <w:sz w:val="28"/>
          <w:szCs w:val="28"/>
        </w:rPr>
        <w:t>1</w:t>
      </w:r>
      <w:r w:rsidR="00175C81" w:rsidRPr="00B020B7">
        <w:rPr>
          <w:sz w:val="28"/>
          <w:szCs w:val="28"/>
        </w:rPr>
        <w:t xml:space="preserve"> году</w:t>
      </w:r>
      <w:r w:rsidR="00254A23" w:rsidRPr="00B020B7">
        <w:rPr>
          <w:sz w:val="28"/>
          <w:szCs w:val="28"/>
        </w:rPr>
        <w:t xml:space="preserve"> и прогнозных показателей на 20</w:t>
      </w:r>
      <w:r w:rsidR="0073199F" w:rsidRPr="00B020B7">
        <w:rPr>
          <w:sz w:val="28"/>
          <w:szCs w:val="28"/>
        </w:rPr>
        <w:t>2</w:t>
      </w:r>
      <w:r w:rsidR="00B020B7" w:rsidRPr="00B020B7">
        <w:rPr>
          <w:sz w:val="28"/>
          <w:szCs w:val="28"/>
        </w:rPr>
        <w:t>3</w:t>
      </w:r>
      <w:r w:rsidR="00254A23" w:rsidRPr="00B020B7">
        <w:rPr>
          <w:sz w:val="28"/>
          <w:szCs w:val="28"/>
        </w:rPr>
        <w:t>-202</w:t>
      </w:r>
      <w:r w:rsidR="00B020B7" w:rsidRPr="00B020B7">
        <w:rPr>
          <w:sz w:val="28"/>
          <w:szCs w:val="28"/>
        </w:rPr>
        <w:t>4</w:t>
      </w:r>
      <w:r w:rsidR="00254A23" w:rsidRPr="00B020B7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B020B7">
        <w:rPr>
          <w:sz w:val="28"/>
          <w:szCs w:val="28"/>
        </w:rPr>
        <w:t>.</w:t>
      </w:r>
    </w:p>
    <w:p w:rsidR="00C01DC0" w:rsidRPr="001C0F00" w:rsidRDefault="007979EA" w:rsidP="00C01DC0">
      <w:pPr>
        <w:widowControl w:val="0"/>
        <w:ind w:firstLine="709"/>
        <w:jc w:val="both"/>
        <w:rPr>
          <w:sz w:val="28"/>
          <w:szCs w:val="28"/>
        </w:rPr>
      </w:pPr>
      <w:r w:rsidRPr="002825CA">
        <w:rPr>
          <w:b/>
          <w:sz w:val="28"/>
          <w:szCs w:val="28"/>
        </w:rPr>
        <w:t xml:space="preserve">Неналоговые </w:t>
      </w:r>
      <w:r w:rsidR="00600C64" w:rsidRPr="002825CA">
        <w:rPr>
          <w:b/>
          <w:sz w:val="28"/>
          <w:szCs w:val="28"/>
        </w:rPr>
        <w:t xml:space="preserve">доходы </w:t>
      </w:r>
      <w:r w:rsidR="00600C64" w:rsidRPr="002825CA">
        <w:rPr>
          <w:sz w:val="28"/>
          <w:szCs w:val="28"/>
        </w:rPr>
        <w:t>проектом</w:t>
      </w:r>
      <w:r w:rsidR="00F57386" w:rsidRPr="002825CA">
        <w:rPr>
          <w:sz w:val="28"/>
          <w:szCs w:val="28"/>
        </w:rPr>
        <w:t xml:space="preserve"> бюджета района </w:t>
      </w:r>
      <w:r w:rsidR="002825CA" w:rsidRPr="002825CA">
        <w:rPr>
          <w:sz w:val="28"/>
          <w:szCs w:val="28"/>
        </w:rPr>
        <w:t>на</w:t>
      </w:r>
      <w:r w:rsidR="002825CA" w:rsidRPr="00893A32">
        <w:rPr>
          <w:sz w:val="28"/>
          <w:szCs w:val="28"/>
        </w:rPr>
        <w:t xml:space="preserve"> 2022 год </w:t>
      </w:r>
      <w:r w:rsidR="006069C0" w:rsidRPr="006069C0">
        <w:rPr>
          <w:bCs/>
          <w:sz w:val="28"/>
          <w:szCs w:val="28"/>
        </w:rPr>
        <w:t>прогнозируются в объеме 5 872,6 тыс. рублей, на плановый период 2023</w:t>
      </w:r>
      <w:r w:rsidR="006069C0" w:rsidRPr="006069C0">
        <w:rPr>
          <w:sz w:val="28"/>
          <w:szCs w:val="28"/>
        </w:rPr>
        <w:t xml:space="preserve"> и 2024 годов - 1 972,6 тыс. рублей ежегодно</w:t>
      </w:r>
      <w:r w:rsidR="006069C0">
        <w:rPr>
          <w:sz w:val="28"/>
          <w:szCs w:val="28"/>
        </w:rPr>
        <w:t>.</w:t>
      </w:r>
      <w:r w:rsidR="00C01DC0">
        <w:rPr>
          <w:sz w:val="28"/>
          <w:szCs w:val="28"/>
        </w:rPr>
        <w:t xml:space="preserve"> </w:t>
      </w:r>
      <w:r w:rsidR="00C01DC0" w:rsidRPr="00C01DC0">
        <w:rPr>
          <w:sz w:val="28"/>
          <w:szCs w:val="28"/>
        </w:rPr>
        <w:t xml:space="preserve">К </w:t>
      </w:r>
      <w:r w:rsidR="00AE32D9">
        <w:rPr>
          <w:sz w:val="28"/>
          <w:szCs w:val="28"/>
        </w:rPr>
        <w:t>бюджету предшествующего</w:t>
      </w:r>
      <w:r w:rsidR="00C01DC0" w:rsidRPr="00C01DC0">
        <w:rPr>
          <w:sz w:val="28"/>
          <w:szCs w:val="28"/>
        </w:rPr>
        <w:t xml:space="preserve"> год</w:t>
      </w:r>
      <w:r w:rsidR="00AE32D9">
        <w:rPr>
          <w:sz w:val="28"/>
          <w:szCs w:val="28"/>
        </w:rPr>
        <w:t>а</w:t>
      </w:r>
      <w:r w:rsidR="00C01DC0" w:rsidRPr="00C01DC0">
        <w:rPr>
          <w:sz w:val="28"/>
          <w:szCs w:val="28"/>
        </w:rPr>
        <w:t xml:space="preserve"> в 2022 году наблюдается уменьшение поступлений неналоговых доходов на</w:t>
      </w:r>
      <w:r w:rsidR="00AE32D9">
        <w:rPr>
          <w:sz w:val="28"/>
          <w:szCs w:val="28"/>
        </w:rPr>
        <w:t xml:space="preserve"> </w:t>
      </w:r>
      <w:r w:rsidR="00C01DC0" w:rsidRPr="00C01DC0">
        <w:rPr>
          <w:sz w:val="28"/>
          <w:szCs w:val="28"/>
        </w:rPr>
        <w:t>996,7 тыс. рублей</w:t>
      </w:r>
      <w:r w:rsidR="00AE32D9">
        <w:rPr>
          <w:sz w:val="28"/>
          <w:szCs w:val="28"/>
        </w:rPr>
        <w:t xml:space="preserve">, </w:t>
      </w:r>
      <w:r w:rsidR="00C01DC0" w:rsidRPr="00C01DC0">
        <w:rPr>
          <w:sz w:val="28"/>
          <w:szCs w:val="28"/>
        </w:rPr>
        <w:t>или</w:t>
      </w:r>
      <w:r w:rsidR="00AE32D9">
        <w:rPr>
          <w:sz w:val="28"/>
          <w:szCs w:val="28"/>
        </w:rPr>
        <w:t xml:space="preserve"> на</w:t>
      </w:r>
      <w:r w:rsidR="00C01DC0" w:rsidRPr="00C01DC0">
        <w:rPr>
          <w:sz w:val="28"/>
          <w:szCs w:val="28"/>
        </w:rPr>
        <w:t xml:space="preserve"> 14,5 процента. </w:t>
      </w:r>
      <w:r w:rsidR="00C01DC0" w:rsidRPr="00EB6C29">
        <w:rPr>
          <w:sz w:val="28"/>
          <w:szCs w:val="28"/>
        </w:rPr>
        <w:t xml:space="preserve">В плановом периоде к предшествующему году темп </w:t>
      </w:r>
      <w:r w:rsidR="00EB6C29" w:rsidRPr="00EB6C29">
        <w:rPr>
          <w:sz w:val="28"/>
          <w:szCs w:val="28"/>
        </w:rPr>
        <w:t>снижения</w:t>
      </w:r>
      <w:r w:rsidR="00C01DC0" w:rsidRPr="00EB6C29">
        <w:rPr>
          <w:sz w:val="28"/>
          <w:szCs w:val="28"/>
        </w:rPr>
        <w:t xml:space="preserve"> прогнозируется в 2023</w:t>
      </w:r>
      <w:r w:rsidR="00EB6C29" w:rsidRPr="00EB6C29">
        <w:rPr>
          <w:sz w:val="28"/>
          <w:szCs w:val="28"/>
        </w:rPr>
        <w:t xml:space="preserve"> году в размере 6</w:t>
      </w:r>
      <w:r w:rsidR="00C01DC0" w:rsidRPr="00EB6C29">
        <w:rPr>
          <w:sz w:val="28"/>
          <w:szCs w:val="28"/>
        </w:rPr>
        <w:t>6,</w:t>
      </w:r>
      <w:r w:rsidR="00EB6C29" w:rsidRPr="00EB6C29">
        <w:rPr>
          <w:sz w:val="28"/>
          <w:szCs w:val="28"/>
        </w:rPr>
        <w:t>4</w:t>
      </w:r>
      <w:r w:rsidR="00C01DC0" w:rsidRPr="00EB6C29">
        <w:rPr>
          <w:sz w:val="28"/>
          <w:szCs w:val="28"/>
        </w:rPr>
        <w:t xml:space="preserve"> %, в 2024 году </w:t>
      </w:r>
      <w:r w:rsidR="00EB6C29" w:rsidRPr="00EB6C29">
        <w:rPr>
          <w:sz w:val="28"/>
          <w:szCs w:val="28"/>
        </w:rPr>
        <w:t xml:space="preserve">прогнозируется темп роста </w:t>
      </w:r>
      <w:r w:rsidR="00EB6C29">
        <w:rPr>
          <w:sz w:val="28"/>
          <w:szCs w:val="28"/>
        </w:rPr>
        <w:t>-</w:t>
      </w:r>
      <w:r w:rsidR="00C01DC0" w:rsidRPr="00EB6C29">
        <w:rPr>
          <w:sz w:val="28"/>
          <w:szCs w:val="28"/>
        </w:rPr>
        <w:t xml:space="preserve"> 10</w:t>
      </w:r>
      <w:r w:rsidR="00EB6C29" w:rsidRPr="00EB6C29">
        <w:rPr>
          <w:sz w:val="28"/>
          <w:szCs w:val="28"/>
        </w:rPr>
        <w:t>0</w:t>
      </w:r>
      <w:r w:rsidR="00C01DC0" w:rsidRPr="00EB6C29">
        <w:rPr>
          <w:sz w:val="28"/>
          <w:szCs w:val="28"/>
        </w:rPr>
        <w:t>,</w:t>
      </w:r>
      <w:r w:rsidR="00EB6C29" w:rsidRPr="00EB6C29">
        <w:rPr>
          <w:sz w:val="28"/>
          <w:szCs w:val="28"/>
        </w:rPr>
        <w:t>0</w:t>
      </w:r>
      <w:r w:rsidR="00EB6C29">
        <w:rPr>
          <w:sz w:val="28"/>
          <w:szCs w:val="28"/>
        </w:rPr>
        <w:t>%</w:t>
      </w:r>
      <w:r w:rsidR="00C01DC0" w:rsidRPr="00EB6C29">
        <w:rPr>
          <w:sz w:val="28"/>
          <w:szCs w:val="28"/>
        </w:rPr>
        <w:t>.</w:t>
      </w:r>
    </w:p>
    <w:p w:rsidR="00593694" w:rsidRPr="00C62766" w:rsidRDefault="005608A6" w:rsidP="005608A6">
      <w:pPr>
        <w:widowControl w:val="0"/>
        <w:ind w:firstLine="708"/>
        <w:jc w:val="both"/>
        <w:rPr>
          <w:sz w:val="28"/>
          <w:szCs w:val="28"/>
        </w:rPr>
      </w:pPr>
      <w:r w:rsidRPr="00732664">
        <w:rPr>
          <w:sz w:val="28"/>
          <w:szCs w:val="28"/>
        </w:rPr>
        <w:t>По</w:t>
      </w:r>
      <w:r w:rsidR="00B4470B" w:rsidRPr="00732664">
        <w:rPr>
          <w:sz w:val="28"/>
          <w:szCs w:val="28"/>
        </w:rPr>
        <w:t xml:space="preserve"> сравнению с уровнем бюджета 202</w:t>
      </w:r>
      <w:r w:rsidR="00732664" w:rsidRPr="00732664">
        <w:rPr>
          <w:sz w:val="28"/>
          <w:szCs w:val="28"/>
        </w:rPr>
        <w:t>1</w:t>
      </w:r>
      <w:r w:rsidRPr="00732664">
        <w:rPr>
          <w:sz w:val="28"/>
          <w:szCs w:val="28"/>
        </w:rPr>
        <w:t xml:space="preserve"> года удельный вес неналоговых доходов</w:t>
      </w:r>
      <w:r w:rsidR="00F57386" w:rsidRPr="00732664">
        <w:rPr>
          <w:sz w:val="28"/>
          <w:szCs w:val="28"/>
        </w:rPr>
        <w:t xml:space="preserve"> в проекте бюджета района на 202</w:t>
      </w:r>
      <w:r w:rsidR="00732664" w:rsidRPr="00732664">
        <w:rPr>
          <w:sz w:val="28"/>
          <w:szCs w:val="28"/>
        </w:rPr>
        <w:t>2</w:t>
      </w:r>
      <w:r w:rsidRPr="00732664">
        <w:rPr>
          <w:sz w:val="28"/>
          <w:szCs w:val="28"/>
        </w:rPr>
        <w:t xml:space="preserve"> </w:t>
      </w:r>
      <w:r w:rsidRPr="00C62766">
        <w:rPr>
          <w:sz w:val="28"/>
          <w:szCs w:val="28"/>
        </w:rPr>
        <w:t xml:space="preserve">год </w:t>
      </w:r>
      <w:r w:rsidR="00C779EE" w:rsidRPr="00C62766">
        <w:rPr>
          <w:sz w:val="28"/>
          <w:szCs w:val="28"/>
        </w:rPr>
        <w:t>у</w:t>
      </w:r>
      <w:r w:rsidR="00F57386" w:rsidRPr="00C62766">
        <w:rPr>
          <w:sz w:val="28"/>
          <w:szCs w:val="28"/>
        </w:rPr>
        <w:t>м</w:t>
      </w:r>
      <w:r w:rsidR="00C779EE" w:rsidRPr="00C62766">
        <w:rPr>
          <w:sz w:val="28"/>
          <w:szCs w:val="28"/>
        </w:rPr>
        <w:t>е</w:t>
      </w:r>
      <w:r w:rsidR="00F57386" w:rsidRPr="00C62766">
        <w:rPr>
          <w:sz w:val="28"/>
          <w:szCs w:val="28"/>
        </w:rPr>
        <w:t>ньш</w:t>
      </w:r>
      <w:r w:rsidR="004061B0" w:rsidRPr="00C62766">
        <w:rPr>
          <w:sz w:val="28"/>
          <w:szCs w:val="28"/>
        </w:rPr>
        <w:t>ился</w:t>
      </w:r>
      <w:r w:rsidRPr="00C62766">
        <w:rPr>
          <w:sz w:val="28"/>
          <w:szCs w:val="28"/>
        </w:rPr>
        <w:t xml:space="preserve"> </w:t>
      </w:r>
      <w:r w:rsidRPr="00C62766">
        <w:rPr>
          <w:sz w:val="28"/>
          <w:szCs w:val="28"/>
        </w:rPr>
        <w:br/>
        <w:t xml:space="preserve">на </w:t>
      </w:r>
      <w:r w:rsidR="00CD2BA0" w:rsidRPr="00C62766">
        <w:rPr>
          <w:sz w:val="28"/>
          <w:szCs w:val="28"/>
        </w:rPr>
        <w:t>0</w:t>
      </w:r>
      <w:r w:rsidR="00F57386" w:rsidRPr="00C62766">
        <w:rPr>
          <w:sz w:val="28"/>
          <w:szCs w:val="28"/>
        </w:rPr>
        <w:t>,</w:t>
      </w:r>
      <w:r w:rsidR="00C62766" w:rsidRPr="00C62766">
        <w:rPr>
          <w:sz w:val="28"/>
          <w:szCs w:val="28"/>
        </w:rPr>
        <w:t>7</w:t>
      </w:r>
      <w:r w:rsidRPr="00C62766">
        <w:rPr>
          <w:sz w:val="28"/>
          <w:szCs w:val="28"/>
        </w:rPr>
        <w:t xml:space="preserve"> процентных</w:t>
      </w:r>
      <w:r w:rsidR="00DD2B17" w:rsidRPr="00C62766">
        <w:rPr>
          <w:sz w:val="28"/>
          <w:szCs w:val="28"/>
        </w:rPr>
        <w:t xml:space="preserve"> пункта и составил</w:t>
      </w:r>
      <w:r w:rsidRPr="00C62766">
        <w:rPr>
          <w:sz w:val="28"/>
          <w:szCs w:val="28"/>
        </w:rPr>
        <w:t xml:space="preserve"> </w:t>
      </w:r>
      <w:r w:rsidR="00F57386" w:rsidRPr="00C62766">
        <w:rPr>
          <w:sz w:val="28"/>
          <w:szCs w:val="28"/>
        </w:rPr>
        <w:t>2</w:t>
      </w:r>
      <w:r w:rsidR="00C62766" w:rsidRPr="00C62766">
        <w:rPr>
          <w:sz w:val="28"/>
          <w:szCs w:val="28"/>
        </w:rPr>
        <w:t>,8</w:t>
      </w:r>
      <w:r w:rsidRPr="00C62766">
        <w:rPr>
          <w:sz w:val="28"/>
          <w:szCs w:val="28"/>
        </w:rPr>
        <w:t xml:space="preserve"> процента.</w:t>
      </w:r>
      <w:r w:rsidR="002516C2" w:rsidRPr="00C62766">
        <w:rPr>
          <w:sz w:val="28"/>
          <w:szCs w:val="28"/>
        </w:rPr>
        <w:t xml:space="preserve"> </w:t>
      </w:r>
    </w:p>
    <w:p w:rsidR="005608A6" w:rsidRPr="00777FD5" w:rsidRDefault="00AA6B53" w:rsidP="005608A6">
      <w:pPr>
        <w:widowControl w:val="0"/>
        <w:ind w:firstLine="708"/>
        <w:jc w:val="both"/>
        <w:rPr>
          <w:sz w:val="28"/>
          <w:szCs w:val="28"/>
        </w:rPr>
      </w:pPr>
      <w:r w:rsidRPr="00777FD5">
        <w:rPr>
          <w:sz w:val="28"/>
          <w:szCs w:val="28"/>
        </w:rPr>
        <w:t>В</w:t>
      </w:r>
      <w:r w:rsidR="00593694" w:rsidRPr="00777FD5">
        <w:rPr>
          <w:sz w:val="28"/>
          <w:szCs w:val="28"/>
        </w:rPr>
        <w:t xml:space="preserve"> планов</w:t>
      </w:r>
      <w:r w:rsidRPr="00777FD5">
        <w:rPr>
          <w:sz w:val="28"/>
          <w:szCs w:val="28"/>
        </w:rPr>
        <w:t>ом</w:t>
      </w:r>
      <w:r w:rsidR="00593694" w:rsidRPr="00777FD5">
        <w:rPr>
          <w:sz w:val="28"/>
          <w:szCs w:val="28"/>
        </w:rPr>
        <w:t xml:space="preserve"> период</w:t>
      </w:r>
      <w:r w:rsidRPr="00777FD5">
        <w:rPr>
          <w:sz w:val="28"/>
          <w:szCs w:val="28"/>
        </w:rPr>
        <w:t>е</w:t>
      </w:r>
      <w:r w:rsidR="00593694" w:rsidRPr="00777FD5">
        <w:rPr>
          <w:sz w:val="28"/>
          <w:szCs w:val="28"/>
        </w:rPr>
        <w:t xml:space="preserve"> 202</w:t>
      </w:r>
      <w:r w:rsidR="00777FD5" w:rsidRPr="00777FD5">
        <w:rPr>
          <w:sz w:val="28"/>
          <w:szCs w:val="28"/>
        </w:rPr>
        <w:t>3</w:t>
      </w:r>
      <w:r w:rsidR="00593694" w:rsidRPr="00777FD5">
        <w:rPr>
          <w:sz w:val="28"/>
          <w:szCs w:val="28"/>
        </w:rPr>
        <w:t xml:space="preserve"> и 202</w:t>
      </w:r>
      <w:r w:rsidR="00777FD5" w:rsidRPr="00777FD5">
        <w:rPr>
          <w:sz w:val="28"/>
          <w:szCs w:val="28"/>
        </w:rPr>
        <w:t>4</w:t>
      </w:r>
      <w:r w:rsidR="00593694" w:rsidRPr="00777FD5">
        <w:rPr>
          <w:sz w:val="28"/>
          <w:szCs w:val="28"/>
        </w:rPr>
        <w:t xml:space="preserve"> годов </w:t>
      </w:r>
      <w:r w:rsidRPr="00777FD5">
        <w:rPr>
          <w:sz w:val="28"/>
          <w:szCs w:val="28"/>
        </w:rPr>
        <w:t xml:space="preserve">удельный вес </w:t>
      </w:r>
      <w:r w:rsidR="00593694" w:rsidRPr="00777FD5">
        <w:rPr>
          <w:sz w:val="28"/>
          <w:szCs w:val="28"/>
        </w:rPr>
        <w:t>неналоговы</w:t>
      </w:r>
      <w:r w:rsidRPr="00777FD5">
        <w:rPr>
          <w:sz w:val="28"/>
          <w:szCs w:val="28"/>
        </w:rPr>
        <w:t>х</w:t>
      </w:r>
      <w:r w:rsidR="00593694" w:rsidRPr="00777FD5">
        <w:rPr>
          <w:sz w:val="28"/>
          <w:szCs w:val="28"/>
        </w:rPr>
        <w:t xml:space="preserve"> доход</w:t>
      </w:r>
      <w:r w:rsidRPr="00777FD5">
        <w:rPr>
          <w:sz w:val="28"/>
          <w:szCs w:val="28"/>
        </w:rPr>
        <w:t>ов</w:t>
      </w:r>
      <w:r w:rsidR="00593694" w:rsidRPr="00777FD5">
        <w:rPr>
          <w:sz w:val="28"/>
          <w:szCs w:val="28"/>
        </w:rPr>
        <w:t xml:space="preserve"> </w:t>
      </w:r>
      <w:r w:rsidR="00777FD5" w:rsidRPr="00777FD5">
        <w:rPr>
          <w:sz w:val="28"/>
          <w:szCs w:val="28"/>
        </w:rPr>
        <w:t>составил 1,2</w:t>
      </w:r>
      <w:r w:rsidRPr="00777FD5">
        <w:rPr>
          <w:sz w:val="28"/>
          <w:szCs w:val="28"/>
        </w:rPr>
        <w:t xml:space="preserve">% </w:t>
      </w:r>
      <w:r w:rsidR="00593694" w:rsidRPr="00777FD5">
        <w:rPr>
          <w:sz w:val="28"/>
          <w:szCs w:val="28"/>
        </w:rPr>
        <w:t>е</w:t>
      </w:r>
      <w:r w:rsidR="00777FD5" w:rsidRPr="00777FD5">
        <w:rPr>
          <w:sz w:val="28"/>
          <w:szCs w:val="28"/>
        </w:rPr>
        <w:t>ж</w:t>
      </w:r>
      <w:r w:rsidR="00593694" w:rsidRPr="00777FD5">
        <w:rPr>
          <w:sz w:val="28"/>
          <w:szCs w:val="28"/>
        </w:rPr>
        <w:t>е</w:t>
      </w:r>
      <w:r w:rsidR="00777FD5" w:rsidRPr="00777FD5">
        <w:rPr>
          <w:sz w:val="28"/>
          <w:szCs w:val="28"/>
        </w:rPr>
        <w:t>год</w:t>
      </w:r>
      <w:r w:rsidR="00593694" w:rsidRPr="00777FD5">
        <w:rPr>
          <w:sz w:val="28"/>
          <w:szCs w:val="28"/>
        </w:rPr>
        <w:t>но.</w:t>
      </w:r>
    </w:p>
    <w:p w:rsidR="003A457F" w:rsidRPr="00C04C18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C04C18">
        <w:rPr>
          <w:sz w:val="28"/>
          <w:szCs w:val="28"/>
        </w:rPr>
        <w:t xml:space="preserve">Поступление </w:t>
      </w:r>
      <w:r w:rsidR="00CD28CE" w:rsidRPr="00C04C18">
        <w:rPr>
          <w:sz w:val="28"/>
          <w:szCs w:val="28"/>
        </w:rPr>
        <w:t xml:space="preserve">в бюджет района </w:t>
      </w:r>
      <w:r w:rsidRPr="00C04C18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974C3E" w:rsidRPr="00C04C18">
        <w:rPr>
          <w:sz w:val="28"/>
          <w:szCs w:val="28"/>
        </w:rPr>
        <w:t xml:space="preserve"> прогнозируется </w:t>
      </w:r>
      <w:r w:rsidR="00CA681F" w:rsidRPr="00C04C18">
        <w:rPr>
          <w:sz w:val="28"/>
          <w:szCs w:val="28"/>
        </w:rPr>
        <w:t>на 202</w:t>
      </w:r>
      <w:r w:rsidR="00C04C18" w:rsidRPr="00C04C18">
        <w:rPr>
          <w:sz w:val="28"/>
          <w:szCs w:val="28"/>
        </w:rPr>
        <w:t>2</w:t>
      </w:r>
      <w:r w:rsidR="00CA681F" w:rsidRPr="00C04C18">
        <w:rPr>
          <w:sz w:val="28"/>
          <w:szCs w:val="28"/>
        </w:rPr>
        <w:t xml:space="preserve"> год и плановый период 202</w:t>
      </w:r>
      <w:r w:rsidR="00C04C18" w:rsidRPr="00C04C18">
        <w:rPr>
          <w:sz w:val="28"/>
          <w:szCs w:val="28"/>
        </w:rPr>
        <w:t>3</w:t>
      </w:r>
      <w:r w:rsidR="00CA681F" w:rsidRPr="00C04C18">
        <w:rPr>
          <w:sz w:val="28"/>
          <w:szCs w:val="28"/>
        </w:rPr>
        <w:t>-202</w:t>
      </w:r>
      <w:r w:rsidR="00C04C18" w:rsidRPr="00C04C18">
        <w:rPr>
          <w:sz w:val="28"/>
          <w:szCs w:val="28"/>
        </w:rPr>
        <w:t>4</w:t>
      </w:r>
      <w:r w:rsidR="00CA681F" w:rsidRPr="00C04C18">
        <w:rPr>
          <w:sz w:val="28"/>
          <w:szCs w:val="28"/>
        </w:rPr>
        <w:t xml:space="preserve"> годов </w:t>
      </w:r>
      <w:r w:rsidR="005608A6" w:rsidRPr="00C04C18">
        <w:rPr>
          <w:sz w:val="28"/>
          <w:szCs w:val="28"/>
        </w:rPr>
        <w:t xml:space="preserve">в сумме </w:t>
      </w:r>
      <w:r w:rsidR="00B13813" w:rsidRPr="00C04C18">
        <w:rPr>
          <w:sz w:val="28"/>
          <w:szCs w:val="28"/>
        </w:rPr>
        <w:t>1</w:t>
      </w:r>
      <w:r w:rsidR="00974C3E" w:rsidRPr="00C04C18">
        <w:rPr>
          <w:sz w:val="28"/>
          <w:szCs w:val="28"/>
        </w:rPr>
        <w:t> </w:t>
      </w:r>
      <w:r w:rsidR="00C04C18" w:rsidRPr="00C04C18">
        <w:rPr>
          <w:sz w:val="28"/>
          <w:szCs w:val="28"/>
        </w:rPr>
        <w:t>424</w:t>
      </w:r>
      <w:r w:rsidR="00974C3E" w:rsidRPr="00C04C18">
        <w:rPr>
          <w:sz w:val="28"/>
          <w:szCs w:val="28"/>
        </w:rPr>
        <w:t>,</w:t>
      </w:r>
      <w:r w:rsidR="00830138" w:rsidRPr="00C04C18">
        <w:rPr>
          <w:sz w:val="28"/>
          <w:szCs w:val="28"/>
        </w:rPr>
        <w:t>6</w:t>
      </w:r>
      <w:r w:rsidR="00974C3E" w:rsidRPr="00C04C18">
        <w:rPr>
          <w:sz w:val="28"/>
          <w:szCs w:val="28"/>
        </w:rPr>
        <w:t xml:space="preserve"> тыс. рублей,</w:t>
      </w:r>
      <w:r w:rsidR="00CA681F" w:rsidRPr="00C04C18">
        <w:rPr>
          <w:sz w:val="28"/>
          <w:szCs w:val="28"/>
        </w:rPr>
        <w:t xml:space="preserve"> ежегодно,</w:t>
      </w:r>
      <w:r w:rsidR="00974C3E" w:rsidRPr="00C04C18">
        <w:rPr>
          <w:sz w:val="28"/>
          <w:szCs w:val="28"/>
        </w:rPr>
        <w:t xml:space="preserve"> или </w:t>
      </w:r>
      <w:r w:rsidR="00C04C18" w:rsidRPr="00C04C18">
        <w:rPr>
          <w:sz w:val="28"/>
          <w:szCs w:val="28"/>
        </w:rPr>
        <w:t>73</w:t>
      </w:r>
      <w:r w:rsidR="00140B51" w:rsidRPr="00C04C18">
        <w:rPr>
          <w:sz w:val="28"/>
          <w:szCs w:val="28"/>
        </w:rPr>
        <w:t>,</w:t>
      </w:r>
      <w:r w:rsidR="00830138" w:rsidRPr="00C04C18">
        <w:rPr>
          <w:sz w:val="28"/>
          <w:szCs w:val="28"/>
        </w:rPr>
        <w:t>9</w:t>
      </w:r>
      <w:r w:rsidR="005608A6" w:rsidRPr="00C04C18">
        <w:rPr>
          <w:sz w:val="28"/>
          <w:szCs w:val="28"/>
        </w:rPr>
        <w:t>% к исполнению 20</w:t>
      </w:r>
      <w:r w:rsidR="00C04C18" w:rsidRPr="00C04C18">
        <w:rPr>
          <w:sz w:val="28"/>
          <w:szCs w:val="28"/>
        </w:rPr>
        <w:t>20</w:t>
      </w:r>
      <w:r w:rsidR="00CD28CE" w:rsidRPr="00C04C18">
        <w:rPr>
          <w:sz w:val="28"/>
          <w:szCs w:val="28"/>
        </w:rPr>
        <w:t xml:space="preserve"> года, и </w:t>
      </w:r>
      <w:r w:rsidR="00C04C18" w:rsidRPr="00C04C18">
        <w:rPr>
          <w:sz w:val="28"/>
          <w:szCs w:val="28"/>
        </w:rPr>
        <w:t>83</w:t>
      </w:r>
      <w:r w:rsidR="00CA681F" w:rsidRPr="00C04C18">
        <w:rPr>
          <w:sz w:val="28"/>
          <w:szCs w:val="28"/>
        </w:rPr>
        <w:t>,</w:t>
      </w:r>
      <w:r w:rsidR="00830138" w:rsidRPr="00C04C18">
        <w:rPr>
          <w:sz w:val="28"/>
          <w:szCs w:val="28"/>
        </w:rPr>
        <w:t>0</w:t>
      </w:r>
      <w:r w:rsidR="00CD28CE" w:rsidRPr="00C04C18">
        <w:rPr>
          <w:sz w:val="28"/>
          <w:szCs w:val="28"/>
        </w:rPr>
        <w:t xml:space="preserve">% к </w:t>
      </w:r>
      <w:r w:rsidR="00C96312" w:rsidRPr="00C04C18">
        <w:rPr>
          <w:sz w:val="28"/>
          <w:szCs w:val="28"/>
        </w:rPr>
        <w:t>план</w:t>
      </w:r>
      <w:r w:rsidR="00830138" w:rsidRPr="00C04C18">
        <w:rPr>
          <w:sz w:val="28"/>
          <w:szCs w:val="28"/>
        </w:rPr>
        <w:t>овому показателю 202</w:t>
      </w:r>
      <w:r w:rsidR="00C04C18" w:rsidRPr="00C04C18">
        <w:rPr>
          <w:sz w:val="28"/>
          <w:szCs w:val="28"/>
        </w:rPr>
        <w:t>1</w:t>
      </w:r>
      <w:r w:rsidR="005608A6" w:rsidRPr="00C04C18">
        <w:rPr>
          <w:sz w:val="28"/>
          <w:szCs w:val="28"/>
        </w:rPr>
        <w:t xml:space="preserve"> года</w:t>
      </w:r>
      <w:r w:rsidR="00CD28CE" w:rsidRPr="00C04C18">
        <w:rPr>
          <w:sz w:val="28"/>
          <w:szCs w:val="28"/>
        </w:rPr>
        <w:t>.</w:t>
      </w:r>
      <w:r w:rsidR="003A457F" w:rsidRPr="00C04C18">
        <w:rPr>
          <w:sz w:val="28"/>
          <w:szCs w:val="28"/>
        </w:rPr>
        <w:t xml:space="preserve"> </w:t>
      </w:r>
    </w:p>
    <w:p w:rsidR="00D55C90" w:rsidRPr="004B3A2D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4B3A2D">
        <w:rPr>
          <w:i/>
          <w:sz w:val="28"/>
          <w:szCs w:val="28"/>
        </w:rPr>
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</w:r>
      <w:r w:rsidR="002876B8" w:rsidRPr="004B3A2D">
        <w:rPr>
          <w:i/>
          <w:sz w:val="28"/>
          <w:szCs w:val="28"/>
        </w:rPr>
        <w:t xml:space="preserve">сельских </w:t>
      </w:r>
      <w:r w:rsidRPr="004B3A2D">
        <w:rPr>
          <w:i/>
          <w:sz w:val="28"/>
          <w:szCs w:val="28"/>
        </w:rPr>
        <w:t>поселени</w:t>
      </w:r>
      <w:r w:rsidR="00FF2F55" w:rsidRPr="004B3A2D">
        <w:rPr>
          <w:i/>
          <w:sz w:val="28"/>
          <w:szCs w:val="28"/>
        </w:rPr>
        <w:t>й</w:t>
      </w:r>
      <w:r w:rsidR="002876B8" w:rsidRPr="004B3A2D">
        <w:rPr>
          <w:i/>
          <w:sz w:val="28"/>
          <w:szCs w:val="28"/>
        </w:rPr>
        <w:t xml:space="preserve"> и межселенных территорий муниципальных районов, а также средств</w:t>
      </w:r>
      <w:r w:rsidR="00994EFD" w:rsidRPr="004B3A2D">
        <w:rPr>
          <w:i/>
          <w:sz w:val="28"/>
          <w:szCs w:val="28"/>
        </w:rPr>
        <w:t>а</w:t>
      </w:r>
      <w:r w:rsidR="002876B8" w:rsidRPr="004B3A2D">
        <w:rPr>
          <w:i/>
          <w:sz w:val="28"/>
          <w:szCs w:val="28"/>
        </w:rPr>
        <w:t xml:space="preserve"> от продажи права на заключение договоров аренды указанных земельных участков</w:t>
      </w:r>
      <w:r w:rsidRPr="004B3A2D">
        <w:rPr>
          <w:sz w:val="28"/>
          <w:szCs w:val="28"/>
        </w:rPr>
        <w:t xml:space="preserve"> </w:t>
      </w:r>
      <w:r w:rsidR="00D210D3" w:rsidRPr="004B3A2D">
        <w:rPr>
          <w:sz w:val="28"/>
          <w:szCs w:val="28"/>
        </w:rPr>
        <w:t xml:space="preserve">в плановом периоде </w:t>
      </w:r>
      <w:r w:rsidRPr="004B3A2D">
        <w:rPr>
          <w:sz w:val="28"/>
          <w:szCs w:val="28"/>
        </w:rPr>
        <w:t xml:space="preserve">прогнозируются в сумме </w:t>
      </w:r>
      <w:r w:rsidR="00ED1501" w:rsidRPr="004B3A2D">
        <w:rPr>
          <w:sz w:val="28"/>
          <w:szCs w:val="28"/>
        </w:rPr>
        <w:t>8</w:t>
      </w:r>
      <w:r w:rsidR="00BC76AC" w:rsidRPr="004B3A2D">
        <w:rPr>
          <w:sz w:val="28"/>
          <w:szCs w:val="28"/>
        </w:rPr>
        <w:t>54</w:t>
      </w:r>
      <w:r w:rsidR="00974C3E" w:rsidRPr="004B3A2D">
        <w:rPr>
          <w:sz w:val="28"/>
          <w:szCs w:val="28"/>
        </w:rPr>
        <w:t>,</w:t>
      </w:r>
      <w:r w:rsidR="00BC76AC" w:rsidRPr="004B3A2D">
        <w:rPr>
          <w:sz w:val="28"/>
          <w:szCs w:val="28"/>
        </w:rPr>
        <w:t>8</w:t>
      </w:r>
      <w:r w:rsidR="00974C3E" w:rsidRPr="004B3A2D">
        <w:rPr>
          <w:sz w:val="28"/>
          <w:szCs w:val="28"/>
        </w:rPr>
        <w:t xml:space="preserve"> тыс.</w:t>
      </w:r>
      <w:r w:rsidRPr="004B3A2D">
        <w:rPr>
          <w:sz w:val="28"/>
          <w:szCs w:val="28"/>
        </w:rPr>
        <w:t xml:space="preserve"> рублей</w:t>
      </w:r>
      <w:r w:rsidR="00D210D3" w:rsidRPr="004B3A2D">
        <w:rPr>
          <w:sz w:val="28"/>
          <w:szCs w:val="28"/>
        </w:rPr>
        <w:t xml:space="preserve"> ежегодно</w:t>
      </w:r>
      <w:r w:rsidRPr="004B3A2D">
        <w:rPr>
          <w:sz w:val="28"/>
          <w:szCs w:val="28"/>
        </w:rPr>
        <w:t xml:space="preserve">, что на </w:t>
      </w:r>
      <w:r w:rsidR="00BC76AC" w:rsidRPr="004B3A2D">
        <w:rPr>
          <w:sz w:val="28"/>
          <w:szCs w:val="28"/>
        </w:rPr>
        <w:t>5</w:t>
      </w:r>
      <w:r w:rsidR="00863D76" w:rsidRPr="004B3A2D">
        <w:rPr>
          <w:sz w:val="28"/>
          <w:szCs w:val="28"/>
        </w:rPr>
        <w:t>,</w:t>
      </w:r>
      <w:r w:rsidR="00BC76AC" w:rsidRPr="004B3A2D">
        <w:rPr>
          <w:sz w:val="28"/>
          <w:szCs w:val="28"/>
        </w:rPr>
        <w:t>3</w:t>
      </w:r>
      <w:r w:rsidR="00863D76" w:rsidRPr="004B3A2D">
        <w:rPr>
          <w:sz w:val="28"/>
          <w:szCs w:val="28"/>
        </w:rPr>
        <w:t xml:space="preserve">% </w:t>
      </w:r>
      <w:r w:rsidR="00994EFD" w:rsidRPr="004B3A2D">
        <w:rPr>
          <w:sz w:val="28"/>
          <w:szCs w:val="28"/>
        </w:rPr>
        <w:t>выш</w:t>
      </w:r>
      <w:r w:rsidR="00863D76" w:rsidRPr="004B3A2D">
        <w:rPr>
          <w:sz w:val="28"/>
          <w:szCs w:val="28"/>
        </w:rPr>
        <w:t>е</w:t>
      </w:r>
      <w:r w:rsidRPr="004B3A2D">
        <w:rPr>
          <w:sz w:val="28"/>
          <w:szCs w:val="28"/>
        </w:rPr>
        <w:t xml:space="preserve"> уровн</w:t>
      </w:r>
      <w:r w:rsidR="00863D76" w:rsidRPr="004B3A2D">
        <w:rPr>
          <w:sz w:val="28"/>
          <w:szCs w:val="28"/>
        </w:rPr>
        <w:t>я</w:t>
      </w:r>
      <w:r w:rsidRPr="004B3A2D">
        <w:rPr>
          <w:sz w:val="28"/>
          <w:szCs w:val="28"/>
        </w:rPr>
        <w:t xml:space="preserve"> исполнения бюджета 20</w:t>
      </w:r>
      <w:r w:rsidR="00BC76AC" w:rsidRPr="004B3A2D">
        <w:rPr>
          <w:sz w:val="28"/>
          <w:szCs w:val="28"/>
        </w:rPr>
        <w:t>20</w:t>
      </w:r>
      <w:r w:rsidRPr="004B3A2D">
        <w:rPr>
          <w:sz w:val="28"/>
          <w:szCs w:val="28"/>
        </w:rPr>
        <w:t xml:space="preserve"> года</w:t>
      </w:r>
      <w:r w:rsidR="00BC76AC" w:rsidRPr="004B3A2D">
        <w:rPr>
          <w:sz w:val="28"/>
          <w:szCs w:val="28"/>
        </w:rPr>
        <w:t>,</w:t>
      </w:r>
      <w:r w:rsidR="00247ACD" w:rsidRPr="004B3A2D">
        <w:rPr>
          <w:sz w:val="28"/>
          <w:szCs w:val="28"/>
        </w:rPr>
        <w:t xml:space="preserve"> </w:t>
      </w:r>
      <w:r w:rsidRPr="004B3A2D">
        <w:rPr>
          <w:sz w:val="28"/>
          <w:szCs w:val="28"/>
        </w:rPr>
        <w:t xml:space="preserve">и на </w:t>
      </w:r>
      <w:r w:rsidR="00994EFD" w:rsidRPr="004B3A2D">
        <w:rPr>
          <w:sz w:val="28"/>
          <w:szCs w:val="28"/>
        </w:rPr>
        <w:t>7</w:t>
      </w:r>
      <w:r w:rsidR="00BC76AC" w:rsidRPr="004B3A2D">
        <w:rPr>
          <w:sz w:val="28"/>
          <w:szCs w:val="28"/>
        </w:rPr>
        <w:t>,9</w:t>
      </w:r>
      <w:r w:rsidRPr="004B3A2D">
        <w:rPr>
          <w:sz w:val="28"/>
          <w:szCs w:val="28"/>
        </w:rPr>
        <w:t xml:space="preserve">% </w:t>
      </w:r>
      <w:r w:rsidR="00BC76AC" w:rsidRPr="004B3A2D">
        <w:rPr>
          <w:sz w:val="28"/>
          <w:szCs w:val="28"/>
        </w:rPr>
        <w:t>ниж</w:t>
      </w:r>
      <w:r w:rsidR="00863D76" w:rsidRPr="004B3A2D">
        <w:rPr>
          <w:sz w:val="28"/>
          <w:szCs w:val="28"/>
        </w:rPr>
        <w:t xml:space="preserve">е </w:t>
      </w:r>
      <w:r w:rsidR="00974C3E" w:rsidRPr="004B3A2D">
        <w:rPr>
          <w:sz w:val="28"/>
          <w:szCs w:val="28"/>
        </w:rPr>
        <w:t>планов</w:t>
      </w:r>
      <w:r w:rsidR="00863D76" w:rsidRPr="004B3A2D">
        <w:rPr>
          <w:sz w:val="28"/>
          <w:szCs w:val="28"/>
        </w:rPr>
        <w:t>ого</w:t>
      </w:r>
      <w:r w:rsidR="00974C3E" w:rsidRPr="004B3A2D">
        <w:rPr>
          <w:sz w:val="28"/>
          <w:szCs w:val="28"/>
        </w:rPr>
        <w:t xml:space="preserve"> уровн</w:t>
      </w:r>
      <w:r w:rsidR="00863D76" w:rsidRPr="004B3A2D">
        <w:rPr>
          <w:sz w:val="28"/>
          <w:szCs w:val="28"/>
        </w:rPr>
        <w:t>я</w:t>
      </w:r>
      <w:r w:rsidR="00994EFD" w:rsidRPr="004B3A2D">
        <w:rPr>
          <w:sz w:val="28"/>
          <w:szCs w:val="28"/>
        </w:rPr>
        <w:t xml:space="preserve"> 202</w:t>
      </w:r>
      <w:r w:rsidR="00BC76AC" w:rsidRPr="004B3A2D">
        <w:rPr>
          <w:sz w:val="28"/>
          <w:szCs w:val="28"/>
        </w:rPr>
        <w:t>1</w:t>
      </w:r>
      <w:r w:rsidRPr="004B3A2D">
        <w:rPr>
          <w:sz w:val="28"/>
          <w:szCs w:val="28"/>
        </w:rPr>
        <w:t xml:space="preserve"> года.</w:t>
      </w:r>
    </w:p>
    <w:p w:rsidR="00D55C90" w:rsidRPr="002E378E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2E378E">
        <w:rPr>
          <w:sz w:val="28"/>
          <w:szCs w:val="28"/>
        </w:rPr>
        <w:t>Прогноз поступления доходов</w:t>
      </w:r>
      <w:r w:rsidR="002E378E" w:rsidRPr="002E378E">
        <w:rPr>
          <w:sz w:val="28"/>
          <w:szCs w:val="28"/>
        </w:rPr>
        <w:t xml:space="preserve"> на 2022 год </w:t>
      </w:r>
      <w:r w:rsidRPr="002E378E">
        <w:rPr>
          <w:sz w:val="28"/>
          <w:szCs w:val="28"/>
        </w:rPr>
        <w:t xml:space="preserve">рассчитан исходя из начисленных сумм арендной платы </w:t>
      </w:r>
      <w:r w:rsidR="002E378E" w:rsidRPr="002E378E">
        <w:rPr>
          <w:sz w:val="28"/>
          <w:szCs w:val="28"/>
        </w:rPr>
        <w:t xml:space="preserve">в соответствии с </w:t>
      </w:r>
      <w:r w:rsidR="00CD3159" w:rsidRPr="002E378E">
        <w:rPr>
          <w:sz w:val="28"/>
          <w:szCs w:val="28"/>
        </w:rPr>
        <w:t>заключенны</w:t>
      </w:r>
      <w:r w:rsidR="00461769" w:rsidRPr="002E378E">
        <w:rPr>
          <w:sz w:val="28"/>
          <w:szCs w:val="28"/>
        </w:rPr>
        <w:t>м</w:t>
      </w:r>
      <w:r w:rsidR="002E378E" w:rsidRPr="002E378E">
        <w:rPr>
          <w:sz w:val="28"/>
          <w:szCs w:val="28"/>
        </w:rPr>
        <w:t>и</w:t>
      </w:r>
      <w:r w:rsidR="00461769" w:rsidRPr="002E378E">
        <w:rPr>
          <w:sz w:val="28"/>
          <w:szCs w:val="28"/>
        </w:rPr>
        <w:t xml:space="preserve"> договорам</w:t>
      </w:r>
      <w:r w:rsidR="002E378E" w:rsidRPr="002E378E">
        <w:rPr>
          <w:sz w:val="28"/>
          <w:szCs w:val="28"/>
        </w:rPr>
        <w:t>и</w:t>
      </w:r>
      <w:r w:rsidR="00095CFF" w:rsidRPr="002E378E">
        <w:rPr>
          <w:sz w:val="28"/>
          <w:szCs w:val="28"/>
        </w:rPr>
        <w:t xml:space="preserve"> аренды в 202</w:t>
      </w:r>
      <w:r w:rsidR="002E378E" w:rsidRPr="002E378E">
        <w:rPr>
          <w:sz w:val="28"/>
          <w:szCs w:val="28"/>
        </w:rPr>
        <w:t>1</w:t>
      </w:r>
      <w:r w:rsidR="00CD3159" w:rsidRPr="002E378E">
        <w:rPr>
          <w:sz w:val="28"/>
          <w:szCs w:val="28"/>
        </w:rPr>
        <w:t xml:space="preserve"> году,</w:t>
      </w:r>
      <w:r w:rsidR="002E378E" w:rsidRPr="002E378E">
        <w:rPr>
          <w:sz w:val="28"/>
          <w:szCs w:val="28"/>
        </w:rPr>
        <w:t xml:space="preserve"> на основании</w:t>
      </w:r>
      <w:r w:rsidR="00CD3159" w:rsidRPr="002E378E">
        <w:rPr>
          <w:sz w:val="28"/>
          <w:szCs w:val="28"/>
        </w:rPr>
        <w:t xml:space="preserve"> </w:t>
      </w:r>
      <w:r w:rsidRPr="002E378E">
        <w:rPr>
          <w:sz w:val="28"/>
          <w:szCs w:val="28"/>
        </w:rPr>
        <w:t>представленн</w:t>
      </w:r>
      <w:r w:rsidR="002E378E" w:rsidRPr="002E378E">
        <w:rPr>
          <w:sz w:val="28"/>
          <w:szCs w:val="28"/>
        </w:rPr>
        <w:t>ого</w:t>
      </w:r>
      <w:r w:rsidRPr="002E378E">
        <w:rPr>
          <w:sz w:val="28"/>
          <w:szCs w:val="28"/>
        </w:rPr>
        <w:t xml:space="preserve"> администратором платежа (</w:t>
      </w:r>
      <w:r w:rsidR="009B1D45" w:rsidRPr="002E378E">
        <w:rPr>
          <w:sz w:val="28"/>
          <w:szCs w:val="28"/>
        </w:rPr>
        <w:t>КУМИ</w:t>
      </w:r>
      <w:r w:rsidRPr="002E378E">
        <w:rPr>
          <w:sz w:val="28"/>
          <w:szCs w:val="28"/>
        </w:rPr>
        <w:t>)</w:t>
      </w:r>
      <w:r w:rsidR="009B1D45" w:rsidRPr="002E378E">
        <w:rPr>
          <w:sz w:val="28"/>
          <w:szCs w:val="28"/>
        </w:rPr>
        <w:t xml:space="preserve"> реестра заключенных договоров</w:t>
      </w:r>
      <w:r w:rsidRPr="002E378E">
        <w:rPr>
          <w:sz w:val="28"/>
          <w:szCs w:val="28"/>
        </w:rPr>
        <w:t>.</w:t>
      </w:r>
    </w:p>
    <w:p w:rsidR="00140B51" w:rsidRPr="00A45402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45402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:rsidR="003452D5" w:rsidRPr="008A133E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D7366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AD7366">
        <w:rPr>
          <w:sz w:val="28"/>
          <w:szCs w:val="28"/>
        </w:rPr>
        <w:t xml:space="preserve">в </w:t>
      </w:r>
      <w:r w:rsidR="009B1D45" w:rsidRPr="00AD7366">
        <w:rPr>
          <w:sz w:val="28"/>
          <w:szCs w:val="28"/>
        </w:rPr>
        <w:t>202</w:t>
      </w:r>
      <w:r w:rsidR="00AD7366" w:rsidRPr="00AD7366">
        <w:rPr>
          <w:sz w:val="28"/>
          <w:szCs w:val="28"/>
        </w:rPr>
        <w:t>2</w:t>
      </w:r>
      <w:r w:rsidR="00254693" w:rsidRPr="00AD7366">
        <w:rPr>
          <w:sz w:val="28"/>
          <w:szCs w:val="28"/>
        </w:rPr>
        <w:t xml:space="preserve"> году и плановом периоде 20</w:t>
      </w:r>
      <w:r w:rsidR="00D26A91" w:rsidRPr="00AD7366">
        <w:rPr>
          <w:sz w:val="28"/>
          <w:szCs w:val="28"/>
        </w:rPr>
        <w:t>2</w:t>
      </w:r>
      <w:r w:rsidR="00AD7366" w:rsidRPr="00AD7366">
        <w:rPr>
          <w:sz w:val="28"/>
          <w:szCs w:val="28"/>
        </w:rPr>
        <w:t>3</w:t>
      </w:r>
      <w:r w:rsidR="00E47E5E" w:rsidRPr="00AD7366">
        <w:rPr>
          <w:sz w:val="28"/>
          <w:szCs w:val="28"/>
        </w:rPr>
        <w:t xml:space="preserve"> и 20</w:t>
      </w:r>
      <w:r w:rsidR="006C485F" w:rsidRPr="00AD7366">
        <w:rPr>
          <w:sz w:val="28"/>
          <w:szCs w:val="28"/>
        </w:rPr>
        <w:t>2</w:t>
      </w:r>
      <w:r w:rsidR="00AD7366" w:rsidRPr="00AD7366">
        <w:rPr>
          <w:sz w:val="28"/>
          <w:szCs w:val="28"/>
        </w:rPr>
        <w:t>4</w:t>
      </w:r>
      <w:r w:rsidR="00254693" w:rsidRPr="00AD7366">
        <w:rPr>
          <w:sz w:val="28"/>
          <w:szCs w:val="28"/>
        </w:rPr>
        <w:t xml:space="preserve"> годов </w:t>
      </w:r>
      <w:r w:rsidR="00D210D3" w:rsidRPr="00AD7366">
        <w:rPr>
          <w:sz w:val="28"/>
          <w:szCs w:val="28"/>
        </w:rPr>
        <w:t xml:space="preserve">прогнозируются в сумме </w:t>
      </w:r>
      <w:r w:rsidR="00AD7366" w:rsidRPr="00AD7366">
        <w:rPr>
          <w:sz w:val="28"/>
          <w:szCs w:val="28"/>
        </w:rPr>
        <w:t>569,</w:t>
      </w:r>
      <w:r w:rsidR="009B1D45" w:rsidRPr="00AD7366">
        <w:rPr>
          <w:sz w:val="28"/>
          <w:szCs w:val="28"/>
        </w:rPr>
        <w:t>8</w:t>
      </w:r>
      <w:r w:rsidR="00E47E5E" w:rsidRPr="00AD7366">
        <w:rPr>
          <w:sz w:val="28"/>
          <w:szCs w:val="28"/>
        </w:rPr>
        <w:t xml:space="preserve"> тыс.</w:t>
      </w:r>
      <w:r w:rsidR="00CD3159" w:rsidRPr="00AD7366">
        <w:rPr>
          <w:sz w:val="28"/>
          <w:szCs w:val="28"/>
        </w:rPr>
        <w:t xml:space="preserve"> </w:t>
      </w:r>
      <w:r w:rsidR="0089533F" w:rsidRPr="00AD7366">
        <w:rPr>
          <w:sz w:val="28"/>
          <w:szCs w:val="28"/>
        </w:rPr>
        <w:t>рублей</w:t>
      </w:r>
      <w:r w:rsidR="00D210D3" w:rsidRPr="00AD7366">
        <w:rPr>
          <w:sz w:val="28"/>
          <w:szCs w:val="28"/>
        </w:rPr>
        <w:t xml:space="preserve"> ежегодно</w:t>
      </w:r>
      <w:r w:rsidR="009B1D45" w:rsidRPr="008A133E">
        <w:rPr>
          <w:sz w:val="28"/>
          <w:szCs w:val="28"/>
        </w:rPr>
        <w:t>, что ниж</w:t>
      </w:r>
      <w:r w:rsidR="00CD3159" w:rsidRPr="008A133E">
        <w:rPr>
          <w:sz w:val="28"/>
          <w:szCs w:val="28"/>
        </w:rPr>
        <w:t>е</w:t>
      </w:r>
      <w:r w:rsidR="0089533F" w:rsidRPr="008A133E">
        <w:rPr>
          <w:sz w:val="28"/>
          <w:szCs w:val="28"/>
        </w:rPr>
        <w:t xml:space="preserve"> </w:t>
      </w:r>
      <w:r w:rsidR="004E2B85" w:rsidRPr="008A133E">
        <w:rPr>
          <w:sz w:val="28"/>
          <w:szCs w:val="28"/>
        </w:rPr>
        <w:t>исполнения 20</w:t>
      </w:r>
      <w:r w:rsidR="008A133E" w:rsidRPr="008A133E">
        <w:rPr>
          <w:sz w:val="28"/>
          <w:szCs w:val="28"/>
        </w:rPr>
        <w:t>20</w:t>
      </w:r>
      <w:r w:rsidR="004E2B85" w:rsidRPr="008A133E">
        <w:rPr>
          <w:sz w:val="28"/>
          <w:szCs w:val="28"/>
        </w:rPr>
        <w:t xml:space="preserve"> года на </w:t>
      </w:r>
      <w:r w:rsidR="008A133E" w:rsidRPr="008A133E">
        <w:rPr>
          <w:sz w:val="28"/>
          <w:szCs w:val="28"/>
        </w:rPr>
        <w:t>35</w:t>
      </w:r>
      <w:r w:rsidR="004C60EB" w:rsidRPr="008A133E">
        <w:rPr>
          <w:sz w:val="28"/>
          <w:szCs w:val="28"/>
        </w:rPr>
        <w:t>,</w:t>
      </w:r>
      <w:r w:rsidR="009B1D45" w:rsidRPr="008A133E">
        <w:rPr>
          <w:sz w:val="28"/>
          <w:szCs w:val="28"/>
        </w:rPr>
        <w:t>4</w:t>
      </w:r>
      <w:r w:rsidR="00A84355">
        <w:rPr>
          <w:sz w:val="28"/>
          <w:szCs w:val="28"/>
        </w:rPr>
        <w:t>%</w:t>
      </w:r>
      <w:r w:rsidR="004E2B85" w:rsidRPr="008A133E">
        <w:rPr>
          <w:sz w:val="28"/>
          <w:szCs w:val="28"/>
        </w:rPr>
        <w:t xml:space="preserve"> и </w:t>
      </w:r>
      <w:r w:rsidR="00CD3159" w:rsidRPr="008A133E">
        <w:rPr>
          <w:sz w:val="28"/>
          <w:szCs w:val="28"/>
        </w:rPr>
        <w:t>планового показателя 20</w:t>
      </w:r>
      <w:r w:rsidR="004C60EB" w:rsidRPr="008A133E">
        <w:rPr>
          <w:sz w:val="28"/>
          <w:szCs w:val="28"/>
        </w:rPr>
        <w:t>2</w:t>
      </w:r>
      <w:r w:rsidR="008A133E" w:rsidRPr="008A133E">
        <w:rPr>
          <w:sz w:val="28"/>
          <w:szCs w:val="28"/>
        </w:rPr>
        <w:t>1</w:t>
      </w:r>
      <w:r w:rsidR="0089533F" w:rsidRPr="008A133E">
        <w:rPr>
          <w:sz w:val="28"/>
          <w:szCs w:val="28"/>
        </w:rPr>
        <w:t xml:space="preserve"> года на </w:t>
      </w:r>
      <w:r w:rsidR="008A133E" w:rsidRPr="008A133E">
        <w:rPr>
          <w:sz w:val="28"/>
          <w:szCs w:val="28"/>
        </w:rPr>
        <w:t>27</w:t>
      </w:r>
      <w:r w:rsidR="00E47E5E" w:rsidRPr="008A133E">
        <w:rPr>
          <w:sz w:val="28"/>
          <w:szCs w:val="28"/>
        </w:rPr>
        <w:t>,</w:t>
      </w:r>
      <w:r w:rsidR="008A133E" w:rsidRPr="008A133E">
        <w:rPr>
          <w:sz w:val="28"/>
          <w:szCs w:val="28"/>
        </w:rPr>
        <w:t>7</w:t>
      </w:r>
      <w:r w:rsidR="00A84355">
        <w:rPr>
          <w:sz w:val="28"/>
          <w:szCs w:val="28"/>
        </w:rPr>
        <w:t>%</w:t>
      </w:r>
      <w:r w:rsidR="0089533F" w:rsidRPr="008A133E">
        <w:rPr>
          <w:sz w:val="28"/>
          <w:szCs w:val="28"/>
        </w:rPr>
        <w:t>.</w:t>
      </w:r>
    </w:p>
    <w:p w:rsidR="00F90913" w:rsidRPr="00110962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10962">
        <w:rPr>
          <w:sz w:val="28"/>
          <w:szCs w:val="28"/>
        </w:rPr>
        <w:lastRenderedPageBreak/>
        <w:t>Прогноз</w:t>
      </w:r>
      <w:r w:rsidR="00D210D3" w:rsidRPr="00110962">
        <w:rPr>
          <w:sz w:val="28"/>
          <w:szCs w:val="28"/>
        </w:rPr>
        <w:t xml:space="preserve"> поступления доходов</w:t>
      </w:r>
      <w:r w:rsidRPr="00110962">
        <w:rPr>
          <w:sz w:val="28"/>
          <w:szCs w:val="28"/>
        </w:rPr>
        <w:t xml:space="preserve"> рассчитан </w:t>
      </w:r>
      <w:r w:rsidR="00C078BA" w:rsidRPr="00110962">
        <w:rPr>
          <w:sz w:val="28"/>
          <w:szCs w:val="28"/>
        </w:rPr>
        <w:t>администратор</w:t>
      </w:r>
      <w:r w:rsidR="00F619AB" w:rsidRPr="00110962">
        <w:rPr>
          <w:sz w:val="28"/>
          <w:szCs w:val="28"/>
        </w:rPr>
        <w:t>а</w:t>
      </w:r>
      <w:r w:rsidR="00C078BA" w:rsidRPr="00110962">
        <w:rPr>
          <w:sz w:val="28"/>
          <w:szCs w:val="28"/>
        </w:rPr>
        <w:t>м</w:t>
      </w:r>
      <w:r w:rsidR="00F619AB" w:rsidRPr="00110962">
        <w:rPr>
          <w:sz w:val="28"/>
          <w:szCs w:val="28"/>
        </w:rPr>
        <w:t>и платежа – администрация</w:t>
      </w:r>
      <w:r w:rsidR="00C078BA" w:rsidRPr="00110962">
        <w:rPr>
          <w:sz w:val="28"/>
          <w:szCs w:val="28"/>
        </w:rPr>
        <w:t xml:space="preserve"> района</w:t>
      </w:r>
      <w:r w:rsidR="00F619AB" w:rsidRPr="00110962">
        <w:rPr>
          <w:sz w:val="28"/>
          <w:szCs w:val="28"/>
        </w:rPr>
        <w:t xml:space="preserve"> и КУМИ</w:t>
      </w:r>
      <w:r w:rsidR="00C078BA" w:rsidRPr="00110962">
        <w:rPr>
          <w:sz w:val="28"/>
          <w:szCs w:val="28"/>
        </w:rPr>
        <w:t xml:space="preserve">, </w:t>
      </w:r>
      <w:r w:rsidRPr="00110962">
        <w:rPr>
          <w:sz w:val="28"/>
          <w:szCs w:val="28"/>
        </w:rPr>
        <w:t>исходя из фактически заключенных договоров а</w:t>
      </w:r>
      <w:r w:rsidR="00E47E5E" w:rsidRPr="00110962">
        <w:rPr>
          <w:sz w:val="28"/>
          <w:szCs w:val="28"/>
        </w:rPr>
        <w:t>ренды по состоянию на 01.1</w:t>
      </w:r>
      <w:r w:rsidR="00F619AB" w:rsidRPr="00110962">
        <w:rPr>
          <w:sz w:val="28"/>
          <w:szCs w:val="28"/>
        </w:rPr>
        <w:t>1</w:t>
      </w:r>
      <w:r w:rsidR="007A667D" w:rsidRPr="00110962">
        <w:rPr>
          <w:sz w:val="28"/>
          <w:szCs w:val="28"/>
        </w:rPr>
        <w:t>.202</w:t>
      </w:r>
      <w:r w:rsidR="00110962" w:rsidRPr="00110962">
        <w:rPr>
          <w:sz w:val="28"/>
          <w:szCs w:val="28"/>
        </w:rPr>
        <w:t>1</w:t>
      </w:r>
      <w:r w:rsidR="00E47E5E" w:rsidRPr="00110962">
        <w:rPr>
          <w:sz w:val="28"/>
          <w:szCs w:val="28"/>
        </w:rPr>
        <w:t xml:space="preserve"> </w:t>
      </w:r>
      <w:r w:rsidRPr="00110962">
        <w:rPr>
          <w:sz w:val="28"/>
          <w:szCs w:val="28"/>
        </w:rPr>
        <w:t>года.</w:t>
      </w:r>
    </w:p>
    <w:p w:rsidR="00836520" w:rsidRPr="00DF0476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F2592">
        <w:rPr>
          <w:sz w:val="28"/>
          <w:szCs w:val="28"/>
        </w:rPr>
        <w:t xml:space="preserve">Поступление в бюджет района </w:t>
      </w:r>
      <w:r w:rsidRPr="005F2592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5F2592">
        <w:rPr>
          <w:sz w:val="28"/>
          <w:szCs w:val="28"/>
        </w:rPr>
        <w:t>прогнозируется в 20</w:t>
      </w:r>
      <w:r w:rsidR="006167A9" w:rsidRPr="005F2592">
        <w:rPr>
          <w:sz w:val="28"/>
          <w:szCs w:val="28"/>
        </w:rPr>
        <w:t>2</w:t>
      </w:r>
      <w:r w:rsidR="005F2592" w:rsidRPr="005F2592">
        <w:rPr>
          <w:sz w:val="28"/>
          <w:szCs w:val="28"/>
        </w:rPr>
        <w:t>2</w:t>
      </w:r>
      <w:r w:rsidRPr="005F2592">
        <w:rPr>
          <w:sz w:val="28"/>
          <w:szCs w:val="28"/>
        </w:rPr>
        <w:t xml:space="preserve"> году в сумме </w:t>
      </w:r>
      <w:r w:rsidR="000B25F6" w:rsidRPr="005F2592">
        <w:rPr>
          <w:sz w:val="28"/>
          <w:szCs w:val="28"/>
        </w:rPr>
        <w:t>2,</w:t>
      </w:r>
      <w:r w:rsidR="006167A9" w:rsidRPr="005F2592">
        <w:rPr>
          <w:sz w:val="28"/>
          <w:szCs w:val="28"/>
        </w:rPr>
        <w:t>8</w:t>
      </w:r>
      <w:r w:rsidR="00FA11B2" w:rsidRPr="005F2592">
        <w:rPr>
          <w:sz w:val="28"/>
          <w:szCs w:val="28"/>
        </w:rPr>
        <w:t xml:space="preserve"> тыс.</w:t>
      </w:r>
      <w:r w:rsidRPr="005F2592">
        <w:rPr>
          <w:sz w:val="28"/>
          <w:szCs w:val="28"/>
        </w:rPr>
        <w:t xml:space="preserve"> рублей, или </w:t>
      </w:r>
      <w:r w:rsidR="000B25F6" w:rsidRPr="005F2592">
        <w:rPr>
          <w:sz w:val="28"/>
          <w:szCs w:val="28"/>
        </w:rPr>
        <w:t xml:space="preserve">составляет </w:t>
      </w:r>
      <w:r w:rsidR="005F2592" w:rsidRPr="005F2592">
        <w:rPr>
          <w:sz w:val="28"/>
          <w:szCs w:val="28"/>
        </w:rPr>
        <w:t>0</w:t>
      </w:r>
      <w:r w:rsidR="006167A9" w:rsidRPr="005F2592">
        <w:rPr>
          <w:sz w:val="28"/>
          <w:szCs w:val="28"/>
        </w:rPr>
        <w:t>,</w:t>
      </w:r>
      <w:r w:rsidR="000B25F6" w:rsidRPr="005F2592">
        <w:rPr>
          <w:sz w:val="28"/>
          <w:szCs w:val="28"/>
        </w:rPr>
        <w:t>8</w:t>
      </w:r>
      <w:r w:rsidRPr="005F2592">
        <w:rPr>
          <w:sz w:val="28"/>
          <w:szCs w:val="28"/>
        </w:rPr>
        <w:t>%</w:t>
      </w:r>
      <w:r w:rsidR="00221724" w:rsidRPr="005F2592">
        <w:rPr>
          <w:sz w:val="28"/>
          <w:szCs w:val="28"/>
        </w:rPr>
        <w:t xml:space="preserve"> к </w:t>
      </w:r>
      <w:r w:rsidR="005F2592" w:rsidRPr="005F2592">
        <w:rPr>
          <w:sz w:val="28"/>
          <w:szCs w:val="28"/>
        </w:rPr>
        <w:t>исполнению</w:t>
      </w:r>
      <w:r w:rsidR="00FA11B2" w:rsidRPr="005F2592">
        <w:rPr>
          <w:sz w:val="28"/>
          <w:szCs w:val="28"/>
        </w:rPr>
        <w:t xml:space="preserve"> 20</w:t>
      </w:r>
      <w:r w:rsidR="005F2592" w:rsidRPr="005F2592">
        <w:rPr>
          <w:sz w:val="28"/>
          <w:szCs w:val="28"/>
        </w:rPr>
        <w:t>20</w:t>
      </w:r>
      <w:r w:rsidR="00221724" w:rsidRPr="005F2592">
        <w:rPr>
          <w:sz w:val="28"/>
          <w:szCs w:val="28"/>
        </w:rPr>
        <w:t xml:space="preserve"> года, и </w:t>
      </w:r>
      <w:r w:rsidR="005F2592" w:rsidRPr="005F2592">
        <w:rPr>
          <w:sz w:val="28"/>
          <w:szCs w:val="28"/>
        </w:rPr>
        <w:t>2</w:t>
      </w:r>
      <w:r w:rsidR="000B25F6" w:rsidRPr="005F2592">
        <w:rPr>
          <w:sz w:val="28"/>
          <w:szCs w:val="28"/>
        </w:rPr>
        <w:t>,</w:t>
      </w:r>
      <w:r w:rsidR="005F2592" w:rsidRPr="005F2592">
        <w:rPr>
          <w:sz w:val="28"/>
          <w:szCs w:val="28"/>
        </w:rPr>
        <w:t>8</w:t>
      </w:r>
      <w:r w:rsidR="00221724" w:rsidRPr="005F2592">
        <w:rPr>
          <w:sz w:val="28"/>
          <w:szCs w:val="28"/>
        </w:rPr>
        <w:t xml:space="preserve">% к </w:t>
      </w:r>
      <w:r w:rsidR="00F74746" w:rsidRPr="005F2592">
        <w:rPr>
          <w:sz w:val="28"/>
          <w:szCs w:val="28"/>
        </w:rPr>
        <w:t>утвержденному показателю</w:t>
      </w:r>
      <w:r w:rsidR="000B25F6" w:rsidRPr="005F2592">
        <w:rPr>
          <w:sz w:val="28"/>
          <w:szCs w:val="28"/>
        </w:rPr>
        <w:t xml:space="preserve"> 202</w:t>
      </w:r>
      <w:r w:rsidR="005F2592" w:rsidRPr="005F2592">
        <w:rPr>
          <w:sz w:val="28"/>
          <w:szCs w:val="28"/>
        </w:rPr>
        <w:t>1</w:t>
      </w:r>
      <w:r w:rsidR="00221724" w:rsidRPr="005F2592">
        <w:rPr>
          <w:sz w:val="28"/>
          <w:szCs w:val="28"/>
        </w:rPr>
        <w:t xml:space="preserve"> </w:t>
      </w:r>
      <w:r w:rsidR="00221724" w:rsidRPr="00DF0476">
        <w:rPr>
          <w:sz w:val="28"/>
          <w:szCs w:val="28"/>
        </w:rPr>
        <w:t>года</w:t>
      </w:r>
      <w:r w:rsidR="00F74746" w:rsidRPr="00DF0476">
        <w:rPr>
          <w:sz w:val="28"/>
          <w:szCs w:val="28"/>
        </w:rPr>
        <w:t xml:space="preserve"> </w:t>
      </w:r>
      <w:r w:rsidR="00F67ACB" w:rsidRPr="00DF0476">
        <w:rPr>
          <w:sz w:val="28"/>
          <w:szCs w:val="28"/>
        </w:rPr>
        <w:t>(ред. от 29.10.2021г. № 6-162).</w:t>
      </w:r>
    </w:p>
    <w:p w:rsidR="00221724" w:rsidRPr="00102D76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02D76">
        <w:rPr>
          <w:sz w:val="28"/>
          <w:szCs w:val="28"/>
        </w:rPr>
        <w:t>Расчет платы за негативное воздейс</w:t>
      </w:r>
      <w:r w:rsidR="00E97215" w:rsidRPr="00102D76">
        <w:rPr>
          <w:sz w:val="28"/>
          <w:szCs w:val="28"/>
        </w:rPr>
        <w:t>твие на окружающую среду на 202</w:t>
      </w:r>
      <w:r w:rsidR="00102D76" w:rsidRPr="00102D76">
        <w:rPr>
          <w:sz w:val="28"/>
          <w:szCs w:val="28"/>
        </w:rPr>
        <w:t>2</w:t>
      </w:r>
      <w:r w:rsidRPr="00102D76">
        <w:rPr>
          <w:sz w:val="28"/>
          <w:szCs w:val="28"/>
        </w:rPr>
        <w:t xml:space="preserve"> год произведен </w:t>
      </w:r>
      <w:r w:rsidR="009831D8" w:rsidRPr="00102D76">
        <w:rPr>
          <w:sz w:val="28"/>
          <w:szCs w:val="28"/>
        </w:rPr>
        <w:t>на основании сведений главного администратора платежа</w:t>
      </w:r>
      <w:r w:rsidR="00102D76" w:rsidRPr="00102D76">
        <w:rPr>
          <w:sz w:val="28"/>
          <w:szCs w:val="28"/>
        </w:rPr>
        <w:t xml:space="preserve"> (Приокское межрегиональное </w:t>
      </w:r>
      <w:r w:rsidRPr="00102D76">
        <w:rPr>
          <w:sz w:val="28"/>
          <w:szCs w:val="28"/>
        </w:rPr>
        <w:t xml:space="preserve">управления </w:t>
      </w:r>
      <w:r w:rsidR="00102D76" w:rsidRPr="00102D76">
        <w:rPr>
          <w:sz w:val="28"/>
          <w:szCs w:val="28"/>
        </w:rPr>
        <w:t xml:space="preserve">Федеральной службы по </w:t>
      </w:r>
      <w:r w:rsidRPr="00102D76">
        <w:rPr>
          <w:sz w:val="28"/>
          <w:szCs w:val="28"/>
        </w:rPr>
        <w:t>надзор</w:t>
      </w:r>
      <w:r w:rsidR="00102D76" w:rsidRPr="00102D76">
        <w:rPr>
          <w:sz w:val="28"/>
          <w:szCs w:val="28"/>
        </w:rPr>
        <w:t>у</w:t>
      </w:r>
      <w:r w:rsidRPr="00102D76">
        <w:rPr>
          <w:sz w:val="28"/>
          <w:szCs w:val="28"/>
        </w:rPr>
        <w:t xml:space="preserve"> </w:t>
      </w:r>
      <w:r w:rsidR="00102D76" w:rsidRPr="00102D76">
        <w:rPr>
          <w:sz w:val="28"/>
          <w:szCs w:val="28"/>
        </w:rPr>
        <w:t xml:space="preserve">в сфере природопользования) </w:t>
      </w:r>
      <w:r w:rsidRPr="00102D76">
        <w:rPr>
          <w:sz w:val="28"/>
          <w:szCs w:val="28"/>
        </w:rPr>
        <w:t>о прогнозируемых суммах поступлений платы на планируемый период.</w:t>
      </w:r>
    </w:p>
    <w:p w:rsidR="00221724" w:rsidRPr="00845369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 xml:space="preserve">Норматив зачисления </w:t>
      </w:r>
      <w:r w:rsidR="00D66A50" w:rsidRPr="00845369">
        <w:rPr>
          <w:sz w:val="28"/>
          <w:szCs w:val="28"/>
        </w:rPr>
        <w:t>платы за негативное воздействие на окружающую среду</w:t>
      </w:r>
      <w:r w:rsidRPr="00845369">
        <w:rPr>
          <w:sz w:val="28"/>
          <w:szCs w:val="28"/>
        </w:rPr>
        <w:t xml:space="preserve"> в бюджет </w:t>
      </w:r>
      <w:r w:rsidR="00E97215" w:rsidRPr="00845369">
        <w:rPr>
          <w:sz w:val="28"/>
          <w:szCs w:val="28"/>
        </w:rPr>
        <w:t xml:space="preserve">муниципального </w:t>
      </w:r>
      <w:r w:rsidRPr="00845369">
        <w:rPr>
          <w:sz w:val="28"/>
          <w:szCs w:val="28"/>
        </w:rPr>
        <w:t xml:space="preserve">района </w:t>
      </w:r>
      <w:r w:rsidR="00BC072A" w:rsidRPr="00845369">
        <w:rPr>
          <w:sz w:val="28"/>
          <w:szCs w:val="28"/>
        </w:rPr>
        <w:t>примен</w:t>
      </w:r>
      <w:r w:rsidRPr="00845369">
        <w:rPr>
          <w:sz w:val="28"/>
          <w:szCs w:val="28"/>
        </w:rPr>
        <w:t>ен</w:t>
      </w:r>
      <w:r w:rsidR="00190812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 xml:space="preserve">в соответствии с Бюджетным кодексом Российской Федерации в размере </w:t>
      </w:r>
      <w:r w:rsidR="00E97215" w:rsidRPr="00845369">
        <w:rPr>
          <w:sz w:val="28"/>
          <w:szCs w:val="28"/>
        </w:rPr>
        <w:t xml:space="preserve"> 60,0%</w:t>
      </w:r>
      <w:r w:rsidRPr="00845369">
        <w:rPr>
          <w:sz w:val="28"/>
          <w:szCs w:val="28"/>
        </w:rPr>
        <w:t>.</w:t>
      </w:r>
    </w:p>
    <w:p w:rsidR="00DD6213" w:rsidRPr="00845369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845369">
        <w:rPr>
          <w:sz w:val="28"/>
          <w:szCs w:val="28"/>
        </w:rPr>
        <w:t xml:space="preserve">ющую среду в бюджет района в </w:t>
      </w:r>
      <w:r w:rsidR="00E97215" w:rsidRPr="00845369">
        <w:rPr>
          <w:sz w:val="28"/>
          <w:szCs w:val="28"/>
        </w:rPr>
        <w:t xml:space="preserve">плановом периоде </w:t>
      </w:r>
      <w:r w:rsidR="00D75B38" w:rsidRPr="00845369">
        <w:rPr>
          <w:sz w:val="28"/>
          <w:szCs w:val="28"/>
        </w:rPr>
        <w:t>202</w:t>
      </w:r>
      <w:r w:rsidR="00845369" w:rsidRPr="00845369">
        <w:rPr>
          <w:sz w:val="28"/>
          <w:szCs w:val="28"/>
        </w:rPr>
        <w:t>3</w:t>
      </w:r>
      <w:r w:rsidR="00E97215" w:rsidRPr="00845369">
        <w:rPr>
          <w:sz w:val="28"/>
          <w:szCs w:val="28"/>
        </w:rPr>
        <w:t xml:space="preserve"> и 202</w:t>
      </w:r>
      <w:r w:rsidR="00845369" w:rsidRPr="00845369">
        <w:rPr>
          <w:sz w:val="28"/>
          <w:szCs w:val="28"/>
        </w:rPr>
        <w:t>4</w:t>
      </w:r>
      <w:r w:rsidR="00E97215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>год</w:t>
      </w:r>
      <w:r w:rsidR="00E97215" w:rsidRPr="00845369">
        <w:rPr>
          <w:sz w:val="28"/>
          <w:szCs w:val="28"/>
        </w:rPr>
        <w:t>ов</w:t>
      </w:r>
      <w:r w:rsidRPr="00845369">
        <w:rPr>
          <w:sz w:val="28"/>
          <w:szCs w:val="28"/>
        </w:rPr>
        <w:t xml:space="preserve"> прогнозируется </w:t>
      </w:r>
      <w:r w:rsidR="00845369" w:rsidRPr="00845369">
        <w:rPr>
          <w:sz w:val="28"/>
          <w:szCs w:val="28"/>
        </w:rPr>
        <w:t xml:space="preserve">также </w:t>
      </w:r>
      <w:r w:rsidRPr="00845369">
        <w:rPr>
          <w:sz w:val="28"/>
          <w:szCs w:val="28"/>
        </w:rPr>
        <w:t xml:space="preserve">в сумме </w:t>
      </w:r>
      <w:r w:rsidR="00B61D0D" w:rsidRPr="00845369">
        <w:rPr>
          <w:sz w:val="28"/>
          <w:szCs w:val="28"/>
        </w:rPr>
        <w:t>2,</w:t>
      </w:r>
      <w:r w:rsidR="00D75B38" w:rsidRPr="00845369">
        <w:rPr>
          <w:sz w:val="28"/>
          <w:szCs w:val="28"/>
        </w:rPr>
        <w:t>8</w:t>
      </w:r>
      <w:r w:rsidR="00FA11B2" w:rsidRPr="00845369">
        <w:rPr>
          <w:sz w:val="28"/>
          <w:szCs w:val="28"/>
        </w:rPr>
        <w:t xml:space="preserve"> тыс.</w:t>
      </w:r>
      <w:r w:rsidR="00D75B38" w:rsidRPr="00845369">
        <w:rPr>
          <w:sz w:val="28"/>
          <w:szCs w:val="28"/>
        </w:rPr>
        <w:t xml:space="preserve"> рублей, </w:t>
      </w:r>
      <w:r w:rsidR="00E97215" w:rsidRPr="00845369">
        <w:rPr>
          <w:sz w:val="28"/>
          <w:szCs w:val="28"/>
        </w:rPr>
        <w:t>ежегодно.</w:t>
      </w:r>
    </w:p>
    <w:p w:rsidR="00287B91" w:rsidRPr="00232553" w:rsidRDefault="00200C8F" w:rsidP="0092464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272267">
        <w:rPr>
          <w:sz w:val="28"/>
          <w:szCs w:val="28"/>
        </w:rPr>
        <w:t>Поступление</w:t>
      </w:r>
      <w:r w:rsidRPr="00272267">
        <w:rPr>
          <w:b/>
          <w:sz w:val="28"/>
          <w:szCs w:val="28"/>
        </w:rPr>
        <w:t xml:space="preserve"> доходов</w:t>
      </w:r>
      <w:r w:rsidR="00C078BA" w:rsidRPr="00272267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272267">
        <w:rPr>
          <w:sz w:val="28"/>
          <w:szCs w:val="28"/>
        </w:rPr>
        <w:t>в проекте бюджета района на 20</w:t>
      </w:r>
      <w:r w:rsidR="002F6224" w:rsidRPr="00272267">
        <w:rPr>
          <w:sz w:val="28"/>
          <w:szCs w:val="28"/>
        </w:rPr>
        <w:t>2</w:t>
      </w:r>
      <w:r w:rsidR="00272267" w:rsidRPr="00272267">
        <w:rPr>
          <w:sz w:val="28"/>
          <w:szCs w:val="28"/>
        </w:rPr>
        <w:t>2</w:t>
      </w:r>
      <w:r w:rsidR="00B31983" w:rsidRPr="00272267">
        <w:rPr>
          <w:sz w:val="28"/>
          <w:szCs w:val="28"/>
        </w:rPr>
        <w:t xml:space="preserve"> год и плановый период 202</w:t>
      </w:r>
      <w:r w:rsidR="00272267" w:rsidRPr="00272267">
        <w:rPr>
          <w:sz w:val="28"/>
          <w:szCs w:val="28"/>
        </w:rPr>
        <w:t>3</w:t>
      </w:r>
      <w:r w:rsidRPr="00272267">
        <w:rPr>
          <w:sz w:val="28"/>
          <w:szCs w:val="28"/>
        </w:rPr>
        <w:t xml:space="preserve"> и 20</w:t>
      </w:r>
      <w:r w:rsidR="00D96B32" w:rsidRPr="00272267">
        <w:rPr>
          <w:sz w:val="28"/>
          <w:szCs w:val="28"/>
        </w:rPr>
        <w:t>2</w:t>
      </w:r>
      <w:r w:rsidR="00272267" w:rsidRPr="00272267">
        <w:rPr>
          <w:sz w:val="28"/>
          <w:szCs w:val="28"/>
        </w:rPr>
        <w:t>4</w:t>
      </w:r>
      <w:r w:rsidRPr="00272267">
        <w:rPr>
          <w:sz w:val="28"/>
          <w:szCs w:val="28"/>
        </w:rPr>
        <w:t xml:space="preserve"> годов прогнозируется в </w:t>
      </w:r>
      <w:r w:rsidR="00287B91" w:rsidRPr="00272267">
        <w:rPr>
          <w:sz w:val="28"/>
          <w:szCs w:val="28"/>
        </w:rPr>
        <w:t xml:space="preserve">объеме </w:t>
      </w:r>
      <w:r w:rsidR="00B31983" w:rsidRPr="00272267">
        <w:rPr>
          <w:sz w:val="28"/>
          <w:szCs w:val="28"/>
        </w:rPr>
        <w:t>1</w:t>
      </w:r>
      <w:r w:rsidR="00272267" w:rsidRPr="00272267">
        <w:rPr>
          <w:sz w:val="28"/>
          <w:szCs w:val="28"/>
        </w:rPr>
        <w:t>22</w:t>
      </w:r>
      <w:r w:rsidR="00D96B32" w:rsidRPr="00272267">
        <w:rPr>
          <w:sz w:val="28"/>
          <w:szCs w:val="28"/>
        </w:rPr>
        <w:t>,</w:t>
      </w:r>
      <w:r w:rsidR="00272267" w:rsidRPr="00272267">
        <w:rPr>
          <w:sz w:val="28"/>
          <w:szCs w:val="28"/>
        </w:rPr>
        <w:t>2</w:t>
      </w:r>
      <w:r w:rsidR="00287B91" w:rsidRPr="00272267">
        <w:rPr>
          <w:sz w:val="28"/>
          <w:szCs w:val="28"/>
        </w:rPr>
        <w:t xml:space="preserve"> тыс. рублей ежегодно. </w:t>
      </w:r>
      <w:r w:rsidR="00104160" w:rsidRPr="00104160">
        <w:rPr>
          <w:sz w:val="28"/>
          <w:szCs w:val="28"/>
        </w:rPr>
        <w:t>Темп роста к бюджету 2020</w:t>
      </w:r>
      <w:r w:rsidR="00140080" w:rsidRPr="00104160">
        <w:rPr>
          <w:sz w:val="28"/>
          <w:szCs w:val="28"/>
        </w:rPr>
        <w:t xml:space="preserve"> года составил </w:t>
      </w:r>
      <w:r w:rsidR="00104160" w:rsidRPr="00104160">
        <w:rPr>
          <w:sz w:val="28"/>
          <w:szCs w:val="28"/>
        </w:rPr>
        <w:t>6</w:t>
      </w:r>
      <w:r w:rsidR="00140080" w:rsidRPr="00104160">
        <w:rPr>
          <w:sz w:val="28"/>
          <w:szCs w:val="28"/>
        </w:rPr>
        <w:t>7</w:t>
      </w:r>
      <w:r w:rsidR="00104160" w:rsidRPr="00104160">
        <w:rPr>
          <w:sz w:val="28"/>
          <w:szCs w:val="28"/>
        </w:rPr>
        <w:t>,4</w:t>
      </w:r>
      <w:r w:rsidR="00695A48" w:rsidRPr="00104160">
        <w:rPr>
          <w:sz w:val="28"/>
          <w:szCs w:val="28"/>
        </w:rPr>
        <w:t>%</w:t>
      </w:r>
      <w:r w:rsidR="00140080" w:rsidRPr="00104160">
        <w:rPr>
          <w:sz w:val="28"/>
          <w:szCs w:val="28"/>
        </w:rPr>
        <w:t>, к утвержденному показателю 202</w:t>
      </w:r>
      <w:r w:rsidR="00104160" w:rsidRPr="00104160">
        <w:rPr>
          <w:sz w:val="28"/>
          <w:szCs w:val="28"/>
        </w:rPr>
        <w:t>1</w:t>
      </w:r>
      <w:r w:rsidR="00695A48" w:rsidRPr="00104160">
        <w:rPr>
          <w:sz w:val="28"/>
          <w:szCs w:val="28"/>
        </w:rPr>
        <w:t xml:space="preserve"> года </w:t>
      </w:r>
      <w:r w:rsidR="00272267" w:rsidRPr="00104160">
        <w:rPr>
          <w:sz w:val="28"/>
          <w:szCs w:val="28"/>
        </w:rPr>
        <w:t>(ред. от 29.10.2021г. № 6-162)</w:t>
      </w:r>
      <w:r w:rsidR="00140080" w:rsidRPr="00104160">
        <w:rPr>
          <w:sz w:val="28"/>
          <w:szCs w:val="28"/>
        </w:rPr>
        <w:t xml:space="preserve">– </w:t>
      </w:r>
      <w:r w:rsidR="00104160" w:rsidRPr="00104160">
        <w:rPr>
          <w:sz w:val="28"/>
          <w:szCs w:val="28"/>
        </w:rPr>
        <w:t>84</w:t>
      </w:r>
      <w:r w:rsidR="00695A48" w:rsidRPr="00104160">
        <w:rPr>
          <w:sz w:val="28"/>
          <w:szCs w:val="28"/>
        </w:rPr>
        <w:t>,</w:t>
      </w:r>
      <w:r w:rsidR="00104160" w:rsidRPr="00104160">
        <w:rPr>
          <w:sz w:val="28"/>
          <w:szCs w:val="28"/>
        </w:rPr>
        <w:t>3</w:t>
      </w:r>
      <w:r w:rsidR="00695A48" w:rsidRPr="00104160">
        <w:rPr>
          <w:sz w:val="28"/>
          <w:szCs w:val="28"/>
        </w:rPr>
        <w:t>%.</w:t>
      </w:r>
    </w:p>
    <w:p w:rsidR="00C078BA" w:rsidRPr="00D17868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D17868">
        <w:rPr>
          <w:sz w:val="28"/>
          <w:szCs w:val="28"/>
        </w:rPr>
        <w:t>Согласно пояснительной записке объем поступлений прочих доходов от компенсации затрат бюджетов муниципальных районов определен с учетом оценки поступления в 20</w:t>
      </w:r>
      <w:r w:rsidR="006C30A2" w:rsidRPr="00D17868">
        <w:rPr>
          <w:sz w:val="28"/>
          <w:szCs w:val="28"/>
        </w:rPr>
        <w:t>2</w:t>
      </w:r>
      <w:r w:rsidR="00D17868" w:rsidRPr="00D17868">
        <w:rPr>
          <w:sz w:val="28"/>
          <w:szCs w:val="28"/>
        </w:rPr>
        <w:t>1</w:t>
      </w:r>
      <w:r w:rsidRPr="00D17868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D17868">
        <w:rPr>
          <w:sz w:val="28"/>
          <w:szCs w:val="28"/>
        </w:rPr>
        <w:t xml:space="preserve"> </w:t>
      </w:r>
    </w:p>
    <w:p w:rsidR="00E92C5E" w:rsidRPr="00232553" w:rsidRDefault="00E92C5E" w:rsidP="00E92C5E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Доход</w:t>
      </w:r>
      <w:r w:rsidRPr="005F2592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>от</w:t>
      </w:r>
      <w:r w:rsidRPr="005F2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продажи материальных </w:t>
      </w:r>
      <w:r w:rsidR="005F1820">
        <w:rPr>
          <w:b/>
          <w:sz w:val="28"/>
          <w:szCs w:val="28"/>
        </w:rPr>
        <w:t xml:space="preserve">и нематериальных активов </w:t>
      </w:r>
      <w:r w:rsidR="005F1820" w:rsidRPr="005F1820">
        <w:rPr>
          <w:i/>
          <w:sz w:val="28"/>
          <w:szCs w:val="28"/>
        </w:rPr>
        <w:t>(доходы от продажи земельных участков, государственная собственность на которые не разграничена и которые расположены в границах сельских поселений)</w:t>
      </w:r>
      <w:r w:rsidR="005F1820">
        <w:rPr>
          <w:i/>
          <w:sz w:val="28"/>
          <w:szCs w:val="28"/>
        </w:rPr>
        <w:t xml:space="preserve"> </w:t>
      </w:r>
      <w:r w:rsidRPr="005F2592">
        <w:rPr>
          <w:sz w:val="28"/>
          <w:szCs w:val="28"/>
        </w:rPr>
        <w:t xml:space="preserve">прогнозируется в 2022 году в сумме </w:t>
      </w:r>
      <w:r w:rsidR="005F1820">
        <w:rPr>
          <w:sz w:val="28"/>
          <w:szCs w:val="28"/>
        </w:rPr>
        <w:t>3900,0</w:t>
      </w:r>
      <w:r w:rsidRPr="005F2592">
        <w:rPr>
          <w:sz w:val="28"/>
          <w:szCs w:val="28"/>
        </w:rPr>
        <w:t xml:space="preserve"> тыс. рублей, и</w:t>
      </w:r>
      <w:r w:rsidR="005F1820">
        <w:rPr>
          <w:sz w:val="28"/>
          <w:szCs w:val="28"/>
        </w:rPr>
        <w:t>ли в 6,57 раза</w:t>
      </w:r>
      <w:r w:rsidRPr="005F2592">
        <w:rPr>
          <w:sz w:val="28"/>
          <w:szCs w:val="28"/>
        </w:rPr>
        <w:t xml:space="preserve"> </w:t>
      </w:r>
      <w:r w:rsidR="005F1820">
        <w:rPr>
          <w:sz w:val="28"/>
          <w:szCs w:val="28"/>
        </w:rPr>
        <w:t>больше</w:t>
      </w:r>
      <w:r w:rsidRPr="005F2592">
        <w:rPr>
          <w:sz w:val="28"/>
          <w:szCs w:val="28"/>
        </w:rPr>
        <w:t xml:space="preserve"> исполнени</w:t>
      </w:r>
      <w:r w:rsidR="005F1820">
        <w:rPr>
          <w:sz w:val="28"/>
          <w:szCs w:val="28"/>
        </w:rPr>
        <w:t>я</w:t>
      </w:r>
      <w:r w:rsidRPr="005F2592">
        <w:rPr>
          <w:sz w:val="28"/>
          <w:szCs w:val="28"/>
        </w:rPr>
        <w:t xml:space="preserve"> 2020 года, и</w:t>
      </w:r>
      <w:r w:rsidR="005F1820">
        <w:rPr>
          <w:sz w:val="28"/>
          <w:szCs w:val="28"/>
        </w:rPr>
        <w:t xml:space="preserve"> составляет</w:t>
      </w:r>
      <w:r w:rsidRPr="005F2592">
        <w:rPr>
          <w:sz w:val="28"/>
          <w:szCs w:val="28"/>
        </w:rPr>
        <w:t xml:space="preserve"> 8</w:t>
      </w:r>
      <w:r w:rsidR="005F1820">
        <w:rPr>
          <w:sz w:val="28"/>
          <w:szCs w:val="28"/>
        </w:rPr>
        <w:t>8,0</w:t>
      </w:r>
      <w:r w:rsidRPr="005F2592">
        <w:rPr>
          <w:sz w:val="28"/>
          <w:szCs w:val="28"/>
        </w:rPr>
        <w:t xml:space="preserve">% к утвержденному показателю 2021 </w:t>
      </w:r>
      <w:r w:rsidRPr="00DF0476">
        <w:rPr>
          <w:sz w:val="28"/>
          <w:szCs w:val="28"/>
        </w:rPr>
        <w:t>года (ред. от 29.10.2021г. № 6-162).</w:t>
      </w:r>
      <w:r w:rsidR="00341932" w:rsidRPr="00DF0476">
        <w:rPr>
          <w:sz w:val="28"/>
          <w:szCs w:val="28"/>
        </w:rPr>
        <w:t xml:space="preserve"> В плановом периоде</w:t>
      </w:r>
      <w:r w:rsidR="00341932" w:rsidRPr="00845369">
        <w:rPr>
          <w:sz w:val="28"/>
          <w:szCs w:val="28"/>
        </w:rPr>
        <w:t xml:space="preserve"> 2023 и 2024 годов </w:t>
      </w:r>
      <w:r w:rsidR="00341932">
        <w:rPr>
          <w:sz w:val="28"/>
          <w:szCs w:val="28"/>
        </w:rPr>
        <w:t xml:space="preserve">поступлений данных налогов не </w:t>
      </w:r>
      <w:r w:rsidR="00341932" w:rsidRPr="00845369">
        <w:rPr>
          <w:sz w:val="28"/>
          <w:szCs w:val="28"/>
        </w:rPr>
        <w:t>прогнозируется</w:t>
      </w:r>
      <w:r w:rsidR="00341932">
        <w:rPr>
          <w:sz w:val="28"/>
          <w:szCs w:val="28"/>
        </w:rPr>
        <w:t>.</w:t>
      </w:r>
    </w:p>
    <w:p w:rsidR="00211705" w:rsidRPr="00C351D3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A2257B">
        <w:rPr>
          <w:sz w:val="28"/>
          <w:szCs w:val="28"/>
        </w:rPr>
        <w:t>Поступление</w:t>
      </w:r>
      <w:r w:rsidRPr="00A2257B">
        <w:rPr>
          <w:b/>
          <w:sz w:val="28"/>
          <w:szCs w:val="28"/>
        </w:rPr>
        <w:t xml:space="preserve"> штрафов, санкций, возмещения ущерба </w:t>
      </w:r>
      <w:r w:rsidR="00BF75CD" w:rsidRPr="00A2257B">
        <w:rPr>
          <w:sz w:val="28"/>
          <w:szCs w:val="28"/>
        </w:rPr>
        <w:t xml:space="preserve">в </w:t>
      </w:r>
      <w:r w:rsidR="00211705" w:rsidRPr="00A2257B">
        <w:rPr>
          <w:sz w:val="28"/>
          <w:szCs w:val="28"/>
        </w:rPr>
        <w:t>проекте бюджета</w:t>
      </w:r>
      <w:r w:rsidR="00BF75CD" w:rsidRPr="00A2257B">
        <w:rPr>
          <w:sz w:val="28"/>
          <w:szCs w:val="28"/>
        </w:rPr>
        <w:t xml:space="preserve"> на 20</w:t>
      </w:r>
      <w:r w:rsidR="00231AD4" w:rsidRPr="00A2257B">
        <w:rPr>
          <w:sz w:val="28"/>
          <w:szCs w:val="28"/>
        </w:rPr>
        <w:t>2</w:t>
      </w:r>
      <w:r w:rsidR="00A2257B" w:rsidRPr="00A2257B">
        <w:rPr>
          <w:sz w:val="28"/>
          <w:szCs w:val="28"/>
        </w:rPr>
        <w:t>2</w:t>
      </w:r>
      <w:r w:rsidR="00BF75CD" w:rsidRPr="00A2257B">
        <w:rPr>
          <w:sz w:val="28"/>
          <w:szCs w:val="28"/>
        </w:rPr>
        <w:t xml:space="preserve"> год</w:t>
      </w:r>
      <w:r w:rsidR="00E11313" w:rsidRPr="00A2257B">
        <w:rPr>
          <w:sz w:val="28"/>
          <w:szCs w:val="28"/>
        </w:rPr>
        <w:t xml:space="preserve"> и </w:t>
      </w:r>
      <w:r w:rsidR="00FB3B2C" w:rsidRPr="00A2257B">
        <w:rPr>
          <w:sz w:val="28"/>
          <w:szCs w:val="28"/>
        </w:rPr>
        <w:t xml:space="preserve">на </w:t>
      </w:r>
      <w:r w:rsidR="00E11313" w:rsidRPr="00A2257B">
        <w:rPr>
          <w:sz w:val="28"/>
          <w:szCs w:val="28"/>
        </w:rPr>
        <w:t>плановый период 202</w:t>
      </w:r>
      <w:r w:rsidR="00A2257B" w:rsidRPr="00A2257B">
        <w:rPr>
          <w:sz w:val="28"/>
          <w:szCs w:val="28"/>
        </w:rPr>
        <w:t>3</w:t>
      </w:r>
      <w:r w:rsidR="00E11313" w:rsidRPr="00A2257B">
        <w:rPr>
          <w:sz w:val="28"/>
          <w:szCs w:val="28"/>
        </w:rPr>
        <w:t xml:space="preserve"> и 202</w:t>
      </w:r>
      <w:r w:rsidR="00A2257B" w:rsidRPr="00A2257B">
        <w:rPr>
          <w:sz w:val="28"/>
          <w:szCs w:val="28"/>
        </w:rPr>
        <w:t>4</w:t>
      </w:r>
      <w:r w:rsidR="00E11313" w:rsidRPr="00A2257B">
        <w:rPr>
          <w:sz w:val="28"/>
          <w:szCs w:val="28"/>
        </w:rPr>
        <w:t xml:space="preserve"> годов</w:t>
      </w:r>
      <w:r w:rsidR="00211705" w:rsidRPr="00A2257B">
        <w:rPr>
          <w:sz w:val="28"/>
          <w:szCs w:val="28"/>
        </w:rPr>
        <w:t xml:space="preserve"> прогнозируется в </w:t>
      </w:r>
      <w:r w:rsidR="009B3B49" w:rsidRPr="00A2257B">
        <w:rPr>
          <w:sz w:val="28"/>
          <w:szCs w:val="28"/>
        </w:rPr>
        <w:t xml:space="preserve">объеме </w:t>
      </w:r>
      <w:r w:rsidR="00A2257B" w:rsidRPr="00A2257B">
        <w:rPr>
          <w:sz w:val="28"/>
          <w:szCs w:val="28"/>
        </w:rPr>
        <w:t>42</w:t>
      </w:r>
      <w:r w:rsidR="008D2062" w:rsidRPr="00A2257B">
        <w:rPr>
          <w:sz w:val="28"/>
          <w:szCs w:val="28"/>
        </w:rPr>
        <w:t>3</w:t>
      </w:r>
      <w:r w:rsidR="00211705" w:rsidRPr="00A2257B">
        <w:rPr>
          <w:sz w:val="28"/>
          <w:szCs w:val="28"/>
        </w:rPr>
        <w:t>,0 тыс. рублей</w:t>
      </w:r>
      <w:r w:rsidR="00E11313" w:rsidRPr="00A2257B">
        <w:rPr>
          <w:sz w:val="28"/>
          <w:szCs w:val="28"/>
        </w:rPr>
        <w:t xml:space="preserve"> </w:t>
      </w:r>
      <w:r w:rsidR="00E11313" w:rsidRPr="00C351D3">
        <w:rPr>
          <w:sz w:val="28"/>
          <w:szCs w:val="28"/>
        </w:rPr>
        <w:t>ежегодно</w:t>
      </w:r>
      <w:r w:rsidR="00211705" w:rsidRPr="00C351D3">
        <w:rPr>
          <w:sz w:val="28"/>
          <w:szCs w:val="28"/>
        </w:rPr>
        <w:t>. Э</w:t>
      </w:r>
      <w:r w:rsidR="00EB7082" w:rsidRPr="00C351D3">
        <w:rPr>
          <w:sz w:val="28"/>
          <w:szCs w:val="28"/>
        </w:rPr>
        <w:t xml:space="preserve">то </w:t>
      </w:r>
      <w:r w:rsidR="008D2062" w:rsidRPr="00C351D3">
        <w:rPr>
          <w:sz w:val="28"/>
          <w:szCs w:val="28"/>
        </w:rPr>
        <w:t>ниж</w:t>
      </w:r>
      <w:r w:rsidR="00FA11B2" w:rsidRPr="00C351D3">
        <w:rPr>
          <w:sz w:val="28"/>
          <w:szCs w:val="28"/>
        </w:rPr>
        <w:t>е</w:t>
      </w:r>
      <w:r w:rsidR="00EB7082" w:rsidRPr="00C351D3">
        <w:rPr>
          <w:sz w:val="28"/>
          <w:szCs w:val="28"/>
        </w:rPr>
        <w:t xml:space="preserve"> исполнения бюджета 20</w:t>
      </w:r>
      <w:r w:rsidR="00C351D3" w:rsidRPr="00C351D3">
        <w:rPr>
          <w:sz w:val="28"/>
          <w:szCs w:val="28"/>
        </w:rPr>
        <w:t>20</w:t>
      </w:r>
      <w:r w:rsidRPr="00C351D3">
        <w:rPr>
          <w:sz w:val="28"/>
          <w:szCs w:val="28"/>
        </w:rPr>
        <w:t xml:space="preserve"> года</w:t>
      </w:r>
      <w:r w:rsidR="008D2062" w:rsidRPr="00C351D3">
        <w:rPr>
          <w:sz w:val="28"/>
          <w:szCs w:val="28"/>
        </w:rPr>
        <w:t xml:space="preserve"> на </w:t>
      </w:r>
      <w:r w:rsidR="00C351D3" w:rsidRPr="00C351D3">
        <w:rPr>
          <w:sz w:val="28"/>
          <w:szCs w:val="28"/>
        </w:rPr>
        <w:t>11</w:t>
      </w:r>
      <w:r w:rsidR="00FB3B2C" w:rsidRPr="00C351D3">
        <w:rPr>
          <w:sz w:val="28"/>
          <w:szCs w:val="28"/>
        </w:rPr>
        <w:t>6</w:t>
      </w:r>
      <w:r w:rsidR="00231AD4" w:rsidRPr="00C351D3">
        <w:rPr>
          <w:sz w:val="28"/>
          <w:szCs w:val="28"/>
        </w:rPr>
        <w:t>,</w:t>
      </w:r>
      <w:r w:rsidR="00C351D3" w:rsidRPr="00C351D3">
        <w:rPr>
          <w:sz w:val="28"/>
          <w:szCs w:val="28"/>
        </w:rPr>
        <w:t>7</w:t>
      </w:r>
      <w:r w:rsidR="00231AD4" w:rsidRPr="00C351D3">
        <w:rPr>
          <w:sz w:val="28"/>
          <w:szCs w:val="28"/>
        </w:rPr>
        <w:t xml:space="preserve"> тыс. рублей</w:t>
      </w:r>
      <w:r w:rsidRPr="00C351D3">
        <w:rPr>
          <w:sz w:val="28"/>
          <w:szCs w:val="28"/>
        </w:rPr>
        <w:t xml:space="preserve"> и </w:t>
      </w:r>
      <w:r w:rsidR="00C351D3" w:rsidRPr="00C351D3">
        <w:rPr>
          <w:sz w:val="28"/>
          <w:szCs w:val="28"/>
        </w:rPr>
        <w:t>ниж</w:t>
      </w:r>
      <w:r w:rsidR="00FB3B2C" w:rsidRPr="00C351D3">
        <w:rPr>
          <w:sz w:val="28"/>
          <w:szCs w:val="28"/>
        </w:rPr>
        <w:t>е утвержденного уровня 202</w:t>
      </w:r>
      <w:r w:rsidR="00C351D3" w:rsidRPr="00C351D3">
        <w:rPr>
          <w:sz w:val="28"/>
          <w:szCs w:val="28"/>
        </w:rPr>
        <w:t>1</w:t>
      </w:r>
      <w:r w:rsidR="00EB7082" w:rsidRPr="00C351D3">
        <w:rPr>
          <w:sz w:val="28"/>
          <w:szCs w:val="28"/>
        </w:rPr>
        <w:t xml:space="preserve"> года </w:t>
      </w:r>
      <w:r w:rsidR="00231AD4" w:rsidRPr="00C351D3">
        <w:rPr>
          <w:sz w:val="28"/>
          <w:szCs w:val="28"/>
        </w:rPr>
        <w:t xml:space="preserve">на </w:t>
      </w:r>
      <w:r w:rsidR="00C351D3" w:rsidRPr="00C351D3">
        <w:rPr>
          <w:sz w:val="28"/>
          <w:szCs w:val="28"/>
        </w:rPr>
        <w:t>49</w:t>
      </w:r>
      <w:r w:rsidR="00231AD4" w:rsidRPr="00C351D3">
        <w:rPr>
          <w:sz w:val="28"/>
          <w:szCs w:val="28"/>
        </w:rPr>
        <w:t>,</w:t>
      </w:r>
      <w:r w:rsidR="00C351D3" w:rsidRPr="00C351D3">
        <w:rPr>
          <w:sz w:val="28"/>
          <w:szCs w:val="28"/>
        </w:rPr>
        <w:t>0</w:t>
      </w:r>
      <w:r w:rsidR="00231AD4" w:rsidRPr="00C351D3">
        <w:rPr>
          <w:sz w:val="28"/>
          <w:szCs w:val="28"/>
        </w:rPr>
        <w:t xml:space="preserve"> тыс. рублей</w:t>
      </w:r>
      <w:r w:rsidR="002D797B" w:rsidRPr="00C351D3">
        <w:rPr>
          <w:sz w:val="28"/>
          <w:szCs w:val="28"/>
        </w:rPr>
        <w:t xml:space="preserve">. </w:t>
      </w:r>
    </w:p>
    <w:p w:rsidR="000F7325" w:rsidRPr="00C351D3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C351D3">
        <w:rPr>
          <w:b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</w:t>
      </w:r>
      <w:r w:rsidR="0014396C" w:rsidRPr="00C351D3">
        <w:rPr>
          <w:sz w:val="28"/>
          <w:szCs w:val="28"/>
        </w:rPr>
        <w:t xml:space="preserve"> проектом бюджета района на 202</w:t>
      </w:r>
      <w:r w:rsidR="00C351D3" w:rsidRPr="00C351D3">
        <w:rPr>
          <w:sz w:val="28"/>
          <w:szCs w:val="28"/>
        </w:rPr>
        <w:t>2</w:t>
      </w:r>
      <w:r w:rsidRPr="00C351D3">
        <w:rPr>
          <w:sz w:val="28"/>
          <w:szCs w:val="28"/>
        </w:rPr>
        <w:t xml:space="preserve"> год предусматриваются в сумме </w:t>
      </w:r>
      <w:r w:rsidR="00BB13E4" w:rsidRPr="00C351D3">
        <w:rPr>
          <w:sz w:val="28"/>
          <w:szCs w:val="28"/>
        </w:rPr>
        <w:t xml:space="preserve">           </w:t>
      </w:r>
      <w:r w:rsidR="00585B27" w:rsidRPr="00C351D3">
        <w:rPr>
          <w:sz w:val="28"/>
          <w:szCs w:val="28"/>
        </w:rPr>
        <w:t xml:space="preserve">          </w:t>
      </w:r>
      <w:r w:rsidR="00585B27" w:rsidRPr="00C351D3">
        <w:rPr>
          <w:sz w:val="28"/>
          <w:szCs w:val="28"/>
        </w:rPr>
        <w:lastRenderedPageBreak/>
        <w:t>1</w:t>
      </w:r>
      <w:r w:rsidR="00CE1A63" w:rsidRPr="00C351D3">
        <w:rPr>
          <w:sz w:val="28"/>
          <w:szCs w:val="28"/>
        </w:rPr>
        <w:t>4</w:t>
      </w:r>
      <w:r w:rsidR="00C351D3" w:rsidRPr="00C351D3">
        <w:rPr>
          <w:sz w:val="28"/>
          <w:szCs w:val="28"/>
        </w:rPr>
        <w:t>7</w:t>
      </w:r>
      <w:r w:rsidR="00BB13E4" w:rsidRPr="00C351D3">
        <w:rPr>
          <w:sz w:val="28"/>
          <w:szCs w:val="28"/>
        </w:rPr>
        <w:t> </w:t>
      </w:r>
      <w:r w:rsidR="00C351D3" w:rsidRPr="00C351D3">
        <w:rPr>
          <w:sz w:val="28"/>
          <w:szCs w:val="28"/>
        </w:rPr>
        <w:t>757</w:t>
      </w:r>
      <w:r w:rsidR="00BB13E4" w:rsidRPr="00C351D3">
        <w:rPr>
          <w:sz w:val="28"/>
          <w:szCs w:val="28"/>
        </w:rPr>
        <w:t>,</w:t>
      </w:r>
      <w:r w:rsidR="00C351D3" w:rsidRPr="00C351D3">
        <w:rPr>
          <w:sz w:val="28"/>
          <w:szCs w:val="28"/>
        </w:rPr>
        <w:t>4</w:t>
      </w:r>
      <w:r w:rsidR="00BB13E4" w:rsidRPr="00C351D3">
        <w:rPr>
          <w:sz w:val="28"/>
          <w:szCs w:val="28"/>
        </w:rPr>
        <w:t xml:space="preserve"> тыс.</w:t>
      </w:r>
      <w:r w:rsidRPr="00C351D3">
        <w:rPr>
          <w:sz w:val="28"/>
          <w:szCs w:val="28"/>
        </w:rPr>
        <w:t xml:space="preserve"> рублей, </w:t>
      </w:r>
      <w:r w:rsidR="0014396C" w:rsidRPr="00C351D3">
        <w:rPr>
          <w:sz w:val="28"/>
          <w:szCs w:val="28"/>
        </w:rPr>
        <w:t>у</w:t>
      </w:r>
      <w:r w:rsidR="00C351D3" w:rsidRPr="00C351D3">
        <w:rPr>
          <w:sz w:val="28"/>
          <w:szCs w:val="28"/>
        </w:rPr>
        <w:t>в</w:t>
      </w:r>
      <w:r w:rsidR="0014396C" w:rsidRPr="00C351D3">
        <w:rPr>
          <w:sz w:val="28"/>
          <w:szCs w:val="28"/>
        </w:rPr>
        <w:t>е</w:t>
      </w:r>
      <w:r w:rsidR="00C351D3" w:rsidRPr="00C351D3">
        <w:rPr>
          <w:sz w:val="28"/>
          <w:szCs w:val="28"/>
        </w:rPr>
        <w:t>лич</w:t>
      </w:r>
      <w:r w:rsidRPr="00C351D3">
        <w:rPr>
          <w:sz w:val="28"/>
          <w:szCs w:val="28"/>
        </w:rPr>
        <w:t xml:space="preserve">ение к </w:t>
      </w:r>
      <w:r w:rsidR="00D94170" w:rsidRPr="00C351D3">
        <w:rPr>
          <w:sz w:val="28"/>
          <w:szCs w:val="28"/>
        </w:rPr>
        <w:t>у</w:t>
      </w:r>
      <w:r w:rsidR="00DA440B" w:rsidRPr="00C351D3">
        <w:rPr>
          <w:sz w:val="28"/>
          <w:szCs w:val="28"/>
        </w:rPr>
        <w:t>твержденному показателю 202</w:t>
      </w:r>
      <w:r w:rsidR="00C351D3" w:rsidRPr="00C351D3">
        <w:rPr>
          <w:sz w:val="28"/>
          <w:szCs w:val="28"/>
        </w:rPr>
        <w:t>1</w:t>
      </w:r>
      <w:r w:rsidRPr="00C351D3">
        <w:rPr>
          <w:sz w:val="28"/>
          <w:szCs w:val="28"/>
        </w:rPr>
        <w:t xml:space="preserve"> года</w:t>
      </w:r>
      <w:r w:rsidR="00BF75CD" w:rsidRPr="00C351D3">
        <w:rPr>
          <w:sz w:val="28"/>
          <w:szCs w:val="28"/>
        </w:rPr>
        <w:t xml:space="preserve"> (</w:t>
      </w:r>
      <w:r w:rsidR="00585B27" w:rsidRPr="00C351D3">
        <w:rPr>
          <w:sz w:val="28"/>
          <w:szCs w:val="28"/>
        </w:rPr>
        <w:t>1</w:t>
      </w:r>
      <w:r w:rsidR="00C351D3" w:rsidRPr="00C351D3">
        <w:rPr>
          <w:sz w:val="28"/>
          <w:szCs w:val="28"/>
        </w:rPr>
        <w:t>39</w:t>
      </w:r>
      <w:r w:rsidR="00DA440B" w:rsidRPr="00C351D3">
        <w:rPr>
          <w:sz w:val="28"/>
          <w:szCs w:val="28"/>
        </w:rPr>
        <w:t xml:space="preserve"> </w:t>
      </w:r>
      <w:r w:rsidR="00C351D3" w:rsidRPr="00C351D3">
        <w:rPr>
          <w:sz w:val="28"/>
          <w:szCs w:val="28"/>
        </w:rPr>
        <w:t>65</w:t>
      </w:r>
      <w:r w:rsidR="00DA440B" w:rsidRPr="00C351D3">
        <w:rPr>
          <w:sz w:val="28"/>
          <w:szCs w:val="28"/>
        </w:rPr>
        <w:t>2</w:t>
      </w:r>
      <w:r w:rsidR="00BB13E4" w:rsidRPr="00C351D3">
        <w:rPr>
          <w:sz w:val="28"/>
          <w:szCs w:val="28"/>
        </w:rPr>
        <w:t>,</w:t>
      </w:r>
      <w:r w:rsidR="00C351D3" w:rsidRPr="00C351D3">
        <w:rPr>
          <w:sz w:val="28"/>
          <w:szCs w:val="28"/>
        </w:rPr>
        <w:t>4</w:t>
      </w:r>
      <w:r w:rsidR="00BB13E4" w:rsidRPr="00C351D3">
        <w:rPr>
          <w:sz w:val="28"/>
          <w:szCs w:val="28"/>
        </w:rPr>
        <w:t xml:space="preserve"> тыс.</w:t>
      </w:r>
      <w:r w:rsidR="00BF75CD" w:rsidRPr="00C351D3">
        <w:rPr>
          <w:sz w:val="28"/>
          <w:szCs w:val="28"/>
        </w:rPr>
        <w:t xml:space="preserve"> рублей)</w:t>
      </w:r>
      <w:r w:rsidR="00D94170" w:rsidRPr="00C351D3">
        <w:rPr>
          <w:sz w:val="28"/>
          <w:szCs w:val="28"/>
        </w:rPr>
        <w:t xml:space="preserve"> составит </w:t>
      </w:r>
      <w:r w:rsidR="00C351D3" w:rsidRPr="00C351D3">
        <w:rPr>
          <w:sz w:val="28"/>
          <w:szCs w:val="28"/>
        </w:rPr>
        <w:t>8</w:t>
      </w:r>
      <w:r w:rsidR="00585B27" w:rsidRPr="00C351D3">
        <w:rPr>
          <w:sz w:val="28"/>
          <w:szCs w:val="28"/>
        </w:rPr>
        <w:t> </w:t>
      </w:r>
      <w:r w:rsidR="00C351D3" w:rsidRPr="00C351D3">
        <w:rPr>
          <w:sz w:val="28"/>
          <w:szCs w:val="28"/>
        </w:rPr>
        <w:t>105</w:t>
      </w:r>
      <w:r w:rsidR="00585B27" w:rsidRPr="00C351D3">
        <w:rPr>
          <w:sz w:val="28"/>
          <w:szCs w:val="28"/>
        </w:rPr>
        <w:t>,</w:t>
      </w:r>
      <w:r w:rsidR="00C351D3" w:rsidRPr="00C351D3">
        <w:rPr>
          <w:sz w:val="28"/>
          <w:szCs w:val="28"/>
        </w:rPr>
        <w:t>0</w:t>
      </w:r>
      <w:r w:rsidR="00BB13E4" w:rsidRPr="00C351D3">
        <w:rPr>
          <w:sz w:val="28"/>
          <w:szCs w:val="28"/>
        </w:rPr>
        <w:t xml:space="preserve"> тыс.</w:t>
      </w:r>
      <w:r w:rsidRPr="00C351D3">
        <w:rPr>
          <w:sz w:val="28"/>
          <w:szCs w:val="28"/>
        </w:rPr>
        <w:t xml:space="preserve"> рублей или </w:t>
      </w:r>
      <w:r w:rsidR="00DA440B" w:rsidRPr="00C351D3">
        <w:rPr>
          <w:sz w:val="28"/>
          <w:szCs w:val="28"/>
        </w:rPr>
        <w:t>5</w:t>
      </w:r>
      <w:r w:rsidR="00C351D3" w:rsidRPr="00C351D3">
        <w:rPr>
          <w:sz w:val="28"/>
          <w:szCs w:val="28"/>
        </w:rPr>
        <w:t>,8</w:t>
      </w:r>
      <w:r w:rsidR="00461769" w:rsidRPr="00C351D3">
        <w:rPr>
          <w:sz w:val="28"/>
          <w:szCs w:val="28"/>
        </w:rPr>
        <w:t xml:space="preserve"> процент</w:t>
      </w:r>
      <w:r w:rsidR="00BB13E4" w:rsidRPr="00C351D3">
        <w:rPr>
          <w:sz w:val="28"/>
          <w:szCs w:val="28"/>
        </w:rPr>
        <w:t>а</w:t>
      </w:r>
      <w:r w:rsidRPr="00C351D3">
        <w:rPr>
          <w:sz w:val="28"/>
          <w:szCs w:val="28"/>
        </w:rPr>
        <w:t xml:space="preserve">. </w:t>
      </w:r>
    </w:p>
    <w:p w:rsidR="00887183" w:rsidRPr="00A5517E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 xml:space="preserve">При планировании проекта бюджета района на </w:t>
      </w:r>
      <w:r w:rsidR="00BB13E4" w:rsidRPr="00A5517E">
        <w:rPr>
          <w:sz w:val="28"/>
          <w:szCs w:val="28"/>
        </w:rPr>
        <w:t>20</w:t>
      </w:r>
      <w:r w:rsidR="002D2914" w:rsidRPr="00A5517E">
        <w:rPr>
          <w:sz w:val="28"/>
          <w:szCs w:val="28"/>
        </w:rPr>
        <w:t>2</w:t>
      </w:r>
      <w:r w:rsidR="00A5517E" w:rsidRPr="00A5517E">
        <w:rPr>
          <w:sz w:val="28"/>
          <w:szCs w:val="28"/>
        </w:rPr>
        <w:t>2</w:t>
      </w:r>
      <w:r w:rsidR="00D94170" w:rsidRPr="00A5517E">
        <w:rPr>
          <w:sz w:val="28"/>
          <w:szCs w:val="28"/>
        </w:rPr>
        <w:t xml:space="preserve"> год и </w:t>
      </w:r>
      <w:r w:rsidR="00A5517E" w:rsidRPr="00A5517E">
        <w:rPr>
          <w:sz w:val="28"/>
          <w:szCs w:val="28"/>
        </w:rPr>
        <w:t xml:space="preserve">на </w:t>
      </w:r>
      <w:r w:rsidR="00D94170" w:rsidRPr="00A5517E">
        <w:rPr>
          <w:sz w:val="28"/>
          <w:szCs w:val="28"/>
        </w:rPr>
        <w:t xml:space="preserve">плановый период </w:t>
      </w:r>
      <w:r w:rsidR="00585B27" w:rsidRPr="00A5517E">
        <w:rPr>
          <w:sz w:val="28"/>
          <w:szCs w:val="28"/>
        </w:rPr>
        <w:t>202</w:t>
      </w:r>
      <w:r w:rsidR="00A5517E" w:rsidRPr="00A5517E">
        <w:rPr>
          <w:sz w:val="28"/>
          <w:szCs w:val="28"/>
        </w:rPr>
        <w:t>3</w:t>
      </w:r>
      <w:r w:rsidR="0051476A" w:rsidRPr="00A5517E">
        <w:rPr>
          <w:sz w:val="28"/>
          <w:szCs w:val="28"/>
        </w:rPr>
        <w:t xml:space="preserve"> и 202</w:t>
      </w:r>
      <w:r w:rsidR="00A5517E" w:rsidRPr="00A5517E">
        <w:rPr>
          <w:sz w:val="28"/>
          <w:szCs w:val="28"/>
        </w:rPr>
        <w:t>4</w:t>
      </w:r>
      <w:r w:rsidR="00D94170" w:rsidRPr="00A5517E">
        <w:rPr>
          <w:sz w:val="28"/>
          <w:szCs w:val="28"/>
        </w:rPr>
        <w:t xml:space="preserve"> годов </w:t>
      </w:r>
      <w:r w:rsidRPr="00A5517E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A5517E">
        <w:rPr>
          <w:sz w:val="28"/>
          <w:szCs w:val="28"/>
        </w:rPr>
        <w:t>ти «Об областном бюджете на 20</w:t>
      </w:r>
      <w:r w:rsidR="002D2914" w:rsidRPr="00A5517E">
        <w:rPr>
          <w:sz w:val="28"/>
          <w:szCs w:val="28"/>
        </w:rPr>
        <w:t>2</w:t>
      </w:r>
      <w:r w:rsidR="00A5517E" w:rsidRPr="00A5517E">
        <w:rPr>
          <w:sz w:val="28"/>
          <w:szCs w:val="28"/>
        </w:rPr>
        <w:t>2</w:t>
      </w:r>
      <w:r w:rsidR="00585B27" w:rsidRPr="00A5517E">
        <w:rPr>
          <w:sz w:val="28"/>
          <w:szCs w:val="28"/>
        </w:rPr>
        <w:t xml:space="preserve"> год и на плановый период 202</w:t>
      </w:r>
      <w:r w:rsidR="00A5517E" w:rsidRPr="00A5517E">
        <w:rPr>
          <w:sz w:val="28"/>
          <w:szCs w:val="28"/>
        </w:rPr>
        <w:t>3</w:t>
      </w:r>
      <w:r w:rsidR="00D43CC2" w:rsidRPr="00A5517E">
        <w:rPr>
          <w:sz w:val="28"/>
          <w:szCs w:val="28"/>
        </w:rPr>
        <w:t xml:space="preserve"> и 20</w:t>
      </w:r>
      <w:r w:rsidR="0051476A" w:rsidRPr="00A5517E">
        <w:rPr>
          <w:sz w:val="28"/>
          <w:szCs w:val="28"/>
        </w:rPr>
        <w:t>2</w:t>
      </w:r>
      <w:r w:rsidR="00A5517E" w:rsidRPr="00A5517E"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годов»</w:t>
      </w:r>
      <w:r w:rsidR="00D43CC2" w:rsidRPr="00A5517E">
        <w:rPr>
          <w:sz w:val="28"/>
          <w:szCs w:val="28"/>
        </w:rPr>
        <w:t xml:space="preserve">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</w:t>
      </w:r>
      <w:r w:rsidR="007C45B9" w:rsidRPr="00A5517E">
        <w:rPr>
          <w:sz w:val="28"/>
          <w:szCs w:val="28"/>
        </w:rPr>
        <w:t>.</w:t>
      </w:r>
    </w:p>
    <w:p w:rsidR="00CF3925" w:rsidRPr="00650A33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</w:t>
      </w:r>
      <w:r w:rsidR="00D94170" w:rsidRPr="00650A33">
        <w:rPr>
          <w:sz w:val="28"/>
          <w:szCs w:val="28"/>
        </w:rPr>
        <w:t xml:space="preserve">ездные поступления </w:t>
      </w:r>
      <w:r w:rsidR="003972EA" w:rsidRPr="00650A33">
        <w:rPr>
          <w:sz w:val="28"/>
          <w:szCs w:val="28"/>
        </w:rPr>
        <w:t>в 20</w:t>
      </w:r>
      <w:r w:rsidR="00105933" w:rsidRPr="00650A33">
        <w:rPr>
          <w:sz w:val="28"/>
          <w:szCs w:val="28"/>
        </w:rPr>
        <w:t>2</w:t>
      </w:r>
      <w:r w:rsidR="00A13F4D" w:rsidRPr="00650A33">
        <w:rPr>
          <w:sz w:val="28"/>
          <w:szCs w:val="28"/>
        </w:rPr>
        <w:t>2</w:t>
      </w:r>
      <w:r w:rsidR="00117E89" w:rsidRPr="00650A33">
        <w:rPr>
          <w:sz w:val="28"/>
          <w:szCs w:val="28"/>
        </w:rPr>
        <w:t xml:space="preserve"> году </w:t>
      </w:r>
      <w:r w:rsidR="00D94170" w:rsidRPr="00650A33">
        <w:rPr>
          <w:sz w:val="28"/>
          <w:szCs w:val="28"/>
        </w:rPr>
        <w:t xml:space="preserve">составят </w:t>
      </w:r>
      <w:r w:rsidR="003972EA" w:rsidRPr="00650A33">
        <w:rPr>
          <w:sz w:val="28"/>
          <w:szCs w:val="28"/>
        </w:rPr>
        <w:t>7</w:t>
      </w:r>
      <w:r w:rsidR="00650A33" w:rsidRPr="00650A33">
        <w:rPr>
          <w:sz w:val="28"/>
          <w:szCs w:val="28"/>
        </w:rPr>
        <w:t>2</w:t>
      </w:r>
      <w:r w:rsidR="003972EA" w:rsidRPr="00650A33">
        <w:rPr>
          <w:sz w:val="28"/>
          <w:szCs w:val="28"/>
        </w:rPr>
        <w:t>,</w:t>
      </w:r>
      <w:r w:rsidR="00650A33" w:rsidRPr="00650A33">
        <w:rPr>
          <w:sz w:val="28"/>
          <w:szCs w:val="28"/>
        </w:rPr>
        <w:t>5</w:t>
      </w:r>
      <w:r w:rsidR="00BB13E4" w:rsidRPr="00650A33">
        <w:rPr>
          <w:sz w:val="28"/>
          <w:szCs w:val="28"/>
        </w:rPr>
        <w:t xml:space="preserve"> </w:t>
      </w:r>
      <w:r w:rsidRPr="00650A33">
        <w:rPr>
          <w:sz w:val="28"/>
          <w:szCs w:val="28"/>
        </w:rPr>
        <w:t xml:space="preserve">процента, что на </w:t>
      </w:r>
      <w:r w:rsidR="00650A33" w:rsidRPr="00650A33">
        <w:rPr>
          <w:sz w:val="28"/>
          <w:szCs w:val="28"/>
        </w:rPr>
        <w:t>0</w:t>
      </w:r>
      <w:r w:rsidR="00BB13E4" w:rsidRPr="00650A33">
        <w:rPr>
          <w:sz w:val="28"/>
          <w:szCs w:val="28"/>
        </w:rPr>
        <w:t>,</w:t>
      </w:r>
      <w:r w:rsidR="00650A33" w:rsidRPr="00650A33">
        <w:rPr>
          <w:sz w:val="28"/>
          <w:szCs w:val="28"/>
        </w:rPr>
        <w:t>8</w:t>
      </w:r>
      <w:r w:rsidR="00D94170" w:rsidRPr="00650A33">
        <w:rPr>
          <w:sz w:val="28"/>
          <w:szCs w:val="28"/>
        </w:rPr>
        <w:t xml:space="preserve"> процентных пункта </w:t>
      </w:r>
      <w:r w:rsidR="00650A33" w:rsidRPr="00650A33">
        <w:rPr>
          <w:sz w:val="28"/>
          <w:szCs w:val="28"/>
        </w:rPr>
        <w:t>выш</w:t>
      </w:r>
      <w:r w:rsidR="00BB13E4" w:rsidRPr="00650A33">
        <w:rPr>
          <w:sz w:val="28"/>
          <w:szCs w:val="28"/>
        </w:rPr>
        <w:t>е</w:t>
      </w:r>
      <w:r w:rsidRPr="00650A33">
        <w:rPr>
          <w:sz w:val="28"/>
          <w:szCs w:val="28"/>
        </w:rPr>
        <w:t xml:space="preserve"> </w:t>
      </w:r>
      <w:r w:rsidR="00D94170" w:rsidRPr="00650A33">
        <w:rPr>
          <w:sz w:val="28"/>
          <w:szCs w:val="28"/>
        </w:rPr>
        <w:t>пла</w:t>
      </w:r>
      <w:r w:rsidR="00615ED7" w:rsidRPr="00650A33">
        <w:rPr>
          <w:sz w:val="28"/>
          <w:szCs w:val="28"/>
        </w:rPr>
        <w:t>нового показателя 202</w:t>
      </w:r>
      <w:r w:rsidR="00650A33" w:rsidRPr="00650A33">
        <w:rPr>
          <w:sz w:val="28"/>
          <w:szCs w:val="28"/>
        </w:rPr>
        <w:t>1</w:t>
      </w:r>
      <w:r w:rsidR="00D94170" w:rsidRPr="00650A33">
        <w:rPr>
          <w:sz w:val="28"/>
          <w:szCs w:val="28"/>
        </w:rPr>
        <w:t xml:space="preserve"> года</w:t>
      </w:r>
      <w:r w:rsidRPr="00650A33">
        <w:rPr>
          <w:sz w:val="28"/>
          <w:szCs w:val="28"/>
        </w:rPr>
        <w:t xml:space="preserve"> (</w:t>
      </w:r>
      <w:r w:rsidR="003972EA" w:rsidRPr="00650A33">
        <w:rPr>
          <w:sz w:val="28"/>
          <w:szCs w:val="28"/>
        </w:rPr>
        <w:t>7</w:t>
      </w:r>
      <w:r w:rsidR="00650A33" w:rsidRPr="00650A33">
        <w:rPr>
          <w:sz w:val="28"/>
          <w:szCs w:val="28"/>
        </w:rPr>
        <w:t>1</w:t>
      </w:r>
      <w:r w:rsidR="00BB13E4" w:rsidRPr="00650A33">
        <w:rPr>
          <w:sz w:val="28"/>
          <w:szCs w:val="28"/>
        </w:rPr>
        <w:t>,</w:t>
      </w:r>
      <w:r w:rsidR="00615ED7" w:rsidRPr="00650A33">
        <w:rPr>
          <w:sz w:val="28"/>
          <w:szCs w:val="28"/>
        </w:rPr>
        <w:t>7</w:t>
      </w:r>
      <w:r w:rsidRPr="00650A33">
        <w:rPr>
          <w:sz w:val="28"/>
          <w:szCs w:val="28"/>
        </w:rPr>
        <w:t>%).</w:t>
      </w:r>
    </w:p>
    <w:p w:rsidR="00190EF9" w:rsidRPr="0005623B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05623B">
        <w:rPr>
          <w:sz w:val="28"/>
          <w:szCs w:val="28"/>
        </w:rPr>
        <w:t xml:space="preserve">Структура безвозмездных поступлений </w:t>
      </w:r>
      <w:r w:rsidR="00063DDA" w:rsidRPr="0005623B">
        <w:rPr>
          <w:sz w:val="28"/>
          <w:szCs w:val="28"/>
        </w:rPr>
        <w:t>в бюджет района в 202</w:t>
      </w:r>
      <w:r w:rsidR="00C30E2E" w:rsidRPr="0005623B">
        <w:rPr>
          <w:sz w:val="28"/>
          <w:szCs w:val="28"/>
        </w:rPr>
        <w:t>2</w:t>
      </w:r>
      <w:r w:rsidR="008A572D" w:rsidRPr="0005623B">
        <w:rPr>
          <w:sz w:val="28"/>
          <w:szCs w:val="28"/>
        </w:rPr>
        <w:t xml:space="preserve"> году и плановом периоде 202</w:t>
      </w:r>
      <w:r w:rsidR="00C30E2E" w:rsidRPr="0005623B">
        <w:rPr>
          <w:sz w:val="28"/>
          <w:szCs w:val="28"/>
        </w:rPr>
        <w:t>3</w:t>
      </w:r>
      <w:r w:rsidR="00BB13E4" w:rsidRPr="0005623B">
        <w:rPr>
          <w:sz w:val="28"/>
          <w:szCs w:val="28"/>
        </w:rPr>
        <w:t xml:space="preserve"> и 20</w:t>
      </w:r>
      <w:r w:rsidR="00117E89" w:rsidRPr="0005623B">
        <w:rPr>
          <w:sz w:val="28"/>
          <w:szCs w:val="28"/>
        </w:rPr>
        <w:t>2</w:t>
      </w:r>
      <w:r w:rsidR="00C30E2E" w:rsidRPr="0005623B">
        <w:rPr>
          <w:sz w:val="28"/>
          <w:szCs w:val="28"/>
        </w:rPr>
        <w:t>4</w:t>
      </w:r>
      <w:r w:rsidR="008F312C" w:rsidRPr="0005623B">
        <w:rPr>
          <w:sz w:val="28"/>
          <w:szCs w:val="28"/>
        </w:rPr>
        <w:t xml:space="preserve"> годов</w:t>
      </w:r>
      <w:r w:rsidR="00CF3925" w:rsidRPr="0005623B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261"/>
        <w:gridCol w:w="698"/>
        <w:gridCol w:w="1176"/>
        <w:gridCol w:w="636"/>
        <w:gridCol w:w="1176"/>
        <w:gridCol w:w="667"/>
      </w:tblGrid>
      <w:tr w:rsidR="00BB13E4" w:rsidRPr="0005623B" w:rsidTr="00BB13E4">
        <w:trPr>
          <w:trHeight w:val="349"/>
        </w:trPr>
        <w:tc>
          <w:tcPr>
            <w:tcW w:w="4077" w:type="dxa"/>
            <w:vMerge w:val="restart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Наименование</w:t>
            </w:r>
          </w:p>
        </w:tc>
        <w:tc>
          <w:tcPr>
            <w:tcW w:w="1985" w:type="dxa"/>
            <w:gridSpan w:val="2"/>
          </w:tcPr>
          <w:p w:rsidR="00CF3925" w:rsidRPr="0005623B" w:rsidRDefault="00063DDA" w:rsidP="00615ED7">
            <w:pPr>
              <w:spacing w:before="60" w:after="60"/>
              <w:jc w:val="both"/>
            </w:pPr>
            <w:r w:rsidRPr="0005623B">
              <w:t>202</w:t>
            </w:r>
            <w:r w:rsidR="00C30E2E" w:rsidRPr="0005623B">
              <w:t>2</w:t>
            </w:r>
            <w:r w:rsidR="00CF3925" w:rsidRPr="0005623B">
              <w:t xml:space="preserve"> год</w:t>
            </w:r>
          </w:p>
        </w:tc>
        <w:tc>
          <w:tcPr>
            <w:tcW w:w="1701" w:type="dxa"/>
            <w:gridSpan w:val="2"/>
          </w:tcPr>
          <w:p w:rsidR="00CF3925" w:rsidRPr="0005623B" w:rsidRDefault="008F312C" w:rsidP="00C30E2E">
            <w:pPr>
              <w:spacing w:before="60" w:after="60"/>
              <w:jc w:val="both"/>
            </w:pPr>
            <w:r w:rsidRPr="0005623B">
              <w:t>20</w:t>
            </w:r>
            <w:r w:rsidR="008A572D" w:rsidRPr="0005623B">
              <w:t>2</w:t>
            </w:r>
            <w:r w:rsidR="00C30E2E" w:rsidRPr="0005623B">
              <w:t>3</w:t>
            </w:r>
            <w:r w:rsidR="00CF3925" w:rsidRPr="0005623B">
              <w:t xml:space="preserve"> год</w:t>
            </w:r>
          </w:p>
        </w:tc>
        <w:tc>
          <w:tcPr>
            <w:tcW w:w="1807" w:type="dxa"/>
            <w:gridSpan w:val="2"/>
          </w:tcPr>
          <w:p w:rsidR="00CF3925" w:rsidRPr="0005623B" w:rsidRDefault="008F312C" w:rsidP="00C30E2E">
            <w:pPr>
              <w:spacing w:before="60" w:after="60"/>
              <w:jc w:val="both"/>
            </w:pPr>
            <w:r w:rsidRPr="0005623B">
              <w:t>2</w:t>
            </w:r>
            <w:r w:rsidR="00F47A8B" w:rsidRPr="0005623B">
              <w:t>02</w:t>
            </w:r>
            <w:r w:rsidR="00C30E2E" w:rsidRPr="0005623B">
              <w:t>4</w:t>
            </w:r>
            <w:r w:rsidR="00CF3925" w:rsidRPr="0005623B">
              <w:t xml:space="preserve"> год</w:t>
            </w:r>
          </w:p>
        </w:tc>
      </w:tr>
      <w:tr w:rsidR="0035791B" w:rsidRPr="0005623B" w:rsidTr="00BB13E4">
        <w:trPr>
          <w:trHeight w:val="441"/>
        </w:trPr>
        <w:tc>
          <w:tcPr>
            <w:tcW w:w="4077" w:type="dxa"/>
            <w:vMerge/>
          </w:tcPr>
          <w:p w:rsidR="00CF3925" w:rsidRPr="0005623B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709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567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673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</w:tr>
      <w:tr w:rsidR="0035791B" w:rsidRPr="0005623B" w:rsidTr="00BB13E4">
        <w:tc>
          <w:tcPr>
            <w:tcW w:w="4077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Безвозмездные поступления, всего</w:t>
            </w:r>
          </w:p>
        </w:tc>
        <w:tc>
          <w:tcPr>
            <w:tcW w:w="1276" w:type="dxa"/>
          </w:tcPr>
          <w:p w:rsidR="00CF3925" w:rsidRPr="0005623B" w:rsidRDefault="00063DDA" w:rsidP="00C30E2E">
            <w:pPr>
              <w:spacing w:before="60" w:after="60"/>
              <w:jc w:val="center"/>
            </w:pPr>
            <w:r w:rsidRPr="0005623B">
              <w:t>1</w:t>
            </w:r>
            <w:r w:rsidR="00615ED7" w:rsidRPr="0005623B">
              <w:t>4</w:t>
            </w:r>
            <w:r w:rsidR="00C30E2E" w:rsidRPr="0005623B">
              <w:t>7</w:t>
            </w:r>
            <w:r w:rsidR="00BB13E4" w:rsidRPr="0005623B">
              <w:t> </w:t>
            </w:r>
            <w:r w:rsidR="00C30E2E" w:rsidRPr="0005623B">
              <w:t>754</w:t>
            </w:r>
            <w:r w:rsidR="00BB13E4" w:rsidRPr="0005623B">
              <w:t>,</w:t>
            </w:r>
            <w:r w:rsidR="00C30E2E" w:rsidRPr="0005623B">
              <w:t>4</w:t>
            </w:r>
          </w:p>
        </w:tc>
        <w:tc>
          <w:tcPr>
            <w:tcW w:w="709" w:type="dxa"/>
          </w:tcPr>
          <w:p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:rsidR="00CF3925" w:rsidRPr="0005623B" w:rsidRDefault="00063DDA" w:rsidP="0088299B">
            <w:pPr>
              <w:spacing w:before="60" w:after="60"/>
              <w:jc w:val="center"/>
            </w:pPr>
            <w:r w:rsidRPr="0005623B">
              <w:t>1</w:t>
            </w:r>
            <w:r w:rsidR="0088299B" w:rsidRPr="0005623B">
              <w:t>17</w:t>
            </w:r>
            <w:r w:rsidR="00BB13E4" w:rsidRPr="0005623B">
              <w:t> </w:t>
            </w:r>
            <w:r w:rsidR="0088299B" w:rsidRPr="0005623B">
              <w:t>1</w:t>
            </w:r>
            <w:r w:rsidR="00615ED7" w:rsidRPr="0005623B">
              <w:t>5</w:t>
            </w:r>
            <w:r w:rsidR="0088299B" w:rsidRPr="0005623B">
              <w:t>8</w:t>
            </w:r>
            <w:r w:rsidR="00BB13E4" w:rsidRPr="0005623B">
              <w:t>,</w:t>
            </w:r>
            <w:r w:rsidR="0088299B" w:rsidRPr="0005623B">
              <w:t>7</w:t>
            </w:r>
          </w:p>
        </w:tc>
        <w:tc>
          <w:tcPr>
            <w:tcW w:w="567" w:type="dxa"/>
          </w:tcPr>
          <w:p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:rsidR="00CF3925" w:rsidRPr="0005623B" w:rsidRDefault="0088299B" w:rsidP="0088299B">
            <w:pPr>
              <w:spacing w:before="60" w:after="60"/>
              <w:jc w:val="center"/>
            </w:pPr>
            <w:r w:rsidRPr="0005623B">
              <w:t>114</w:t>
            </w:r>
            <w:r w:rsidR="00BB13E4" w:rsidRPr="0005623B">
              <w:t> </w:t>
            </w:r>
            <w:r w:rsidRPr="0005623B">
              <w:t>255</w:t>
            </w:r>
            <w:r w:rsidR="00BB13E4" w:rsidRPr="0005623B">
              <w:t>,</w:t>
            </w:r>
            <w:r w:rsidRPr="0005623B">
              <w:t>5</w:t>
            </w:r>
          </w:p>
        </w:tc>
        <w:tc>
          <w:tcPr>
            <w:tcW w:w="673" w:type="dxa"/>
          </w:tcPr>
          <w:p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</w:tr>
      <w:tr w:rsidR="0035791B" w:rsidRPr="0005623B" w:rsidTr="00BB13E4">
        <w:tc>
          <w:tcPr>
            <w:tcW w:w="4077" w:type="dxa"/>
          </w:tcPr>
          <w:p w:rsidR="00CF3925" w:rsidRPr="0005623B" w:rsidRDefault="002C583B" w:rsidP="00C82AB2">
            <w:pPr>
              <w:spacing w:before="60" w:after="60"/>
              <w:jc w:val="both"/>
            </w:pPr>
            <w:r w:rsidRPr="0005623B">
              <w:t>Дотации</w:t>
            </w:r>
          </w:p>
        </w:tc>
        <w:tc>
          <w:tcPr>
            <w:tcW w:w="1276" w:type="dxa"/>
          </w:tcPr>
          <w:p w:rsidR="00CF3925" w:rsidRPr="0005623B" w:rsidRDefault="00FC50F2" w:rsidP="00C30E2E">
            <w:pPr>
              <w:spacing w:before="60" w:after="60"/>
              <w:jc w:val="center"/>
            </w:pPr>
            <w:r w:rsidRPr="0005623B">
              <w:t>2</w:t>
            </w:r>
            <w:r w:rsidR="00C30E2E" w:rsidRPr="0005623B">
              <w:t>5</w:t>
            </w:r>
            <w:r w:rsidR="00BB13E4" w:rsidRPr="0005623B">
              <w:t> </w:t>
            </w:r>
            <w:r w:rsidR="00C30E2E" w:rsidRPr="0005623B">
              <w:t>856</w:t>
            </w:r>
            <w:r w:rsidR="00BB13E4" w:rsidRPr="0005623B">
              <w:t>,</w:t>
            </w:r>
            <w:r w:rsidR="00C30E2E" w:rsidRPr="0005623B">
              <w:t>0</w:t>
            </w:r>
          </w:p>
        </w:tc>
        <w:tc>
          <w:tcPr>
            <w:tcW w:w="709" w:type="dxa"/>
          </w:tcPr>
          <w:p w:rsidR="00CF3925" w:rsidRPr="0005623B" w:rsidRDefault="00E3754B" w:rsidP="005B747B">
            <w:pPr>
              <w:spacing w:before="60" w:after="60"/>
              <w:jc w:val="center"/>
            </w:pPr>
            <w:r w:rsidRPr="0005623B">
              <w:t>1</w:t>
            </w:r>
            <w:r w:rsidR="005B747B" w:rsidRPr="0005623B">
              <w:t>7</w:t>
            </w:r>
            <w:r w:rsidR="00963660" w:rsidRPr="0005623B">
              <w:t>,</w:t>
            </w:r>
            <w:r w:rsidR="005B747B" w:rsidRPr="0005623B">
              <w:t>5</w:t>
            </w:r>
          </w:p>
        </w:tc>
        <w:tc>
          <w:tcPr>
            <w:tcW w:w="1134" w:type="dxa"/>
          </w:tcPr>
          <w:p w:rsidR="00CF3925" w:rsidRPr="0005623B" w:rsidRDefault="009A0734" w:rsidP="009A0734">
            <w:pPr>
              <w:spacing w:before="60" w:after="60"/>
              <w:jc w:val="center"/>
            </w:pPr>
            <w:r w:rsidRPr="0005623B">
              <w:t>3</w:t>
            </w:r>
            <w:r w:rsidR="00BB13E4" w:rsidRPr="0005623B">
              <w:t> </w:t>
            </w:r>
            <w:r w:rsidRPr="0005623B">
              <w:t>6</w:t>
            </w:r>
            <w:r w:rsidR="00196649" w:rsidRPr="0005623B">
              <w:t>2</w:t>
            </w:r>
            <w:r w:rsidRPr="0005623B">
              <w:t>7</w:t>
            </w:r>
            <w:r w:rsidR="00BB13E4" w:rsidRPr="0005623B">
              <w:t>,</w:t>
            </w:r>
            <w:r w:rsidR="001928D1" w:rsidRPr="0005623B">
              <w:t>0</w:t>
            </w:r>
          </w:p>
        </w:tc>
        <w:tc>
          <w:tcPr>
            <w:tcW w:w="567" w:type="dxa"/>
          </w:tcPr>
          <w:p w:rsidR="00CF3925" w:rsidRPr="0005623B" w:rsidRDefault="00C27F90" w:rsidP="00C27F90">
            <w:pPr>
              <w:spacing w:before="60" w:after="60"/>
              <w:jc w:val="center"/>
            </w:pPr>
            <w:r w:rsidRPr="0005623B">
              <w:t>3</w:t>
            </w:r>
            <w:r w:rsidR="00963660" w:rsidRPr="0005623B">
              <w:t>,</w:t>
            </w:r>
            <w:r w:rsidRPr="0005623B">
              <w:t>1</w:t>
            </w:r>
          </w:p>
        </w:tc>
        <w:tc>
          <w:tcPr>
            <w:tcW w:w="1134" w:type="dxa"/>
          </w:tcPr>
          <w:p w:rsidR="00CF3925" w:rsidRPr="0005623B" w:rsidRDefault="00196649" w:rsidP="00A16976">
            <w:pPr>
              <w:spacing w:before="60" w:after="60"/>
              <w:jc w:val="center"/>
            </w:pPr>
            <w:r w:rsidRPr="0005623B">
              <w:t>2</w:t>
            </w:r>
            <w:r w:rsidR="00BB13E4" w:rsidRPr="0005623B">
              <w:t> </w:t>
            </w:r>
            <w:r w:rsidRPr="0005623B">
              <w:t>9</w:t>
            </w:r>
            <w:r w:rsidR="00A16976" w:rsidRPr="0005623B">
              <w:t>28</w:t>
            </w:r>
            <w:r w:rsidR="00BB13E4" w:rsidRPr="0005623B">
              <w:t>,</w:t>
            </w:r>
            <w:r w:rsidR="001928D1" w:rsidRPr="0005623B">
              <w:t>0</w:t>
            </w:r>
          </w:p>
        </w:tc>
        <w:tc>
          <w:tcPr>
            <w:tcW w:w="673" w:type="dxa"/>
          </w:tcPr>
          <w:p w:rsidR="00CF3925" w:rsidRPr="0005623B" w:rsidRDefault="00F6156D" w:rsidP="001B06BA">
            <w:pPr>
              <w:spacing w:before="60" w:after="60"/>
              <w:jc w:val="center"/>
            </w:pPr>
            <w:r w:rsidRPr="0005623B">
              <w:t>2</w:t>
            </w:r>
            <w:r w:rsidR="00E44F9A" w:rsidRPr="0005623B">
              <w:t>,</w:t>
            </w:r>
            <w:r w:rsidR="001B06BA" w:rsidRPr="0005623B">
              <w:t>6</w:t>
            </w:r>
          </w:p>
        </w:tc>
      </w:tr>
      <w:tr w:rsidR="0035791B" w:rsidRPr="0005623B" w:rsidTr="00BB13E4">
        <w:tc>
          <w:tcPr>
            <w:tcW w:w="4077" w:type="dxa"/>
          </w:tcPr>
          <w:p w:rsidR="00524B74" w:rsidRPr="0005623B" w:rsidRDefault="00524B74" w:rsidP="00C82AB2">
            <w:pPr>
              <w:spacing w:before="60" w:after="60"/>
              <w:jc w:val="both"/>
            </w:pPr>
            <w:r w:rsidRPr="0005623B">
              <w:t>Субсидии</w:t>
            </w:r>
          </w:p>
        </w:tc>
        <w:tc>
          <w:tcPr>
            <w:tcW w:w="1276" w:type="dxa"/>
          </w:tcPr>
          <w:p w:rsidR="00524B74" w:rsidRPr="0005623B" w:rsidRDefault="00C36F3A" w:rsidP="00C30E2E">
            <w:pPr>
              <w:spacing w:before="60" w:after="60"/>
              <w:jc w:val="center"/>
            </w:pPr>
            <w:r w:rsidRPr="0005623B">
              <w:t>1</w:t>
            </w:r>
            <w:r w:rsidR="00C30E2E" w:rsidRPr="0005623B">
              <w:t>5</w:t>
            </w:r>
            <w:r w:rsidRPr="0005623B">
              <w:t xml:space="preserve"> </w:t>
            </w:r>
            <w:r w:rsidR="00C30E2E" w:rsidRPr="0005623B">
              <w:t>517</w:t>
            </w:r>
            <w:r w:rsidR="00E032AD" w:rsidRPr="0005623B">
              <w:t>,</w:t>
            </w:r>
            <w:r w:rsidR="00C30E2E" w:rsidRPr="0005623B">
              <w:t>6</w:t>
            </w:r>
          </w:p>
        </w:tc>
        <w:tc>
          <w:tcPr>
            <w:tcW w:w="709" w:type="dxa"/>
          </w:tcPr>
          <w:p w:rsidR="00524B74" w:rsidRPr="0005623B" w:rsidRDefault="00BF7BA0" w:rsidP="005B747B">
            <w:pPr>
              <w:spacing w:before="60" w:after="60"/>
              <w:jc w:val="center"/>
            </w:pPr>
            <w:r w:rsidRPr="0005623B">
              <w:t>1</w:t>
            </w:r>
            <w:r w:rsidR="00E3754B" w:rsidRPr="0005623B">
              <w:t>0</w:t>
            </w:r>
            <w:r w:rsidRPr="0005623B">
              <w:t>,</w:t>
            </w:r>
            <w:r w:rsidR="005B747B" w:rsidRPr="0005623B">
              <w:t>5</w:t>
            </w:r>
          </w:p>
        </w:tc>
        <w:tc>
          <w:tcPr>
            <w:tcW w:w="1134" w:type="dxa"/>
          </w:tcPr>
          <w:p w:rsidR="00524B74" w:rsidRPr="0005623B" w:rsidRDefault="009A0734" w:rsidP="009A0734">
            <w:pPr>
              <w:spacing w:before="60" w:after="60"/>
              <w:jc w:val="center"/>
            </w:pPr>
            <w:r w:rsidRPr="0005623B">
              <w:t>13</w:t>
            </w:r>
            <w:r w:rsidR="00C36F3A" w:rsidRPr="0005623B">
              <w:t xml:space="preserve"> </w:t>
            </w:r>
            <w:r w:rsidRPr="0005623B">
              <w:t>590</w:t>
            </w:r>
            <w:r w:rsidR="00E032AD" w:rsidRPr="0005623B">
              <w:t>,</w:t>
            </w:r>
            <w:r w:rsidRPr="0005623B">
              <w:t>5</w:t>
            </w:r>
          </w:p>
        </w:tc>
        <w:tc>
          <w:tcPr>
            <w:tcW w:w="567" w:type="dxa"/>
          </w:tcPr>
          <w:p w:rsidR="00524B74" w:rsidRPr="0005623B" w:rsidRDefault="00F700B5" w:rsidP="00F700B5">
            <w:pPr>
              <w:spacing w:before="60" w:after="60"/>
              <w:jc w:val="center"/>
            </w:pPr>
            <w:r w:rsidRPr="0005623B">
              <w:t>11</w:t>
            </w:r>
            <w:r w:rsidR="00E032AD" w:rsidRPr="0005623B">
              <w:t>,</w:t>
            </w:r>
            <w:r w:rsidRPr="0005623B">
              <w:t>6</w:t>
            </w:r>
          </w:p>
        </w:tc>
        <w:tc>
          <w:tcPr>
            <w:tcW w:w="1134" w:type="dxa"/>
          </w:tcPr>
          <w:p w:rsidR="00524B74" w:rsidRPr="0005623B" w:rsidRDefault="00A16976" w:rsidP="00A16976">
            <w:pPr>
              <w:spacing w:before="60" w:after="60"/>
              <w:jc w:val="center"/>
            </w:pPr>
            <w:r w:rsidRPr="0005623B">
              <w:t>9</w:t>
            </w:r>
            <w:r w:rsidR="00C36F3A" w:rsidRPr="0005623B">
              <w:t xml:space="preserve"> </w:t>
            </w:r>
            <w:r w:rsidRPr="0005623B">
              <w:t>2</w:t>
            </w:r>
            <w:r w:rsidR="000C1B2F" w:rsidRPr="0005623B">
              <w:t>7</w:t>
            </w:r>
            <w:r w:rsidRPr="0005623B">
              <w:t>4</w:t>
            </w:r>
            <w:r w:rsidR="00E032AD" w:rsidRPr="0005623B">
              <w:t>,</w:t>
            </w:r>
            <w:r w:rsidRPr="0005623B">
              <w:t>4</w:t>
            </w:r>
          </w:p>
        </w:tc>
        <w:tc>
          <w:tcPr>
            <w:tcW w:w="673" w:type="dxa"/>
          </w:tcPr>
          <w:p w:rsidR="00524B74" w:rsidRPr="0005623B" w:rsidRDefault="001B06BA" w:rsidP="001B06BA">
            <w:pPr>
              <w:spacing w:before="60" w:after="60"/>
              <w:jc w:val="center"/>
            </w:pPr>
            <w:r w:rsidRPr="0005623B">
              <w:t>8</w:t>
            </w:r>
            <w:r w:rsidR="00E44F9A" w:rsidRPr="0005623B">
              <w:t>,</w:t>
            </w:r>
            <w:r w:rsidRPr="0005623B">
              <w:t>1</w:t>
            </w:r>
          </w:p>
        </w:tc>
      </w:tr>
      <w:tr w:rsidR="0035791B" w:rsidRPr="0005623B" w:rsidTr="00BB13E4">
        <w:trPr>
          <w:trHeight w:val="435"/>
        </w:trPr>
        <w:tc>
          <w:tcPr>
            <w:tcW w:w="4077" w:type="dxa"/>
          </w:tcPr>
          <w:p w:rsidR="00CF3925" w:rsidRPr="0005623B" w:rsidRDefault="002C583B" w:rsidP="00C82AB2">
            <w:pPr>
              <w:spacing w:before="60" w:after="60"/>
              <w:jc w:val="both"/>
            </w:pPr>
            <w:r w:rsidRPr="0005623B">
              <w:t xml:space="preserve">Субвенции </w:t>
            </w:r>
          </w:p>
        </w:tc>
        <w:tc>
          <w:tcPr>
            <w:tcW w:w="1276" w:type="dxa"/>
          </w:tcPr>
          <w:p w:rsidR="00BB13E4" w:rsidRPr="0005623B" w:rsidRDefault="00C30E2E" w:rsidP="00C30E2E">
            <w:pPr>
              <w:spacing w:before="60" w:after="60"/>
              <w:jc w:val="center"/>
            </w:pPr>
            <w:r w:rsidRPr="0005623B">
              <w:t>97</w:t>
            </w:r>
            <w:r w:rsidR="00BB13E4" w:rsidRPr="0005623B">
              <w:t> </w:t>
            </w:r>
            <w:r w:rsidRPr="0005623B">
              <w:t>009</w:t>
            </w:r>
            <w:r w:rsidR="00BB13E4" w:rsidRPr="0005623B">
              <w:t>,</w:t>
            </w:r>
            <w:r w:rsidRPr="0005623B">
              <w:t>7</w:t>
            </w:r>
          </w:p>
        </w:tc>
        <w:tc>
          <w:tcPr>
            <w:tcW w:w="709" w:type="dxa"/>
          </w:tcPr>
          <w:p w:rsidR="00CF3925" w:rsidRPr="0005623B" w:rsidRDefault="005B747B" w:rsidP="00AF0DB6">
            <w:pPr>
              <w:spacing w:before="60" w:after="60"/>
              <w:jc w:val="center"/>
            </w:pPr>
            <w:r w:rsidRPr="0005623B">
              <w:t>65</w:t>
            </w:r>
            <w:r w:rsidR="00BF7BA0" w:rsidRPr="0005623B">
              <w:t>,</w:t>
            </w:r>
            <w:r w:rsidRPr="0005623B">
              <w:t>7</w:t>
            </w:r>
          </w:p>
        </w:tc>
        <w:tc>
          <w:tcPr>
            <w:tcW w:w="1134" w:type="dxa"/>
          </w:tcPr>
          <w:p w:rsidR="00CF3925" w:rsidRPr="0005623B" w:rsidRDefault="009A0734" w:rsidP="009A0734">
            <w:pPr>
              <w:spacing w:before="60" w:after="60"/>
              <w:jc w:val="center"/>
            </w:pPr>
            <w:r w:rsidRPr="0005623B">
              <w:t>9</w:t>
            </w:r>
            <w:r w:rsidR="003814B7" w:rsidRPr="0005623B">
              <w:t>0</w:t>
            </w:r>
            <w:r w:rsidR="00BB13E4" w:rsidRPr="0005623B">
              <w:t xml:space="preserve"> </w:t>
            </w:r>
            <w:r w:rsidR="003814B7" w:rsidRPr="0005623B">
              <w:t>7</w:t>
            </w:r>
            <w:r w:rsidRPr="0005623B">
              <w:t>64</w:t>
            </w:r>
            <w:r w:rsidR="00BB13E4" w:rsidRPr="0005623B">
              <w:t>,</w:t>
            </w:r>
            <w:r w:rsidRPr="0005623B">
              <w:t>9</w:t>
            </w:r>
          </w:p>
        </w:tc>
        <w:tc>
          <w:tcPr>
            <w:tcW w:w="567" w:type="dxa"/>
          </w:tcPr>
          <w:p w:rsidR="00CF3925" w:rsidRPr="0005623B" w:rsidRDefault="00965E30" w:rsidP="00F700B5">
            <w:pPr>
              <w:spacing w:before="60" w:after="60"/>
              <w:jc w:val="center"/>
            </w:pPr>
            <w:r w:rsidRPr="0005623B">
              <w:t>7</w:t>
            </w:r>
            <w:r w:rsidR="00F700B5" w:rsidRPr="0005623B">
              <w:t>7</w:t>
            </w:r>
            <w:r w:rsidR="00963660" w:rsidRPr="0005623B">
              <w:t>,</w:t>
            </w:r>
            <w:r w:rsidR="00F700B5" w:rsidRPr="0005623B">
              <w:t>5</w:t>
            </w:r>
          </w:p>
        </w:tc>
        <w:tc>
          <w:tcPr>
            <w:tcW w:w="1134" w:type="dxa"/>
          </w:tcPr>
          <w:p w:rsidR="00CF3925" w:rsidRPr="0005623B" w:rsidRDefault="00A16976" w:rsidP="00A16976">
            <w:pPr>
              <w:spacing w:before="60" w:after="60"/>
              <w:jc w:val="center"/>
            </w:pPr>
            <w:r w:rsidRPr="0005623B">
              <w:t>92</w:t>
            </w:r>
            <w:r w:rsidR="00BB13E4" w:rsidRPr="0005623B">
              <w:t> </w:t>
            </w:r>
            <w:r w:rsidR="003814B7" w:rsidRPr="0005623B">
              <w:t>8</w:t>
            </w:r>
            <w:r w:rsidRPr="0005623B">
              <w:t>38</w:t>
            </w:r>
            <w:r w:rsidR="00BB13E4" w:rsidRPr="0005623B">
              <w:t>,</w:t>
            </w:r>
            <w:r w:rsidRPr="0005623B">
              <w:t>5</w:t>
            </w:r>
          </w:p>
        </w:tc>
        <w:tc>
          <w:tcPr>
            <w:tcW w:w="673" w:type="dxa"/>
          </w:tcPr>
          <w:p w:rsidR="00CF3925" w:rsidRPr="0005623B" w:rsidRDefault="00F6156D" w:rsidP="0035791B">
            <w:pPr>
              <w:spacing w:before="60" w:after="60"/>
              <w:jc w:val="center"/>
            </w:pPr>
            <w:r w:rsidRPr="0005623B">
              <w:t>8</w:t>
            </w:r>
            <w:r w:rsidR="001B06BA" w:rsidRPr="0005623B">
              <w:t>1</w:t>
            </w:r>
            <w:r w:rsidR="00963660" w:rsidRPr="0005623B">
              <w:t>,</w:t>
            </w:r>
            <w:r w:rsidR="001B06BA" w:rsidRPr="0005623B">
              <w:t>2</w:t>
            </w:r>
          </w:p>
        </w:tc>
      </w:tr>
      <w:tr w:rsidR="0035791B" w:rsidRPr="0005623B" w:rsidTr="00BB13E4">
        <w:trPr>
          <w:trHeight w:val="300"/>
        </w:trPr>
        <w:tc>
          <w:tcPr>
            <w:tcW w:w="4077" w:type="dxa"/>
          </w:tcPr>
          <w:p w:rsidR="00BB13E4" w:rsidRPr="0005623B" w:rsidRDefault="00BB13E4" w:rsidP="00C82AB2">
            <w:pPr>
              <w:spacing w:before="60" w:after="60"/>
              <w:jc w:val="both"/>
            </w:pPr>
            <w:r w:rsidRPr="0005623B">
              <w:t>Иные межбюджетные трансферты</w:t>
            </w:r>
          </w:p>
        </w:tc>
        <w:tc>
          <w:tcPr>
            <w:tcW w:w="1276" w:type="dxa"/>
          </w:tcPr>
          <w:p w:rsidR="00BB13E4" w:rsidRPr="0005623B" w:rsidRDefault="00C30E2E" w:rsidP="00C30E2E">
            <w:pPr>
              <w:spacing w:before="60" w:after="60"/>
              <w:jc w:val="center"/>
            </w:pPr>
            <w:r w:rsidRPr="0005623B">
              <w:t>9</w:t>
            </w:r>
            <w:r w:rsidR="00BB13E4" w:rsidRPr="0005623B">
              <w:t> </w:t>
            </w:r>
            <w:r w:rsidRPr="0005623B">
              <w:t>374</w:t>
            </w:r>
            <w:r w:rsidR="00BB13E4" w:rsidRPr="0005623B">
              <w:t>,</w:t>
            </w:r>
            <w:r w:rsidRPr="0005623B">
              <w:t>1</w:t>
            </w:r>
          </w:p>
        </w:tc>
        <w:tc>
          <w:tcPr>
            <w:tcW w:w="709" w:type="dxa"/>
          </w:tcPr>
          <w:p w:rsidR="00BB13E4" w:rsidRPr="0005623B" w:rsidRDefault="005B747B" w:rsidP="005B747B">
            <w:pPr>
              <w:spacing w:before="60" w:after="60"/>
              <w:jc w:val="center"/>
            </w:pPr>
            <w:r w:rsidRPr="0005623B">
              <w:t>6,</w:t>
            </w:r>
            <w:r w:rsidR="00AF0DB6" w:rsidRPr="0005623B">
              <w:t>3</w:t>
            </w:r>
          </w:p>
        </w:tc>
        <w:tc>
          <w:tcPr>
            <w:tcW w:w="1134" w:type="dxa"/>
          </w:tcPr>
          <w:p w:rsidR="00BB13E4" w:rsidRPr="0005623B" w:rsidRDefault="009A0734" w:rsidP="009A0734">
            <w:pPr>
              <w:spacing w:before="60" w:after="60"/>
              <w:jc w:val="center"/>
            </w:pPr>
            <w:r w:rsidRPr="0005623B">
              <w:t>9</w:t>
            </w:r>
            <w:r w:rsidR="001928D1" w:rsidRPr="0005623B">
              <w:t> </w:t>
            </w:r>
            <w:r w:rsidRPr="0005623B">
              <w:t>176</w:t>
            </w:r>
            <w:r w:rsidR="001928D1" w:rsidRPr="0005623B">
              <w:t>,</w:t>
            </w:r>
            <w:r w:rsidRPr="0005623B">
              <w:t>3</w:t>
            </w:r>
          </w:p>
        </w:tc>
        <w:tc>
          <w:tcPr>
            <w:tcW w:w="567" w:type="dxa"/>
          </w:tcPr>
          <w:p w:rsidR="00BB13E4" w:rsidRPr="0005623B" w:rsidRDefault="00D05472" w:rsidP="00A070BE">
            <w:pPr>
              <w:spacing w:before="60" w:after="60"/>
              <w:jc w:val="center"/>
            </w:pPr>
            <w:r w:rsidRPr="0005623B">
              <w:t>7</w:t>
            </w:r>
            <w:r w:rsidR="00F700B5" w:rsidRPr="0005623B">
              <w:t>,8</w:t>
            </w:r>
          </w:p>
        </w:tc>
        <w:tc>
          <w:tcPr>
            <w:tcW w:w="1134" w:type="dxa"/>
          </w:tcPr>
          <w:p w:rsidR="00BB13E4" w:rsidRPr="0005623B" w:rsidRDefault="00A16976" w:rsidP="00A16976">
            <w:pPr>
              <w:spacing w:before="60" w:after="60"/>
              <w:jc w:val="center"/>
            </w:pPr>
            <w:r w:rsidRPr="0005623B">
              <w:t>9</w:t>
            </w:r>
            <w:r w:rsidR="004345B9" w:rsidRPr="0005623B">
              <w:t> </w:t>
            </w:r>
            <w:r w:rsidRPr="0005623B">
              <w:t>214</w:t>
            </w:r>
            <w:r w:rsidR="001928D1" w:rsidRPr="0005623B">
              <w:t>,</w:t>
            </w:r>
            <w:r w:rsidRPr="0005623B">
              <w:t>6</w:t>
            </w:r>
          </w:p>
        </w:tc>
        <w:tc>
          <w:tcPr>
            <w:tcW w:w="673" w:type="dxa"/>
          </w:tcPr>
          <w:p w:rsidR="00BB13E4" w:rsidRPr="0005623B" w:rsidRDefault="001B06BA" w:rsidP="004E5C5C">
            <w:pPr>
              <w:spacing w:before="60" w:after="60"/>
              <w:jc w:val="center"/>
            </w:pPr>
            <w:r w:rsidRPr="0005623B">
              <w:t>8</w:t>
            </w:r>
            <w:r w:rsidR="00E44F9A" w:rsidRPr="0005623B">
              <w:t>,</w:t>
            </w:r>
            <w:r w:rsidR="00F6156D" w:rsidRPr="0005623B">
              <w:t>1</w:t>
            </w:r>
          </w:p>
        </w:tc>
      </w:tr>
    </w:tbl>
    <w:p w:rsidR="00BA3CFC" w:rsidRDefault="00DD2440" w:rsidP="0005582C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004234">
        <w:rPr>
          <w:sz w:val="28"/>
          <w:szCs w:val="28"/>
        </w:rPr>
        <w:t xml:space="preserve"> бюджетам </w:t>
      </w:r>
      <w:r w:rsidR="00C23809" w:rsidRPr="00004234">
        <w:rPr>
          <w:sz w:val="28"/>
          <w:szCs w:val="28"/>
        </w:rPr>
        <w:t>бюджетной системы</w:t>
      </w:r>
      <w:r w:rsidR="00963660" w:rsidRPr="00004234">
        <w:rPr>
          <w:sz w:val="28"/>
          <w:szCs w:val="28"/>
        </w:rPr>
        <w:t>: в 20</w:t>
      </w:r>
      <w:r w:rsidR="002D1100" w:rsidRPr="00004234">
        <w:rPr>
          <w:sz w:val="28"/>
          <w:szCs w:val="28"/>
        </w:rPr>
        <w:t>2</w:t>
      </w:r>
      <w:r w:rsidR="0005623B" w:rsidRPr="00004234">
        <w:rPr>
          <w:sz w:val="28"/>
          <w:szCs w:val="28"/>
        </w:rPr>
        <w:t>2</w:t>
      </w:r>
      <w:r w:rsidR="008F312C" w:rsidRPr="00004234">
        <w:rPr>
          <w:sz w:val="28"/>
          <w:szCs w:val="28"/>
        </w:rPr>
        <w:t xml:space="preserve"> году – </w:t>
      </w:r>
      <w:r w:rsidR="008F3A16" w:rsidRPr="00004234">
        <w:rPr>
          <w:sz w:val="28"/>
          <w:szCs w:val="28"/>
        </w:rPr>
        <w:t>6</w:t>
      </w:r>
      <w:r w:rsidR="0005623B" w:rsidRPr="00004234">
        <w:rPr>
          <w:sz w:val="28"/>
          <w:szCs w:val="28"/>
        </w:rPr>
        <w:t>5</w:t>
      </w:r>
      <w:r w:rsidR="00C412AD" w:rsidRPr="00004234">
        <w:rPr>
          <w:sz w:val="28"/>
          <w:szCs w:val="28"/>
        </w:rPr>
        <w:t>,</w:t>
      </w:r>
      <w:r w:rsidR="0005623B" w:rsidRPr="00004234">
        <w:rPr>
          <w:sz w:val="28"/>
          <w:szCs w:val="28"/>
        </w:rPr>
        <w:t>7</w:t>
      </w:r>
      <w:r w:rsidR="00C412AD" w:rsidRPr="00004234">
        <w:rPr>
          <w:sz w:val="28"/>
          <w:szCs w:val="28"/>
        </w:rPr>
        <w:t>%, в 20</w:t>
      </w:r>
      <w:r w:rsidR="00C23809" w:rsidRPr="00004234">
        <w:rPr>
          <w:sz w:val="28"/>
          <w:szCs w:val="28"/>
        </w:rPr>
        <w:t>2</w:t>
      </w:r>
      <w:r w:rsidR="0005623B" w:rsidRPr="00004234">
        <w:rPr>
          <w:sz w:val="28"/>
          <w:szCs w:val="28"/>
        </w:rPr>
        <w:t>3</w:t>
      </w:r>
      <w:r w:rsidRPr="00004234">
        <w:rPr>
          <w:sz w:val="28"/>
          <w:szCs w:val="28"/>
        </w:rPr>
        <w:t xml:space="preserve"> году – </w:t>
      </w:r>
      <w:r w:rsidR="002D1100" w:rsidRPr="00004234">
        <w:rPr>
          <w:sz w:val="28"/>
          <w:szCs w:val="28"/>
        </w:rPr>
        <w:t>7</w:t>
      </w:r>
      <w:r w:rsidR="0005623B" w:rsidRPr="00004234">
        <w:rPr>
          <w:sz w:val="28"/>
          <w:szCs w:val="28"/>
        </w:rPr>
        <w:t>7</w:t>
      </w:r>
      <w:r w:rsidR="00C412AD" w:rsidRPr="00004234">
        <w:rPr>
          <w:sz w:val="28"/>
          <w:szCs w:val="28"/>
        </w:rPr>
        <w:t>,</w:t>
      </w:r>
      <w:r w:rsidR="0005623B" w:rsidRPr="00004234">
        <w:rPr>
          <w:sz w:val="28"/>
          <w:szCs w:val="28"/>
        </w:rPr>
        <w:t>5</w:t>
      </w:r>
      <w:r w:rsidR="00963660" w:rsidRPr="00004234">
        <w:rPr>
          <w:sz w:val="28"/>
          <w:szCs w:val="28"/>
        </w:rPr>
        <w:t>%, в 20</w:t>
      </w:r>
      <w:r w:rsidR="00C412AD" w:rsidRPr="00004234">
        <w:rPr>
          <w:sz w:val="28"/>
          <w:szCs w:val="28"/>
        </w:rPr>
        <w:t>2</w:t>
      </w:r>
      <w:r w:rsidR="0005623B" w:rsidRPr="00004234">
        <w:rPr>
          <w:sz w:val="28"/>
          <w:szCs w:val="28"/>
        </w:rPr>
        <w:t>4</w:t>
      </w:r>
      <w:r w:rsidRPr="00004234">
        <w:rPr>
          <w:sz w:val="28"/>
          <w:szCs w:val="28"/>
        </w:rPr>
        <w:t xml:space="preserve"> году – </w:t>
      </w:r>
      <w:r w:rsidR="008F3A16" w:rsidRPr="00004234">
        <w:rPr>
          <w:sz w:val="28"/>
          <w:szCs w:val="28"/>
        </w:rPr>
        <w:t>8</w:t>
      </w:r>
      <w:r w:rsidR="0005623B" w:rsidRPr="00004234">
        <w:rPr>
          <w:sz w:val="28"/>
          <w:szCs w:val="28"/>
        </w:rPr>
        <w:t>1</w:t>
      </w:r>
      <w:r w:rsidR="00963660" w:rsidRPr="00004234">
        <w:rPr>
          <w:sz w:val="28"/>
          <w:szCs w:val="28"/>
        </w:rPr>
        <w:t>,</w:t>
      </w:r>
      <w:r w:rsidR="0005623B" w:rsidRPr="00004234">
        <w:rPr>
          <w:sz w:val="28"/>
          <w:szCs w:val="28"/>
        </w:rPr>
        <w:t>2</w:t>
      </w:r>
      <w:r w:rsidR="00C412AD" w:rsidRPr="00004234">
        <w:rPr>
          <w:sz w:val="28"/>
          <w:szCs w:val="28"/>
        </w:rPr>
        <w:t>%</w:t>
      </w:r>
      <w:r w:rsidRPr="00004234">
        <w:rPr>
          <w:sz w:val="28"/>
          <w:szCs w:val="28"/>
        </w:rPr>
        <w:t>.</w:t>
      </w:r>
    </w:p>
    <w:p w:rsidR="00A84355" w:rsidRPr="00004234" w:rsidRDefault="00A84355" w:rsidP="0005582C">
      <w:pPr>
        <w:spacing w:before="60" w:after="60"/>
        <w:jc w:val="both"/>
        <w:rPr>
          <w:b/>
          <w:sz w:val="28"/>
          <w:szCs w:val="28"/>
        </w:rPr>
      </w:pPr>
    </w:p>
    <w:p w:rsidR="00AE4138" w:rsidRPr="00E13658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E13658">
        <w:rPr>
          <w:b/>
          <w:sz w:val="28"/>
          <w:szCs w:val="28"/>
        </w:rPr>
        <w:t>Расходы проекта бюджета района</w:t>
      </w:r>
    </w:p>
    <w:p w:rsidR="009129AB" w:rsidRPr="00D709C6" w:rsidRDefault="00DC34D8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 xml:space="preserve">Формирование </w:t>
      </w:r>
      <w:r w:rsidR="00A32993" w:rsidRPr="00D709C6">
        <w:rPr>
          <w:sz w:val="28"/>
          <w:szCs w:val="28"/>
        </w:rPr>
        <w:t>проекта бюджета</w:t>
      </w:r>
      <w:r w:rsidRPr="00D709C6">
        <w:rPr>
          <w:sz w:val="28"/>
          <w:szCs w:val="28"/>
        </w:rPr>
        <w:t xml:space="preserve"> Жирятинск</w:t>
      </w:r>
      <w:r w:rsidR="00FE142B" w:rsidRPr="00D709C6">
        <w:rPr>
          <w:sz w:val="28"/>
          <w:szCs w:val="28"/>
        </w:rPr>
        <w:t>ого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 xml:space="preserve">муниципального </w:t>
      </w:r>
      <w:r w:rsidRPr="00D709C6">
        <w:rPr>
          <w:sz w:val="28"/>
          <w:szCs w:val="28"/>
        </w:rPr>
        <w:t>район</w:t>
      </w:r>
      <w:r w:rsidR="00FE142B" w:rsidRPr="00D709C6">
        <w:rPr>
          <w:sz w:val="28"/>
          <w:szCs w:val="28"/>
        </w:rPr>
        <w:t>а</w:t>
      </w:r>
      <w:r w:rsidR="00F4792D" w:rsidRPr="00D709C6">
        <w:rPr>
          <w:sz w:val="28"/>
          <w:szCs w:val="28"/>
        </w:rPr>
        <w:t xml:space="preserve"> Брянской области</w:t>
      </w:r>
      <w:r w:rsidR="00FE142B" w:rsidRPr="00D709C6">
        <w:rPr>
          <w:sz w:val="28"/>
          <w:szCs w:val="28"/>
        </w:rPr>
        <w:t xml:space="preserve"> на 202</w:t>
      </w:r>
      <w:r w:rsidR="00D709C6" w:rsidRPr="00D709C6">
        <w:rPr>
          <w:sz w:val="28"/>
          <w:szCs w:val="28"/>
        </w:rPr>
        <w:t>2</w:t>
      </w:r>
      <w:r w:rsidR="000113FA" w:rsidRPr="00D709C6">
        <w:rPr>
          <w:sz w:val="28"/>
          <w:szCs w:val="28"/>
        </w:rPr>
        <w:t>-202</w:t>
      </w:r>
      <w:r w:rsidR="00D709C6" w:rsidRPr="00D709C6">
        <w:rPr>
          <w:sz w:val="28"/>
          <w:szCs w:val="28"/>
        </w:rPr>
        <w:t>4</w:t>
      </w:r>
      <w:r w:rsidRPr="00D709C6">
        <w:rPr>
          <w:sz w:val="28"/>
          <w:szCs w:val="28"/>
        </w:rPr>
        <w:t xml:space="preserve"> годы осуществлялось в условиях обеспечени</w:t>
      </w:r>
      <w:r w:rsidR="00B3135E" w:rsidRPr="00D709C6">
        <w:rPr>
          <w:sz w:val="28"/>
          <w:szCs w:val="28"/>
        </w:rPr>
        <w:t>я</w:t>
      </w:r>
      <w:r w:rsidRPr="00D709C6">
        <w:rPr>
          <w:sz w:val="28"/>
          <w:szCs w:val="28"/>
        </w:rPr>
        <w:t xml:space="preserve"> сбалансированности бюджет</w:t>
      </w:r>
      <w:r w:rsidR="00FE142B" w:rsidRPr="00D709C6">
        <w:rPr>
          <w:sz w:val="28"/>
          <w:szCs w:val="28"/>
        </w:rPr>
        <w:t>а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>района.</w:t>
      </w:r>
      <w:r w:rsidRPr="00D709C6">
        <w:rPr>
          <w:sz w:val="28"/>
          <w:szCs w:val="28"/>
        </w:rPr>
        <w:t xml:space="preserve"> </w:t>
      </w:r>
    </w:p>
    <w:p w:rsidR="00E426F1" w:rsidRPr="00D709C6" w:rsidRDefault="00E426F1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D709C6">
        <w:rPr>
          <w:sz w:val="28"/>
          <w:szCs w:val="28"/>
        </w:rPr>
        <w:t>ого муниципального</w:t>
      </w:r>
      <w:r w:rsidRPr="00D709C6">
        <w:rPr>
          <w:sz w:val="28"/>
          <w:szCs w:val="28"/>
        </w:rPr>
        <w:t xml:space="preserve"> район</w:t>
      </w:r>
      <w:r w:rsidR="00F4792D" w:rsidRPr="00D709C6">
        <w:rPr>
          <w:sz w:val="28"/>
          <w:szCs w:val="28"/>
        </w:rPr>
        <w:t>а Брянской области</w:t>
      </w:r>
      <w:r w:rsidR="00510D82" w:rsidRPr="00D709C6">
        <w:rPr>
          <w:sz w:val="28"/>
          <w:szCs w:val="28"/>
        </w:rPr>
        <w:t xml:space="preserve"> на 20</w:t>
      </w:r>
      <w:r w:rsidR="00F4792D" w:rsidRPr="00D709C6">
        <w:rPr>
          <w:sz w:val="28"/>
          <w:szCs w:val="28"/>
        </w:rPr>
        <w:t>2</w:t>
      </w:r>
      <w:r w:rsidR="00D709C6" w:rsidRPr="00D709C6">
        <w:rPr>
          <w:sz w:val="28"/>
          <w:szCs w:val="28"/>
        </w:rPr>
        <w:t>2</w:t>
      </w:r>
      <w:r w:rsidR="00510D82" w:rsidRPr="00D709C6">
        <w:rPr>
          <w:sz w:val="28"/>
          <w:szCs w:val="28"/>
        </w:rPr>
        <w:t xml:space="preserve"> год и на плановый период 20</w:t>
      </w:r>
      <w:r w:rsidR="00C23809" w:rsidRPr="00D709C6">
        <w:rPr>
          <w:sz w:val="28"/>
          <w:szCs w:val="28"/>
        </w:rPr>
        <w:t>2</w:t>
      </w:r>
      <w:r w:rsidR="00D709C6" w:rsidRPr="00D709C6">
        <w:rPr>
          <w:sz w:val="28"/>
          <w:szCs w:val="28"/>
        </w:rPr>
        <w:t>3</w:t>
      </w:r>
      <w:r w:rsidR="00510D82" w:rsidRPr="00D709C6">
        <w:rPr>
          <w:sz w:val="28"/>
          <w:szCs w:val="28"/>
        </w:rPr>
        <w:t xml:space="preserve"> и 20</w:t>
      </w:r>
      <w:r w:rsidR="00420D0E" w:rsidRPr="00D709C6">
        <w:rPr>
          <w:sz w:val="28"/>
          <w:szCs w:val="28"/>
        </w:rPr>
        <w:t>2</w:t>
      </w:r>
      <w:r w:rsidR="00D709C6" w:rsidRPr="00D709C6">
        <w:rPr>
          <w:sz w:val="28"/>
          <w:szCs w:val="28"/>
        </w:rPr>
        <w:t>4</w:t>
      </w:r>
      <w:r w:rsidR="00510D82" w:rsidRPr="00D709C6">
        <w:rPr>
          <w:sz w:val="28"/>
          <w:szCs w:val="28"/>
        </w:rPr>
        <w:t xml:space="preserve"> </w:t>
      </w:r>
      <w:r w:rsidRPr="00D709C6">
        <w:rPr>
          <w:sz w:val="28"/>
          <w:szCs w:val="28"/>
        </w:rPr>
        <w:t>годов» составляет:</w:t>
      </w:r>
    </w:p>
    <w:p w:rsidR="00E426F1" w:rsidRPr="00EF02C3" w:rsidRDefault="00E85562" w:rsidP="00E426F1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</w:t>
      </w:r>
      <w:r w:rsidR="00FC2551" w:rsidRPr="00EF02C3">
        <w:rPr>
          <w:sz w:val="28"/>
          <w:szCs w:val="28"/>
        </w:rPr>
        <w:t>2</w:t>
      </w:r>
      <w:r w:rsidR="00EF02C3" w:rsidRPr="00EF02C3">
        <w:rPr>
          <w:sz w:val="28"/>
          <w:szCs w:val="28"/>
        </w:rPr>
        <w:t>2</w:t>
      </w:r>
      <w:r w:rsidR="00E426F1" w:rsidRPr="00EF02C3">
        <w:rPr>
          <w:sz w:val="28"/>
          <w:szCs w:val="28"/>
        </w:rPr>
        <w:t xml:space="preserve"> год – </w:t>
      </w:r>
      <w:r w:rsidR="00EF02C3" w:rsidRPr="00EF02C3">
        <w:rPr>
          <w:sz w:val="28"/>
          <w:szCs w:val="28"/>
        </w:rPr>
        <w:t>203</w:t>
      </w:r>
      <w:r w:rsidRPr="00EF02C3">
        <w:rPr>
          <w:sz w:val="28"/>
          <w:szCs w:val="28"/>
        </w:rPr>
        <w:t> </w:t>
      </w:r>
      <w:r w:rsidR="00FC2551" w:rsidRPr="00EF02C3">
        <w:rPr>
          <w:sz w:val="28"/>
          <w:szCs w:val="28"/>
        </w:rPr>
        <w:t>9</w:t>
      </w:r>
      <w:r w:rsidR="00EF02C3" w:rsidRPr="00EF02C3">
        <w:rPr>
          <w:sz w:val="28"/>
          <w:szCs w:val="28"/>
        </w:rPr>
        <w:t>21</w:t>
      </w:r>
      <w:r w:rsidRPr="00EF02C3">
        <w:rPr>
          <w:sz w:val="28"/>
          <w:szCs w:val="28"/>
        </w:rPr>
        <w:t>,</w:t>
      </w:r>
      <w:r w:rsidR="00EF02C3" w:rsidRPr="00EF02C3">
        <w:rPr>
          <w:sz w:val="28"/>
          <w:szCs w:val="28"/>
        </w:rPr>
        <w:t>1</w:t>
      </w:r>
      <w:r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рублей;</w:t>
      </w:r>
    </w:p>
    <w:p w:rsidR="00E426F1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 w:rsidR="00EF02C3" w:rsidRPr="00EF02C3">
        <w:rPr>
          <w:sz w:val="28"/>
          <w:szCs w:val="28"/>
        </w:rPr>
        <w:t>3</w:t>
      </w:r>
      <w:r w:rsidR="00A2188D" w:rsidRPr="00EF02C3">
        <w:rPr>
          <w:sz w:val="28"/>
          <w:szCs w:val="28"/>
        </w:rPr>
        <w:t xml:space="preserve"> год – 1</w:t>
      </w:r>
      <w:r w:rsidR="00EF02C3" w:rsidRPr="00EF02C3">
        <w:rPr>
          <w:sz w:val="28"/>
          <w:szCs w:val="28"/>
        </w:rPr>
        <w:t>72</w:t>
      </w:r>
      <w:r w:rsidR="00A2188D" w:rsidRPr="00EF02C3">
        <w:rPr>
          <w:sz w:val="28"/>
          <w:szCs w:val="28"/>
        </w:rPr>
        <w:t> </w:t>
      </w:r>
      <w:r w:rsidR="00EF02C3" w:rsidRPr="00EF02C3">
        <w:rPr>
          <w:sz w:val="28"/>
          <w:szCs w:val="28"/>
        </w:rPr>
        <w:t>4</w:t>
      </w:r>
      <w:r w:rsidR="00155C0E" w:rsidRPr="00EF02C3">
        <w:rPr>
          <w:sz w:val="28"/>
          <w:szCs w:val="28"/>
        </w:rPr>
        <w:t>3</w:t>
      </w:r>
      <w:r w:rsidR="00EF02C3" w:rsidRPr="00EF02C3">
        <w:rPr>
          <w:sz w:val="28"/>
          <w:szCs w:val="28"/>
        </w:rPr>
        <w:t>4</w:t>
      </w:r>
      <w:r w:rsidR="00A2188D" w:rsidRPr="00EF02C3">
        <w:rPr>
          <w:sz w:val="28"/>
          <w:szCs w:val="28"/>
        </w:rPr>
        <w:t>,</w:t>
      </w:r>
      <w:r w:rsidR="00EF02C3" w:rsidRPr="00EF02C3">
        <w:rPr>
          <w:sz w:val="28"/>
          <w:szCs w:val="28"/>
        </w:rPr>
        <w:t>7</w:t>
      </w:r>
      <w:r w:rsidR="00E85562"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</w:t>
      </w:r>
      <w:r w:rsidR="00ED519A" w:rsidRPr="00EF02C3">
        <w:rPr>
          <w:sz w:val="28"/>
          <w:szCs w:val="28"/>
        </w:rPr>
        <w:t xml:space="preserve">, в том числе условно утвержденные </w:t>
      </w:r>
      <w:r w:rsidR="00ED519A" w:rsidRPr="00BB4FCD">
        <w:rPr>
          <w:sz w:val="28"/>
          <w:szCs w:val="28"/>
        </w:rPr>
        <w:t>расходы в сумме 1 </w:t>
      </w:r>
      <w:r w:rsidR="00BB4FCD" w:rsidRPr="00BB4FCD">
        <w:rPr>
          <w:sz w:val="28"/>
          <w:szCs w:val="28"/>
        </w:rPr>
        <w:t>5</w:t>
      </w:r>
      <w:r w:rsidR="00155C0E" w:rsidRPr="00BB4FCD">
        <w:rPr>
          <w:sz w:val="28"/>
          <w:szCs w:val="28"/>
        </w:rPr>
        <w:t>0</w:t>
      </w:r>
      <w:r w:rsidR="00ED519A" w:rsidRPr="00BB4FCD">
        <w:rPr>
          <w:sz w:val="28"/>
          <w:szCs w:val="28"/>
        </w:rPr>
        <w:t>0,0 тыс. рублей</w:t>
      </w:r>
      <w:r w:rsidR="00E426F1" w:rsidRPr="00BB4FCD">
        <w:rPr>
          <w:sz w:val="28"/>
          <w:szCs w:val="28"/>
        </w:rPr>
        <w:t>;</w:t>
      </w:r>
    </w:p>
    <w:p w:rsidR="00ED519A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 w:rsidR="00EF02C3" w:rsidRPr="00BB4FCD">
        <w:rPr>
          <w:sz w:val="28"/>
          <w:szCs w:val="28"/>
        </w:rPr>
        <w:t>4</w:t>
      </w:r>
      <w:r w:rsidR="007956D7" w:rsidRPr="00BB4FCD">
        <w:rPr>
          <w:sz w:val="28"/>
          <w:szCs w:val="28"/>
        </w:rPr>
        <w:t xml:space="preserve"> год – 1</w:t>
      </w:r>
      <w:r w:rsidR="00EF02C3" w:rsidRPr="00BB4FCD">
        <w:rPr>
          <w:sz w:val="28"/>
          <w:szCs w:val="28"/>
        </w:rPr>
        <w:t>72</w:t>
      </w:r>
      <w:r w:rsidR="00E85562" w:rsidRPr="00BB4FCD">
        <w:rPr>
          <w:sz w:val="28"/>
          <w:szCs w:val="28"/>
        </w:rPr>
        <w:t> </w:t>
      </w:r>
      <w:r w:rsidR="00EF02C3" w:rsidRPr="00BB4FCD">
        <w:rPr>
          <w:sz w:val="28"/>
          <w:szCs w:val="28"/>
        </w:rPr>
        <w:t>79</w:t>
      </w:r>
      <w:r w:rsidR="00CE0F61" w:rsidRPr="00BB4FCD">
        <w:rPr>
          <w:sz w:val="28"/>
          <w:szCs w:val="28"/>
        </w:rPr>
        <w:t>5</w:t>
      </w:r>
      <w:r w:rsidR="00E85562" w:rsidRPr="00BB4FCD">
        <w:rPr>
          <w:sz w:val="28"/>
          <w:szCs w:val="28"/>
        </w:rPr>
        <w:t>,</w:t>
      </w:r>
      <w:r w:rsidR="00155C0E" w:rsidRPr="00BB4FCD">
        <w:rPr>
          <w:sz w:val="28"/>
          <w:szCs w:val="28"/>
        </w:rPr>
        <w:t>1</w:t>
      </w:r>
      <w:r w:rsidR="00E85562" w:rsidRPr="00BB4FCD">
        <w:rPr>
          <w:sz w:val="28"/>
          <w:szCs w:val="28"/>
        </w:rPr>
        <w:t xml:space="preserve"> тыс.</w:t>
      </w:r>
      <w:r w:rsidR="007956D7" w:rsidRPr="00BB4FCD">
        <w:rPr>
          <w:sz w:val="28"/>
          <w:szCs w:val="28"/>
        </w:rPr>
        <w:t xml:space="preserve"> рублей</w:t>
      </w:r>
      <w:r w:rsidR="00ED519A" w:rsidRPr="00BB4FCD">
        <w:rPr>
          <w:sz w:val="28"/>
          <w:szCs w:val="28"/>
        </w:rPr>
        <w:t>, в том числе условно утвержденные ра</w:t>
      </w:r>
      <w:r w:rsidR="00FC2551" w:rsidRPr="00BB4FCD">
        <w:rPr>
          <w:sz w:val="28"/>
          <w:szCs w:val="28"/>
        </w:rPr>
        <w:t xml:space="preserve">сходы </w:t>
      </w:r>
      <w:r w:rsidR="00EF02C3" w:rsidRPr="00BB4FCD">
        <w:rPr>
          <w:sz w:val="28"/>
          <w:szCs w:val="28"/>
        </w:rPr>
        <w:t xml:space="preserve">в сумме </w:t>
      </w:r>
      <w:r w:rsidR="00FC2551" w:rsidRPr="00BB4FCD">
        <w:rPr>
          <w:sz w:val="28"/>
          <w:szCs w:val="28"/>
        </w:rPr>
        <w:t>3 </w:t>
      </w:r>
      <w:r w:rsidR="00BB4FCD" w:rsidRPr="00BB4FCD">
        <w:rPr>
          <w:sz w:val="28"/>
          <w:szCs w:val="28"/>
        </w:rPr>
        <w:t>1</w:t>
      </w:r>
      <w:r w:rsidR="00155C0E" w:rsidRPr="00BB4FCD">
        <w:rPr>
          <w:sz w:val="28"/>
          <w:szCs w:val="28"/>
        </w:rPr>
        <w:t>0</w:t>
      </w:r>
      <w:r w:rsidR="00ED519A" w:rsidRPr="00BB4FCD">
        <w:rPr>
          <w:sz w:val="28"/>
          <w:szCs w:val="28"/>
        </w:rPr>
        <w:t>0,0 тыс. рублей.</w:t>
      </w:r>
    </w:p>
    <w:p w:rsidR="00C92726" w:rsidRPr="00B818F9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9C6">
        <w:rPr>
          <w:sz w:val="28"/>
          <w:szCs w:val="28"/>
        </w:rPr>
        <w:lastRenderedPageBreak/>
        <w:t xml:space="preserve">По отношению к объему расходов, </w:t>
      </w:r>
      <w:r w:rsidR="00E426F1" w:rsidRPr="00D709C6">
        <w:rPr>
          <w:sz w:val="28"/>
          <w:szCs w:val="28"/>
        </w:rPr>
        <w:t xml:space="preserve">утвержденному </w:t>
      </w:r>
      <w:r w:rsidR="00E426F1" w:rsidRPr="00D709C6">
        <w:rPr>
          <w:sz w:val="28"/>
          <w:szCs w:val="28"/>
        </w:rPr>
        <w:br/>
      </w:r>
      <w:r w:rsidR="000E34BA" w:rsidRPr="00D709C6">
        <w:rPr>
          <w:spacing w:val="-2"/>
          <w:sz w:val="28"/>
          <w:szCs w:val="28"/>
        </w:rPr>
        <w:t>на 202</w:t>
      </w:r>
      <w:r w:rsidR="00D709C6" w:rsidRPr="00D709C6">
        <w:rPr>
          <w:spacing w:val="-2"/>
          <w:sz w:val="28"/>
          <w:szCs w:val="28"/>
        </w:rPr>
        <w:t>1</w:t>
      </w:r>
      <w:r w:rsidR="00E426F1" w:rsidRPr="00D709C6">
        <w:rPr>
          <w:spacing w:val="-2"/>
          <w:sz w:val="28"/>
          <w:szCs w:val="28"/>
        </w:rPr>
        <w:t xml:space="preserve"> </w:t>
      </w:r>
      <w:r w:rsidR="00E426F1" w:rsidRPr="00A4666C">
        <w:rPr>
          <w:spacing w:val="-2"/>
          <w:sz w:val="28"/>
          <w:szCs w:val="28"/>
        </w:rPr>
        <w:t xml:space="preserve">год </w:t>
      </w:r>
      <w:r w:rsidR="00D709C6" w:rsidRPr="00A4666C">
        <w:rPr>
          <w:sz w:val="28"/>
          <w:szCs w:val="28"/>
        </w:rPr>
        <w:t>(ред. от 29.10.2021г. № 6-162)</w:t>
      </w:r>
      <w:r w:rsidR="00E426F1" w:rsidRPr="00A4666C">
        <w:rPr>
          <w:spacing w:val="-2"/>
          <w:sz w:val="28"/>
          <w:szCs w:val="28"/>
        </w:rPr>
        <w:t>, расходы</w:t>
      </w:r>
      <w:r w:rsidR="00E426F1" w:rsidRPr="00B818F9">
        <w:rPr>
          <w:spacing w:val="-2"/>
          <w:sz w:val="28"/>
          <w:szCs w:val="28"/>
        </w:rPr>
        <w:t>, определенные</w:t>
      </w:r>
      <w:r w:rsidRPr="00B818F9">
        <w:rPr>
          <w:sz w:val="28"/>
          <w:szCs w:val="28"/>
        </w:rPr>
        <w:t xml:space="preserve"> в проекте бюджета района</w:t>
      </w:r>
      <w:r w:rsidR="005755DB" w:rsidRPr="00B818F9">
        <w:rPr>
          <w:sz w:val="28"/>
          <w:szCs w:val="28"/>
        </w:rPr>
        <w:t xml:space="preserve"> на 202</w:t>
      </w:r>
      <w:r w:rsidR="00B818F9" w:rsidRPr="00B818F9">
        <w:rPr>
          <w:sz w:val="28"/>
          <w:szCs w:val="28"/>
        </w:rPr>
        <w:t>2</w:t>
      </w:r>
      <w:r w:rsidR="00E85562" w:rsidRPr="00B818F9">
        <w:rPr>
          <w:sz w:val="28"/>
          <w:szCs w:val="28"/>
        </w:rPr>
        <w:t xml:space="preserve"> год </w:t>
      </w:r>
      <w:r w:rsidR="00B818F9" w:rsidRPr="00B818F9">
        <w:rPr>
          <w:sz w:val="28"/>
          <w:szCs w:val="28"/>
        </w:rPr>
        <w:t>выш</w:t>
      </w:r>
      <w:r w:rsidR="00E85562" w:rsidRPr="00B818F9">
        <w:rPr>
          <w:sz w:val="28"/>
          <w:szCs w:val="28"/>
        </w:rPr>
        <w:t>е</w:t>
      </w:r>
      <w:r w:rsidR="00E426F1" w:rsidRPr="00B818F9">
        <w:rPr>
          <w:sz w:val="28"/>
          <w:szCs w:val="28"/>
        </w:rPr>
        <w:t xml:space="preserve"> на </w:t>
      </w:r>
      <w:r w:rsidR="00B818F9" w:rsidRPr="00B818F9">
        <w:rPr>
          <w:sz w:val="28"/>
          <w:szCs w:val="28"/>
        </w:rPr>
        <w:t>2,</w:t>
      </w:r>
      <w:r w:rsidR="000E34BA" w:rsidRPr="00B818F9">
        <w:rPr>
          <w:sz w:val="28"/>
          <w:szCs w:val="28"/>
        </w:rPr>
        <w:t>8</w:t>
      </w:r>
      <w:r w:rsidR="00C92726" w:rsidRPr="00B818F9">
        <w:rPr>
          <w:sz w:val="28"/>
          <w:szCs w:val="28"/>
        </w:rPr>
        <w:t xml:space="preserve"> процента.</w:t>
      </w:r>
    </w:p>
    <w:p w:rsidR="00E426F1" w:rsidRPr="009C0C7F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7B">
        <w:rPr>
          <w:sz w:val="28"/>
          <w:szCs w:val="28"/>
        </w:rPr>
        <w:t xml:space="preserve">В номинальном выражении </w:t>
      </w:r>
      <w:r w:rsidR="00E85562" w:rsidRPr="007C157B">
        <w:rPr>
          <w:sz w:val="28"/>
          <w:szCs w:val="28"/>
        </w:rPr>
        <w:t>расходы</w:t>
      </w:r>
      <w:r w:rsidRPr="007C157B">
        <w:rPr>
          <w:sz w:val="28"/>
          <w:szCs w:val="28"/>
        </w:rPr>
        <w:t xml:space="preserve"> бюджета</w:t>
      </w:r>
      <w:r w:rsidR="002F6B6D" w:rsidRPr="007C157B">
        <w:rPr>
          <w:sz w:val="28"/>
          <w:szCs w:val="28"/>
        </w:rPr>
        <w:t xml:space="preserve"> района</w:t>
      </w:r>
      <w:r w:rsidRPr="007C157B">
        <w:rPr>
          <w:sz w:val="28"/>
          <w:szCs w:val="28"/>
        </w:rPr>
        <w:t xml:space="preserve"> по сравнению с </w:t>
      </w:r>
      <w:r w:rsidR="009F3B9E" w:rsidRPr="007C157B">
        <w:rPr>
          <w:sz w:val="28"/>
          <w:szCs w:val="28"/>
        </w:rPr>
        <w:t xml:space="preserve">утвержденным показателем 2021 года </w:t>
      </w:r>
      <w:r w:rsidR="007956D7" w:rsidRPr="007C157B">
        <w:rPr>
          <w:sz w:val="28"/>
          <w:szCs w:val="28"/>
        </w:rPr>
        <w:t>у</w:t>
      </w:r>
      <w:r w:rsidR="007C157B" w:rsidRPr="007C157B">
        <w:rPr>
          <w:sz w:val="28"/>
          <w:szCs w:val="28"/>
        </w:rPr>
        <w:t>в</w:t>
      </w:r>
      <w:r w:rsidR="00E85562" w:rsidRPr="007C157B">
        <w:rPr>
          <w:sz w:val="28"/>
          <w:szCs w:val="28"/>
        </w:rPr>
        <w:t>е</w:t>
      </w:r>
      <w:r w:rsidR="007C157B" w:rsidRPr="007C157B">
        <w:rPr>
          <w:sz w:val="28"/>
          <w:szCs w:val="28"/>
        </w:rPr>
        <w:t>личив</w:t>
      </w:r>
      <w:r w:rsidR="007956D7" w:rsidRPr="007C157B">
        <w:rPr>
          <w:sz w:val="28"/>
          <w:szCs w:val="28"/>
        </w:rPr>
        <w:t>а</w:t>
      </w:r>
      <w:r w:rsidR="00E85562" w:rsidRPr="007C157B">
        <w:rPr>
          <w:sz w:val="28"/>
          <w:szCs w:val="28"/>
        </w:rPr>
        <w:t>ются</w:t>
      </w:r>
      <w:r w:rsidR="005755DB" w:rsidRPr="007C157B">
        <w:rPr>
          <w:sz w:val="28"/>
          <w:szCs w:val="28"/>
        </w:rPr>
        <w:t xml:space="preserve"> в 202</w:t>
      </w:r>
      <w:r w:rsidR="009F3B9E" w:rsidRPr="007C157B">
        <w:rPr>
          <w:sz w:val="28"/>
          <w:szCs w:val="28"/>
        </w:rPr>
        <w:t>2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="005E7A5D" w:rsidRPr="009C0C7F">
        <w:rPr>
          <w:sz w:val="28"/>
          <w:szCs w:val="28"/>
        </w:rPr>
        <w:t xml:space="preserve">на </w:t>
      </w:r>
      <w:r w:rsidR="00A64D42" w:rsidRPr="009C0C7F">
        <w:rPr>
          <w:sz w:val="28"/>
          <w:szCs w:val="28"/>
        </w:rPr>
        <w:t>5</w:t>
      </w:r>
      <w:r w:rsidR="009C0C7F" w:rsidRPr="009C0C7F">
        <w:rPr>
          <w:sz w:val="28"/>
          <w:szCs w:val="28"/>
        </w:rPr>
        <w:t> </w:t>
      </w:r>
      <w:r w:rsidR="005755DB" w:rsidRPr="009C0C7F">
        <w:rPr>
          <w:sz w:val="28"/>
          <w:szCs w:val="28"/>
        </w:rPr>
        <w:t>6</w:t>
      </w:r>
      <w:r w:rsidR="009C0C7F" w:rsidRPr="009C0C7F">
        <w:rPr>
          <w:sz w:val="28"/>
          <w:szCs w:val="28"/>
        </w:rPr>
        <w:t>21,4</w:t>
      </w:r>
      <w:r w:rsidR="00E85562" w:rsidRPr="009C0C7F">
        <w:rPr>
          <w:sz w:val="28"/>
          <w:szCs w:val="28"/>
        </w:rPr>
        <w:t xml:space="preserve"> тыс.</w:t>
      </w:r>
      <w:r w:rsidR="002F6B6D" w:rsidRPr="009C0C7F">
        <w:rPr>
          <w:sz w:val="28"/>
          <w:szCs w:val="28"/>
        </w:rPr>
        <w:t xml:space="preserve"> </w:t>
      </w:r>
      <w:r w:rsidR="00524DFC" w:rsidRPr="009C0C7F">
        <w:rPr>
          <w:sz w:val="28"/>
          <w:szCs w:val="28"/>
        </w:rPr>
        <w:t>рублей</w:t>
      </w:r>
      <w:r w:rsidR="009C0C7F" w:rsidRPr="009C0C7F">
        <w:rPr>
          <w:sz w:val="28"/>
          <w:szCs w:val="28"/>
        </w:rPr>
        <w:t>;</w:t>
      </w:r>
      <w:r w:rsidR="00524DFC" w:rsidRPr="009C0C7F">
        <w:rPr>
          <w:sz w:val="28"/>
          <w:szCs w:val="28"/>
        </w:rPr>
        <w:t xml:space="preserve"> </w:t>
      </w:r>
      <w:r w:rsidR="00124BF0" w:rsidRPr="009C0C7F">
        <w:rPr>
          <w:sz w:val="28"/>
          <w:szCs w:val="28"/>
        </w:rPr>
        <w:t xml:space="preserve">и уменьшаются </w:t>
      </w:r>
      <w:r w:rsidR="009C0C7F" w:rsidRPr="009C0C7F">
        <w:rPr>
          <w:sz w:val="28"/>
          <w:szCs w:val="28"/>
        </w:rPr>
        <w:t xml:space="preserve">- </w:t>
      </w:r>
      <w:r w:rsidR="00524DFC" w:rsidRPr="009C0C7F">
        <w:rPr>
          <w:sz w:val="28"/>
          <w:szCs w:val="28"/>
        </w:rPr>
        <w:t>в 202</w:t>
      </w:r>
      <w:r w:rsidR="009C0C7F" w:rsidRPr="009C0C7F">
        <w:rPr>
          <w:sz w:val="28"/>
          <w:szCs w:val="28"/>
        </w:rPr>
        <w:t>3</w:t>
      </w:r>
      <w:r w:rsidRPr="009C0C7F">
        <w:rPr>
          <w:sz w:val="28"/>
          <w:szCs w:val="28"/>
        </w:rPr>
        <w:t xml:space="preserve"> </w:t>
      </w:r>
      <w:r w:rsidR="00124BF0" w:rsidRPr="009C0C7F">
        <w:rPr>
          <w:sz w:val="28"/>
          <w:szCs w:val="28"/>
        </w:rPr>
        <w:t>году на</w:t>
      </w:r>
      <w:r w:rsidRPr="009C0C7F">
        <w:rPr>
          <w:sz w:val="28"/>
          <w:szCs w:val="28"/>
        </w:rPr>
        <w:t xml:space="preserve"> </w:t>
      </w:r>
      <w:r w:rsidR="00A64D42" w:rsidRPr="009C0C7F">
        <w:rPr>
          <w:sz w:val="28"/>
          <w:szCs w:val="28"/>
        </w:rPr>
        <w:t>2</w:t>
      </w:r>
      <w:r w:rsidR="009C0C7F" w:rsidRPr="009C0C7F">
        <w:rPr>
          <w:sz w:val="28"/>
          <w:szCs w:val="28"/>
        </w:rPr>
        <w:t>5</w:t>
      </w:r>
      <w:r w:rsidR="005308C8" w:rsidRPr="009C0C7F">
        <w:rPr>
          <w:sz w:val="28"/>
          <w:szCs w:val="28"/>
        </w:rPr>
        <w:t> </w:t>
      </w:r>
      <w:r w:rsidR="009C0C7F" w:rsidRPr="009C0C7F">
        <w:rPr>
          <w:sz w:val="28"/>
          <w:szCs w:val="28"/>
        </w:rPr>
        <w:t>865</w:t>
      </w:r>
      <w:r w:rsidR="005308C8" w:rsidRPr="009C0C7F">
        <w:rPr>
          <w:sz w:val="28"/>
          <w:szCs w:val="28"/>
        </w:rPr>
        <w:t>,</w:t>
      </w:r>
      <w:r w:rsidR="00A64D42" w:rsidRPr="009C0C7F">
        <w:rPr>
          <w:sz w:val="28"/>
          <w:szCs w:val="28"/>
        </w:rPr>
        <w:t>0</w:t>
      </w:r>
      <w:r w:rsidR="00E85562" w:rsidRPr="009C0C7F">
        <w:rPr>
          <w:sz w:val="28"/>
          <w:szCs w:val="28"/>
        </w:rPr>
        <w:t xml:space="preserve"> тыс.</w:t>
      </w:r>
      <w:r w:rsidR="00543F70" w:rsidRPr="009C0C7F">
        <w:rPr>
          <w:sz w:val="28"/>
          <w:szCs w:val="28"/>
        </w:rPr>
        <w:t xml:space="preserve"> рублей, в 202</w:t>
      </w:r>
      <w:r w:rsidR="009C0C7F" w:rsidRPr="009C0C7F">
        <w:rPr>
          <w:sz w:val="28"/>
          <w:szCs w:val="28"/>
        </w:rPr>
        <w:t>4</w:t>
      </w:r>
      <w:r w:rsidR="00124BF0" w:rsidRPr="009C0C7F">
        <w:rPr>
          <w:sz w:val="28"/>
          <w:szCs w:val="28"/>
        </w:rPr>
        <w:t xml:space="preserve"> году</w:t>
      </w:r>
      <w:r w:rsidRPr="009C0C7F">
        <w:rPr>
          <w:sz w:val="28"/>
          <w:szCs w:val="28"/>
        </w:rPr>
        <w:t xml:space="preserve"> </w:t>
      </w:r>
      <w:r w:rsidR="00124BF0" w:rsidRPr="009C0C7F">
        <w:rPr>
          <w:sz w:val="28"/>
          <w:szCs w:val="28"/>
        </w:rPr>
        <w:t>на</w:t>
      </w:r>
      <w:r w:rsidRPr="009C0C7F">
        <w:rPr>
          <w:sz w:val="28"/>
          <w:szCs w:val="28"/>
        </w:rPr>
        <w:t xml:space="preserve"> </w:t>
      </w:r>
      <w:r w:rsidR="009C0C7F" w:rsidRPr="009C0C7F">
        <w:rPr>
          <w:sz w:val="28"/>
          <w:szCs w:val="28"/>
        </w:rPr>
        <w:t>25</w:t>
      </w:r>
      <w:r w:rsidR="005308C8" w:rsidRPr="009C0C7F">
        <w:rPr>
          <w:sz w:val="28"/>
          <w:szCs w:val="28"/>
        </w:rPr>
        <w:t> </w:t>
      </w:r>
      <w:r w:rsidR="009C0C7F" w:rsidRPr="009C0C7F">
        <w:rPr>
          <w:sz w:val="28"/>
          <w:szCs w:val="28"/>
        </w:rPr>
        <w:t>504</w:t>
      </w:r>
      <w:r w:rsidR="005308C8" w:rsidRPr="009C0C7F">
        <w:rPr>
          <w:sz w:val="28"/>
          <w:szCs w:val="28"/>
        </w:rPr>
        <w:t>,</w:t>
      </w:r>
      <w:r w:rsidR="009C0C7F" w:rsidRPr="009C0C7F">
        <w:rPr>
          <w:sz w:val="28"/>
          <w:szCs w:val="28"/>
        </w:rPr>
        <w:t>6</w:t>
      </w:r>
      <w:r w:rsidR="00E85562" w:rsidRPr="009C0C7F">
        <w:rPr>
          <w:sz w:val="28"/>
          <w:szCs w:val="28"/>
        </w:rPr>
        <w:t xml:space="preserve"> тыс.</w:t>
      </w:r>
      <w:r w:rsidRPr="009C0C7F">
        <w:rPr>
          <w:sz w:val="28"/>
          <w:szCs w:val="28"/>
        </w:rPr>
        <w:t xml:space="preserve"> рублей.</w:t>
      </w:r>
    </w:p>
    <w:p w:rsidR="00B23AC6" w:rsidRPr="00232553" w:rsidRDefault="00B23AC6" w:rsidP="00E426F1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426F1" w:rsidRPr="00160662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</w:t>
      </w:r>
      <w:r w:rsidR="001A35BA" w:rsidRPr="00160662">
        <w:rPr>
          <w:sz w:val="28"/>
          <w:szCs w:val="28"/>
        </w:rPr>
        <w:t>авит в 202</w:t>
      </w:r>
      <w:r w:rsidR="00FA066E" w:rsidRPr="00160662">
        <w:rPr>
          <w:sz w:val="28"/>
          <w:szCs w:val="28"/>
        </w:rPr>
        <w:t>2</w:t>
      </w:r>
      <w:r w:rsidR="00073C6E" w:rsidRPr="00160662">
        <w:rPr>
          <w:sz w:val="28"/>
          <w:szCs w:val="28"/>
        </w:rPr>
        <w:t xml:space="preserve"> году </w:t>
      </w:r>
      <w:r w:rsidR="00524019" w:rsidRPr="00160662">
        <w:rPr>
          <w:sz w:val="28"/>
          <w:szCs w:val="28"/>
        </w:rPr>
        <w:t>7</w:t>
      </w:r>
      <w:r w:rsidR="00777EB5" w:rsidRPr="00160662">
        <w:rPr>
          <w:sz w:val="28"/>
          <w:szCs w:val="28"/>
        </w:rPr>
        <w:t>5</w:t>
      </w:r>
      <w:r w:rsidR="00FA066E" w:rsidRPr="00160662">
        <w:rPr>
          <w:sz w:val="28"/>
          <w:szCs w:val="28"/>
        </w:rPr>
        <w:t>,8</w:t>
      </w:r>
      <w:r w:rsidRPr="00160662">
        <w:rPr>
          <w:sz w:val="28"/>
          <w:szCs w:val="28"/>
        </w:rPr>
        <w:t xml:space="preserve">% объема расходов бюджета </w:t>
      </w:r>
      <w:r w:rsidR="00073C6E" w:rsidRPr="00160662">
        <w:rPr>
          <w:sz w:val="28"/>
          <w:szCs w:val="28"/>
        </w:rPr>
        <w:t xml:space="preserve">района </w:t>
      </w:r>
      <w:r w:rsidRPr="00160662">
        <w:rPr>
          <w:sz w:val="28"/>
          <w:szCs w:val="28"/>
        </w:rPr>
        <w:t>(</w:t>
      </w:r>
      <w:r w:rsidR="00EF72AC" w:rsidRPr="00160662">
        <w:rPr>
          <w:sz w:val="28"/>
          <w:szCs w:val="28"/>
        </w:rPr>
        <w:t>1</w:t>
      </w:r>
      <w:r w:rsidR="00E40190" w:rsidRPr="00160662">
        <w:rPr>
          <w:sz w:val="28"/>
          <w:szCs w:val="28"/>
        </w:rPr>
        <w:t>54</w:t>
      </w:r>
      <w:r w:rsidR="002D60F0" w:rsidRPr="00160662">
        <w:rPr>
          <w:sz w:val="28"/>
          <w:szCs w:val="28"/>
        </w:rPr>
        <w:t> </w:t>
      </w:r>
      <w:r w:rsidR="00E40190" w:rsidRPr="00160662">
        <w:rPr>
          <w:sz w:val="28"/>
          <w:szCs w:val="28"/>
        </w:rPr>
        <w:t>5</w:t>
      </w:r>
      <w:r w:rsidR="00C16769" w:rsidRPr="00160662">
        <w:rPr>
          <w:sz w:val="28"/>
          <w:szCs w:val="28"/>
        </w:rPr>
        <w:t>4</w:t>
      </w:r>
      <w:r w:rsidR="00E40190" w:rsidRPr="00160662">
        <w:rPr>
          <w:sz w:val="28"/>
          <w:szCs w:val="28"/>
        </w:rPr>
        <w:t>9</w:t>
      </w:r>
      <w:r w:rsidR="002D60F0" w:rsidRPr="00160662">
        <w:rPr>
          <w:sz w:val="28"/>
          <w:szCs w:val="28"/>
        </w:rPr>
        <w:t>,</w:t>
      </w:r>
      <w:r w:rsidR="00E40190" w:rsidRPr="00160662">
        <w:rPr>
          <w:sz w:val="28"/>
          <w:szCs w:val="28"/>
        </w:rPr>
        <w:t>0</w:t>
      </w:r>
      <w:r w:rsidR="002D60F0" w:rsidRPr="00160662">
        <w:rPr>
          <w:sz w:val="28"/>
          <w:szCs w:val="28"/>
        </w:rPr>
        <w:t xml:space="preserve"> тыс.</w:t>
      </w:r>
      <w:r w:rsidRPr="00E40190">
        <w:rPr>
          <w:sz w:val="28"/>
          <w:szCs w:val="28"/>
        </w:rPr>
        <w:t xml:space="preserve"> рублей</w:t>
      </w:r>
      <w:r w:rsidRPr="00031F5D">
        <w:rPr>
          <w:sz w:val="28"/>
          <w:szCs w:val="28"/>
        </w:rPr>
        <w:t xml:space="preserve">). Из них наибольший удельный вес занимают расходы по </w:t>
      </w:r>
      <w:r w:rsidR="00B169F2" w:rsidRPr="00031F5D">
        <w:rPr>
          <w:sz w:val="28"/>
          <w:szCs w:val="28"/>
        </w:rPr>
        <w:t>2</w:t>
      </w:r>
      <w:r w:rsidR="00E950D7" w:rsidRPr="00031F5D">
        <w:rPr>
          <w:sz w:val="28"/>
          <w:szCs w:val="28"/>
        </w:rPr>
        <w:t xml:space="preserve"> разделам: 07 «Образование», 10«С</w:t>
      </w:r>
      <w:r w:rsidRPr="00031F5D">
        <w:rPr>
          <w:sz w:val="28"/>
          <w:szCs w:val="28"/>
        </w:rPr>
        <w:t>оциальная политика», объем которых в совокупности составл</w:t>
      </w:r>
      <w:r w:rsidR="002D60F0" w:rsidRPr="00031F5D">
        <w:rPr>
          <w:sz w:val="28"/>
          <w:szCs w:val="28"/>
        </w:rPr>
        <w:t>яет в расходах 20</w:t>
      </w:r>
      <w:r w:rsidR="00064A33" w:rsidRPr="00031F5D">
        <w:rPr>
          <w:sz w:val="28"/>
          <w:szCs w:val="28"/>
        </w:rPr>
        <w:t>2</w:t>
      </w:r>
      <w:r w:rsidR="00031F5D" w:rsidRPr="00031F5D">
        <w:rPr>
          <w:sz w:val="28"/>
          <w:szCs w:val="28"/>
        </w:rPr>
        <w:t>2</w:t>
      </w:r>
      <w:r w:rsidR="00590A94" w:rsidRPr="00031F5D">
        <w:rPr>
          <w:sz w:val="28"/>
          <w:szCs w:val="28"/>
        </w:rPr>
        <w:t xml:space="preserve"> </w:t>
      </w:r>
      <w:r w:rsidRPr="00031F5D">
        <w:rPr>
          <w:sz w:val="28"/>
          <w:szCs w:val="28"/>
        </w:rPr>
        <w:t xml:space="preserve">года – </w:t>
      </w:r>
      <w:r w:rsidR="001F4C87" w:rsidRPr="00DA24FF">
        <w:rPr>
          <w:sz w:val="28"/>
          <w:szCs w:val="28"/>
        </w:rPr>
        <w:t>7</w:t>
      </w:r>
      <w:r w:rsidR="00031F5D" w:rsidRPr="00DA24FF">
        <w:rPr>
          <w:sz w:val="28"/>
          <w:szCs w:val="28"/>
        </w:rPr>
        <w:t>0</w:t>
      </w:r>
      <w:r w:rsidR="002D60F0" w:rsidRPr="00DA24FF">
        <w:rPr>
          <w:sz w:val="28"/>
          <w:szCs w:val="28"/>
        </w:rPr>
        <w:t>,</w:t>
      </w:r>
      <w:r w:rsidR="00031F5D" w:rsidRPr="00DA24FF">
        <w:rPr>
          <w:sz w:val="28"/>
          <w:szCs w:val="28"/>
        </w:rPr>
        <w:t>0</w:t>
      </w:r>
      <w:r w:rsidRPr="00DA24FF">
        <w:rPr>
          <w:sz w:val="28"/>
          <w:szCs w:val="28"/>
        </w:rPr>
        <w:t>% (</w:t>
      </w:r>
      <w:r w:rsidR="003A4744" w:rsidRPr="00DA24FF">
        <w:rPr>
          <w:sz w:val="28"/>
          <w:szCs w:val="28"/>
        </w:rPr>
        <w:t>1</w:t>
      </w:r>
      <w:r w:rsidR="00C2105B" w:rsidRPr="00DA24FF">
        <w:rPr>
          <w:sz w:val="28"/>
          <w:szCs w:val="28"/>
        </w:rPr>
        <w:t>42</w:t>
      </w:r>
      <w:r w:rsidR="002D60F0" w:rsidRPr="00DA24FF">
        <w:rPr>
          <w:sz w:val="28"/>
          <w:szCs w:val="28"/>
        </w:rPr>
        <w:t> </w:t>
      </w:r>
      <w:r w:rsidR="00C2105B" w:rsidRPr="00DA24FF">
        <w:rPr>
          <w:sz w:val="28"/>
          <w:szCs w:val="28"/>
        </w:rPr>
        <w:t>718</w:t>
      </w:r>
      <w:r w:rsidR="002D60F0" w:rsidRPr="00DA24FF">
        <w:rPr>
          <w:sz w:val="28"/>
          <w:szCs w:val="28"/>
        </w:rPr>
        <w:t>,</w:t>
      </w:r>
      <w:r w:rsidR="00C2105B" w:rsidRPr="00DA24FF">
        <w:rPr>
          <w:sz w:val="28"/>
          <w:szCs w:val="28"/>
        </w:rPr>
        <w:t>7</w:t>
      </w:r>
      <w:r w:rsidR="002D60F0" w:rsidRPr="00DA24FF">
        <w:rPr>
          <w:sz w:val="28"/>
          <w:szCs w:val="28"/>
        </w:rPr>
        <w:t xml:space="preserve"> тыс. рублей), </w:t>
      </w:r>
      <w:r w:rsidR="003A4744" w:rsidRPr="00DA24FF">
        <w:rPr>
          <w:sz w:val="28"/>
          <w:szCs w:val="28"/>
        </w:rPr>
        <w:t>202</w:t>
      </w:r>
      <w:r w:rsidR="00DA24FF" w:rsidRPr="00DA24FF">
        <w:rPr>
          <w:sz w:val="28"/>
          <w:szCs w:val="28"/>
        </w:rPr>
        <w:t>3</w:t>
      </w:r>
      <w:r w:rsidR="00B169F2" w:rsidRPr="00DA24FF">
        <w:rPr>
          <w:sz w:val="28"/>
          <w:szCs w:val="28"/>
        </w:rPr>
        <w:t xml:space="preserve"> года – </w:t>
      </w:r>
      <w:r w:rsidR="00E96ACB" w:rsidRPr="00160662">
        <w:rPr>
          <w:sz w:val="28"/>
          <w:szCs w:val="28"/>
        </w:rPr>
        <w:t>6</w:t>
      </w:r>
      <w:r w:rsidR="002D60F0" w:rsidRPr="00160662">
        <w:rPr>
          <w:sz w:val="28"/>
          <w:szCs w:val="28"/>
        </w:rPr>
        <w:t>7,</w:t>
      </w:r>
      <w:r w:rsidR="0049306F" w:rsidRPr="00160662">
        <w:rPr>
          <w:sz w:val="28"/>
          <w:szCs w:val="28"/>
        </w:rPr>
        <w:t>4</w:t>
      </w:r>
      <w:r w:rsidR="00B169F2" w:rsidRPr="00160662">
        <w:rPr>
          <w:sz w:val="28"/>
          <w:szCs w:val="28"/>
        </w:rPr>
        <w:t>% (</w:t>
      </w:r>
      <w:r w:rsidR="003A4744" w:rsidRPr="00160662">
        <w:rPr>
          <w:sz w:val="28"/>
          <w:szCs w:val="28"/>
        </w:rPr>
        <w:t>1</w:t>
      </w:r>
      <w:r w:rsidR="00064A33" w:rsidRPr="00160662">
        <w:rPr>
          <w:sz w:val="28"/>
          <w:szCs w:val="28"/>
        </w:rPr>
        <w:t>1</w:t>
      </w:r>
      <w:r w:rsidR="0049306F" w:rsidRPr="00160662">
        <w:rPr>
          <w:sz w:val="28"/>
          <w:szCs w:val="28"/>
        </w:rPr>
        <w:t>6</w:t>
      </w:r>
      <w:r w:rsidR="002D60F0" w:rsidRPr="00160662">
        <w:rPr>
          <w:sz w:val="28"/>
          <w:szCs w:val="28"/>
        </w:rPr>
        <w:t> </w:t>
      </w:r>
      <w:r w:rsidR="000F3A41" w:rsidRPr="00160662">
        <w:rPr>
          <w:sz w:val="28"/>
          <w:szCs w:val="28"/>
        </w:rPr>
        <w:t>24</w:t>
      </w:r>
      <w:r w:rsidR="0049306F" w:rsidRPr="00160662">
        <w:rPr>
          <w:sz w:val="28"/>
          <w:szCs w:val="28"/>
        </w:rPr>
        <w:t>0</w:t>
      </w:r>
      <w:r w:rsidR="002D60F0" w:rsidRPr="00160662">
        <w:rPr>
          <w:sz w:val="28"/>
          <w:szCs w:val="28"/>
        </w:rPr>
        <w:t>,</w:t>
      </w:r>
      <w:r w:rsidR="000F3A41" w:rsidRPr="00160662">
        <w:rPr>
          <w:sz w:val="28"/>
          <w:szCs w:val="28"/>
        </w:rPr>
        <w:t>4</w:t>
      </w:r>
      <w:r w:rsidR="009023D0" w:rsidRPr="00160662">
        <w:rPr>
          <w:sz w:val="28"/>
          <w:szCs w:val="28"/>
        </w:rPr>
        <w:t xml:space="preserve"> тыс. рублей), 202</w:t>
      </w:r>
      <w:r w:rsidR="000F3A41" w:rsidRPr="00160662">
        <w:rPr>
          <w:sz w:val="28"/>
          <w:szCs w:val="28"/>
        </w:rPr>
        <w:t>4</w:t>
      </w:r>
      <w:r w:rsidRPr="00160662">
        <w:rPr>
          <w:sz w:val="28"/>
          <w:szCs w:val="28"/>
        </w:rPr>
        <w:t xml:space="preserve"> года – </w:t>
      </w:r>
      <w:r w:rsidR="001033C4" w:rsidRPr="00160662">
        <w:rPr>
          <w:sz w:val="28"/>
          <w:szCs w:val="28"/>
        </w:rPr>
        <w:t>68</w:t>
      </w:r>
      <w:r w:rsidR="002D60F0" w:rsidRPr="00160662">
        <w:rPr>
          <w:sz w:val="28"/>
          <w:szCs w:val="28"/>
        </w:rPr>
        <w:t>,</w:t>
      </w:r>
      <w:r w:rsidR="001033C4" w:rsidRPr="00160662">
        <w:rPr>
          <w:sz w:val="28"/>
          <w:szCs w:val="28"/>
        </w:rPr>
        <w:t>5</w:t>
      </w:r>
      <w:r w:rsidRPr="00160662">
        <w:rPr>
          <w:sz w:val="28"/>
          <w:szCs w:val="28"/>
        </w:rPr>
        <w:t>% (</w:t>
      </w:r>
      <w:r w:rsidR="00064A33" w:rsidRPr="00160662">
        <w:rPr>
          <w:sz w:val="28"/>
          <w:szCs w:val="28"/>
        </w:rPr>
        <w:t>1</w:t>
      </w:r>
      <w:r w:rsidR="009907F1" w:rsidRPr="00160662">
        <w:rPr>
          <w:sz w:val="28"/>
          <w:szCs w:val="28"/>
        </w:rPr>
        <w:t>1</w:t>
      </w:r>
      <w:r w:rsidR="00A05D4E" w:rsidRPr="00160662">
        <w:rPr>
          <w:sz w:val="28"/>
          <w:szCs w:val="28"/>
        </w:rPr>
        <w:t>8</w:t>
      </w:r>
      <w:r w:rsidR="009023D0" w:rsidRPr="00160662">
        <w:rPr>
          <w:sz w:val="28"/>
          <w:szCs w:val="28"/>
        </w:rPr>
        <w:t> </w:t>
      </w:r>
      <w:r w:rsidR="00A05D4E" w:rsidRPr="00160662">
        <w:rPr>
          <w:sz w:val="28"/>
          <w:szCs w:val="28"/>
        </w:rPr>
        <w:t>4</w:t>
      </w:r>
      <w:r w:rsidR="009907F1" w:rsidRPr="00160662">
        <w:rPr>
          <w:sz w:val="28"/>
          <w:szCs w:val="28"/>
        </w:rPr>
        <w:t>3</w:t>
      </w:r>
      <w:r w:rsidR="00A05D4E" w:rsidRPr="00160662">
        <w:rPr>
          <w:sz w:val="28"/>
          <w:szCs w:val="28"/>
        </w:rPr>
        <w:t>7</w:t>
      </w:r>
      <w:r w:rsidR="002D60F0" w:rsidRPr="00160662">
        <w:rPr>
          <w:sz w:val="28"/>
          <w:szCs w:val="28"/>
        </w:rPr>
        <w:t>,</w:t>
      </w:r>
      <w:r w:rsidR="00A05D4E" w:rsidRPr="00160662">
        <w:rPr>
          <w:sz w:val="28"/>
          <w:szCs w:val="28"/>
        </w:rPr>
        <w:t>8</w:t>
      </w:r>
      <w:r w:rsidR="002D60F0" w:rsidRPr="00160662">
        <w:rPr>
          <w:sz w:val="28"/>
          <w:szCs w:val="28"/>
        </w:rPr>
        <w:t xml:space="preserve"> тыс.</w:t>
      </w:r>
      <w:r w:rsidRPr="00160662">
        <w:rPr>
          <w:sz w:val="28"/>
          <w:szCs w:val="28"/>
        </w:rPr>
        <w:t xml:space="preserve"> рублей).</w:t>
      </w:r>
    </w:p>
    <w:p w:rsidR="00350919" w:rsidRPr="005914CB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5914CB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5914CB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5914CB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C71EEC" w:rsidRPr="005914CB">
        <w:rPr>
          <w:sz w:val="28"/>
          <w:szCs w:val="28"/>
        </w:rPr>
        <w:t>3</w:t>
      </w:r>
      <w:r w:rsidR="00350919" w:rsidRPr="005914CB">
        <w:rPr>
          <w:sz w:val="28"/>
          <w:szCs w:val="28"/>
        </w:rPr>
        <w:t>, 202</w:t>
      </w:r>
      <w:r w:rsidR="00C71EEC" w:rsidRPr="005914CB">
        <w:rPr>
          <w:sz w:val="28"/>
          <w:szCs w:val="28"/>
        </w:rPr>
        <w:t>4</w:t>
      </w:r>
      <w:r w:rsidR="00350919"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E760F" w:rsidRPr="00C71EEC" w:rsidRDefault="001E760F" w:rsidP="001E760F">
      <w:pPr>
        <w:ind w:firstLine="709"/>
        <w:jc w:val="both"/>
        <w:rPr>
          <w:sz w:val="28"/>
          <w:szCs w:val="28"/>
        </w:rPr>
      </w:pPr>
      <w:r w:rsidRPr="00C71EEC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Приложении 2 к заключению.</w:t>
      </w:r>
    </w:p>
    <w:p w:rsidR="001E760F" w:rsidRPr="00C71EEC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71EEC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C71EEC">
        <w:rPr>
          <w:spacing w:val="-4"/>
          <w:sz w:val="28"/>
          <w:szCs w:val="28"/>
        </w:rPr>
        <w:t xml:space="preserve"> района</w:t>
      </w:r>
      <w:r w:rsidR="001C2194" w:rsidRPr="00C71EEC">
        <w:rPr>
          <w:spacing w:val="-4"/>
          <w:sz w:val="28"/>
          <w:szCs w:val="28"/>
        </w:rPr>
        <w:t xml:space="preserve"> на 202</w:t>
      </w:r>
      <w:r w:rsidR="00C71EEC" w:rsidRPr="00C71EEC">
        <w:rPr>
          <w:spacing w:val="-4"/>
          <w:sz w:val="28"/>
          <w:szCs w:val="28"/>
        </w:rPr>
        <w:t>2</w:t>
      </w:r>
      <w:r w:rsidR="00350919" w:rsidRPr="00C71EEC">
        <w:rPr>
          <w:spacing w:val="-4"/>
          <w:sz w:val="28"/>
          <w:szCs w:val="28"/>
        </w:rPr>
        <w:t xml:space="preserve"> год и на плановый период 202</w:t>
      </w:r>
      <w:r w:rsidR="00C71EEC" w:rsidRPr="00C71EEC">
        <w:rPr>
          <w:spacing w:val="-4"/>
          <w:sz w:val="28"/>
          <w:szCs w:val="28"/>
        </w:rPr>
        <w:t>3</w:t>
      </w:r>
      <w:r w:rsidR="007C2D69" w:rsidRPr="00C71EEC">
        <w:rPr>
          <w:spacing w:val="-4"/>
          <w:sz w:val="28"/>
          <w:szCs w:val="28"/>
        </w:rPr>
        <w:t xml:space="preserve"> и 20</w:t>
      </w:r>
      <w:r w:rsidR="000F2E5C" w:rsidRPr="00C71EEC">
        <w:rPr>
          <w:spacing w:val="-4"/>
          <w:sz w:val="28"/>
          <w:szCs w:val="28"/>
        </w:rPr>
        <w:t>2</w:t>
      </w:r>
      <w:r w:rsidR="00C71EEC" w:rsidRPr="00C71EEC">
        <w:rPr>
          <w:spacing w:val="-4"/>
          <w:sz w:val="28"/>
          <w:szCs w:val="28"/>
        </w:rPr>
        <w:t>4</w:t>
      </w:r>
      <w:r w:rsidRPr="00C71EEC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B23AC6" w:rsidRPr="00232553" w:rsidRDefault="004C2434" w:rsidP="004C2434">
      <w:pPr>
        <w:spacing w:before="60" w:after="60"/>
        <w:jc w:val="both"/>
        <w:rPr>
          <w:sz w:val="28"/>
          <w:szCs w:val="28"/>
          <w:highlight w:val="yellow"/>
        </w:rPr>
      </w:pPr>
      <w:r w:rsidRPr="00232553">
        <w:rPr>
          <w:sz w:val="28"/>
          <w:szCs w:val="28"/>
          <w:highlight w:val="yellow"/>
        </w:rPr>
        <w:t xml:space="preserve">        </w:t>
      </w:r>
    </w:p>
    <w:p w:rsidR="004C2434" w:rsidRPr="00B51466" w:rsidRDefault="004C2434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</w:t>
      </w:r>
      <w:r w:rsidRPr="00B51466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B51466">
        <w:rPr>
          <w:sz w:val="28"/>
          <w:szCs w:val="28"/>
        </w:rPr>
        <w:t>в проекте бюджета района определены в следующих объемах:</w:t>
      </w:r>
    </w:p>
    <w:p w:rsidR="004C2434" w:rsidRPr="00B51466" w:rsidRDefault="00E60690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B51466" w:rsidRPr="00B51466">
        <w:rPr>
          <w:sz w:val="28"/>
          <w:szCs w:val="28"/>
        </w:rPr>
        <w:t>2</w:t>
      </w:r>
      <w:r w:rsidR="00737C45" w:rsidRPr="00B51466">
        <w:rPr>
          <w:sz w:val="28"/>
          <w:szCs w:val="28"/>
        </w:rPr>
        <w:t xml:space="preserve"> год – </w:t>
      </w:r>
      <w:r w:rsidR="00F0519B" w:rsidRPr="00B51466">
        <w:rPr>
          <w:sz w:val="28"/>
          <w:szCs w:val="28"/>
        </w:rPr>
        <w:t>2</w:t>
      </w:r>
      <w:r w:rsidR="005F7375" w:rsidRPr="00B51466">
        <w:rPr>
          <w:sz w:val="28"/>
          <w:szCs w:val="28"/>
        </w:rPr>
        <w:t>5</w:t>
      </w:r>
      <w:r w:rsidR="00C8012B" w:rsidRPr="00B51466">
        <w:rPr>
          <w:sz w:val="28"/>
          <w:szCs w:val="28"/>
        </w:rPr>
        <w:t> </w:t>
      </w:r>
      <w:r w:rsidR="00B51466" w:rsidRPr="00B51466">
        <w:rPr>
          <w:sz w:val="28"/>
          <w:szCs w:val="28"/>
        </w:rPr>
        <w:t>570</w:t>
      </w:r>
      <w:r w:rsidR="00C8012B" w:rsidRPr="00B51466">
        <w:rPr>
          <w:sz w:val="28"/>
          <w:szCs w:val="28"/>
        </w:rPr>
        <w:t>,</w:t>
      </w:r>
      <w:r w:rsidR="00B51466" w:rsidRPr="00B51466">
        <w:rPr>
          <w:sz w:val="28"/>
          <w:szCs w:val="28"/>
        </w:rPr>
        <w:t>2</w:t>
      </w:r>
      <w:r w:rsidR="00C8012B" w:rsidRPr="00B51466">
        <w:rPr>
          <w:sz w:val="28"/>
          <w:szCs w:val="28"/>
        </w:rPr>
        <w:t xml:space="preserve"> тыс.</w:t>
      </w:r>
      <w:r w:rsidR="00737C45" w:rsidRPr="00B51466">
        <w:rPr>
          <w:sz w:val="28"/>
          <w:szCs w:val="28"/>
        </w:rPr>
        <w:t xml:space="preserve"> </w:t>
      </w:r>
      <w:r w:rsidR="004C2434" w:rsidRPr="00B51466">
        <w:rPr>
          <w:sz w:val="28"/>
          <w:szCs w:val="28"/>
        </w:rPr>
        <w:t>рублей;</w:t>
      </w:r>
    </w:p>
    <w:p w:rsidR="004C2434" w:rsidRPr="00B51466" w:rsidRDefault="00F0519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B51466" w:rsidRPr="00B51466">
        <w:rPr>
          <w:sz w:val="28"/>
          <w:szCs w:val="28"/>
        </w:rPr>
        <w:t>3</w:t>
      </w:r>
      <w:r w:rsidR="004C2434" w:rsidRPr="00B51466">
        <w:rPr>
          <w:sz w:val="28"/>
          <w:szCs w:val="28"/>
        </w:rPr>
        <w:t xml:space="preserve"> год – </w:t>
      </w:r>
      <w:r w:rsidR="00B51466" w:rsidRPr="00B51466">
        <w:rPr>
          <w:sz w:val="28"/>
          <w:szCs w:val="28"/>
        </w:rPr>
        <w:t>25</w:t>
      </w:r>
      <w:r w:rsidR="00C8012B" w:rsidRPr="00B51466">
        <w:rPr>
          <w:sz w:val="28"/>
          <w:szCs w:val="28"/>
        </w:rPr>
        <w:t> </w:t>
      </w:r>
      <w:r w:rsidR="005F7375" w:rsidRPr="00B51466">
        <w:rPr>
          <w:sz w:val="28"/>
          <w:szCs w:val="28"/>
        </w:rPr>
        <w:t>7</w:t>
      </w:r>
      <w:r w:rsidR="00B51466" w:rsidRPr="00B51466">
        <w:rPr>
          <w:sz w:val="28"/>
          <w:szCs w:val="28"/>
        </w:rPr>
        <w:t>39</w:t>
      </w:r>
      <w:r w:rsidR="00C8012B" w:rsidRPr="00B51466">
        <w:rPr>
          <w:sz w:val="28"/>
          <w:szCs w:val="28"/>
        </w:rPr>
        <w:t>,</w:t>
      </w:r>
      <w:r w:rsidR="00B51466" w:rsidRPr="00B51466">
        <w:rPr>
          <w:sz w:val="28"/>
          <w:szCs w:val="28"/>
        </w:rPr>
        <w:t>0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рублей;</w:t>
      </w:r>
    </w:p>
    <w:p w:rsidR="004C2434" w:rsidRPr="00B51466" w:rsidRDefault="00962DF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B51466" w:rsidRPr="00B51466">
        <w:rPr>
          <w:sz w:val="28"/>
          <w:szCs w:val="28"/>
        </w:rPr>
        <w:t>4</w:t>
      </w:r>
      <w:r w:rsidR="004C2434" w:rsidRPr="00B51466">
        <w:rPr>
          <w:sz w:val="28"/>
          <w:szCs w:val="28"/>
        </w:rPr>
        <w:t xml:space="preserve"> год – </w:t>
      </w:r>
      <w:r w:rsidR="00B51466" w:rsidRPr="00B51466">
        <w:rPr>
          <w:sz w:val="28"/>
          <w:szCs w:val="28"/>
        </w:rPr>
        <w:t>28</w:t>
      </w:r>
      <w:r w:rsidR="00C8012B" w:rsidRPr="00B51466">
        <w:rPr>
          <w:sz w:val="28"/>
          <w:szCs w:val="28"/>
        </w:rPr>
        <w:t> </w:t>
      </w:r>
      <w:r w:rsidR="00B51466" w:rsidRPr="00B51466">
        <w:rPr>
          <w:sz w:val="28"/>
          <w:szCs w:val="28"/>
        </w:rPr>
        <w:t>315</w:t>
      </w:r>
      <w:r w:rsidR="00C8012B" w:rsidRPr="00B51466">
        <w:rPr>
          <w:sz w:val="28"/>
          <w:szCs w:val="28"/>
        </w:rPr>
        <w:t>,</w:t>
      </w:r>
      <w:r w:rsidR="00B51466" w:rsidRPr="00B51466">
        <w:rPr>
          <w:sz w:val="28"/>
          <w:szCs w:val="28"/>
        </w:rPr>
        <w:t>7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рублей.</w:t>
      </w:r>
    </w:p>
    <w:p w:rsidR="00B23AC6" w:rsidRPr="00232553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23AC6" w:rsidRPr="009A6E2D" w:rsidRDefault="004C2434" w:rsidP="004C2434">
      <w:pPr>
        <w:spacing w:before="60" w:after="60"/>
        <w:ind w:firstLine="709"/>
        <w:jc w:val="both"/>
        <w:rPr>
          <w:color w:val="000000"/>
          <w:sz w:val="26"/>
          <w:szCs w:val="26"/>
        </w:rPr>
      </w:pPr>
      <w:r w:rsidRPr="009A6E2D">
        <w:rPr>
          <w:color w:val="000000"/>
          <w:sz w:val="28"/>
          <w:szCs w:val="28"/>
        </w:rPr>
        <w:lastRenderedPageBreak/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693"/>
        <w:gridCol w:w="656"/>
        <w:gridCol w:w="1449"/>
        <w:gridCol w:w="1422"/>
        <w:gridCol w:w="1533"/>
      </w:tblGrid>
      <w:tr w:rsidR="004C2434" w:rsidRPr="00232553" w:rsidTr="00CC1056">
        <w:tc>
          <w:tcPr>
            <w:tcW w:w="3708" w:type="dxa"/>
          </w:tcPr>
          <w:p w:rsidR="004C2434" w:rsidRPr="009A6E2D" w:rsidRDefault="00A7584C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Н</w:t>
            </w:r>
            <w:r w:rsidR="004C2434" w:rsidRPr="009A6E2D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4C2434" w:rsidRPr="009A6E2D" w:rsidRDefault="004C2434" w:rsidP="0060406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расход</w:t>
            </w:r>
            <w:r w:rsidR="00FE08F5" w:rsidRPr="009A6E2D">
              <w:rPr>
                <w:color w:val="000000"/>
              </w:rPr>
              <w:t>ов на 202</w:t>
            </w:r>
            <w:r w:rsidR="00604067" w:rsidRPr="009A6E2D">
              <w:rPr>
                <w:color w:val="000000"/>
              </w:rPr>
              <w:t>1</w:t>
            </w:r>
            <w:r w:rsidRPr="009A6E2D">
              <w:rPr>
                <w:color w:val="000000"/>
              </w:rPr>
              <w:t xml:space="preserve"> год (решение от</w:t>
            </w:r>
            <w:r w:rsidR="00C8012B" w:rsidRPr="009A6E2D">
              <w:rPr>
                <w:color w:val="000000"/>
              </w:rPr>
              <w:t xml:space="preserve"> </w:t>
            </w:r>
            <w:r w:rsidR="00FE08F5" w:rsidRPr="009A6E2D">
              <w:rPr>
                <w:color w:val="000000"/>
              </w:rPr>
              <w:t>2</w:t>
            </w:r>
            <w:r w:rsidR="00604067" w:rsidRPr="009A6E2D">
              <w:rPr>
                <w:color w:val="000000"/>
              </w:rPr>
              <w:t>9</w:t>
            </w:r>
            <w:r w:rsidR="00FE08F5" w:rsidRPr="009A6E2D">
              <w:rPr>
                <w:color w:val="000000"/>
              </w:rPr>
              <w:t>.</w:t>
            </w:r>
            <w:r w:rsidR="00604067" w:rsidRPr="009A6E2D">
              <w:rPr>
                <w:color w:val="000000"/>
              </w:rPr>
              <w:t>1</w:t>
            </w:r>
            <w:r w:rsidR="00FE08F5" w:rsidRPr="009A6E2D">
              <w:rPr>
                <w:color w:val="000000"/>
              </w:rPr>
              <w:t>0</w:t>
            </w:r>
            <w:r w:rsidR="007936FB" w:rsidRPr="009A6E2D">
              <w:rPr>
                <w:color w:val="000000"/>
              </w:rPr>
              <w:t>.20</w:t>
            </w:r>
            <w:r w:rsidR="00FE08F5" w:rsidRPr="009A6E2D">
              <w:rPr>
                <w:color w:val="000000"/>
              </w:rPr>
              <w:t>2</w:t>
            </w:r>
            <w:r w:rsidR="00604067" w:rsidRPr="009A6E2D">
              <w:rPr>
                <w:color w:val="000000"/>
              </w:rPr>
              <w:t>1</w:t>
            </w:r>
            <w:r w:rsidRPr="009A6E2D">
              <w:rPr>
                <w:color w:val="000000"/>
              </w:rPr>
              <w:t xml:space="preserve">  №</w:t>
            </w:r>
            <w:r w:rsidR="00E60690" w:rsidRPr="009A6E2D">
              <w:rPr>
                <w:color w:val="000000"/>
              </w:rPr>
              <w:t>6</w:t>
            </w:r>
            <w:r w:rsidR="00C8012B" w:rsidRPr="009A6E2D">
              <w:rPr>
                <w:color w:val="000000"/>
              </w:rPr>
              <w:t>-</w:t>
            </w:r>
            <w:r w:rsidR="00604067" w:rsidRPr="009A6E2D">
              <w:rPr>
                <w:color w:val="000000"/>
              </w:rPr>
              <w:t>162</w:t>
            </w:r>
            <w:r w:rsidRPr="009A6E2D">
              <w:rPr>
                <w:color w:val="000000"/>
              </w:rPr>
              <w:t xml:space="preserve">), </w:t>
            </w:r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4C2434" w:rsidRPr="009A6E2D" w:rsidRDefault="004C2434" w:rsidP="00E47EEF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</w:t>
            </w:r>
            <w:r w:rsidR="00C8012B" w:rsidRPr="009A6E2D">
              <w:rPr>
                <w:color w:val="000000"/>
              </w:rPr>
              <w:t>ходов по проекту бюджета на 20</w:t>
            </w:r>
            <w:r w:rsidR="00C7113B" w:rsidRPr="009A6E2D">
              <w:rPr>
                <w:color w:val="000000"/>
              </w:rPr>
              <w:t>2</w:t>
            </w:r>
            <w:r w:rsidR="00E47EEF" w:rsidRPr="009A6E2D">
              <w:rPr>
                <w:color w:val="000000"/>
              </w:rPr>
              <w:t>2</w:t>
            </w:r>
            <w:r w:rsidRPr="009A6E2D">
              <w:rPr>
                <w:color w:val="000000"/>
              </w:rPr>
              <w:t xml:space="preserve"> год, </w:t>
            </w:r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4C2434" w:rsidRPr="009A6E2D" w:rsidRDefault="007936FB" w:rsidP="00E47EEF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Темп роста (снижен</w:t>
            </w:r>
            <w:r w:rsidR="00C8012B" w:rsidRPr="009A6E2D">
              <w:rPr>
                <w:color w:val="000000"/>
              </w:rPr>
              <w:t>ия) 20</w:t>
            </w:r>
            <w:r w:rsidR="00C7113B" w:rsidRPr="009A6E2D">
              <w:rPr>
                <w:color w:val="000000"/>
              </w:rPr>
              <w:t>2</w:t>
            </w:r>
            <w:r w:rsidR="00E47EEF" w:rsidRPr="009A6E2D">
              <w:rPr>
                <w:color w:val="000000"/>
              </w:rPr>
              <w:t>2</w:t>
            </w:r>
            <w:r w:rsidR="00FE08F5" w:rsidRPr="009A6E2D">
              <w:rPr>
                <w:color w:val="000000"/>
              </w:rPr>
              <w:t xml:space="preserve"> год к 202</w:t>
            </w:r>
            <w:r w:rsidR="00E47EEF" w:rsidRPr="009A6E2D">
              <w:rPr>
                <w:color w:val="000000"/>
              </w:rPr>
              <w:t>1</w:t>
            </w:r>
            <w:r w:rsidR="004C2434" w:rsidRPr="009A6E2D">
              <w:rPr>
                <w:color w:val="000000"/>
              </w:rPr>
              <w:t xml:space="preserve"> году, %</w:t>
            </w:r>
          </w:p>
        </w:tc>
      </w:tr>
      <w:tr w:rsidR="004C2434" w:rsidRPr="00232553" w:rsidTr="007936FB">
        <w:trPr>
          <w:trHeight w:val="465"/>
        </w:trPr>
        <w:tc>
          <w:tcPr>
            <w:tcW w:w="3708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4C2434" w:rsidRPr="009A6E2D" w:rsidRDefault="00962DFB" w:rsidP="00E47EEF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2</w:t>
            </w:r>
            <w:r w:rsidR="00E47EEF" w:rsidRPr="009A6E2D">
              <w:rPr>
                <w:color w:val="000000"/>
              </w:rPr>
              <w:t>6</w:t>
            </w:r>
            <w:r w:rsidR="00C8012B" w:rsidRPr="009A6E2D">
              <w:rPr>
                <w:color w:val="000000"/>
              </w:rPr>
              <w:t> </w:t>
            </w:r>
            <w:r w:rsidR="00E47EEF" w:rsidRPr="009A6E2D">
              <w:rPr>
                <w:color w:val="000000"/>
              </w:rPr>
              <w:t>690</w:t>
            </w:r>
            <w:r w:rsidR="00C8012B" w:rsidRPr="009A6E2D">
              <w:rPr>
                <w:color w:val="000000"/>
              </w:rPr>
              <w:t>,</w:t>
            </w:r>
            <w:r w:rsidR="00E47EEF" w:rsidRPr="009A6E2D">
              <w:rPr>
                <w:color w:val="000000"/>
              </w:rPr>
              <w:t>8</w:t>
            </w:r>
          </w:p>
        </w:tc>
        <w:tc>
          <w:tcPr>
            <w:tcW w:w="1453" w:type="dxa"/>
          </w:tcPr>
          <w:p w:rsidR="004C2434" w:rsidRPr="009A6E2D" w:rsidRDefault="006C49D6" w:rsidP="00E47EEF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2</w:t>
            </w:r>
            <w:r w:rsidR="004F79A9" w:rsidRPr="009A6E2D">
              <w:rPr>
                <w:color w:val="000000"/>
              </w:rPr>
              <w:t>5</w:t>
            </w:r>
            <w:r w:rsidR="00E47EEF" w:rsidRPr="009A6E2D">
              <w:rPr>
                <w:color w:val="000000"/>
              </w:rPr>
              <w:t> 5</w:t>
            </w:r>
            <w:r w:rsidR="004F79A9" w:rsidRPr="009A6E2D">
              <w:rPr>
                <w:color w:val="000000"/>
              </w:rPr>
              <w:t>7</w:t>
            </w:r>
            <w:r w:rsidR="00E47EEF" w:rsidRPr="009A6E2D">
              <w:rPr>
                <w:color w:val="000000"/>
              </w:rPr>
              <w:t>0,2</w:t>
            </w:r>
          </w:p>
        </w:tc>
        <w:tc>
          <w:tcPr>
            <w:tcW w:w="1550" w:type="dxa"/>
          </w:tcPr>
          <w:p w:rsidR="004C2434" w:rsidRPr="009A6E2D" w:rsidRDefault="00E47EEF" w:rsidP="00E47EEF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95</w:t>
            </w:r>
            <w:r w:rsidR="00C8012B" w:rsidRPr="009A6E2D">
              <w:rPr>
                <w:color w:val="000000"/>
              </w:rPr>
              <w:t>,</w:t>
            </w:r>
            <w:r w:rsidRPr="009A6E2D">
              <w:rPr>
                <w:color w:val="000000"/>
              </w:rPr>
              <w:t>8</w:t>
            </w:r>
          </w:p>
        </w:tc>
      </w:tr>
      <w:tr w:rsidR="007936FB" w:rsidRPr="00232553" w:rsidTr="00CC1056">
        <w:trPr>
          <w:trHeight w:val="270"/>
        </w:trPr>
        <w:tc>
          <w:tcPr>
            <w:tcW w:w="3708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7936FB" w:rsidRPr="009A6E2D" w:rsidRDefault="00A26FBE" w:rsidP="003E1EF7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8</w:t>
            </w:r>
            <w:r w:rsidR="003E1EF7" w:rsidRPr="009A6E2D">
              <w:rPr>
                <w:color w:val="000000"/>
              </w:rPr>
              <w:t>69</w:t>
            </w:r>
            <w:r w:rsidR="00C8012B" w:rsidRPr="009A6E2D">
              <w:rPr>
                <w:color w:val="000000"/>
              </w:rPr>
              <w:t>,</w:t>
            </w:r>
            <w:r w:rsidR="003E1EF7" w:rsidRPr="009A6E2D">
              <w:rPr>
                <w:color w:val="000000"/>
              </w:rPr>
              <w:t>7</w:t>
            </w:r>
          </w:p>
        </w:tc>
        <w:tc>
          <w:tcPr>
            <w:tcW w:w="1453" w:type="dxa"/>
          </w:tcPr>
          <w:p w:rsidR="007936FB" w:rsidRPr="009A6E2D" w:rsidRDefault="006C49D6" w:rsidP="003E1EF7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8</w:t>
            </w:r>
            <w:r w:rsidR="001F0F76" w:rsidRPr="009A6E2D">
              <w:rPr>
                <w:color w:val="000000"/>
              </w:rPr>
              <w:t>7</w:t>
            </w:r>
            <w:r w:rsidR="003E1EF7" w:rsidRPr="009A6E2D">
              <w:rPr>
                <w:color w:val="000000"/>
              </w:rPr>
              <w:t>8,8</w:t>
            </w:r>
          </w:p>
        </w:tc>
        <w:tc>
          <w:tcPr>
            <w:tcW w:w="1550" w:type="dxa"/>
          </w:tcPr>
          <w:p w:rsidR="007936FB" w:rsidRPr="009A6E2D" w:rsidRDefault="00E32B93" w:rsidP="003E1EF7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</w:t>
            </w:r>
            <w:r w:rsidR="003E1EF7" w:rsidRPr="009A6E2D">
              <w:rPr>
                <w:color w:val="000000"/>
              </w:rPr>
              <w:t>1</w:t>
            </w:r>
            <w:r w:rsidR="00C8012B" w:rsidRPr="009A6E2D">
              <w:rPr>
                <w:color w:val="000000"/>
              </w:rPr>
              <w:t>,</w:t>
            </w:r>
            <w:r w:rsidRPr="009A6E2D">
              <w:rPr>
                <w:color w:val="000000"/>
              </w:rPr>
              <w:t>0</w:t>
            </w:r>
          </w:p>
        </w:tc>
      </w:tr>
      <w:tr w:rsidR="007C483B" w:rsidRPr="00232553" w:rsidTr="00CC1056"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7C483B" w:rsidRPr="009A6E2D" w:rsidRDefault="00FE650A" w:rsidP="00FE650A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424</w:t>
            </w:r>
            <w:r w:rsidR="00C618D9" w:rsidRPr="009A6E2D">
              <w:rPr>
                <w:color w:val="000000"/>
              </w:rPr>
              <w:t>,</w:t>
            </w:r>
            <w:r w:rsidRPr="009A6E2D">
              <w:rPr>
                <w:color w:val="000000"/>
              </w:rPr>
              <w:t>2</w:t>
            </w:r>
          </w:p>
        </w:tc>
        <w:tc>
          <w:tcPr>
            <w:tcW w:w="1453" w:type="dxa"/>
          </w:tcPr>
          <w:p w:rsidR="007C483B" w:rsidRPr="009A6E2D" w:rsidRDefault="001F0F76" w:rsidP="00FE650A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42</w:t>
            </w:r>
            <w:r w:rsidR="00FE650A" w:rsidRPr="009A6E2D">
              <w:rPr>
                <w:color w:val="000000"/>
              </w:rPr>
              <w:t>7</w:t>
            </w:r>
            <w:r w:rsidR="007C483B" w:rsidRPr="009A6E2D">
              <w:rPr>
                <w:color w:val="000000"/>
              </w:rPr>
              <w:t>,</w:t>
            </w:r>
            <w:r w:rsidRPr="009A6E2D">
              <w:rPr>
                <w:color w:val="000000"/>
              </w:rPr>
              <w:t>2</w:t>
            </w:r>
          </w:p>
        </w:tc>
        <w:tc>
          <w:tcPr>
            <w:tcW w:w="1550" w:type="dxa"/>
          </w:tcPr>
          <w:p w:rsidR="007C483B" w:rsidRPr="009A6E2D" w:rsidRDefault="00C618D9" w:rsidP="00FE650A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</w:t>
            </w:r>
            <w:r w:rsidR="00FE650A" w:rsidRPr="009A6E2D">
              <w:rPr>
                <w:color w:val="000000"/>
              </w:rPr>
              <w:t>0</w:t>
            </w:r>
            <w:r w:rsidR="007C483B" w:rsidRPr="009A6E2D">
              <w:rPr>
                <w:color w:val="000000"/>
              </w:rPr>
              <w:t>,</w:t>
            </w:r>
            <w:r w:rsidR="00FE650A" w:rsidRPr="009A6E2D">
              <w:rPr>
                <w:color w:val="000000"/>
              </w:rPr>
              <w:t>7</w:t>
            </w:r>
          </w:p>
        </w:tc>
      </w:tr>
      <w:tr w:rsidR="007C483B" w:rsidRPr="00232553" w:rsidTr="00C8012B">
        <w:trPr>
          <w:trHeight w:val="2175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7C483B" w:rsidRPr="009A6E2D" w:rsidRDefault="007C483B" w:rsidP="00CD6E5D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CD6E5D" w:rsidRPr="009A6E2D">
              <w:rPr>
                <w:color w:val="000000"/>
              </w:rPr>
              <w:t>5</w:t>
            </w:r>
            <w:r w:rsidRPr="009A6E2D">
              <w:rPr>
                <w:color w:val="000000"/>
              </w:rPr>
              <w:t> </w:t>
            </w:r>
            <w:r w:rsidR="00CD6E5D" w:rsidRPr="009A6E2D">
              <w:rPr>
                <w:color w:val="000000"/>
              </w:rPr>
              <w:t>4</w:t>
            </w:r>
            <w:r w:rsidR="00B74CDC" w:rsidRPr="009A6E2D">
              <w:rPr>
                <w:color w:val="000000"/>
              </w:rPr>
              <w:t>3</w:t>
            </w:r>
            <w:r w:rsidR="00CD6E5D" w:rsidRPr="009A6E2D">
              <w:rPr>
                <w:color w:val="000000"/>
              </w:rPr>
              <w:t>9</w:t>
            </w:r>
            <w:r w:rsidRPr="009A6E2D">
              <w:rPr>
                <w:color w:val="000000"/>
              </w:rPr>
              <w:t>,</w:t>
            </w:r>
            <w:r w:rsidR="00CD6E5D" w:rsidRPr="009A6E2D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7C483B" w:rsidRPr="009A6E2D" w:rsidRDefault="007C483B" w:rsidP="00CD6E5D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B06F94" w:rsidRPr="009A6E2D">
              <w:rPr>
                <w:color w:val="000000"/>
              </w:rPr>
              <w:t>4</w:t>
            </w:r>
            <w:r w:rsidRPr="009A6E2D">
              <w:rPr>
                <w:color w:val="000000"/>
              </w:rPr>
              <w:t> </w:t>
            </w:r>
            <w:r w:rsidR="00CD6E5D" w:rsidRPr="009A6E2D">
              <w:rPr>
                <w:color w:val="000000"/>
              </w:rPr>
              <w:t>9</w:t>
            </w:r>
            <w:r w:rsidR="001F0F76" w:rsidRPr="009A6E2D">
              <w:rPr>
                <w:color w:val="000000"/>
              </w:rPr>
              <w:t>8</w:t>
            </w:r>
            <w:r w:rsidR="00CD6E5D" w:rsidRPr="009A6E2D">
              <w:rPr>
                <w:color w:val="000000"/>
              </w:rPr>
              <w:t>6</w:t>
            </w:r>
            <w:r w:rsidRPr="009A6E2D">
              <w:rPr>
                <w:color w:val="000000"/>
              </w:rPr>
              <w:t>,</w:t>
            </w:r>
            <w:r w:rsidR="00CD6E5D" w:rsidRPr="009A6E2D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7C483B" w:rsidRPr="009A6E2D" w:rsidRDefault="00D16435" w:rsidP="00CD6E5D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9</w:t>
            </w:r>
            <w:r w:rsidR="00CD6E5D" w:rsidRPr="009A6E2D">
              <w:rPr>
                <w:color w:val="000000"/>
              </w:rPr>
              <w:t>7</w:t>
            </w:r>
            <w:r w:rsidR="007C483B" w:rsidRPr="009A6E2D">
              <w:rPr>
                <w:color w:val="000000"/>
              </w:rPr>
              <w:t>,</w:t>
            </w:r>
            <w:r w:rsidR="00CD6E5D" w:rsidRPr="009A6E2D">
              <w:rPr>
                <w:color w:val="000000"/>
              </w:rPr>
              <w:t>1</w:t>
            </w:r>
          </w:p>
        </w:tc>
      </w:tr>
      <w:tr w:rsidR="00817BA8" w:rsidRPr="00232553" w:rsidTr="0051798D">
        <w:trPr>
          <w:trHeight w:val="412"/>
        </w:trPr>
        <w:tc>
          <w:tcPr>
            <w:tcW w:w="3708" w:type="dxa"/>
          </w:tcPr>
          <w:p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Судебная система</w:t>
            </w:r>
          </w:p>
        </w:tc>
        <w:tc>
          <w:tcPr>
            <w:tcW w:w="720" w:type="dxa"/>
          </w:tcPr>
          <w:p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05</w:t>
            </w:r>
          </w:p>
        </w:tc>
        <w:tc>
          <w:tcPr>
            <w:tcW w:w="1466" w:type="dxa"/>
          </w:tcPr>
          <w:p w:rsidR="00817BA8" w:rsidRPr="009A6E2D" w:rsidRDefault="00F71420" w:rsidP="005E1C83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817BA8" w:rsidRPr="009A6E2D" w:rsidRDefault="00F71420" w:rsidP="00F71420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28,6</w:t>
            </w:r>
          </w:p>
        </w:tc>
        <w:tc>
          <w:tcPr>
            <w:tcW w:w="1550" w:type="dxa"/>
          </w:tcPr>
          <w:p w:rsidR="00817BA8" w:rsidRPr="009A6E2D" w:rsidRDefault="00F71420" w:rsidP="0088472C">
            <w:pPr>
              <w:spacing w:before="60" w:after="60"/>
              <w:jc w:val="center"/>
              <w:rPr>
                <w:color w:val="000000"/>
              </w:rPr>
            </w:pPr>
            <w:r w:rsidRPr="009A6E2D">
              <w:rPr>
                <w:color w:val="000000"/>
              </w:rPr>
              <w:t>+28,6</w:t>
            </w:r>
            <w:r w:rsidR="0088472C">
              <w:rPr>
                <w:color w:val="000000"/>
              </w:rPr>
              <w:t xml:space="preserve"> </w:t>
            </w:r>
            <w:r w:rsidR="0088472C" w:rsidRPr="00A85B20">
              <w:rPr>
                <w:color w:val="000000"/>
              </w:rPr>
              <w:t>т.</w:t>
            </w:r>
            <w:r w:rsidR="0088472C">
              <w:rPr>
                <w:color w:val="000000"/>
              </w:rPr>
              <w:t xml:space="preserve"> </w:t>
            </w:r>
            <w:r w:rsidR="0088472C" w:rsidRPr="00A85B20">
              <w:rPr>
                <w:color w:val="000000"/>
              </w:rPr>
              <w:t>руб.</w:t>
            </w:r>
          </w:p>
        </w:tc>
      </w:tr>
      <w:tr w:rsidR="007C483B" w:rsidRPr="00232553" w:rsidTr="00F260FA">
        <w:trPr>
          <w:trHeight w:val="138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06</w:t>
            </w:r>
          </w:p>
        </w:tc>
        <w:tc>
          <w:tcPr>
            <w:tcW w:w="1466" w:type="dxa"/>
          </w:tcPr>
          <w:p w:rsidR="007C483B" w:rsidRPr="009A6E2D" w:rsidRDefault="00496BD9" w:rsidP="0066227D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4</w:t>
            </w:r>
            <w:r w:rsidR="007C483B" w:rsidRPr="009A6E2D">
              <w:rPr>
                <w:color w:val="000000"/>
              </w:rPr>
              <w:t> </w:t>
            </w:r>
            <w:r w:rsidR="0066227D" w:rsidRPr="009A6E2D">
              <w:rPr>
                <w:color w:val="000000"/>
              </w:rPr>
              <w:t>736</w:t>
            </w:r>
            <w:r w:rsidR="007C483B" w:rsidRPr="009A6E2D">
              <w:rPr>
                <w:color w:val="000000"/>
              </w:rPr>
              <w:t>,</w:t>
            </w:r>
            <w:r w:rsidR="0066227D" w:rsidRPr="009A6E2D">
              <w:rPr>
                <w:color w:val="000000"/>
              </w:rPr>
              <w:t>1</w:t>
            </w:r>
          </w:p>
        </w:tc>
        <w:tc>
          <w:tcPr>
            <w:tcW w:w="1453" w:type="dxa"/>
          </w:tcPr>
          <w:p w:rsidR="007C483B" w:rsidRPr="009A6E2D" w:rsidRDefault="00496BD9" w:rsidP="0066227D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4</w:t>
            </w:r>
            <w:r w:rsidR="007C483B" w:rsidRPr="009A6E2D">
              <w:rPr>
                <w:color w:val="000000"/>
              </w:rPr>
              <w:t> </w:t>
            </w:r>
            <w:r w:rsidR="0066227D" w:rsidRPr="009A6E2D">
              <w:rPr>
                <w:color w:val="000000"/>
              </w:rPr>
              <w:t>737</w:t>
            </w:r>
            <w:r w:rsidR="007C483B" w:rsidRPr="009A6E2D">
              <w:rPr>
                <w:color w:val="000000"/>
              </w:rPr>
              <w:t>,</w:t>
            </w:r>
            <w:r w:rsidR="0066227D" w:rsidRPr="009A6E2D">
              <w:rPr>
                <w:color w:val="000000"/>
              </w:rPr>
              <w:t>8</w:t>
            </w:r>
          </w:p>
        </w:tc>
        <w:tc>
          <w:tcPr>
            <w:tcW w:w="1550" w:type="dxa"/>
          </w:tcPr>
          <w:p w:rsidR="007C483B" w:rsidRPr="009A6E2D" w:rsidRDefault="00496BD9" w:rsidP="0066227D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</w:t>
            </w:r>
            <w:r w:rsidR="0066227D" w:rsidRPr="009A6E2D">
              <w:rPr>
                <w:color w:val="000000"/>
              </w:rPr>
              <w:t>0</w:t>
            </w:r>
            <w:r w:rsidR="007C483B" w:rsidRPr="009A6E2D">
              <w:rPr>
                <w:color w:val="000000"/>
              </w:rPr>
              <w:t>,</w:t>
            </w:r>
            <w:r w:rsidR="0066227D" w:rsidRPr="009A6E2D">
              <w:rPr>
                <w:color w:val="000000"/>
              </w:rPr>
              <w:t>04</w:t>
            </w:r>
          </w:p>
        </w:tc>
      </w:tr>
      <w:tr w:rsidR="007C483B" w:rsidRPr="00232553" w:rsidTr="00831CD4">
        <w:trPr>
          <w:trHeight w:val="617"/>
        </w:trPr>
        <w:tc>
          <w:tcPr>
            <w:tcW w:w="3708" w:type="dxa"/>
            <w:tcBorders>
              <w:bottom w:val="single" w:sz="4" w:space="0" w:color="auto"/>
            </w:tcBorders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07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C483B" w:rsidRPr="009A6E2D" w:rsidRDefault="00007F6E" w:rsidP="007C483B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6,1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C483B" w:rsidRPr="009A6E2D" w:rsidRDefault="00496BD9" w:rsidP="007C483B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8472C" w:rsidRDefault="00007F6E" w:rsidP="00496BD9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-</w:t>
            </w:r>
            <w:r w:rsidR="0088472C">
              <w:rPr>
                <w:color w:val="000000"/>
              </w:rPr>
              <w:t xml:space="preserve"> </w:t>
            </w:r>
            <w:r w:rsidRPr="009A6E2D">
              <w:rPr>
                <w:color w:val="000000"/>
              </w:rPr>
              <w:t>6,1</w:t>
            </w:r>
            <w:r w:rsidR="0088472C" w:rsidRPr="00A85B20">
              <w:rPr>
                <w:color w:val="000000"/>
              </w:rPr>
              <w:t xml:space="preserve"> </w:t>
            </w:r>
          </w:p>
          <w:p w:rsidR="007C483B" w:rsidRPr="009A6E2D" w:rsidRDefault="0088472C" w:rsidP="00496BD9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тыс. руб.</w:t>
            </w:r>
          </w:p>
        </w:tc>
      </w:tr>
      <w:tr w:rsidR="007C483B" w:rsidRPr="00232553" w:rsidTr="00CC1056">
        <w:trPr>
          <w:trHeight w:val="430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7C483B" w:rsidRPr="009A6E2D" w:rsidRDefault="00BD6555" w:rsidP="00496BD9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51</w:t>
            </w:r>
            <w:r w:rsidR="007C483B" w:rsidRPr="009A6E2D">
              <w:rPr>
                <w:color w:val="000000"/>
              </w:rPr>
              <w:t>,</w:t>
            </w:r>
            <w:r w:rsidR="00496BD9" w:rsidRPr="009A6E2D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7C483B" w:rsidRPr="009A6E2D" w:rsidRDefault="007C483B" w:rsidP="007C483B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100,0</w:t>
            </w:r>
          </w:p>
        </w:tc>
        <w:tc>
          <w:tcPr>
            <w:tcW w:w="1550" w:type="dxa"/>
          </w:tcPr>
          <w:p w:rsidR="007C483B" w:rsidRPr="009A6E2D" w:rsidRDefault="0097467E" w:rsidP="00BD6555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BD6555" w:rsidRPr="009A6E2D">
              <w:rPr>
                <w:color w:val="000000"/>
              </w:rPr>
              <w:t>96</w:t>
            </w:r>
            <w:r w:rsidRPr="009A6E2D">
              <w:rPr>
                <w:color w:val="000000"/>
              </w:rPr>
              <w:t>,1</w:t>
            </w:r>
          </w:p>
        </w:tc>
      </w:tr>
      <w:tr w:rsidR="007C483B" w:rsidRPr="00232553" w:rsidTr="00CC1056">
        <w:trPr>
          <w:trHeight w:val="299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7C483B" w:rsidRPr="009A6E2D" w:rsidRDefault="00437FCE" w:rsidP="00437FCE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5</w:t>
            </w:r>
            <w:r w:rsidR="007C483B" w:rsidRPr="009A6E2D">
              <w:rPr>
                <w:color w:val="000000"/>
              </w:rPr>
              <w:t> </w:t>
            </w:r>
            <w:r w:rsidRPr="009A6E2D">
              <w:rPr>
                <w:color w:val="000000"/>
              </w:rPr>
              <w:t>164</w:t>
            </w:r>
            <w:r w:rsidR="007C483B" w:rsidRPr="009A6E2D">
              <w:rPr>
                <w:color w:val="000000"/>
              </w:rPr>
              <w:t>,</w:t>
            </w:r>
            <w:r w:rsidRPr="009A6E2D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7C483B" w:rsidRPr="009A6E2D" w:rsidRDefault="002A256C" w:rsidP="00437FCE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 xml:space="preserve">4 </w:t>
            </w:r>
            <w:r w:rsidR="00437FCE" w:rsidRPr="009A6E2D">
              <w:rPr>
                <w:color w:val="000000"/>
              </w:rPr>
              <w:t>41</w:t>
            </w:r>
            <w:r w:rsidRPr="009A6E2D">
              <w:rPr>
                <w:color w:val="000000"/>
              </w:rPr>
              <w:t>1</w:t>
            </w:r>
            <w:r w:rsidR="007C483B" w:rsidRPr="009A6E2D">
              <w:rPr>
                <w:color w:val="000000"/>
              </w:rPr>
              <w:t>,</w:t>
            </w:r>
            <w:r w:rsidR="00437FCE" w:rsidRPr="009A6E2D">
              <w:rPr>
                <w:color w:val="000000"/>
              </w:rPr>
              <w:t>3</w:t>
            </w:r>
          </w:p>
        </w:tc>
        <w:tc>
          <w:tcPr>
            <w:tcW w:w="1550" w:type="dxa"/>
          </w:tcPr>
          <w:p w:rsidR="007C483B" w:rsidRPr="009A6E2D" w:rsidRDefault="00437FCE" w:rsidP="00437FCE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85</w:t>
            </w:r>
            <w:r w:rsidR="007C483B" w:rsidRPr="009A6E2D">
              <w:rPr>
                <w:color w:val="000000"/>
              </w:rPr>
              <w:t>,</w:t>
            </w:r>
            <w:r w:rsidRPr="009A6E2D">
              <w:rPr>
                <w:color w:val="000000"/>
              </w:rPr>
              <w:t>4</w:t>
            </w:r>
          </w:p>
        </w:tc>
      </w:tr>
    </w:tbl>
    <w:p w:rsidR="00D11899" w:rsidRPr="0004590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590D">
        <w:rPr>
          <w:color w:val="000000"/>
          <w:sz w:val="28"/>
          <w:szCs w:val="28"/>
        </w:rPr>
        <w:t>Анализ дин</w:t>
      </w:r>
      <w:r w:rsidR="00191B48" w:rsidRPr="0004590D">
        <w:rPr>
          <w:color w:val="000000"/>
          <w:sz w:val="28"/>
          <w:szCs w:val="28"/>
        </w:rPr>
        <w:t>амики расходов бюджета района</w:t>
      </w:r>
      <w:r w:rsidRPr="0004590D">
        <w:rPr>
          <w:color w:val="000000"/>
          <w:sz w:val="28"/>
          <w:szCs w:val="28"/>
        </w:rPr>
        <w:t xml:space="preserve"> по данному разд</w:t>
      </w:r>
      <w:r w:rsidR="00525826" w:rsidRPr="0004590D">
        <w:rPr>
          <w:color w:val="000000"/>
          <w:sz w:val="28"/>
          <w:szCs w:val="28"/>
        </w:rPr>
        <w:t>елу показывает, что расходы 202</w:t>
      </w:r>
      <w:r w:rsidR="00160972" w:rsidRPr="0004590D">
        <w:rPr>
          <w:color w:val="000000"/>
          <w:sz w:val="28"/>
          <w:szCs w:val="28"/>
        </w:rPr>
        <w:t>2</w:t>
      </w:r>
      <w:r w:rsidRPr="0004590D">
        <w:rPr>
          <w:color w:val="000000"/>
          <w:sz w:val="28"/>
          <w:szCs w:val="28"/>
        </w:rPr>
        <w:t xml:space="preserve"> года, по сравнению</w:t>
      </w:r>
      <w:r w:rsidR="00AD46CF" w:rsidRPr="0004590D">
        <w:rPr>
          <w:color w:val="000000"/>
          <w:sz w:val="28"/>
          <w:szCs w:val="28"/>
        </w:rPr>
        <w:t xml:space="preserve"> с </w:t>
      </w:r>
      <w:r w:rsidR="00525826" w:rsidRPr="0004590D">
        <w:rPr>
          <w:color w:val="000000"/>
          <w:sz w:val="28"/>
          <w:szCs w:val="28"/>
        </w:rPr>
        <w:t xml:space="preserve">плановым </w:t>
      </w:r>
      <w:r w:rsidR="00AD46CF" w:rsidRPr="0004590D">
        <w:rPr>
          <w:color w:val="000000"/>
          <w:sz w:val="28"/>
          <w:szCs w:val="28"/>
        </w:rPr>
        <w:t>уров</w:t>
      </w:r>
      <w:r w:rsidR="00F260FA" w:rsidRPr="0004590D">
        <w:rPr>
          <w:color w:val="000000"/>
          <w:sz w:val="28"/>
          <w:szCs w:val="28"/>
        </w:rPr>
        <w:t>нем 20</w:t>
      </w:r>
      <w:r w:rsidR="00110F4E" w:rsidRPr="0004590D">
        <w:rPr>
          <w:color w:val="000000"/>
          <w:sz w:val="28"/>
          <w:szCs w:val="28"/>
        </w:rPr>
        <w:t>2</w:t>
      </w:r>
      <w:r w:rsidR="00160972" w:rsidRPr="0004590D">
        <w:rPr>
          <w:color w:val="000000"/>
          <w:sz w:val="28"/>
          <w:szCs w:val="28"/>
        </w:rPr>
        <w:t>1</w:t>
      </w:r>
      <w:r w:rsidR="00F03157" w:rsidRPr="0004590D">
        <w:rPr>
          <w:color w:val="000000"/>
          <w:sz w:val="28"/>
          <w:szCs w:val="28"/>
        </w:rPr>
        <w:t xml:space="preserve"> года, </w:t>
      </w:r>
      <w:r w:rsidR="00C8012B" w:rsidRPr="0004590D">
        <w:rPr>
          <w:color w:val="000000"/>
          <w:sz w:val="28"/>
          <w:szCs w:val="28"/>
        </w:rPr>
        <w:t>у</w:t>
      </w:r>
      <w:r w:rsidR="00160972" w:rsidRPr="0004590D">
        <w:rPr>
          <w:color w:val="000000"/>
          <w:sz w:val="28"/>
          <w:szCs w:val="28"/>
        </w:rPr>
        <w:t>м</w:t>
      </w:r>
      <w:r w:rsidR="00C8012B" w:rsidRPr="0004590D">
        <w:rPr>
          <w:color w:val="000000"/>
          <w:sz w:val="28"/>
          <w:szCs w:val="28"/>
        </w:rPr>
        <w:t>е</w:t>
      </w:r>
      <w:r w:rsidR="00160972" w:rsidRPr="0004590D">
        <w:rPr>
          <w:color w:val="000000"/>
          <w:sz w:val="28"/>
          <w:szCs w:val="28"/>
        </w:rPr>
        <w:t>ньш</w:t>
      </w:r>
      <w:r w:rsidR="00C8012B" w:rsidRPr="0004590D">
        <w:rPr>
          <w:color w:val="000000"/>
          <w:sz w:val="28"/>
          <w:szCs w:val="28"/>
        </w:rPr>
        <w:t>атся</w:t>
      </w:r>
      <w:r w:rsidR="00F03157" w:rsidRPr="0004590D">
        <w:rPr>
          <w:color w:val="000000"/>
          <w:sz w:val="28"/>
          <w:szCs w:val="28"/>
        </w:rPr>
        <w:t xml:space="preserve"> на </w:t>
      </w:r>
      <w:r w:rsidR="00160972" w:rsidRPr="0004590D">
        <w:rPr>
          <w:color w:val="000000"/>
          <w:sz w:val="28"/>
          <w:szCs w:val="28"/>
        </w:rPr>
        <w:t>1 1</w:t>
      </w:r>
      <w:r w:rsidR="00FF3549" w:rsidRPr="0004590D">
        <w:rPr>
          <w:color w:val="000000"/>
          <w:sz w:val="28"/>
          <w:szCs w:val="28"/>
        </w:rPr>
        <w:t>2</w:t>
      </w:r>
      <w:r w:rsidR="00160972" w:rsidRPr="0004590D">
        <w:rPr>
          <w:color w:val="000000"/>
          <w:sz w:val="28"/>
          <w:szCs w:val="28"/>
        </w:rPr>
        <w:t>0,</w:t>
      </w:r>
      <w:r w:rsidR="00110F4E" w:rsidRPr="0004590D">
        <w:rPr>
          <w:color w:val="000000"/>
          <w:sz w:val="28"/>
          <w:szCs w:val="28"/>
        </w:rPr>
        <w:t>6</w:t>
      </w:r>
      <w:r w:rsidR="002121CC" w:rsidRPr="0004590D">
        <w:rPr>
          <w:color w:val="000000"/>
          <w:sz w:val="28"/>
          <w:szCs w:val="28"/>
        </w:rPr>
        <w:t xml:space="preserve"> тыс. рублей или </w:t>
      </w:r>
      <w:r w:rsidR="00160972" w:rsidRPr="0004590D">
        <w:rPr>
          <w:color w:val="000000"/>
          <w:sz w:val="28"/>
          <w:szCs w:val="28"/>
        </w:rPr>
        <w:t>на 4</w:t>
      </w:r>
      <w:r w:rsidR="00C8012B" w:rsidRPr="0004590D">
        <w:rPr>
          <w:color w:val="000000"/>
          <w:sz w:val="28"/>
          <w:szCs w:val="28"/>
        </w:rPr>
        <w:t>,</w:t>
      </w:r>
      <w:r w:rsidR="00160972" w:rsidRPr="0004590D">
        <w:rPr>
          <w:color w:val="000000"/>
          <w:sz w:val="28"/>
          <w:szCs w:val="28"/>
        </w:rPr>
        <w:t>2</w:t>
      </w:r>
      <w:r w:rsidR="00D11899" w:rsidRPr="0004590D">
        <w:rPr>
          <w:color w:val="000000"/>
          <w:sz w:val="28"/>
          <w:szCs w:val="28"/>
        </w:rPr>
        <w:t xml:space="preserve"> процента. </w:t>
      </w:r>
      <w:r w:rsidR="00DE0FF8" w:rsidRPr="0004590D">
        <w:rPr>
          <w:color w:val="000000"/>
          <w:sz w:val="28"/>
          <w:szCs w:val="28"/>
        </w:rPr>
        <w:t>В 202</w:t>
      </w:r>
      <w:r w:rsidR="00160972" w:rsidRPr="0004590D">
        <w:rPr>
          <w:color w:val="000000"/>
          <w:sz w:val="28"/>
          <w:szCs w:val="28"/>
        </w:rPr>
        <w:t>3</w:t>
      </w:r>
      <w:r w:rsidR="002121CC" w:rsidRPr="0004590D">
        <w:rPr>
          <w:color w:val="000000"/>
          <w:sz w:val="28"/>
          <w:szCs w:val="28"/>
        </w:rPr>
        <w:t xml:space="preserve"> </w:t>
      </w:r>
      <w:r w:rsidR="008E1200" w:rsidRPr="0004590D">
        <w:rPr>
          <w:color w:val="000000"/>
          <w:sz w:val="28"/>
          <w:szCs w:val="28"/>
        </w:rPr>
        <w:t>год</w:t>
      </w:r>
      <w:r w:rsidR="002121CC" w:rsidRPr="0004590D">
        <w:rPr>
          <w:color w:val="000000"/>
          <w:sz w:val="28"/>
          <w:szCs w:val="28"/>
        </w:rPr>
        <w:t>у</w:t>
      </w:r>
      <w:r w:rsidR="008E1200" w:rsidRPr="0004590D">
        <w:rPr>
          <w:color w:val="000000"/>
          <w:sz w:val="28"/>
          <w:szCs w:val="28"/>
        </w:rPr>
        <w:t xml:space="preserve"> прогнозируется у</w:t>
      </w:r>
      <w:r w:rsidR="00160972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>е</w:t>
      </w:r>
      <w:r w:rsidR="00160972" w:rsidRPr="0004590D">
        <w:rPr>
          <w:color w:val="000000"/>
          <w:sz w:val="28"/>
          <w:szCs w:val="28"/>
        </w:rPr>
        <w:t>лич</w:t>
      </w:r>
      <w:r w:rsidR="008E1200" w:rsidRPr="0004590D">
        <w:rPr>
          <w:color w:val="000000"/>
          <w:sz w:val="28"/>
          <w:szCs w:val="28"/>
        </w:rPr>
        <w:t xml:space="preserve">ение расходов к предыдущему году на </w:t>
      </w:r>
      <w:r w:rsidR="00160972" w:rsidRPr="0004590D">
        <w:rPr>
          <w:color w:val="000000"/>
          <w:sz w:val="28"/>
          <w:szCs w:val="28"/>
        </w:rPr>
        <w:t>0</w:t>
      </w:r>
      <w:r w:rsidR="00AA3CA3" w:rsidRPr="0004590D">
        <w:rPr>
          <w:color w:val="000000"/>
          <w:sz w:val="28"/>
          <w:szCs w:val="28"/>
        </w:rPr>
        <w:t>,</w:t>
      </w:r>
      <w:r w:rsidR="00160972" w:rsidRPr="0004590D">
        <w:rPr>
          <w:color w:val="000000"/>
          <w:sz w:val="28"/>
          <w:szCs w:val="28"/>
        </w:rPr>
        <w:t>7</w:t>
      </w:r>
      <w:r w:rsidR="008E1200" w:rsidRPr="0004590D">
        <w:rPr>
          <w:color w:val="000000"/>
          <w:sz w:val="28"/>
          <w:szCs w:val="28"/>
        </w:rPr>
        <w:t xml:space="preserve"> </w:t>
      </w:r>
      <w:r w:rsidR="00F6636A">
        <w:rPr>
          <w:color w:val="000000"/>
          <w:sz w:val="28"/>
          <w:szCs w:val="28"/>
        </w:rPr>
        <w:t>%</w:t>
      </w:r>
      <w:r w:rsidR="00AA3CA3" w:rsidRPr="0004590D">
        <w:rPr>
          <w:color w:val="000000"/>
          <w:sz w:val="28"/>
          <w:szCs w:val="28"/>
        </w:rPr>
        <w:t>,</w:t>
      </w:r>
      <w:r w:rsidR="008E1200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202</w:t>
      </w:r>
      <w:r w:rsidR="00160972" w:rsidRPr="0004590D">
        <w:rPr>
          <w:color w:val="000000"/>
          <w:sz w:val="28"/>
          <w:szCs w:val="28"/>
        </w:rPr>
        <w:t>4</w:t>
      </w:r>
      <w:r w:rsidR="002121CC" w:rsidRPr="0004590D">
        <w:rPr>
          <w:color w:val="000000"/>
          <w:sz w:val="28"/>
          <w:szCs w:val="28"/>
        </w:rPr>
        <w:t xml:space="preserve"> год</w:t>
      </w:r>
      <w:r w:rsidR="00AA3CA3" w:rsidRPr="0004590D">
        <w:rPr>
          <w:color w:val="000000"/>
          <w:sz w:val="28"/>
          <w:szCs w:val="28"/>
        </w:rPr>
        <w:t>у</w:t>
      </w:r>
      <w:r w:rsidR="002121CC" w:rsidRPr="0004590D">
        <w:rPr>
          <w:color w:val="000000"/>
          <w:sz w:val="28"/>
          <w:szCs w:val="28"/>
        </w:rPr>
        <w:t xml:space="preserve"> прогнозируется </w:t>
      </w:r>
      <w:r w:rsidR="00160972" w:rsidRPr="0004590D">
        <w:rPr>
          <w:color w:val="000000"/>
          <w:sz w:val="28"/>
          <w:szCs w:val="28"/>
        </w:rPr>
        <w:t>увеличение</w:t>
      </w:r>
      <w:r w:rsidR="002121CC" w:rsidRPr="0004590D">
        <w:rPr>
          <w:color w:val="000000"/>
          <w:sz w:val="28"/>
          <w:szCs w:val="28"/>
        </w:rPr>
        <w:t xml:space="preserve"> расходов к предыдущему году на </w:t>
      </w:r>
      <w:r w:rsidR="00160972" w:rsidRPr="0004590D">
        <w:rPr>
          <w:color w:val="000000"/>
          <w:sz w:val="28"/>
          <w:szCs w:val="28"/>
        </w:rPr>
        <w:t>10</w:t>
      </w:r>
      <w:r w:rsidR="004138FC" w:rsidRPr="0004590D">
        <w:rPr>
          <w:color w:val="000000"/>
          <w:sz w:val="28"/>
          <w:szCs w:val="28"/>
        </w:rPr>
        <w:t>,</w:t>
      </w:r>
      <w:r w:rsidR="00160972" w:rsidRPr="0004590D">
        <w:rPr>
          <w:color w:val="000000"/>
          <w:sz w:val="28"/>
          <w:szCs w:val="28"/>
        </w:rPr>
        <w:t>0</w:t>
      </w:r>
      <w:r w:rsidR="00F6636A">
        <w:rPr>
          <w:color w:val="000000"/>
          <w:sz w:val="28"/>
          <w:szCs w:val="28"/>
        </w:rPr>
        <w:t xml:space="preserve"> %.     </w:t>
      </w:r>
      <w:r w:rsidR="00D11899" w:rsidRPr="0004590D">
        <w:rPr>
          <w:color w:val="000000"/>
          <w:sz w:val="28"/>
          <w:szCs w:val="28"/>
        </w:rPr>
        <w:lastRenderedPageBreak/>
        <w:t>В общем объеме расходов бюджета расходы раздела 01 «Об</w:t>
      </w:r>
      <w:r w:rsidR="00525826" w:rsidRPr="0004590D">
        <w:rPr>
          <w:color w:val="000000"/>
          <w:sz w:val="28"/>
          <w:szCs w:val="28"/>
        </w:rPr>
        <w:t>щегосударственные расходы» в 202</w:t>
      </w:r>
      <w:r w:rsidR="00160972" w:rsidRPr="0004590D">
        <w:rPr>
          <w:color w:val="000000"/>
          <w:sz w:val="28"/>
          <w:szCs w:val="28"/>
        </w:rPr>
        <w:t>2</w:t>
      </w:r>
      <w:r w:rsidR="00D11899" w:rsidRPr="0004590D">
        <w:rPr>
          <w:color w:val="000000"/>
          <w:sz w:val="28"/>
          <w:szCs w:val="28"/>
        </w:rPr>
        <w:t xml:space="preserve"> году составят 1</w:t>
      </w:r>
      <w:r w:rsidR="00160972" w:rsidRPr="0004590D">
        <w:rPr>
          <w:color w:val="000000"/>
          <w:sz w:val="28"/>
          <w:szCs w:val="28"/>
        </w:rPr>
        <w:t>2</w:t>
      </w:r>
      <w:r w:rsidR="00D11899" w:rsidRPr="0004590D">
        <w:rPr>
          <w:color w:val="000000"/>
          <w:sz w:val="28"/>
          <w:szCs w:val="28"/>
        </w:rPr>
        <w:t>,</w:t>
      </w:r>
      <w:r w:rsidR="00160972" w:rsidRPr="0004590D">
        <w:rPr>
          <w:color w:val="000000"/>
          <w:sz w:val="28"/>
          <w:szCs w:val="28"/>
        </w:rPr>
        <w:t>5</w:t>
      </w:r>
      <w:r w:rsidR="00D66CB2" w:rsidRPr="0004590D">
        <w:rPr>
          <w:color w:val="000000"/>
          <w:sz w:val="28"/>
          <w:szCs w:val="28"/>
        </w:rPr>
        <w:t xml:space="preserve"> процента</w:t>
      </w:r>
      <w:r w:rsidR="00D11899" w:rsidRPr="0004590D">
        <w:rPr>
          <w:color w:val="000000"/>
          <w:sz w:val="28"/>
          <w:szCs w:val="28"/>
        </w:rPr>
        <w:t>.</w:t>
      </w:r>
    </w:p>
    <w:p w:rsidR="00BB3CFA" w:rsidRPr="00BB3CFA" w:rsidRDefault="00617BC3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547C">
        <w:rPr>
          <w:color w:val="000000"/>
          <w:sz w:val="28"/>
          <w:szCs w:val="28"/>
        </w:rPr>
        <w:t>В</w:t>
      </w:r>
      <w:r w:rsidR="00697E7C" w:rsidRPr="00F7547C">
        <w:rPr>
          <w:color w:val="000000"/>
          <w:sz w:val="28"/>
          <w:szCs w:val="28"/>
        </w:rPr>
        <w:t xml:space="preserve"> 2</w:t>
      </w:r>
      <w:r w:rsidR="006808B3" w:rsidRPr="00F7547C">
        <w:rPr>
          <w:color w:val="000000"/>
          <w:sz w:val="28"/>
          <w:szCs w:val="28"/>
        </w:rPr>
        <w:t>02</w:t>
      </w:r>
      <w:r w:rsidR="00F7547C" w:rsidRPr="00F7547C">
        <w:rPr>
          <w:color w:val="000000"/>
          <w:sz w:val="28"/>
          <w:szCs w:val="28"/>
        </w:rPr>
        <w:t>2</w:t>
      </w:r>
      <w:r w:rsidR="00697E7C" w:rsidRPr="00F7547C">
        <w:rPr>
          <w:color w:val="000000"/>
          <w:sz w:val="28"/>
          <w:szCs w:val="28"/>
        </w:rPr>
        <w:t xml:space="preserve"> год</w:t>
      </w:r>
      <w:r w:rsidRPr="00F7547C">
        <w:rPr>
          <w:color w:val="000000"/>
          <w:sz w:val="28"/>
          <w:szCs w:val="28"/>
        </w:rPr>
        <w:t>у и плановом периоде 20</w:t>
      </w:r>
      <w:r w:rsidR="00A5793D" w:rsidRPr="00F7547C">
        <w:rPr>
          <w:color w:val="000000"/>
          <w:sz w:val="28"/>
          <w:szCs w:val="28"/>
        </w:rPr>
        <w:t>2</w:t>
      </w:r>
      <w:r w:rsidR="00F7547C" w:rsidRPr="00F7547C">
        <w:rPr>
          <w:color w:val="000000"/>
          <w:sz w:val="28"/>
          <w:szCs w:val="28"/>
        </w:rPr>
        <w:t>3</w:t>
      </w:r>
      <w:r w:rsidRPr="00F7547C">
        <w:rPr>
          <w:color w:val="000000"/>
          <w:sz w:val="28"/>
          <w:szCs w:val="28"/>
        </w:rPr>
        <w:t xml:space="preserve"> и 20</w:t>
      </w:r>
      <w:r w:rsidR="004E6777" w:rsidRPr="00F7547C">
        <w:rPr>
          <w:color w:val="000000"/>
          <w:sz w:val="28"/>
          <w:szCs w:val="28"/>
        </w:rPr>
        <w:t>2</w:t>
      </w:r>
      <w:r w:rsidR="00F7547C" w:rsidRPr="00F7547C">
        <w:rPr>
          <w:color w:val="000000"/>
          <w:sz w:val="28"/>
          <w:szCs w:val="28"/>
        </w:rPr>
        <w:t>4</w:t>
      </w:r>
      <w:r w:rsidRPr="00F7547C">
        <w:rPr>
          <w:color w:val="000000"/>
          <w:sz w:val="28"/>
          <w:szCs w:val="28"/>
        </w:rPr>
        <w:t xml:space="preserve"> годах</w:t>
      </w:r>
      <w:r w:rsidR="00697E7C" w:rsidRPr="00F7547C">
        <w:rPr>
          <w:color w:val="000000"/>
          <w:sz w:val="28"/>
          <w:szCs w:val="28"/>
        </w:rPr>
        <w:t xml:space="preserve"> планируются расходы по подразделу</w:t>
      </w:r>
      <w:r w:rsidR="001818D0" w:rsidRPr="00F7547C">
        <w:rPr>
          <w:color w:val="000000"/>
          <w:sz w:val="28"/>
          <w:szCs w:val="28"/>
        </w:rPr>
        <w:t xml:space="preserve"> 01</w:t>
      </w:r>
      <w:r w:rsidR="00697E7C" w:rsidRPr="00F7547C">
        <w:rPr>
          <w:color w:val="000000"/>
          <w:sz w:val="28"/>
          <w:szCs w:val="28"/>
        </w:rPr>
        <w:t xml:space="preserve"> 02 «Функционирование высшего должностного </w:t>
      </w:r>
      <w:r w:rsidR="00697E7C" w:rsidRPr="00BB3CFA">
        <w:rPr>
          <w:color w:val="000000"/>
          <w:sz w:val="28"/>
          <w:szCs w:val="28"/>
        </w:rPr>
        <w:t>лица</w:t>
      </w:r>
      <w:r w:rsidR="00697E7C" w:rsidRPr="00BB3CFA">
        <w:rPr>
          <w:color w:val="000000"/>
        </w:rPr>
        <w:t xml:space="preserve"> </w:t>
      </w:r>
      <w:r w:rsidR="00697E7C" w:rsidRPr="00BB3CFA">
        <w:rPr>
          <w:color w:val="000000"/>
          <w:sz w:val="28"/>
          <w:szCs w:val="28"/>
        </w:rPr>
        <w:t>субъекта Российской Федерации и муниципального образования»</w:t>
      </w:r>
      <w:r w:rsidR="00BB3CFA" w:rsidRPr="00BB3CFA">
        <w:rPr>
          <w:color w:val="000000"/>
          <w:sz w:val="28"/>
          <w:szCs w:val="28"/>
        </w:rPr>
        <w:t>:</w:t>
      </w:r>
      <w:r w:rsidR="00697E7C" w:rsidRPr="00BB3CFA">
        <w:rPr>
          <w:color w:val="000000"/>
          <w:sz w:val="28"/>
          <w:szCs w:val="28"/>
        </w:rPr>
        <w:t xml:space="preserve"> </w:t>
      </w:r>
      <w:r w:rsidR="00BB3CFA" w:rsidRPr="00BB3CFA">
        <w:rPr>
          <w:color w:val="000000"/>
          <w:sz w:val="28"/>
          <w:szCs w:val="28"/>
        </w:rPr>
        <w:t>в 2022 году запланировано расходов в объеме 878,8 тыс. рублей, что на 1,0% выше уровня 2021 года, на 2023 год планируется увеличение расходов к предыдущему году на 4,0 процента, на 2024 год планируется также увеличение расходов к предыдущему году на 4,0 процента.</w:t>
      </w:r>
    </w:p>
    <w:p w:rsidR="00D6007A" w:rsidRPr="005A0426" w:rsidRDefault="00D6007A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A0426">
        <w:rPr>
          <w:color w:val="000000"/>
          <w:sz w:val="28"/>
          <w:szCs w:val="28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5A0426">
        <w:rPr>
          <w:color w:val="000000"/>
          <w:sz w:val="28"/>
          <w:szCs w:val="28"/>
        </w:rPr>
        <w:t>ниципальных образований» в 202</w:t>
      </w:r>
      <w:r w:rsidR="005A0426" w:rsidRPr="005A0426">
        <w:rPr>
          <w:color w:val="000000"/>
          <w:sz w:val="28"/>
          <w:szCs w:val="28"/>
        </w:rPr>
        <w:t>2</w:t>
      </w:r>
      <w:r w:rsidRPr="005A0426">
        <w:rPr>
          <w:color w:val="000000"/>
          <w:sz w:val="28"/>
          <w:szCs w:val="28"/>
        </w:rPr>
        <w:t xml:space="preserve"> </w:t>
      </w:r>
      <w:r w:rsidR="006808B3" w:rsidRPr="005A0426">
        <w:rPr>
          <w:color w:val="000000"/>
          <w:sz w:val="28"/>
          <w:szCs w:val="28"/>
        </w:rPr>
        <w:t>год</w:t>
      </w:r>
      <w:r w:rsidR="001378C7" w:rsidRPr="005A0426">
        <w:rPr>
          <w:color w:val="000000"/>
          <w:sz w:val="28"/>
          <w:szCs w:val="28"/>
        </w:rPr>
        <w:t>у</w:t>
      </w:r>
      <w:r w:rsidR="006808B3" w:rsidRPr="005A0426">
        <w:rPr>
          <w:color w:val="000000"/>
          <w:sz w:val="28"/>
          <w:szCs w:val="28"/>
        </w:rPr>
        <w:t xml:space="preserve"> </w:t>
      </w:r>
      <w:r w:rsidRPr="005A0426">
        <w:rPr>
          <w:color w:val="000000"/>
          <w:sz w:val="28"/>
          <w:szCs w:val="28"/>
        </w:rPr>
        <w:t xml:space="preserve">запланировано расходов в объеме </w:t>
      </w:r>
      <w:r w:rsidR="001378C7" w:rsidRPr="005A0426">
        <w:rPr>
          <w:color w:val="000000"/>
          <w:sz w:val="28"/>
          <w:szCs w:val="28"/>
        </w:rPr>
        <w:t>42</w:t>
      </w:r>
      <w:r w:rsidR="005A0426" w:rsidRPr="005A0426">
        <w:rPr>
          <w:color w:val="000000"/>
          <w:sz w:val="28"/>
          <w:szCs w:val="28"/>
        </w:rPr>
        <w:t>7</w:t>
      </w:r>
      <w:r w:rsidRPr="005A0426">
        <w:rPr>
          <w:color w:val="000000"/>
          <w:sz w:val="28"/>
          <w:szCs w:val="28"/>
        </w:rPr>
        <w:t>,</w:t>
      </w:r>
      <w:r w:rsidR="001378C7" w:rsidRPr="005A0426">
        <w:rPr>
          <w:color w:val="000000"/>
          <w:sz w:val="28"/>
          <w:szCs w:val="28"/>
        </w:rPr>
        <w:t>2</w:t>
      </w:r>
      <w:r w:rsidR="00DE5AE5" w:rsidRPr="005A0426">
        <w:rPr>
          <w:color w:val="000000"/>
          <w:sz w:val="28"/>
          <w:szCs w:val="28"/>
        </w:rPr>
        <w:t xml:space="preserve"> тыс. рублей, что на </w:t>
      </w:r>
      <w:r w:rsidR="005A0426" w:rsidRPr="005A0426">
        <w:rPr>
          <w:color w:val="000000"/>
          <w:sz w:val="28"/>
          <w:szCs w:val="28"/>
        </w:rPr>
        <w:t>0</w:t>
      </w:r>
      <w:r w:rsidRPr="005A0426">
        <w:rPr>
          <w:color w:val="000000"/>
          <w:sz w:val="28"/>
          <w:szCs w:val="28"/>
        </w:rPr>
        <w:t>,</w:t>
      </w:r>
      <w:r w:rsidR="005A0426" w:rsidRPr="005A0426">
        <w:rPr>
          <w:color w:val="000000"/>
          <w:sz w:val="28"/>
          <w:szCs w:val="28"/>
        </w:rPr>
        <w:t>7</w:t>
      </w:r>
      <w:r w:rsidRPr="005A0426">
        <w:rPr>
          <w:color w:val="000000"/>
          <w:sz w:val="28"/>
          <w:szCs w:val="28"/>
        </w:rPr>
        <w:t xml:space="preserve">% </w:t>
      </w:r>
      <w:r w:rsidR="006808B3" w:rsidRPr="005A0426">
        <w:rPr>
          <w:color w:val="000000"/>
          <w:sz w:val="28"/>
          <w:szCs w:val="28"/>
        </w:rPr>
        <w:t>выш</w:t>
      </w:r>
      <w:r w:rsidRPr="005A0426">
        <w:rPr>
          <w:color w:val="000000"/>
          <w:sz w:val="28"/>
          <w:szCs w:val="28"/>
        </w:rPr>
        <w:t>е уровня 20</w:t>
      </w:r>
      <w:r w:rsidR="000D5883" w:rsidRPr="005A0426">
        <w:rPr>
          <w:color w:val="000000"/>
          <w:sz w:val="28"/>
          <w:szCs w:val="28"/>
        </w:rPr>
        <w:t>2</w:t>
      </w:r>
      <w:r w:rsidR="005A0426" w:rsidRPr="005A0426">
        <w:rPr>
          <w:color w:val="000000"/>
          <w:sz w:val="28"/>
          <w:szCs w:val="28"/>
        </w:rPr>
        <w:t>1</w:t>
      </w:r>
      <w:r w:rsidRPr="005A0426">
        <w:rPr>
          <w:color w:val="000000"/>
          <w:sz w:val="28"/>
          <w:szCs w:val="28"/>
        </w:rPr>
        <w:t xml:space="preserve"> года</w:t>
      </w:r>
      <w:r w:rsidR="006808B3" w:rsidRPr="005A0426">
        <w:rPr>
          <w:color w:val="000000"/>
          <w:sz w:val="28"/>
          <w:szCs w:val="28"/>
        </w:rPr>
        <w:t>.</w:t>
      </w:r>
      <w:r w:rsidR="00A5793D" w:rsidRPr="005A0426">
        <w:rPr>
          <w:color w:val="000000"/>
          <w:sz w:val="28"/>
          <w:szCs w:val="28"/>
        </w:rPr>
        <w:t xml:space="preserve"> </w:t>
      </w:r>
      <w:r w:rsidR="001378C7" w:rsidRPr="005A0426">
        <w:rPr>
          <w:color w:val="000000"/>
          <w:sz w:val="28"/>
          <w:szCs w:val="28"/>
        </w:rPr>
        <w:t>В плановом периоде 202</w:t>
      </w:r>
      <w:r w:rsidR="005A0426" w:rsidRPr="005A0426">
        <w:rPr>
          <w:color w:val="000000"/>
          <w:sz w:val="28"/>
          <w:szCs w:val="28"/>
        </w:rPr>
        <w:t>3</w:t>
      </w:r>
      <w:r w:rsidR="001378C7" w:rsidRPr="005A0426">
        <w:rPr>
          <w:color w:val="000000"/>
          <w:sz w:val="28"/>
          <w:szCs w:val="28"/>
        </w:rPr>
        <w:t xml:space="preserve"> и 202</w:t>
      </w:r>
      <w:r w:rsidR="005A0426" w:rsidRPr="005A0426">
        <w:rPr>
          <w:color w:val="000000"/>
          <w:sz w:val="28"/>
          <w:szCs w:val="28"/>
        </w:rPr>
        <w:t>4</w:t>
      </w:r>
      <w:r w:rsidR="001378C7" w:rsidRPr="005A0426">
        <w:rPr>
          <w:color w:val="000000"/>
          <w:sz w:val="28"/>
          <w:szCs w:val="28"/>
        </w:rPr>
        <w:t xml:space="preserve"> годов запланировано расходов в объеме 4</w:t>
      </w:r>
      <w:r w:rsidR="005A0426" w:rsidRPr="005A0426">
        <w:rPr>
          <w:color w:val="000000"/>
          <w:sz w:val="28"/>
          <w:szCs w:val="28"/>
        </w:rPr>
        <w:t>42</w:t>
      </w:r>
      <w:r w:rsidR="001378C7" w:rsidRPr="005A0426">
        <w:rPr>
          <w:color w:val="000000"/>
          <w:sz w:val="28"/>
          <w:szCs w:val="28"/>
        </w:rPr>
        <w:t>,</w:t>
      </w:r>
      <w:r w:rsidR="005A0426" w:rsidRPr="005A0426">
        <w:rPr>
          <w:color w:val="000000"/>
          <w:sz w:val="28"/>
          <w:szCs w:val="28"/>
        </w:rPr>
        <w:t>5</w:t>
      </w:r>
      <w:r w:rsidR="001378C7" w:rsidRPr="005A0426">
        <w:rPr>
          <w:color w:val="000000"/>
          <w:sz w:val="28"/>
          <w:szCs w:val="28"/>
        </w:rPr>
        <w:t xml:space="preserve"> тыс. рублей</w:t>
      </w:r>
      <w:r w:rsidR="005A0426" w:rsidRPr="005A0426">
        <w:rPr>
          <w:color w:val="000000"/>
          <w:sz w:val="28"/>
          <w:szCs w:val="28"/>
        </w:rPr>
        <w:t xml:space="preserve"> и 458,3 тыс. рублей</w:t>
      </w:r>
      <w:r w:rsidR="001378C7" w:rsidRPr="005A0426">
        <w:rPr>
          <w:color w:val="000000"/>
          <w:sz w:val="28"/>
          <w:szCs w:val="28"/>
        </w:rPr>
        <w:t xml:space="preserve"> </w:t>
      </w:r>
      <w:r w:rsidR="005A0426" w:rsidRPr="005A0426">
        <w:rPr>
          <w:color w:val="000000"/>
          <w:sz w:val="28"/>
          <w:szCs w:val="28"/>
        </w:rPr>
        <w:t>соответствен</w:t>
      </w:r>
      <w:r w:rsidR="001378C7" w:rsidRPr="005A0426">
        <w:rPr>
          <w:color w:val="000000"/>
          <w:sz w:val="28"/>
          <w:szCs w:val="28"/>
        </w:rPr>
        <w:t xml:space="preserve">но, что на </w:t>
      </w:r>
      <w:r w:rsidR="005A0426" w:rsidRPr="005A0426">
        <w:rPr>
          <w:color w:val="000000"/>
          <w:sz w:val="28"/>
          <w:szCs w:val="28"/>
        </w:rPr>
        <w:t>4</w:t>
      </w:r>
      <w:r w:rsidR="001378C7" w:rsidRPr="005A0426">
        <w:rPr>
          <w:color w:val="000000"/>
          <w:sz w:val="28"/>
          <w:szCs w:val="28"/>
        </w:rPr>
        <w:t>,</w:t>
      </w:r>
      <w:r w:rsidR="005A0426" w:rsidRPr="005A0426">
        <w:rPr>
          <w:color w:val="000000"/>
          <w:sz w:val="28"/>
          <w:szCs w:val="28"/>
        </w:rPr>
        <w:t>3</w:t>
      </w:r>
      <w:r w:rsidR="001378C7" w:rsidRPr="005A0426">
        <w:rPr>
          <w:color w:val="000000"/>
          <w:sz w:val="28"/>
          <w:szCs w:val="28"/>
        </w:rPr>
        <w:t>%</w:t>
      </w:r>
      <w:r w:rsidR="005A0426" w:rsidRPr="005A0426">
        <w:rPr>
          <w:color w:val="000000"/>
          <w:sz w:val="28"/>
          <w:szCs w:val="28"/>
        </w:rPr>
        <w:t xml:space="preserve"> и 8,0%</w:t>
      </w:r>
      <w:r w:rsidR="001378C7" w:rsidRPr="005A0426">
        <w:rPr>
          <w:color w:val="000000"/>
          <w:sz w:val="28"/>
          <w:szCs w:val="28"/>
        </w:rPr>
        <w:t xml:space="preserve"> выше уровня 20</w:t>
      </w:r>
      <w:r w:rsidR="000D5883" w:rsidRPr="005A0426">
        <w:rPr>
          <w:color w:val="000000"/>
          <w:sz w:val="28"/>
          <w:szCs w:val="28"/>
        </w:rPr>
        <w:t>2</w:t>
      </w:r>
      <w:r w:rsidR="005A0426" w:rsidRPr="005A0426">
        <w:rPr>
          <w:color w:val="000000"/>
          <w:sz w:val="28"/>
          <w:szCs w:val="28"/>
        </w:rPr>
        <w:t>1</w:t>
      </w:r>
      <w:r w:rsidR="001378C7" w:rsidRPr="005A0426">
        <w:rPr>
          <w:color w:val="000000"/>
          <w:sz w:val="28"/>
          <w:szCs w:val="28"/>
        </w:rPr>
        <w:t xml:space="preserve"> года</w:t>
      </w:r>
      <w:r w:rsidR="005A0426" w:rsidRPr="005A0426">
        <w:rPr>
          <w:color w:val="000000"/>
          <w:sz w:val="28"/>
          <w:szCs w:val="28"/>
        </w:rPr>
        <w:t xml:space="preserve"> соответственно</w:t>
      </w:r>
      <w:r w:rsidR="001378C7" w:rsidRPr="005A0426">
        <w:rPr>
          <w:color w:val="000000"/>
          <w:sz w:val="28"/>
          <w:szCs w:val="28"/>
        </w:rPr>
        <w:t xml:space="preserve">. </w:t>
      </w:r>
    </w:p>
    <w:p w:rsidR="00617BC3" w:rsidRPr="00557414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7414">
        <w:rPr>
          <w:color w:val="000000"/>
          <w:sz w:val="28"/>
          <w:szCs w:val="28"/>
        </w:rPr>
        <w:t xml:space="preserve">По подразделу </w:t>
      </w:r>
      <w:r w:rsidR="001818D0" w:rsidRPr="00557414">
        <w:rPr>
          <w:color w:val="000000"/>
          <w:sz w:val="28"/>
          <w:szCs w:val="28"/>
        </w:rPr>
        <w:t xml:space="preserve">01 </w:t>
      </w:r>
      <w:r w:rsidRPr="00557414">
        <w:rPr>
          <w:color w:val="000000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557414">
        <w:rPr>
          <w:color w:val="000000"/>
          <w:sz w:val="28"/>
          <w:szCs w:val="28"/>
        </w:rPr>
        <w:t xml:space="preserve"> в 20</w:t>
      </w:r>
      <w:r w:rsidR="0087293E" w:rsidRPr="00557414">
        <w:rPr>
          <w:color w:val="000000"/>
          <w:sz w:val="28"/>
          <w:szCs w:val="28"/>
        </w:rPr>
        <w:t>2</w:t>
      </w:r>
      <w:r w:rsidR="00977732" w:rsidRPr="00557414">
        <w:rPr>
          <w:color w:val="000000"/>
          <w:sz w:val="28"/>
          <w:szCs w:val="28"/>
        </w:rPr>
        <w:t>2</w:t>
      </w:r>
      <w:r w:rsidR="007B26F8" w:rsidRPr="00557414">
        <w:rPr>
          <w:color w:val="000000"/>
          <w:sz w:val="28"/>
          <w:szCs w:val="28"/>
        </w:rPr>
        <w:t xml:space="preserve"> году з</w:t>
      </w:r>
      <w:r w:rsidR="006948F0" w:rsidRPr="00557414">
        <w:rPr>
          <w:color w:val="000000"/>
          <w:sz w:val="28"/>
          <w:szCs w:val="28"/>
        </w:rPr>
        <w:t xml:space="preserve">апланировано расходов в объеме </w:t>
      </w:r>
      <w:r w:rsidR="00616837" w:rsidRPr="00557414">
        <w:rPr>
          <w:color w:val="000000"/>
          <w:sz w:val="28"/>
          <w:szCs w:val="28"/>
        </w:rPr>
        <w:t>1</w:t>
      </w:r>
      <w:r w:rsidR="0087293E" w:rsidRPr="00557414">
        <w:rPr>
          <w:color w:val="000000"/>
          <w:sz w:val="28"/>
          <w:szCs w:val="28"/>
        </w:rPr>
        <w:t>4</w:t>
      </w:r>
      <w:r w:rsidR="007B26F8" w:rsidRPr="00557414">
        <w:rPr>
          <w:color w:val="000000"/>
          <w:sz w:val="28"/>
          <w:szCs w:val="28"/>
        </w:rPr>
        <w:t> </w:t>
      </w:r>
      <w:r w:rsidR="00977732" w:rsidRPr="00557414">
        <w:rPr>
          <w:color w:val="000000"/>
          <w:sz w:val="28"/>
          <w:szCs w:val="28"/>
        </w:rPr>
        <w:t>9</w:t>
      </w:r>
      <w:r w:rsidR="00057A6C" w:rsidRPr="00557414">
        <w:rPr>
          <w:color w:val="000000"/>
          <w:sz w:val="28"/>
          <w:szCs w:val="28"/>
        </w:rPr>
        <w:t>8</w:t>
      </w:r>
      <w:r w:rsidR="00977732" w:rsidRPr="00557414">
        <w:rPr>
          <w:color w:val="000000"/>
          <w:sz w:val="28"/>
          <w:szCs w:val="28"/>
        </w:rPr>
        <w:t>6</w:t>
      </w:r>
      <w:r w:rsidR="007B26F8" w:rsidRPr="00557414">
        <w:rPr>
          <w:color w:val="000000"/>
          <w:sz w:val="28"/>
          <w:szCs w:val="28"/>
        </w:rPr>
        <w:t>,</w:t>
      </w:r>
      <w:r w:rsidR="00977732" w:rsidRPr="00557414">
        <w:rPr>
          <w:color w:val="000000"/>
          <w:sz w:val="28"/>
          <w:szCs w:val="28"/>
        </w:rPr>
        <w:t>5</w:t>
      </w:r>
      <w:r w:rsidR="006948F0" w:rsidRPr="00557414">
        <w:rPr>
          <w:color w:val="000000"/>
          <w:sz w:val="28"/>
          <w:szCs w:val="28"/>
        </w:rPr>
        <w:t xml:space="preserve"> тыс. рублей, что на </w:t>
      </w:r>
      <w:r w:rsidR="00977732" w:rsidRPr="00557414">
        <w:rPr>
          <w:color w:val="000000"/>
          <w:sz w:val="28"/>
          <w:szCs w:val="28"/>
        </w:rPr>
        <w:t>2</w:t>
      </w:r>
      <w:r w:rsidR="00FC5273" w:rsidRPr="00557414">
        <w:rPr>
          <w:color w:val="000000"/>
          <w:sz w:val="28"/>
          <w:szCs w:val="28"/>
        </w:rPr>
        <w:t>,</w:t>
      </w:r>
      <w:r w:rsidR="00977732" w:rsidRPr="00557414">
        <w:rPr>
          <w:color w:val="000000"/>
          <w:sz w:val="28"/>
          <w:szCs w:val="28"/>
        </w:rPr>
        <w:t>9</w:t>
      </w:r>
      <w:r w:rsidR="00FC5273" w:rsidRPr="00557414">
        <w:rPr>
          <w:color w:val="000000"/>
          <w:sz w:val="28"/>
          <w:szCs w:val="28"/>
        </w:rPr>
        <w:t xml:space="preserve"> </w:t>
      </w:r>
      <w:r w:rsidR="006948F0" w:rsidRPr="00557414">
        <w:rPr>
          <w:color w:val="000000"/>
          <w:sz w:val="28"/>
          <w:szCs w:val="28"/>
        </w:rPr>
        <w:t>ниж</w:t>
      </w:r>
      <w:r w:rsidR="00FC5273" w:rsidRPr="00557414">
        <w:rPr>
          <w:color w:val="000000"/>
          <w:sz w:val="28"/>
          <w:szCs w:val="28"/>
        </w:rPr>
        <w:t>е уровня 202</w:t>
      </w:r>
      <w:r w:rsidR="00977732" w:rsidRPr="00557414">
        <w:rPr>
          <w:color w:val="000000"/>
          <w:sz w:val="28"/>
          <w:szCs w:val="28"/>
        </w:rPr>
        <w:t>1</w:t>
      </w:r>
      <w:r w:rsidR="007B26F8" w:rsidRPr="00557414">
        <w:rPr>
          <w:color w:val="000000"/>
          <w:sz w:val="28"/>
          <w:szCs w:val="28"/>
        </w:rPr>
        <w:t xml:space="preserve"> года</w:t>
      </w:r>
      <w:r w:rsidR="00616837" w:rsidRPr="00557414">
        <w:rPr>
          <w:color w:val="000000"/>
          <w:sz w:val="28"/>
          <w:szCs w:val="28"/>
        </w:rPr>
        <w:t xml:space="preserve">, на </w:t>
      </w:r>
      <w:r w:rsidR="00756DCB" w:rsidRPr="00557414">
        <w:rPr>
          <w:color w:val="000000"/>
          <w:sz w:val="28"/>
          <w:szCs w:val="28"/>
        </w:rPr>
        <w:t>202</w:t>
      </w:r>
      <w:r w:rsidR="00977732" w:rsidRPr="00557414">
        <w:rPr>
          <w:color w:val="000000"/>
          <w:sz w:val="28"/>
          <w:szCs w:val="28"/>
        </w:rPr>
        <w:t>3</w:t>
      </w:r>
      <w:r w:rsidR="00362125" w:rsidRPr="00557414">
        <w:rPr>
          <w:color w:val="000000"/>
          <w:sz w:val="28"/>
          <w:szCs w:val="28"/>
        </w:rPr>
        <w:t xml:space="preserve"> год планируется у</w:t>
      </w:r>
      <w:r w:rsidR="00616837" w:rsidRPr="00557414">
        <w:rPr>
          <w:color w:val="000000"/>
          <w:sz w:val="28"/>
          <w:szCs w:val="28"/>
        </w:rPr>
        <w:t>м</w:t>
      </w:r>
      <w:r w:rsidR="00362125" w:rsidRPr="00557414">
        <w:rPr>
          <w:color w:val="000000"/>
          <w:sz w:val="28"/>
          <w:szCs w:val="28"/>
        </w:rPr>
        <w:t>е</w:t>
      </w:r>
      <w:r w:rsidR="00616837" w:rsidRPr="00557414">
        <w:rPr>
          <w:color w:val="000000"/>
          <w:sz w:val="28"/>
          <w:szCs w:val="28"/>
        </w:rPr>
        <w:t>ньш</w:t>
      </w:r>
      <w:r w:rsidR="00362125" w:rsidRPr="00557414">
        <w:rPr>
          <w:color w:val="000000"/>
          <w:sz w:val="28"/>
          <w:szCs w:val="28"/>
        </w:rPr>
        <w:t xml:space="preserve">ение </w:t>
      </w:r>
      <w:r w:rsidR="00756DCB" w:rsidRPr="00557414">
        <w:rPr>
          <w:color w:val="000000"/>
          <w:sz w:val="28"/>
          <w:szCs w:val="28"/>
        </w:rPr>
        <w:t xml:space="preserve">расходов к предыдущему году на </w:t>
      </w:r>
      <w:r w:rsidR="00977732" w:rsidRPr="00557414">
        <w:rPr>
          <w:color w:val="000000"/>
          <w:sz w:val="28"/>
          <w:szCs w:val="28"/>
        </w:rPr>
        <w:t>7</w:t>
      </w:r>
      <w:r w:rsidR="00362125" w:rsidRPr="00557414">
        <w:rPr>
          <w:color w:val="000000"/>
          <w:sz w:val="28"/>
          <w:szCs w:val="28"/>
        </w:rPr>
        <w:t>,</w:t>
      </w:r>
      <w:r w:rsidR="00000683" w:rsidRPr="00557414">
        <w:rPr>
          <w:color w:val="000000"/>
          <w:sz w:val="28"/>
          <w:szCs w:val="28"/>
        </w:rPr>
        <w:t>8</w:t>
      </w:r>
      <w:r w:rsidR="00616837" w:rsidRPr="00557414">
        <w:rPr>
          <w:color w:val="000000"/>
          <w:sz w:val="28"/>
          <w:szCs w:val="28"/>
        </w:rPr>
        <w:t xml:space="preserve"> процента,</w:t>
      </w:r>
      <w:r w:rsidR="00190EF9" w:rsidRPr="00557414">
        <w:rPr>
          <w:color w:val="000000"/>
          <w:sz w:val="28"/>
          <w:szCs w:val="28"/>
        </w:rPr>
        <w:t xml:space="preserve"> </w:t>
      </w:r>
      <w:r w:rsidR="00616837" w:rsidRPr="00557414">
        <w:rPr>
          <w:color w:val="000000"/>
          <w:sz w:val="28"/>
          <w:szCs w:val="28"/>
        </w:rPr>
        <w:t>на 202</w:t>
      </w:r>
      <w:r w:rsidR="00977732" w:rsidRPr="00557414">
        <w:rPr>
          <w:color w:val="000000"/>
          <w:sz w:val="28"/>
          <w:szCs w:val="28"/>
        </w:rPr>
        <w:t>4</w:t>
      </w:r>
      <w:r w:rsidR="00616837" w:rsidRPr="00557414">
        <w:rPr>
          <w:color w:val="000000"/>
          <w:sz w:val="28"/>
          <w:szCs w:val="28"/>
        </w:rPr>
        <w:t xml:space="preserve"> год планируется </w:t>
      </w:r>
      <w:r w:rsidR="00000683" w:rsidRPr="00557414">
        <w:rPr>
          <w:color w:val="000000"/>
          <w:sz w:val="28"/>
          <w:szCs w:val="28"/>
        </w:rPr>
        <w:t>у</w:t>
      </w:r>
      <w:r w:rsidR="00977732" w:rsidRPr="00557414">
        <w:rPr>
          <w:color w:val="000000"/>
          <w:sz w:val="28"/>
          <w:szCs w:val="28"/>
        </w:rPr>
        <w:t>в</w:t>
      </w:r>
      <w:r w:rsidR="00000683" w:rsidRPr="00557414">
        <w:rPr>
          <w:color w:val="000000"/>
          <w:sz w:val="28"/>
          <w:szCs w:val="28"/>
        </w:rPr>
        <w:t>е</w:t>
      </w:r>
      <w:r w:rsidR="00977732" w:rsidRPr="00557414">
        <w:rPr>
          <w:color w:val="000000"/>
          <w:sz w:val="28"/>
          <w:szCs w:val="28"/>
        </w:rPr>
        <w:t>лич</w:t>
      </w:r>
      <w:r w:rsidR="00000683" w:rsidRPr="00557414">
        <w:rPr>
          <w:color w:val="000000"/>
          <w:sz w:val="28"/>
          <w:szCs w:val="28"/>
        </w:rPr>
        <w:t xml:space="preserve">ение </w:t>
      </w:r>
      <w:r w:rsidR="00756DCB" w:rsidRPr="00557414">
        <w:rPr>
          <w:color w:val="000000"/>
          <w:sz w:val="28"/>
          <w:szCs w:val="28"/>
        </w:rPr>
        <w:t xml:space="preserve">расходов к предыдущему году на </w:t>
      </w:r>
      <w:r w:rsidR="00977732" w:rsidRPr="00557414">
        <w:rPr>
          <w:color w:val="000000"/>
          <w:sz w:val="28"/>
          <w:szCs w:val="28"/>
        </w:rPr>
        <w:t>4,</w:t>
      </w:r>
      <w:r w:rsidR="0087293E" w:rsidRPr="00557414">
        <w:rPr>
          <w:color w:val="000000"/>
          <w:sz w:val="28"/>
          <w:szCs w:val="28"/>
        </w:rPr>
        <w:t>0</w:t>
      </w:r>
      <w:r w:rsidR="00616837" w:rsidRPr="00557414">
        <w:rPr>
          <w:color w:val="000000"/>
          <w:sz w:val="28"/>
          <w:szCs w:val="28"/>
        </w:rPr>
        <w:t xml:space="preserve"> процента</w:t>
      </w:r>
      <w:r w:rsidR="00190EF9" w:rsidRPr="00557414">
        <w:rPr>
          <w:color w:val="000000"/>
          <w:sz w:val="28"/>
          <w:szCs w:val="28"/>
        </w:rPr>
        <w:t>.</w:t>
      </w:r>
    </w:p>
    <w:p w:rsidR="005914CB" w:rsidRPr="005914CB" w:rsidRDefault="005914CB" w:rsidP="005914C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14CB">
        <w:rPr>
          <w:color w:val="000000"/>
          <w:sz w:val="28"/>
          <w:szCs w:val="28"/>
        </w:rPr>
        <w:t>В 2022 году и плановом периоде 2023 и 2024 годов расходы по подразделу 01 05 «Судебная система» запланированы в объеме 28,6 тыс. рублей</w:t>
      </w:r>
      <w:r>
        <w:rPr>
          <w:color w:val="000000"/>
          <w:sz w:val="28"/>
          <w:szCs w:val="28"/>
        </w:rPr>
        <w:t>,</w:t>
      </w:r>
      <w:r w:rsidRPr="005914CB">
        <w:rPr>
          <w:color w:val="000000"/>
          <w:sz w:val="28"/>
          <w:szCs w:val="28"/>
        </w:rPr>
        <w:t xml:space="preserve"> 1,7 тыс. рублей и 1,5 тыс. рублей соответственно по годам.</w:t>
      </w:r>
    </w:p>
    <w:p w:rsidR="00697E7C" w:rsidRPr="00942CAF" w:rsidRDefault="00362125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2CAF">
        <w:rPr>
          <w:color w:val="000000"/>
          <w:sz w:val="28"/>
          <w:szCs w:val="28"/>
        </w:rPr>
        <w:t>У</w:t>
      </w:r>
      <w:r w:rsidR="00245C0D" w:rsidRPr="00942CAF">
        <w:rPr>
          <w:color w:val="000000"/>
          <w:sz w:val="28"/>
          <w:szCs w:val="28"/>
        </w:rPr>
        <w:t>в</w:t>
      </w:r>
      <w:r w:rsidRPr="00942CAF">
        <w:rPr>
          <w:color w:val="000000"/>
          <w:sz w:val="28"/>
          <w:szCs w:val="28"/>
        </w:rPr>
        <w:t>е</w:t>
      </w:r>
      <w:r w:rsidR="00245C0D" w:rsidRPr="00942CAF">
        <w:rPr>
          <w:color w:val="000000"/>
          <w:sz w:val="28"/>
          <w:szCs w:val="28"/>
        </w:rPr>
        <w:t>лич</w:t>
      </w:r>
      <w:r w:rsidR="007B26F8" w:rsidRPr="00942CAF">
        <w:rPr>
          <w:color w:val="000000"/>
          <w:sz w:val="28"/>
          <w:szCs w:val="28"/>
        </w:rPr>
        <w:t xml:space="preserve">ение расходов к </w:t>
      </w:r>
      <w:r w:rsidR="00D109B5" w:rsidRPr="00942CAF">
        <w:rPr>
          <w:color w:val="000000"/>
          <w:sz w:val="28"/>
          <w:szCs w:val="28"/>
        </w:rPr>
        <w:t>плановому уровню 202</w:t>
      </w:r>
      <w:r w:rsidR="008064E6" w:rsidRPr="00942CAF">
        <w:rPr>
          <w:color w:val="000000"/>
          <w:sz w:val="28"/>
          <w:szCs w:val="28"/>
        </w:rPr>
        <w:t>1</w:t>
      </w:r>
      <w:r w:rsidR="00697E7C" w:rsidRPr="00942CAF">
        <w:rPr>
          <w:color w:val="000000"/>
          <w:sz w:val="28"/>
          <w:szCs w:val="28"/>
        </w:rPr>
        <w:t xml:space="preserve"> года сложилось по подразде</w:t>
      </w:r>
      <w:r w:rsidR="007B26F8" w:rsidRPr="00942CAF">
        <w:rPr>
          <w:color w:val="000000"/>
          <w:sz w:val="28"/>
          <w:szCs w:val="28"/>
        </w:rPr>
        <w:t xml:space="preserve">лу </w:t>
      </w:r>
      <w:r w:rsidR="001818D0" w:rsidRPr="00942CAF">
        <w:rPr>
          <w:color w:val="000000"/>
          <w:sz w:val="28"/>
          <w:szCs w:val="28"/>
        </w:rPr>
        <w:t xml:space="preserve">01 </w:t>
      </w:r>
      <w:r w:rsidR="007B26F8" w:rsidRPr="00942CAF">
        <w:rPr>
          <w:color w:val="000000"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Pr="00942CAF">
        <w:rPr>
          <w:color w:val="000000"/>
          <w:sz w:val="28"/>
          <w:szCs w:val="28"/>
        </w:rPr>
        <w:t>в 20</w:t>
      </w:r>
      <w:r w:rsidR="00245C0D" w:rsidRPr="00942CAF">
        <w:rPr>
          <w:color w:val="000000"/>
          <w:sz w:val="28"/>
          <w:szCs w:val="28"/>
        </w:rPr>
        <w:t>2</w:t>
      </w:r>
      <w:r w:rsidR="008064E6" w:rsidRPr="00942CAF">
        <w:rPr>
          <w:color w:val="000000"/>
          <w:sz w:val="28"/>
          <w:szCs w:val="28"/>
        </w:rPr>
        <w:t>2</w:t>
      </w:r>
      <w:r w:rsidR="007A15B2" w:rsidRPr="00942CAF">
        <w:rPr>
          <w:color w:val="000000"/>
          <w:sz w:val="28"/>
          <w:szCs w:val="28"/>
        </w:rPr>
        <w:t xml:space="preserve"> </w:t>
      </w:r>
      <w:r w:rsidRPr="00942CAF">
        <w:rPr>
          <w:color w:val="000000"/>
          <w:sz w:val="28"/>
          <w:szCs w:val="28"/>
        </w:rPr>
        <w:t>году</w:t>
      </w:r>
      <w:r w:rsidR="007B26F8" w:rsidRPr="00942CAF">
        <w:rPr>
          <w:color w:val="000000"/>
          <w:sz w:val="28"/>
          <w:szCs w:val="28"/>
        </w:rPr>
        <w:t xml:space="preserve"> на</w:t>
      </w:r>
      <w:r w:rsidR="00697E7C" w:rsidRPr="00942CAF">
        <w:rPr>
          <w:color w:val="000000"/>
          <w:sz w:val="28"/>
          <w:szCs w:val="28"/>
        </w:rPr>
        <w:t xml:space="preserve"> </w:t>
      </w:r>
      <w:r w:rsidR="008064E6" w:rsidRPr="00942CAF">
        <w:rPr>
          <w:color w:val="000000"/>
          <w:sz w:val="28"/>
          <w:szCs w:val="28"/>
        </w:rPr>
        <w:t>0</w:t>
      </w:r>
      <w:r w:rsidR="007B26F8" w:rsidRPr="00942CAF">
        <w:rPr>
          <w:color w:val="000000"/>
          <w:sz w:val="28"/>
          <w:szCs w:val="28"/>
        </w:rPr>
        <w:t>,</w:t>
      </w:r>
      <w:r w:rsidR="008064E6" w:rsidRPr="00942CAF">
        <w:rPr>
          <w:color w:val="000000"/>
          <w:sz w:val="28"/>
          <w:szCs w:val="28"/>
        </w:rPr>
        <w:t>04</w:t>
      </w:r>
      <w:r w:rsidR="00697E7C" w:rsidRPr="00942CAF">
        <w:rPr>
          <w:color w:val="000000"/>
          <w:sz w:val="28"/>
          <w:szCs w:val="28"/>
        </w:rPr>
        <w:t xml:space="preserve"> процента</w:t>
      </w:r>
      <w:r w:rsidR="008064E6" w:rsidRPr="00942CAF">
        <w:rPr>
          <w:color w:val="000000"/>
          <w:sz w:val="28"/>
          <w:szCs w:val="28"/>
        </w:rPr>
        <w:t>,</w:t>
      </w:r>
      <w:r w:rsidR="005D1361" w:rsidRPr="00942CAF">
        <w:rPr>
          <w:color w:val="000000"/>
          <w:sz w:val="28"/>
          <w:szCs w:val="28"/>
        </w:rPr>
        <w:t xml:space="preserve"> </w:t>
      </w:r>
      <w:r w:rsidR="00863671" w:rsidRPr="00942CAF">
        <w:rPr>
          <w:color w:val="000000"/>
          <w:sz w:val="28"/>
          <w:szCs w:val="28"/>
        </w:rPr>
        <w:t>в 202</w:t>
      </w:r>
      <w:r w:rsidR="008064E6" w:rsidRPr="00942CAF">
        <w:rPr>
          <w:color w:val="000000"/>
          <w:sz w:val="28"/>
          <w:szCs w:val="28"/>
        </w:rPr>
        <w:t>3</w:t>
      </w:r>
      <w:r w:rsidRPr="00942CAF">
        <w:rPr>
          <w:color w:val="000000"/>
          <w:sz w:val="28"/>
          <w:szCs w:val="28"/>
        </w:rPr>
        <w:t xml:space="preserve"> году – на </w:t>
      </w:r>
      <w:r w:rsidR="005D1361" w:rsidRPr="00942CAF">
        <w:rPr>
          <w:color w:val="000000"/>
          <w:sz w:val="28"/>
          <w:szCs w:val="28"/>
        </w:rPr>
        <w:t>2</w:t>
      </w:r>
      <w:r w:rsidRPr="00942CAF">
        <w:rPr>
          <w:color w:val="000000"/>
          <w:sz w:val="28"/>
          <w:szCs w:val="28"/>
        </w:rPr>
        <w:t>,</w:t>
      </w:r>
      <w:r w:rsidR="008064E6" w:rsidRPr="00942CAF">
        <w:rPr>
          <w:color w:val="000000"/>
          <w:sz w:val="28"/>
          <w:szCs w:val="28"/>
        </w:rPr>
        <w:t>2</w:t>
      </w:r>
      <w:r w:rsidR="007A15B2" w:rsidRPr="00942CAF">
        <w:rPr>
          <w:color w:val="000000"/>
          <w:sz w:val="28"/>
          <w:szCs w:val="28"/>
        </w:rPr>
        <w:t xml:space="preserve"> процента, в 202</w:t>
      </w:r>
      <w:r w:rsidR="00942CAF">
        <w:rPr>
          <w:color w:val="000000"/>
          <w:sz w:val="28"/>
          <w:szCs w:val="28"/>
        </w:rPr>
        <w:t>4</w:t>
      </w:r>
      <w:r w:rsidRPr="00942CAF">
        <w:rPr>
          <w:color w:val="000000"/>
          <w:sz w:val="28"/>
          <w:szCs w:val="28"/>
        </w:rPr>
        <w:t xml:space="preserve"> году – на</w:t>
      </w:r>
      <w:r w:rsidR="00F60049" w:rsidRPr="00942CAF">
        <w:rPr>
          <w:color w:val="000000"/>
          <w:sz w:val="28"/>
          <w:szCs w:val="28"/>
        </w:rPr>
        <w:t xml:space="preserve"> </w:t>
      </w:r>
      <w:r w:rsidR="008064E6" w:rsidRPr="00942CAF">
        <w:rPr>
          <w:color w:val="000000"/>
          <w:sz w:val="28"/>
          <w:szCs w:val="28"/>
        </w:rPr>
        <w:t>6,</w:t>
      </w:r>
      <w:r w:rsidR="005D1361" w:rsidRPr="00942CAF">
        <w:rPr>
          <w:color w:val="000000"/>
          <w:sz w:val="28"/>
          <w:szCs w:val="28"/>
        </w:rPr>
        <w:t>2</w:t>
      </w:r>
      <w:r w:rsidRPr="00942CAF">
        <w:rPr>
          <w:color w:val="000000"/>
          <w:sz w:val="28"/>
          <w:szCs w:val="28"/>
        </w:rPr>
        <w:t xml:space="preserve"> процента</w:t>
      </w:r>
      <w:r w:rsidR="00697E7C" w:rsidRPr="00942CAF">
        <w:rPr>
          <w:color w:val="000000"/>
          <w:sz w:val="28"/>
          <w:szCs w:val="28"/>
        </w:rPr>
        <w:t>.</w:t>
      </w:r>
    </w:p>
    <w:p w:rsidR="00D6007A" w:rsidRPr="00942CAF" w:rsidRDefault="00245C0D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2CAF">
        <w:rPr>
          <w:color w:val="000000"/>
          <w:sz w:val="28"/>
          <w:szCs w:val="28"/>
        </w:rPr>
        <w:t>В 202</w:t>
      </w:r>
      <w:r w:rsidR="00942CAF" w:rsidRPr="00942CAF">
        <w:rPr>
          <w:color w:val="000000"/>
          <w:sz w:val="28"/>
          <w:szCs w:val="28"/>
        </w:rPr>
        <w:t>2</w:t>
      </w:r>
      <w:r w:rsidR="00D6007A" w:rsidRPr="00942CAF">
        <w:rPr>
          <w:color w:val="000000"/>
          <w:sz w:val="28"/>
          <w:szCs w:val="28"/>
        </w:rPr>
        <w:t xml:space="preserve"> году</w:t>
      </w:r>
      <w:r w:rsidR="004C4E1F" w:rsidRPr="00942CAF">
        <w:rPr>
          <w:color w:val="000000"/>
          <w:sz w:val="28"/>
          <w:szCs w:val="28"/>
        </w:rPr>
        <w:t xml:space="preserve"> и плановом периоде 20</w:t>
      </w:r>
      <w:r w:rsidR="0075393A" w:rsidRPr="00942CAF">
        <w:rPr>
          <w:color w:val="000000"/>
          <w:sz w:val="28"/>
          <w:szCs w:val="28"/>
        </w:rPr>
        <w:t>2</w:t>
      </w:r>
      <w:r w:rsidR="00942CAF" w:rsidRPr="00942CAF">
        <w:rPr>
          <w:color w:val="000000"/>
          <w:sz w:val="28"/>
          <w:szCs w:val="28"/>
        </w:rPr>
        <w:t>3</w:t>
      </w:r>
      <w:r w:rsidR="004C4E1F" w:rsidRPr="00942CAF">
        <w:rPr>
          <w:color w:val="000000"/>
          <w:sz w:val="28"/>
          <w:szCs w:val="28"/>
        </w:rPr>
        <w:t xml:space="preserve"> и 20</w:t>
      </w:r>
      <w:r w:rsidR="002F7D11" w:rsidRPr="00942CAF">
        <w:rPr>
          <w:color w:val="000000"/>
          <w:sz w:val="28"/>
          <w:szCs w:val="28"/>
        </w:rPr>
        <w:t>2</w:t>
      </w:r>
      <w:r w:rsidR="00942CAF" w:rsidRPr="00942CAF">
        <w:rPr>
          <w:color w:val="000000"/>
          <w:sz w:val="28"/>
          <w:szCs w:val="28"/>
        </w:rPr>
        <w:t>4</w:t>
      </w:r>
      <w:r w:rsidR="004C4E1F" w:rsidRPr="00942CAF">
        <w:rPr>
          <w:color w:val="000000"/>
          <w:sz w:val="28"/>
          <w:szCs w:val="28"/>
        </w:rPr>
        <w:t xml:space="preserve"> годов</w:t>
      </w:r>
      <w:r w:rsidR="00D6007A" w:rsidRPr="00942CAF">
        <w:rPr>
          <w:color w:val="000000"/>
          <w:sz w:val="28"/>
          <w:szCs w:val="28"/>
        </w:rPr>
        <w:t xml:space="preserve"> расходы по подразделу 01 11 «Резервные фонды» запланированы </w:t>
      </w:r>
      <w:r w:rsidR="002F7D11" w:rsidRPr="00942CAF">
        <w:rPr>
          <w:color w:val="000000"/>
          <w:sz w:val="28"/>
          <w:szCs w:val="28"/>
        </w:rPr>
        <w:t>в объеме</w:t>
      </w:r>
      <w:r w:rsidR="00D6007A" w:rsidRPr="00942CAF">
        <w:rPr>
          <w:color w:val="000000"/>
          <w:sz w:val="28"/>
          <w:szCs w:val="28"/>
        </w:rPr>
        <w:t xml:space="preserve"> 100,0 тыс. рублей</w:t>
      </w:r>
      <w:r w:rsidR="004C4E1F" w:rsidRPr="00942CAF">
        <w:rPr>
          <w:color w:val="000000"/>
          <w:sz w:val="28"/>
          <w:szCs w:val="28"/>
        </w:rPr>
        <w:t xml:space="preserve"> ежегодно</w:t>
      </w:r>
      <w:r w:rsidR="00D6007A" w:rsidRPr="00942CAF">
        <w:rPr>
          <w:color w:val="000000"/>
          <w:sz w:val="28"/>
          <w:szCs w:val="28"/>
        </w:rPr>
        <w:t>.</w:t>
      </w:r>
    </w:p>
    <w:p w:rsidR="00967E31" w:rsidRPr="002B6DF7" w:rsidRDefault="00967E31" w:rsidP="00967E3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B6DF7">
        <w:rPr>
          <w:color w:val="000000"/>
          <w:sz w:val="28"/>
          <w:szCs w:val="28"/>
        </w:rPr>
        <w:t>По подразделу 01 13 «Другие общегосударственные вопросы» в 20</w:t>
      </w:r>
      <w:r w:rsidR="00625427" w:rsidRPr="002B6DF7">
        <w:rPr>
          <w:color w:val="000000"/>
          <w:sz w:val="28"/>
          <w:szCs w:val="28"/>
        </w:rPr>
        <w:t>2</w:t>
      </w:r>
      <w:r w:rsidR="002B6DF7" w:rsidRPr="002B6DF7">
        <w:rPr>
          <w:color w:val="000000"/>
          <w:sz w:val="28"/>
          <w:szCs w:val="28"/>
        </w:rPr>
        <w:t>2</w:t>
      </w:r>
      <w:r w:rsidRPr="002B6DF7">
        <w:rPr>
          <w:color w:val="000000"/>
          <w:sz w:val="28"/>
          <w:szCs w:val="28"/>
        </w:rPr>
        <w:t xml:space="preserve"> году запланировано расходов в объеме </w:t>
      </w:r>
      <w:r w:rsidR="002214D4" w:rsidRPr="002B6DF7">
        <w:rPr>
          <w:color w:val="000000"/>
          <w:sz w:val="28"/>
          <w:szCs w:val="28"/>
        </w:rPr>
        <w:t xml:space="preserve">4 </w:t>
      </w:r>
      <w:r w:rsidR="002B6DF7" w:rsidRPr="002B6DF7">
        <w:rPr>
          <w:color w:val="000000"/>
          <w:sz w:val="28"/>
          <w:szCs w:val="28"/>
        </w:rPr>
        <w:t>41</w:t>
      </w:r>
      <w:r w:rsidR="002214D4" w:rsidRPr="002B6DF7">
        <w:rPr>
          <w:color w:val="000000"/>
          <w:sz w:val="28"/>
          <w:szCs w:val="28"/>
        </w:rPr>
        <w:t>1</w:t>
      </w:r>
      <w:r w:rsidR="00F60049" w:rsidRPr="002B6DF7">
        <w:rPr>
          <w:color w:val="000000"/>
          <w:sz w:val="28"/>
          <w:szCs w:val="28"/>
        </w:rPr>
        <w:t>,</w:t>
      </w:r>
      <w:r w:rsidR="002B6DF7" w:rsidRPr="002B6DF7">
        <w:rPr>
          <w:color w:val="000000"/>
          <w:sz w:val="28"/>
          <w:szCs w:val="28"/>
        </w:rPr>
        <w:t>3</w:t>
      </w:r>
      <w:r w:rsidRPr="002B6DF7">
        <w:rPr>
          <w:color w:val="000000"/>
          <w:sz w:val="28"/>
          <w:szCs w:val="28"/>
        </w:rPr>
        <w:t xml:space="preserve"> тыс. рублей, что на </w:t>
      </w:r>
      <w:r w:rsidR="002B6DF7" w:rsidRPr="002B6DF7">
        <w:rPr>
          <w:color w:val="000000"/>
          <w:sz w:val="28"/>
          <w:szCs w:val="28"/>
        </w:rPr>
        <w:t>14</w:t>
      </w:r>
      <w:r w:rsidR="00161C5E" w:rsidRPr="002B6DF7">
        <w:rPr>
          <w:color w:val="000000"/>
          <w:sz w:val="28"/>
          <w:szCs w:val="28"/>
        </w:rPr>
        <w:t>,</w:t>
      </w:r>
      <w:r w:rsidR="002B6DF7" w:rsidRPr="002B6DF7">
        <w:rPr>
          <w:color w:val="000000"/>
          <w:sz w:val="28"/>
          <w:szCs w:val="28"/>
        </w:rPr>
        <w:t>6% ниж</w:t>
      </w:r>
      <w:r w:rsidR="0046086D" w:rsidRPr="002B6DF7">
        <w:rPr>
          <w:color w:val="000000"/>
          <w:sz w:val="28"/>
          <w:szCs w:val="28"/>
        </w:rPr>
        <w:t>е уровня 202</w:t>
      </w:r>
      <w:r w:rsidR="002B6DF7" w:rsidRPr="002B6DF7">
        <w:rPr>
          <w:color w:val="000000"/>
          <w:sz w:val="28"/>
          <w:szCs w:val="28"/>
        </w:rPr>
        <w:t>1</w:t>
      </w:r>
      <w:r w:rsidR="00F60049" w:rsidRPr="002B6DF7">
        <w:rPr>
          <w:color w:val="000000"/>
          <w:sz w:val="28"/>
          <w:szCs w:val="28"/>
        </w:rPr>
        <w:t xml:space="preserve"> года, на </w:t>
      </w:r>
      <w:r w:rsidRPr="002B6DF7">
        <w:rPr>
          <w:color w:val="000000"/>
          <w:sz w:val="28"/>
          <w:szCs w:val="28"/>
        </w:rPr>
        <w:t>20</w:t>
      </w:r>
      <w:r w:rsidR="00161C5E" w:rsidRPr="002B6DF7">
        <w:rPr>
          <w:color w:val="000000"/>
          <w:sz w:val="28"/>
          <w:szCs w:val="28"/>
        </w:rPr>
        <w:t>2</w:t>
      </w:r>
      <w:r w:rsidR="002B6DF7" w:rsidRPr="002B6DF7">
        <w:rPr>
          <w:color w:val="000000"/>
          <w:sz w:val="28"/>
          <w:szCs w:val="28"/>
        </w:rPr>
        <w:t>3</w:t>
      </w:r>
      <w:r w:rsidRPr="002B6DF7">
        <w:rPr>
          <w:color w:val="000000"/>
          <w:sz w:val="28"/>
          <w:szCs w:val="28"/>
        </w:rPr>
        <w:t xml:space="preserve"> год планируется у</w:t>
      </w:r>
      <w:r w:rsidR="00625427" w:rsidRPr="002B6DF7">
        <w:rPr>
          <w:color w:val="000000"/>
          <w:sz w:val="28"/>
          <w:szCs w:val="28"/>
        </w:rPr>
        <w:t>в</w:t>
      </w:r>
      <w:r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Pr="002B6DF7">
        <w:rPr>
          <w:color w:val="000000"/>
          <w:sz w:val="28"/>
          <w:szCs w:val="28"/>
        </w:rPr>
        <w:t xml:space="preserve">ение </w:t>
      </w:r>
      <w:r w:rsidR="00F60049" w:rsidRPr="002B6DF7">
        <w:rPr>
          <w:color w:val="000000"/>
          <w:sz w:val="28"/>
          <w:szCs w:val="28"/>
        </w:rPr>
        <w:t xml:space="preserve">расходов к предыдущему году на </w:t>
      </w:r>
      <w:r w:rsidR="002B6DF7" w:rsidRPr="002B6DF7">
        <w:rPr>
          <w:color w:val="000000"/>
          <w:sz w:val="28"/>
          <w:szCs w:val="28"/>
        </w:rPr>
        <w:t>27,</w:t>
      </w:r>
      <w:r w:rsidR="00E07200" w:rsidRPr="002B6DF7">
        <w:rPr>
          <w:color w:val="000000"/>
          <w:sz w:val="28"/>
          <w:szCs w:val="28"/>
        </w:rPr>
        <w:t>4</w:t>
      </w:r>
      <w:r w:rsidRPr="002B6DF7">
        <w:rPr>
          <w:color w:val="000000"/>
          <w:sz w:val="28"/>
          <w:szCs w:val="28"/>
        </w:rPr>
        <w:t>%</w:t>
      </w:r>
      <w:r w:rsidR="00F60049" w:rsidRPr="002B6DF7">
        <w:rPr>
          <w:color w:val="000000"/>
          <w:sz w:val="28"/>
          <w:szCs w:val="28"/>
        </w:rPr>
        <w:t>, на 202</w:t>
      </w:r>
      <w:r w:rsidR="002B6DF7" w:rsidRPr="002B6DF7">
        <w:rPr>
          <w:color w:val="000000"/>
          <w:sz w:val="28"/>
          <w:szCs w:val="28"/>
        </w:rPr>
        <w:t>4</w:t>
      </w:r>
      <w:r w:rsidR="00F60049" w:rsidRPr="002B6DF7">
        <w:rPr>
          <w:color w:val="000000"/>
          <w:sz w:val="28"/>
          <w:szCs w:val="28"/>
        </w:rPr>
        <w:t xml:space="preserve"> год планируется </w:t>
      </w:r>
      <w:r w:rsidR="00625427" w:rsidRPr="002B6DF7">
        <w:rPr>
          <w:color w:val="000000"/>
          <w:sz w:val="28"/>
          <w:szCs w:val="28"/>
        </w:rPr>
        <w:t>ув</w:t>
      </w:r>
      <w:r w:rsidR="00161C5E"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="00161C5E" w:rsidRPr="002B6DF7">
        <w:rPr>
          <w:color w:val="000000"/>
          <w:sz w:val="28"/>
          <w:szCs w:val="28"/>
        </w:rPr>
        <w:t>ение</w:t>
      </w:r>
      <w:r w:rsidR="00F60049" w:rsidRPr="002B6DF7">
        <w:rPr>
          <w:color w:val="000000"/>
          <w:sz w:val="28"/>
          <w:szCs w:val="28"/>
        </w:rPr>
        <w:t xml:space="preserve"> расходов к предыдущему году на </w:t>
      </w:r>
      <w:r w:rsidR="002B6DF7" w:rsidRPr="002B6DF7">
        <w:rPr>
          <w:color w:val="000000"/>
          <w:sz w:val="28"/>
          <w:szCs w:val="28"/>
        </w:rPr>
        <w:t>31</w:t>
      </w:r>
      <w:r w:rsidR="00F60049" w:rsidRPr="002B6DF7">
        <w:rPr>
          <w:color w:val="000000"/>
          <w:sz w:val="28"/>
          <w:szCs w:val="28"/>
        </w:rPr>
        <w:t>,</w:t>
      </w:r>
      <w:r w:rsidR="002B6DF7" w:rsidRPr="002B6DF7">
        <w:rPr>
          <w:color w:val="000000"/>
          <w:sz w:val="28"/>
          <w:szCs w:val="28"/>
        </w:rPr>
        <w:t>8</w:t>
      </w:r>
      <w:r w:rsidR="00F60049" w:rsidRPr="002B6DF7">
        <w:rPr>
          <w:color w:val="000000"/>
          <w:sz w:val="28"/>
          <w:szCs w:val="28"/>
        </w:rPr>
        <w:t>%.</w:t>
      </w:r>
    </w:p>
    <w:p w:rsidR="000C5E1A" w:rsidRPr="00E6531F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E6531F">
        <w:rPr>
          <w:sz w:val="28"/>
          <w:szCs w:val="28"/>
        </w:rPr>
        <w:t>На 202</w:t>
      </w:r>
      <w:r w:rsidR="00E6531F" w:rsidRPr="00E6531F">
        <w:rPr>
          <w:sz w:val="28"/>
          <w:szCs w:val="28"/>
        </w:rPr>
        <w:t>3</w:t>
      </w:r>
      <w:r w:rsidRPr="00E6531F">
        <w:rPr>
          <w:sz w:val="28"/>
          <w:szCs w:val="28"/>
        </w:rPr>
        <w:t xml:space="preserve"> – 202</w:t>
      </w:r>
      <w:r w:rsidR="00E6531F" w:rsidRPr="00E6531F">
        <w:rPr>
          <w:sz w:val="28"/>
          <w:szCs w:val="28"/>
        </w:rPr>
        <w:t>4</w:t>
      </w:r>
      <w:r w:rsidRPr="00E6531F">
        <w:rPr>
          <w:sz w:val="28"/>
          <w:szCs w:val="28"/>
        </w:rPr>
        <w:t xml:space="preserve"> годы в составе </w:t>
      </w:r>
      <w:r w:rsidRPr="00E6531F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E6531F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</w:t>
      </w:r>
      <w:r w:rsidRPr="00E6531F">
        <w:rPr>
          <w:sz w:val="28"/>
          <w:szCs w:val="28"/>
        </w:rPr>
        <w:lastRenderedPageBreak/>
        <w:t xml:space="preserve">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 </w:t>
      </w:r>
      <w:r w:rsidR="00E6531F" w:rsidRPr="00E6531F">
        <w:rPr>
          <w:sz w:val="28"/>
          <w:szCs w:val="28"/>
        </w:rPr>
        <w:t>5</w:t>
      </w:r>
      <w:r w:rsidR="00740EBE" w:rsidRPr="00E6531F">
        <w:rPr>
          <w:sz w:val="28"/>
          <w:szCs w:val="28"/>
        </w:rPr>
        <w:t>0</w:t>
      </w:r>
      <w:r w:rsidRPr="00E6531F">
        <w:rPr>
          <w:sz w:val="28"/>
          <w:szCs w:val="28"/>
        </w:rPr>
        <w:t xml:space="preserve">0,0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 </w:t>
      </w:r>
      <w:r w:rsidR="004169A1">
        <w:rPr>
          <w:sz w:val="28"/>
          <w:szCs w:val="28"/>
        </w:rPr>
        <w:t>1</w:t>
      </w:r>
      <w:r w:rsidR="00740EBE" w:rsidRPr="00E6531F">
        <w:rPr>
          <w:sz w:val="28"/>
          <w:szCs w:val="28"/>
        </w:rPr>
        <w:t>0</w:t>
      </w:r>
      <w:r w:rsidRPr="00E6531F">
        <w:rPr>
          <w:sz w:val="28"/>
          <w:szCs w:val="28"/>
        </w:rPr>
        <w:t xml:space="preserve">0,0 тыс. рублей. </w:t>
      </w:r>
    </w:p>
    <w:p w:rsidR="00BB3CFA" w:rsidRPr="00232553" w:rsidRDefault="00697E7C" w:rsidP="004C2434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E55B75">
        <w:rPr>
          <w:color w:val="000000"/>
          <w:sz w:val="28"/>
          <w:szCs w:val="28"/>
        </w:rPr>
        <w:t xml:space="preserve">Расходы бюджета района по разделу </w:t>
      </w:r>
      <w:r w:rsidR="008F2897" w:rsidRPr="00E55B75">
        <w:rPr>
          <w:color w:val="000000"/>
          <w:sz w:val="28"/>
          <w:szCs w:val="28"/>
        </w:rPr>
        <w:t xml:space="preserve">01 </w:t>
      </w:r>
      <w:r w:rsidRPr="00E55B75">
        <w:rPr>
          <w:color w:val="000000"/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E55B75">
        <w:rPr>
          <w:color w:val="000000"/>
          <w:sz w:val="28"/>
          <w:szCs w:val="28"/>
        </w:rPr>
        <w:t>расходов бюд</w:t>
      </w:r>
      <w:r w:rsidR="0023636B" w:rsidRPr="00E55B75">
        <w:rPr>
          <w:color w:val="000000"/>
          <w:sz w:val="28"/>
          <w:szCs w:val="28"/>
        </w:rPr>
        <w:t>жета Жирятинского района на 202</w:t>
      </w:r>
      <w:r w:rsidR="00E55B75" w:rsidRPr="00E55B75">
        <w:rPr>
          <w:color w:val="000000"/>
          <w:sz w:val="28"/>
          <w:szCs w:val="28"/>
        </w:rPr>
        <w:t>2</w:t>
      </w:r>
      <w:r w:rsidR="00A24EB5" w:rsidRPr="00E55B75">
        <w:rPr>
          <w:color w:val="000000"/>
          <w:sz w:val="28"/>
          <w:szCs w:val="28"/>
        </w:rPr>
        <w:t>-20</w:t>
      </w:r>
      <w:r w:rsidR="007B67E1" w:rsidRPr="00E55B75">
        <w:rPr>
          <w:color w:val="000000"/>
          <w:sz w:val="28"/>
          <w:szCs w:val="28"/>
        </w:rPr>
        <w:t>2</w:t>
      </w:r>
      <w:r w:rsidR="00E55B75" w:rsidRPr="00E55B75">
        <w:rPr>
          <w:color w:val="000000"/>
          <w:sz w:val="28"/>
          <w:szCs w:val="28"/>
        </w:rPr>
        <w:t>4</w:t>
      </w:r>
      <w:r w:rsidR="008F2897" w:rsidRPr="00E55B75">
        <w:rPr>
          <w:color w:val="000000"/>
          <w:sz w:val="28"/>
          <w:szCs w:val="28"/>
        </w:rPr>
        <w:t xml:space="preserve"> годы будут осуществлять </w:t>
      </w:r>
      <w:r w:rsidR="00821368" w:rsidRPr="00E55B75">
        <w:rPr>
          <w:color w:val="000000"/>
          <w:sz w:val="28"/>
          <w:szCs w:val="28"/>
        </w:rPr>
        <w:t>5</w:t>
      </w:r>
      <w:r w:rsidR="008F2897" w:rsidRPr="00E55B75">
        <w:rPr>
          <w:color w:val="000000"/>
          <w:sz w:val="28"/>
          <w:szCs w:val="28"/>
        </w:rPr>
        <w:t xml:space="preserve"> главных распорядител</w:t>
      </w:r>
      <w:r w:rsidR="00821368" w:rsidRPr="00E55B75">
        <w:rPr>
          <w:color w:val="000000"/>
          <w:sz w:val="28"/>
          <w:szCs w:val="28"/>
        </w:rPr>
        <w:t>ей</w:t>
      </w:r>
      <w:r w:rsidR="008F2897" w:rsidRPr="00E55B75">
        <w:rPr>
          <w:color w:val="000000"/>
          <w:sz w:val="28"/>
          <w:szCs w:val="28"/>
        </w:rPr>
        <w:t xml:space="preserve"> бюджетных средств: администрация района, финансовый отдел администрации Жирятинского района</w:t>
      </w:r>
      <w:r w:rsidR="002B42CD" w:rsidRPr="00E55B75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</w:t>
      </w:r>
      <w:r w:rsidR="00821368" w:rsidRPr="00E55B75">
        <w:rPr>
          <w:color w:val="000000"/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="008F2897" w:rsidRPr="00E55B75">
        <w:rPr>
          <w:color w:val="000000"/>
          <w:sz w:val="28"/>
          <w:szCs w:val="28"/>
        </w:rPr>
        <w:t>.</w:t>
      </w:r>
    </w:p>
    <w:p w:rsidR="001664E3" w:rsidRDefault="00D1189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65D8D">
        <w:rPr>
          <w:color w:val="000000"/>
          <w:sz w:val="28"/>
          <w:szCs w:val="28"/>
        </w:rPr>
        <w:t xml:space="preserve"> </w:t>
      </w:r>
    </w:p>
    <w:p w:rsidR="004C2434" w:rsidRPr="00065D8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65D8D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065D8D">
        <w:rPr>
          <w:color w:val="000000"/>
          <w:sz w:val="28"/>
          <w:szCs w:val="28"/>
        </w:rPr>
        <w:t xml:space="preserve"> опреде</w:t>
      </w:r>
      <w:r w:rsidR="000147D3" w:rsidRPr="00065D8D">
        <w:rPr>
          <w:color w:val="000000"/>
          <w:sz w:val="28"/>
          <w:szCs w:val="28"/>
        </w:rPr>
        <w:t xml:space="preserve">лены </w:t>
      </w:r>
      <w:r w:rsidR="001E18D1" w:rsidRPr="00065D8D">
        <w:rPr>
          <w:color w:val="000000"/>
          <w:sz w:val="28"/>
          <w:szCs w:val="28"/>
        </w:rPr>
        <w:t>в проекте бюджета района на 202</w:t>
      </w:r>
      <w:r w:rsidR="00065D8D" w:rsidRPr="00065D8D">
        <w:rPr>
          <w:color w:val="000000"/>
          <w:sz w:val="28"/>
          <w:szCs w:val="28"/>
        </w:rPr>
        <w:t>2</w:t>
      </w:r>
      <w:r w:rsidR="00671137" w:rsidRPr="00065D8D">
        <w:rPr>
          <w:color w:val="000000"/>
          <w:sz w:val="28"/>
          <w:szCs w:val="28"/>
        </w:rPr>
        <w:t xml:space="preserve"> год </w:t>
      </w:r>
      <w:r w:rsidR="001774C8" w:rsidRPr="00065D8D">
        <w:rPr>
          <w:color w:val="000000"/>
          <w:sz w:val="28"/>
          <w:szCs w:val="28"/>
        </w:rPr>
        <w:t xml:space="preserve">в объеме </w:t>
      </w:r>
      <w:r w:rsidR="001E18D1" w:rsidRPr="00065D8D">
        <w:rPr>
          <w:color w:val="000000"/>
          <w:sz w:val="28"/>
          <w:szCs w:val="28"/>
        </w:rPr>
        <w:t>6</w:t>
      </w:r>
      <w:r w:rsidR="00065D8D" w:rsidRPr="00065D8D">
        <w:rPr>
          <w:color w:val="000000"/>
          <w:sz w:val="28"/>
          <w:szCs w:val="28"/>
        </w:rPr>
        <w:t>65</w:t>
      </w:r>
      <w:r w:rsidR="001E18D1" w:rsidRPr="00065D8D">
        <w:rPr>
          <w:color w:val="000000"/>
          <w:sz w:val="28"/>
          <w:szCs w:val="28"/>
        </w:rPr>
        <w:t>,</w:t>
      </w:r>
      <w:r w:rsidR="00065D8D" w:rsidRPr="00065D8D">
        <w:rPr>
          <w:color w:val="000000"/>
          <w:sz w:val="28"/>
          <w:szCs w:val="28"/>
        </w:rPr>
        <w:t>7</w:t>
      </w:r>
      <w:r w:rsidR="001E18D1" w:rsidRPr="00065D8D">
        <w:rPr>
          <w:color w:val="000000"/>
          <w:sz w:val="28"/>
          <w:szCs w:val="28"/>
        </w:rPr>
        <w:t xml:space="preserve"> тыс. рублей, на</w:t>
      </w:r>
      <w:r w:rsidR="00671137" w:rsidRPr="00065D8D">
        <w:rPr>
          <w:color w:val="000000"/>
          <w:sz w:val="28"/>
          <w:szCs w:val="28"/>
        </w:rPr>
        <w:t xml:space="preserve"> плановый период 20</w:t>
      </w:r>
      <w:r w:rsidR="00267E14" w:rsidRPr="00065D8D">
        <w:rPr>
          <w:color w:val="000000"/>
          <w:sz w:val="28"/>
          <w:szCs w:val="28"/>
        </w:rPr>
        <w:t>2</w:t>
      </w:r>
      <w:r w:rsidR="00065D8D" w:rsidRPr="00065D8D">
        <w:rPr>
          <w:color w:val="000000"/>
          <w:sz w:val="28"/>
          <w:szCs w:val="28"/>
        </w:rPr>
        <w:t>3</w:t>
      </w:r>
      <w:r w:rsidR="00671137" w:rsidRPr="00065D8D">
        <w:rPr>
          <w:color w:val="000000"/>
          <w:sz w:val="28"/>
          <w:szCs w:val="28"/>
        </w:rPr>
        <w:t xml:space="preserve"> и 20</w:t>
      </w:r>
      <w:r w:rsidR="007B67E1" w:rsidRPr="00065D8D">
        <w:rPr>
          <w:color w:val="000000"/>
          <w:sz w:val="28"/>
          <w:szCs w:val="28"/>
        </w:rPr>
        <w:t>2</w:t>
      </w:r>
      <w:r w:rsidR="00065D8D" w:rsidRPr="00065D8D">
        <w:rPr>
          <w:color w:val="000000"/>
          <w:sz w:val="28"/>
          <w:szCs w:val="28"/>
        </w:rPr>
        <w:t>4</w:t>
      </w:r>
      <w:r w:rsidR="00267E14" w:rsidRPr="00065D8D">
        <w:rPr>
          <w:color w:val="000000"/>
          <w:sz w:val="28"/>
          <w:szCs w:val="28"/>
        </w:rPr>
        <w:t xml:space="preserve"> годов в объеме </w:t>
      </w:r>
      <w:r w:rsidR="001774C8" w:rsidRPr="00065D8D">
        <w:rPr>
          <w:color w:val="000000"/>
          <w:sz w:val="28"/>
          <w:szCs w:val="28"/>
        </w:rPr>
        <w:t>68</w:t>
      </w:r>
      <w:r w:rsidR="00065D8D" w:rsidRPr="00065D8D">
        <w:rPr>
          <w:color w:val="000000"/>
          <w:sz w:val="28"/>
          <w:szCs w:val="28"/>
        </w:rPr>
        <w:t>7</w:t>
      </w:r>
      <w:r w:rsidR="001774C8" w:rsidRPr="00065D8D">
        <w:rPr>
          <w:color w:val="000000"/>
          <w:sz w:val="28"/>
          <w:szCs w:val="28"/>
        </w:rPr>
        <w:t>,</w:t>
      </w:r>
      <w:r w:rsidR="00065D8D" w:rsidRPr="00065D8D">
        <w:rPr>
          <w:color w:val="000000"/>
          <w:sz w:val="28"/>
          <w:szCs w:val="28"/>
        </w:rPr>
        <w:t>2</w:t>
      </w:r>
      <w:r w:rsidR="00671137" w:rsidRPr="00065D8D">
        <w:rPr>
          <w:color w:val="000000"/>
          <w:sz w:val="28"/>
          <w:szCs w:val="28"/>
        </w:rPr>
        <w:t xml:space="preserve"> тыс. рублей</w:t>
      </w:r>
      <w:r w:rsidR="001E18D1" w:rsidRPr="00065D8D">
        <w:rPr>
          <w:color w:val="000000"/>
          <w:sz w:val="28"/>
          <w:szCs w:val="28"/>
        </w:rPr>
        <w:t xml:space="preserve"> и </w:t>
      </w:r>
      <w:r w:rsidR="00065D8D" w:rsidRPr="00065D8D">
        <w:rPr>
          <w:color w:val="000000"/>
          <w:sz w:val="28"/>
          <w:szCs w:val="28"/>
        </w:rPr>
        <w:t>710,</w:t>
      </w:r>
      <w:r w:rsidR="001774C8" w:rsidRPr="00065D8D">
        <w:rPr>
          <w:color w:val="000000"/>
          <w:sz w:val="28"/>
          <w:szCs w:val="28"/>
        </w:rPr>
        <w:t>6</w:t>
      </w:r>
      <w:r w:rsidR="001E18D1" w:rsidRPr="00065D8D">
        <w:rPr>
          <w:color w:val="000000"/>
          <w:sz w:val="28"/>
          <w:szCs w:val="28"/>
        </w:rPr>
        <w:t xml:space="preserve"> тыс. рублей</w:t>
      </w:r>
      <w:r w:rsidR="007B67E1" w:rsidRPr="00065D8D">
        <w:rPr>
          <w:color w:val="000000"/>
          <w:sz w:val="28"/>
          <w:szCs w:val="28"/>
        </w:rPr>
        <w:t xml:space="preserve"> </w:t>
      </w:r>
      <w:r w:rsidR="001E18D1" w:rsidRPr="00065D8D">
        <w:rPr>
          <w:color w:val="000000"/>
          <w:sz w:val="28"/>
          <w:szCs w:val="28"/>
        </w:rPr>
        <w:t>соответствен</w:t>
      </w:r>
      <w:r w:rsidR="00671137" w:rsidRPr="00065D8D">
        <w:rPr>
          <w:color w:val="000000"/>
          <w:sz w:val="28"/>
          <w:szCs w:val="28"/>
        </w:rPr>
        <w:t>но.</w:t>
      </w:r>
    </w:p>
    <w:p w:rsidR="004C2434" w:rsidRPr="00D57576" w:rsidRDefault="000147D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57576">
        <w:rPr>
          <w:color w:val="000000"/>
          <w:sz w:val="28"/>
          <w:szCs w:val="28"/>
        </w:rPr>
        <w:t xml:space="preserve">По разделу </w:t>
      </w:r>
      <w:r w:rsidR="00C53CE0" w:rsidRPr="00D57576">
        <w:rPr>
          <w:color w:val="000000"/>
          <w:sz w:val="28"/>
          <w:szCs w:val="28"/>
        </w:rPr>
        <w:t>запланированы средства для предоставления</w:t>
      </w:r>
      <w:r w:rsidR="004C2434" w:rsidRPr="00D57576">
        <w:rPr>
          <w:color w:val="000000"/>
          <w:sz w:val="28"/>
          <w:szCs w:val="28"/>
        </w:rPr>
        <w:t xml:space="preserve"> </w:t>
      </w:r>
      <w:r w:rsidRPr="00D57576">
        <w:rPr>
          <w:color w:val="000000"/>
          <w:sz w:val="28"/>
          <w:szCs w:val="28"/>
        </w:rPr>
        <w:t>субвенций</w:t>
      </w:r>
      <w:r w:rsidR="004C2434" w:rsidRPr="00D57576">
        <w:rPr>
          <w:color w:val="000000"/>
          <w:sz w:val="28"/>
          <w:szCs w:val="28"/>
        </w:rPr>
        <w:t xml:space="preserve"> бюджетам поселений на осуществление </w:t>
      </w:r>
      <w:r w:rsidR="00671137" w:rsidRPr="00D57576">
        <w:rPr>
          <w:color w:val="000000"/>
          <w:sz w:val="28"/>
          <w:szCs w:val="28"/>
        </w:rPr>
        <w:t xml:space="preserve">отдельных </w:t>
      </w:r>
      <w:r w:rsidRPr="00D57576">
        <w:rPr>
          <w:color w:val="000000"/>
          <w:sz w:val="28"/>
          <w:szCs w:val="28"/>
        </w:rPr>
        <w:t>государственных полномочий по первичному воинскому учету</w:t>
      </w:r>
      <w:r w:rsidR="004C2434" w:rsidRPr="00D57576">
        <w:rPr>
          <w:color w:val="000000"/>
          <w:sz w:val="28"/>
          <w:szCs w:val="28"/>
        </w:rPr>
        <w:t xml:space="preserve"> на территориях, где отсутствуют военные комиссариаты</w:t>
      </w:r>
      <w:r w:rsidR="00D77AA7" w:rsidRPr="00D57576">
        <w:rPr>
          <w:color w:val="000000"/>
          <w:sz w:val="28"/>
          <w:szCs w:val="28"/>
        </w:rPr>
        <w:t xml:space="preserve"> на 202</w:t>
      </w:r>
      <w:r w:rsidR="00065D8D" w:rsidRPr="00D57576">
        <w:rPr>
          <w:color w:val="000000"/>
          <w:sz w:val="28"/>
          <w:szCs w:val="28"/>
        </w:rPr>
        <w:t>2</w:t>
      </w:r>
      <w:r w:rsidR="00D77AA7" w:rsidRPr="00D57576">
        <w:rPr>
          <w:color w:val="000000"/>
          <w:sz w:val="28"/>
          <w:szCs w:val="28"/>
        </w:rPr>
        <w:t xml:space="preserve"> год</w:t>
      </w:r>
      <w:r w:rsidR="000D2C4A" w:rsidRPr="00D57576">
        <w:rPr>
          <w:color w:val="000000"/>
          <w:sz w:val="28"/>
          <w:szCs w:val="28"/>
        </w:rPr>
        <w:t xml:space="preserve"> и плановый период 202</w:t>
      </w:r>
      <w:r w:rsidR="00065D8D" w:rsidRPr="00D57576">
        <w:rPr>
          <w:color w:val="000000"/>
          <w:sz w:val="28"/>
          <w:szCs w:val="28"/>
        </w:rPr>
        <w:t>3</w:t>
      </w:r>
      <w:r w:rsidR="000D2C4A" w:rsidRPr="00D57576">
        <w:rPr>
          <w:color w:val="000000"/>
          <w:sz w:val="28"/>
          <w:szCs w:val="28"/>
        </w:rPr>
        <w:t xml:space="preserve"> - 202</w:t>
      </w:r>
      <w:r w:rsidR="00065D8D" w:rsidRPr="00D57576">
        <w:rPr>
          <w:color w:val="000000"/>
          <w:sz w:val="28"/>
          <w:szCs w:val="28"/>
        </w:rPr>
        <w:t>4</w:t>
      </w:r>
      <w:r w:rsidR="000D2C4A" w:rsidRPr="00D57576">
        <w:rPr>
          <w:color w:val="000000"/>
          <w:sz w:val="28"/>
          <w:szCs w:val="28"/>
        </w:rPr>
        <w:t xml:space="preserve"> годов</w:t>
      </w:r>
      <w:r w:rsidR="00267E14" w:rsidRPr="00D57576">
        <w:rPr>
          <w:color w:val="000000"/>
          <w:sz w:val="28"/>
          <w:szCs w:val="28"/>
        </w:rPr>
        <w:t xml:space="preserve"> в сумме </w:t>
      </w:r>
      <w:r w:rsidR="00065D8D" w:rsidRPr="00D57576">
        <w:rPr>
          <w:color w:val="000000"/>
          <w:sz w:val="28"/>
          <w:szCs w:val="28"/>
        </w:rPr>
        <w:t>427,</w:t>
      </w:r>
      <w:r w:rsidR="00E2638C" w:rsidRPr="00D57576">
        <w:rPr>
          <w:color w:val="000000"/>
          <w:sz w:val="28"/>
          <w:szCs w:val="28"/>
        </w:rPr>
        <w:t>9</w:t>
      </w:r>
      <w:r w:rsidR="00267E14" w:rsidRPr="00D57576">
        <w:rPr>
          <w:color w:val="000000"/>
          <w:sz w:val="28"/>
          <w:szCs w:val="28"/>
        </w:rPr>
        <w:t xml:space="preserve"> тыс. рублей</w:t>
      </w:r>
      <w:r w:rsidR="000D2C4A" w:rsidRPr="00D57576">
        <w:rPr>
          <w:color w:val="000000"/>
          <w:sz w:val="28"/>
          <w:szCs w:val="28"/>
        </w:rPr>
        <w:t xml:space="preserve">, </w:t>
      </w:r>
      <w:r w:rsidR="00E2638C" w:rsidRPr="00D57576">
        <w:rPr>
          <w:color w:val="000000"/>
          <w:sz w:val="28"/>
          <w:szCs w:val="28"/>
        </w:rPr>
        <w:t>4</w:t>
      </w:r>
      <w:r w:rsidR="00065D8D" w:rsidRPr="00D57576">
        <w:rPr>
          <w:color w:val="000000"/>
          <w:sz w:val="28"/>
          <w:szCs w:val="28"/>
        </w:rPr>
        <w:t>41</w:t>
      </w:r>
      <w:r w:rsidR="00E2638C" w:rsidRPr="00D57576">
        <w:rPr>
          <w:color w:val="000000"/>
          <w:sz w:val="28"/>
          <w:szCs w:val="28"/>
        </w:rPr>
        <w:t xml:space="preserve">,8 тыс. рублей, </w:t>
      </w:r>
      <w:r w:rsidR="000D2C4A" w:rsidRPr="00D57576">
        <w:rPr>
          <w:color w:val="000000"/>
          <w:sz w:val="28"/>
          <w:szCs w:val="28"/>
        </w:rPr>
        <w:t>4</w:t>
      </w:r>
      <w:r w:rsidR="00065D8D" w:rsidRPr="00D57576">
        <w:rPr>
          <w:color w:val="000000"/>
          <w:sz w:val="28"/>
          <w:szCs w:val="28"/>
        </w:rPr>
        <w:t>56</w:t>
      </w:r>
      <w:r w:rsidR="00E2638C" w:rsidRPr="00D57576">
        <w:rPr>
          <w:color w:val="000000"/>
          <w:sz w:val="28"/>
          <w:szCs w:val="28"/>
        </w:rPr>
        <w:t>,</w:t>
      </w:r>
      <w:r w:rsidR="00065D8D" w:rsidRPr="00D57576">
        <w:rPr>
          <w:color w:val="000000"/>
          <w:sz w:val="28"/>
          <w:szCs w:val="28"/>
        </w:rPr>
        <w:t>8</w:t>
      </w:r>
      <w:r w:rsidR="000D2C4A" w:rsidRPr="00D57576">
        <w:rPr>
          <w:color w:val="000000"/>
          <w:sz w:val="28"/>
          <w:szCs w:val="28"/>
        </w:rPr>
        <w:t xml:space="preserve"> тыс. рублей</w:t>
      </w:r>
      <w:r w:rsidR="00267E14" w:rsidRPr="00D57576">
        <w:rPr>
          <w:color w:val="000000"/>
          <w:sz w:val="28"/>
          <w:szCs w:val="28"/>
        </w:rPr>
        <w:t xml:space="preserve"> </w:t>
      </w:r>
      <w:r w:rsidR="000D2C4A" w:rsidRPr="00D57576">
        <w:rPr>
          <w:color w:val="000000"/>
          <w:sz w:val="28"/>
          <w:szCs w:val="28"/>
        </w:rPr>
        <w:t>соответствен</w:t>
      </w:r>
      <w:r w:rsidR="00267E14" w:rsidRPr="00D57576">
        <w:rPr>
          <w:color w:val="000000"/>
          <w:sz w:val="28"/>
          <w:szCs w:val="28"/>
        </w:rPr>
        <w:t xml:space="preserve">но, а также расходы по содержанию работника военно-учетного стола в администрации района </w:t>
      </w:r>
      <w:r w:rsidR="000D2C4A" w:rsidRPr="00D57576">
        <w:rPr>
          <w:color w:val="000000"/>
          <w:sz w:val="28"/>
          <w:szCs w:val="28"/>
        </w:rPr>
        <w:t>на 202</w:t>
      </w:r>
      <w:r w:rsidR="00065D8D" w:rsidRPr="00D57576">
        <w:rPr>
          <w:color w:val="000000"/>
          <w:sz w:val="28"/>
          <w:szCs w:val="28"/>
        </w:rPr>
        <w:t>2</w:t>
      </w:r>
      <w:r w:rsidR="000D2C4A" w:rsidRPr="00D57576">
        <w:rPr>
          <w:color w:val="000000"/>
          <w:sz w:val="28"/>
          <w:szCs w:val="28"/>
        </w:rPr>
        <w:t xml:space="preserve"> год и плановый период 202</w:t>
      </w:r>
      <w:r w:rsidR="00065D8D" w:rsidRPr="00D57576">
        <w:rPr>
          <w:color w:val="000000"/>
          <w:sz w:val="28"/>
          <w:szCs w:val="28"/>
        </w:rPr>
        <w:t>3</w:t>
      </w:r>
      <w:r w:rsidR="000D2C4A" w:rsidRPr="00D57576">
        <w:rPr>
          <w:color w:val="000000"/>
          <w:sz w:val="28"/>
          <w:szCs w:val="28"/>
        </w:rPr>
        <w:t xml:space="preserve"> - 202</w:t>
      </w:r>
      <w:r w:rsidR="00065D8D" w:rsidRPr="00D57576">
        <w:rPr>
          <w:color w:val="000000"/>
          <w:sz w:val="28"/>
          <w:szCs w:val="28"/>
        </w:rPr>
        <w:t>4</w:t>
      </w:r>
      <w:r w:rsidR="000D2C4A" w:rsidRPr="00D57576">
        <w:rPr>
          <w:color w:val="000000"/>
          <w:sz w:val="28"/>
          <w:szCs w:val="28"/>
        </w:rPr>
        <w:t xml:space="preserve"> годов в сумме 2</w:t>
      </w:r>
      <w:r w:rsidR="00065D8D" w:rsidRPr="00D57576">
        <w:rPr>
          <w:color w:val="000000"/>
          <w:sz w:val="28"/>
          <w:szCs w:val="28"/>
        </w:rPr>
        <w:t>37</w:t>
      </w:r>
      <w:r w:rsidR="001C35EE" w:rsidRPr="00D57576">
        <w:rPr>
          <w:color w:val="000000"/>
          <w:sz w:val="28"/>
          <w:szCs w:val="28"/>
        </w:rPr>
        <w:t>,</w:t>
      </w:r>
      <w:r w:rsidR="00D57576" w:rsidRPr="00D57576">
        <w:rPr>
          <w:color w:val="000000"/>
          <w:sz w:val="28"/>
          <w:szCs w:val="28"/>
        </w:rPr>
        <w:t>8</w:t>
      </w:r>
      <w:r w:rsidR="000D2C4A" w:rsidRPr="00D57576">
        <w:rPr>
          <w:color w:val="000000"/>
          <w:sz w:val="28"/>
          <w:szCs w:val="28"/>
        </w:rPr>
        <w:t xml:space="preserve"> тыс. рублей, 24</w:t>
      </w:r>
      <w:r w:rsidR="00065D8D" w:rsidRPr="00D57576">
        <w:rPr>
          <w:color w:val="000000"/>
          <w:sz w:val="28"/>
          <w:szCs w:val="28"/>
        </w:rPr>
        <w:t>5</w:t>
      </w:r>
      <w:r w:rsidR="000D2C4A" w:rsidRPr="00D57576">
        <w:rPr>
          <w:color w:val="000000"/>
          <w:sz w:val="28"/>
          <w:szCs w:val="28"/>
        </w:rPr>
        <w:t>,</w:t>
      </w:r>
      <w:r w:rsidR="00065D8D" w:rsidRPr="00D57576">
        <w:rPr>
          <w:color w:val="000000"/>
          <w:sz w:val="28"/>
          <w:szCs w:val="28"/>
        </w:rPr>
        <w:t>4</w:t>
      </w:r>
      <w:r w:rsidR="000D2C4A" w:rsidRPr="00D57576">
        <w:rPr>
          <w:color w:val="000000"/>
          <w:sz w:val="28"/>
          <w:szCs w:val="28"/>
        </w:rPr>
        <w:t xml:space="preserve"> тыс. рублей, 2</w:t>
      </w:r>
      <w:r w:rsidR="00065D8D" w:rsidRPr="00D57576">
        <w:rPr>
          <w:color w:val="000000"/>
          <w:sz w:val="28"/>
          <w:szCs w:val="28"/>
        </w:rPr>
        <w:t>5</w:t>
      </w:r>
      <w:r w:rsidR="001C35EE" w:rsidRPr="00D57576">
        <w:rPr>
          <w:color w:val="000000"/>
          <w:sz w:val="28"/>
          <w:szCs w:val="28"/>
        </w:rPr>
        <w:t>3</w:t>
      </w:r>
      <w:r w:rsidR="000D2C4A" w:rsidRPr="00D57576">
        <w:rPr>
          <w:color w:val="000000"/>
          <w:sz w:val="28"/>
          <w:szCs w:val="28"/>
        </w:rPr>
        <w:t>,</w:t>
      </w:r>
      <w:r w:rsidR="00065D8D" w:rsidRPr="00D57576">
        <w:rPr>
          <w:color w:val="000000"/>
          <w:sz w:val="28"/>
          <w:szCs w:val="28"/>
        </w:rPr>
        <w:t>8</w:t>
      </w:r>
      <w:r w:rsidR="000D2C4A" w:rsidRPr="00D57576">
        <w:rPr>
          <w:color w:val="000000"/>
          <w:sz w:val="28"/>
          <w:szCs w:val="28"/>
        </w:rPr>
        <w:t xml:space="preserve"> тыс. рублей соответственно</w:t>
      </w:r>
      <w:r w:rsidR="004C2434" w:rsidRPr="00D57576">
        <w:rPr>
          <w:color w:val="000000"/>
          <w:sz w:val="28"/>
          <w:szCs w:val="28"/>
        </w:rPr>
        <w:t xml:space="preserve">. </w:t>
      </w:r>
    </w:p>
    <w:p w:rsidR="006C41BB" w:rsidRPr="00594D94" w:rsidRDefault="00756440" w:rsidP="006C41B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4D94">
        <w:rPr>
          <w:color w:val="000000"/>
          <w:sz w:val="28"/>
          <w:szCs w:val="28"/>
        </w:rPr>
        <w:t>П</w:t>
      </w:r>
      <w:r w:rsidR="004C2434" w:rsidRPr="00594D94">
        <w:rPr>
          <w:color w:val="000000"/>
          <w:sz w:val="28"/>
          <w:szCs w:val="28"/>
        </w:rPr>
        <w:t>о данному разд</w:t>
      </w:r>
      <w:r w:rsidRPr="00594D94">
        <w:rPr>
          <w:color w:val="000000"/>
          <w:sz w:val="28"/>
          <w:szCs w:val="28"/>
        </w:rPr>
        <w:t>елу запланированные</w:t>
      </w:r>
      <w:r w:rsidR="007B26F8" w:rsidRPr="00594D94">
        <w:rPr>
          <w:color w:val="000000"/>
          <w:sz w:val="28"/>
          <w:szCs w:val="28"/>
        </w:rPr>
        <w:t xml:space="preserve"> расх</w:t>
      </w:r>
      <w:r w:rsidRPr="00594D94">
        <w:rPr>
          <w:color w:val="000000"/>
          <w:sz w:val="28"/>
          <w:szCs w:val="28"/>
        </w:rPr>
        <w:t>оды</w:t>
      </w:r>
      <w:r w:rsidR="006C41BB" w:rsidRPr="00594D94">
        <w:rPr>
          <w:color w:val="000000"/>
          <w:sz w:val="28"/>
          <w:szCs w:val="28"/>
        </w:rPr>
        <w:t xml:space="preserve"> </w:t>
      </w:r>
      <w:r w:rsidR="00773DFE" w:rsidRPr="00594D94">
        <w:rPr>
          <w:color w:val="000000"/>
          <w:sz w:val="28"/>
          <w:szCs w:val="28"/>
        </w:rPr>
        <w:t>в 202</w:t>
      </w:r>
      <w:r w:rsidR="00594D94" w:rsidRPr="00594D94">
        <w:rPr>
          <w:color w:val="000000"/>
          <w:sz w:val="28"/>
          <w:szCs w:val="28"/>
        </w:rPr>
        <w:t>2</w:t>
      </w:r>
      <w:r w:rsidR="00773DFE" w:rsidRPr="00594D94">
        <w:rPr>
          <w:color w:val="000000"/>
          <w:sz w:val="28"/>
          <w:szCs w:val="28"/>
        </w:rPr>
        <w:t xml:space="preserve"> году у</w:t>
      </w:r>
      <w:r w:rsidR="00594D94" w:rsidRPr="00594D94">
        <w:rPr>
          <w:color w:val="000000"/>
          <w:sz w:val="28"/>
          <w:szCs w:val="28"/>
        </w:rPr>
        <w:t>величив</w:t>
      </w:r>
      <w:r w:rsidR="00773DFE" w:rsidRPr="00594D94">
        <w:rPr>
          <w:color w:val="000000"/>
          <w:sz w:val="28"/>
          <w:szCs w:val="28"/>
        </w:rPr>
        <w:t>аются к плановому уровню 202</w:t>
      </w:r>
      <w:r w:rsidR="00594D94" w:rsidRPr="00594D94">
        <w:rPr>
          <w:color w:val="000000"/>
          <w:sz w:val="28"/>
          <w:szCs w:val="28"/>
        </w:rPr>
        <w:t>1</w:t>
      </w:r>
      <w:r w:rsidR="0014632C" w:rsidRPr="00594D94">
        <w:rPr>
          <w:color w:val="000000"/>
          <w:sz w:val="28"/>
          <w:szCs w:val="28"/>
        </w:rPr>
        <w:t xml:space="preserve"> года на </w:t>
      </w:r>
      <w:r w:rsidR="00594D94" w:rsidRPr="00594D94">
        <w:rPr>
          <w:color w:val="000000"/>
          <w:sz w:val="28"/>
          <w:szCs w:val="28"/>
        </w:rPr>
        <w:t>4</w:t>
      </w:r>
      <w:r w:rsidR="00773DFE" w:rsidRPr="00594D94">
        <w:rPr>
          <w:color w:val="000000"/>
          <w:sz w:val="28"/>
          <w:szCs w:val="28"/>
        </w:rPr>
        <w:t>3</w:t>
      </w:r>
      <w:r w:rsidR="00594D94" w:rsidRPr="00594D94">
        <w:rPr>
          <w:color w:val="000000"/>
          <w:sz w:val="28"/>
          <w:szCs w:val="28"/>
        </w:rPr>
        <w:t>,9</w:t>
      </w:r>
      <w:r w:rsidR="0014632C" w:rsidRPr="00594D94">
        <w:rPr>
          <w:color w:val="000000"/>
          <w:sz w:val="28"/>
          <w:szCs w:val="28"/>
        </w:rPr>
        <w:t xml:space="preserve"> </w:t>
      </w:r>
      <w:r w:rsidR="00594D94" w:rsidRPr="00594D94">
        <w:rPr>
          <w:color w:val="000000"/>
          <w:sz w:val="28"/>
          <w:szCs w:val="28"/>
        </w:rPr>
        <w:t>тыс. рублей,</w:t>
      </w:r>
      <w:r w:rsidR="00773DFE" w:rsidRPr="00594D94">
        <w:rPr>
          <w:color w:val="000000"/>
          <w:sz w:val="28"/>
          <w:szCs w:val="28"/>
        </w:rPr>
        <w:t xml:space="preserve"> в 202</w:t>
      </w:r>
      <w:r w:rsidR="00594D94" w:rsidRPr="00594D94">
        <w:rPr>
          <w:color w:val="000000"/>
          <w:sz w:val="28"/>
          <w:szCs w:val="28"/>
        </w:rPr>
        <w:t>3</w:t>
      </w:r>
      <w:r w:rsidR="00773DFE" w:rsidRPr="00594D94">
        <w:rPr>
          <w:color w:val="000000"/>
          <w:sz w:val="28"/>
          <w:szCs w:val="28"/>
        </w:rPr>
        <w:t xml:space="preserve"> году – на </w:t>
      </w:r>
      <w:r w:rsidR="00594D94" w:rsidRPr="00594D94">
        <w:rPr>
          <w:color w:val="000000"/>
          <w:sz w:val="28"/>
          <w:szCs w:val="28"/>
        </w:rPr>
        <w:t>65,4 тыс. рублей</w:t>
      </w:r>
      <w:r w:rsidR="00773DFE" w:rsidRPr="00594D94">
        <w:rPr>
          <w:color w:val="000000"/>
          <w:sz w:val="28"/>
          <w:szCs w:val="28"/>
        </w:rPr>
        <w:t>, в 202</w:t>
      </w:r>
      <w:r w:rsidR="00594D94" w:rsidRPr="00594D94">
        <w:rPr>
          <w:color w:val="000000"/>
          <w:sz w:val="28"/>
          <w:szCs w:val="28"/>
        </w:rPr>
        <w:t>4</w:t>
      </w:r>
      <w:r w:rsidR="00773DFE" w:rsidRPr="00594D94">
        <w:rPr>
          <w:color w:val="000000"/>
          <w:sz w:val="28"/>
          <w:szCs w:val="28"/>
        </w:rPr>
        <w:t xml:space="preserve"> году – на </w:t>
      </w:r>
      <w:r w:rsidR="00594D94" w:rsidRPr="00594D94">
        <w:rPr>
          <w:color w:val="000000"/>
          <w:sz w:val="28"/>
          <w:szCs w:val="28"/>
        </w:rPr>
        <w:t>88,8 тыс. рублей</w:t>
      </w:r>
      <w:r w:rsidR="00773DFE" w:rsidRPr="00594D94">
        <w:rPr>
          <w:color w:val="000000"/>
          <w:sz w:val="28"/>
          <w:szCs w:val="28"/>
        </w:rPr>
        <w:t>.</w:t>
      </w:r>
    </w:p>
    <w:p w:rsidR="001664E3" w:rsidRDefault="001664E3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724A51" w:rsidRPr="00F6636A" w:rsidRDefault="00724A5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636A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F6636A">
        <w:rPr>
          <w:color w:val="000000"/>
          <w:sz w:val="28"/>
          <w:szCs w:val="28"/>
        </w:rPr>
        <w:t xml:space="preserve"> определены в проекте бюджета района в следующих объемах:</w:t>
      </w:r>
    </w:p>
    <w:p w:rsidR="00724A51" w:rsidRPr="007434CB" w:rsidRDefault="0014632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202</w:t>
      </w:r>
      <w:r w:rsidR="00F6636A" w:rsidRPr="007434CB">
        <w:rPr>
          <w:color w:val="000000"/>
          <w:sz w:val="28"/>
          <w:szCs w:val="28"/>
        </w:rPr>
        <w:t>2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Pr="007434CB">
        <w:rPr>
          <w:color w:val="000000"/>
          <w:sz w:val="28"/>
          <w:szCs w:val="28"/>
        </w:rPr>
        <w:t>3</w:t>
      </w:r>
      <w:r w:rsidR="00C94F0A" w:rsidRPr="007434CB">
        <w:rPr>
          <w:color w:val="000000"/>
          <w:sz w:val="28"/>
          <w:szCs w:val="28"/>
        </w:rPr>
        <w:t> 464,</w:t>
      </w:r>
      <w:r w:rsidR="004831CB" w:rsidRPr="007434CB">
        <w:rPr>
          <w:color w:val="000000"/>
          <w:sz w:val="28"/>
          <w:szCs w:val="28"/>
        </w:rPr>
        <w:t>8</w:t>
      </w:r>
      <w:r w:rsidR="00EA4F0C"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рублей;</w:t>
      </w:r>
    </w:p>
    <w:p w:rsidR="00724A51" w:rsidRPr="007434CB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F6636A" w:rsidRPr="007434CB">
        <w:rPr>
          <w:color w:val="000000"/>
          <w:sz w:val="28"/>
          <w:szCs w:val="28"/>
        </w:rPr>
        <w:t>3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C94F0A" w:rsidRPr="007434CB">
        <w:rPr>
          <w:color w:val="000000"/>
          <w:sz w:val="28"/>
          <w:szCs w:val="28"/>
        </w:rPr>
        <w:t>3</w:t>
      </w:r>
      <w:r w:rsidR="00756440" w:rsidRPr="007434CB">
        <w:rPr>
          <w:color w:val="000000"/>
          <w:sz w:val="28"/>
          <w:szCs w:val="28"/>
        </w:rPr>
        <w:t xml:space="preserve"> </w:t>
      </w:r>
      <w:r w:rsidR="00C94F0A" w:rsidRPr="007434CB">
        <w:rPr>
          <w:color w:val="000000"/>
          <w:sz w:val="28"/>
          <w:szCs w:val="28"/>
        </w:rPr>
        <w:t>600</w:t>
      </w:r>
      <w:r w:rsidRPr="007434CB">
        <w:rPr>
          <w:color w:val="000000"/>
          <w:sz w:val="28"/>
          <w:szCs w:val="28"/>
        </w:rPr>
        <w:t>,</w:t>
      </w:r>
      <w:r w:rsidR="00BB5587" w:rsidRPr="007434CB">
        <w:rPr>
          <w:color w:val="000000"/>
          <w:sz w:val="28"/>
          <w:szCs w:val="28"/>
        </w:rPr>
        <w:t>6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рублей:</w:t>
      </w:r>
    </w:p>
    <w:p w:rsidR="00BE1998" w:rsidRPr="007434CB" w:rsidRDefault="00EA4F0C" w:rsidP="00BE199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F6636A" w:rsidRPr="007434CB">
        <w:rPr>
          <w:color w:val="000000"/>
          <w:sz w:val="28"/>
          <w:szCs w:val="28"/>
        </w:rPr>
        <w:t>4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7434CB" w:rsidRPr="007434CB">
        <w:rPr>
          <w:color w:val="000000"/>
          <w:sz w:val="28"/>
          <w:szCs w:val="28"/>
        </w:rPr>
        <w:t>3</w:t>
      </w:r>
      <w:r w:rsidR="00BB5587" w:rsidRPr="007434CB">
        <w:rPr>
          <w:color w:val="000000"/>
          <w:sz w:val="28"/>
          <w:szCs w:val="28"/>
        </w:rPr>
        <w:t> </w:t>
      </w:r>
      <w:r w:rsidR="007434CB" w:rsidRPr="007434CB">
        <w:rPr>
          <w:color w:val="000000"/>
          <w:sz w:val="28"/>
          <w:szCs w:val="28"/>
        </w:rPr>
        <w:t>74</w:t>
      </w:r>
      <w:r w:rsidR="00BB5587" w:rsidRPr="007434CB">
        <w:rPr>
          <w:color w:val="000000"/>
          <w:sz w:val="28"/>
          <w:szCs w:val="28"/>
        </w:rPr>
        <w:t>1,</w:t>
      </w:r>
      <w:r w:rsidR="007434CB" w:rsidRPr="007434CB">
        <w:rPr>
          <w:color w:val="000000"/>
          <w:sz w:val="28"/>
          <w:szCs w:val="28"/>
        </w:rPr>
        <w:t>6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рублей.</w:t>
      </w:r>
    </w:p>
    <w:p w:rsidR="00BE1998" w:rsidRPr="003128FC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28FC">
        <w:rPr>
          <w:color w:val="000000"/>
          <w:sz w:val="28"/>
          <w:szCs w:val="28"/>
        </w:rPr>
        <w:t>По разделу запланированы средства на содержание Единой деж</w:t>
      </w:r>
      <w:r w:rsidR="00EA4F0C" w:rsidRPr="003128FC">
        <w:rPr>
          <w:color w:val="000000"/>
          <w:sz w:val="28"/>
          <w:szCs w:val="28"/>
        </w:rPr>
        <w:t xml:space="preserve">урно-диспетчерской службы </w:t>
      </w:r>
      <w:r w:rsidR="00922FCC" w:rsidRPr="003128FC">
        <w:rPr>
          <w:color w:val="000000"/>
          <w:sz w:val="28"/>
          <w:szCs w:val="28"/>
        </w:rPr>
        <w:t>на 202</w:t>
      </w:r>
      <w:r w:rsidR="003128FC" w:rsidRPr="003128FC">
        <w:rPr>
          <w:color w:val="000000"/>
          <w:sz w:val="28"/>
          <w:szCs w:val="28"/>
        </w:rPr>
        <w:t>2</w:t>
      </w:r>
      <w:r w:rsidR="001F7C9D" w:rsidRPr="003128FC">
        <w:rPr>
          <w:color w:val="000000"/>
          <w:sz w:val="28"/>
          <w:szCs w:val="28"/>
        </w:rPr>
        <w:t xml:space="preserve"> год </w:t>
      </w:r>
      <w:r w:rsidR="00EE417B" w:rsidRPr="003128FC">
        <w:rPr>
          <w:color w:val="000000"/>
          <w:sz w:val="28"/>
          <w:szCs w:val="28"/>
        </w:rPr>
        <w:t xml:space="preserve">в объеме </w:t>
      </w:r>
      <w:r w:rsidR="0056639B" w:rsidRPr="003128FC">
        <w:rPr>
          <w:color w:val="000000"/>
          <w:sz w:val="28"/>
          <w:szCs w:val="28"/>
        </w:rPr>
        <w:t>3</w:t>
      </w:r>
      <w:r w:rsidR="003128FC" w:rsidRPr="003128FC">
        <w:rPr>
          <w:color w:val="000000"/>
          <w:sz w:val="28"/>
          <w:szCs w:val="28"/>
        </w:rPr>
        <w:t> 454,</w:t>
      </w:r>
      <w:r w:rsidR="0056639B" w:rsidRPr="003128FC">
        <w:rPr>
          <w:color w:val="000000"/>
          <w:sz w:val="28"/>
          <w:szCs w:val="28"/>
        </w:rPr>
        <w:t>8</w:t>
      </w:r>
      <w:r w:rsidR="00EE417B" w:rsidRPr="003128FC">
        <w:rPr>
          <w:color w:val="000000"/>
          <w:sz w:val="28"/>
          <w:szCs w:val="28"/>
        </w:rPr>
        <w:t xml:space="preserve"> тыс. рублей</w:t>
      </w:r>
      <w:r w:rsidR="00567D3A" w:rsidRPr="003128FC">
        <w:rPr>
          <w:color w:val="000000"/>
          <w:sz w:val="28"/>
          <w:szCs w:val="28"/>
        </w:rPr>
        <w:t>;</w:t>
      </w:r>
      <w:r w:rsidR="00EE417B" w:rsidRPr="003128FC">
        <w:rPr>
          <w:color w:val="000000"/>
          <w:sz w:val="28"/>
          <w:szCs w:val="28"/>
        </w:rPr>
        <w:t xml:space="preserve"> плановый </w:t>
      </w:r>
      <w:r w:rsidR="00EE417B" w:rsidRPr="003128FC">
        <w:rPr>
          <w:color w:val="000000"/>
          <w:sz w:val="28"/>
          <w:szCs w:val="28"/>
        </w:rPr>
        <w:lastRenderedPageBreak/>
        <w:t>период 20</w:t>
      </w:r>
      <w:r w:rsidR="00567D3A" w:rsidRPr="003128FC">
        <w:rPr>
          <w:color w:val="000000"/>
          <w:sz w:val="28"/>
          <w:szCs w:val="28"/>
        </w:rPr>
        <w:t>2</w:t>
      </w:r>
      <w:r w:rsidR="003128FC" w:rsidRPr="003128FC">
        <w:rPr>
          <w:color w:val="000000"/>
          <w:sz w:val="28"/>
          <w:szCs w:val="28"/>
        </w:rPr>
        <w:t>3</w:t>
      </w:r>
      <w:r w:rsidR="00EE417B" w:rsidRPr="003128FC">
        <w:rPr>
          <w:color w:val="000000"/>
          <w:sz w:val="28"/>
          <w:szCs w:val="28"/>
        </w:rPr>
        <w:t>-202</w:t>
      </w:r>
      <w:r w:rsidR="003128FC" w:rsidRPr="003128FC">
        <w:rPr>
          <w:color w:val="000000"/>
          <w:sz w:val="28"/>
          <w:szCs w:val="28"/>
        </w:rPr>
        <w:t>4</w:t>
      </w:r>
      <w:r w:rsidR="001F7C9D" w:rsidRPr="003128FC">
        <w:rPr>
          <w:color w:val="000000"/>
          <w:sz w:val="28"/>
          <w:szCs w:val="28"/>
        </w:rPr>
        <w:t xml:space="preserve"> годов в объеме </w:t>
      </w:r>
      <w:r w:rsidR="003128FC" w:rsidRPr="003128FC">
        <w:rPr>
          <w:color w:val="000000"/>
          <w:sz w:val="28"/>
          <w:szCs w:val="28"/>
        </w:rPr>
        <w:t>3</w:t>
      </w:r>
      <w:r w:rsidR="00567D3A" w:rsidRPr="003128FC">
        <w:rPr>
          <w:color w:val="000000"/>
          <w:sz w:val="28"/>
          <w:szCs w:val="28"/>
        </w:rPr>
        <w:t> </w:t>
      </w:r>
      <w:r w:rsidR="003128FC" w:rsidRPr="003128FC">
        <w:rPr>
          <w:color w:val="000000"/>
          <w:sz w:val="28"/>
          <w:szCs w:val="28"/>
        </w:rPr>
        <w:t>590</w:t>
      </w:r>
      <w:r w:rsidR="00567D3A" w:rsidRPr="003128FC">
        <w:rPr>
          <w:color w:val="000000"/>
          <w:sz w:val="28"/>
          <w:szCs w:val="28"/>
        </w:rPr>
        <w:t>,</w:t>
      </w:r>
      <w:r w:rsidR="0056639B" w:rsidRPr="003128FC">
        <w:rPr>
          <w:color w:val="000000"/>
          <w:sz w:val="28"/>
          <w:szCs w:val="28"/>
        </w:rPr>
        <w:t>6</w:t>
      </w:r>
      <w:r w:rsidR="00EA4F0C" w:rsidRPr="003128FC">
        <w:rPr>
          <w:color w:val="000000"/>
          <w:sz w:val="28"/>
          <w:szCs w:val="28"/>
        </w:rPr>
        <w:t xml:space="preserve"> тыс. рублей</w:t>
      </w:r>
      <w:r w:rsidR="00567D3A" w:rsidRPr="003128FC">
        <w:rPr>
          <w:color w:val="000000"/>
          <w:sz w:val="28"/>
          <w:szCs w:val="28"/>
        </w:rPr>
        <w:t xml:space="preserve"> и </w:t>
      </w:r>
      <w:r w:rsidR="003128FC" w:rsidRPr="003128FC">
        <w:rPr>
          <w:color w:val="000000"/>
          <w:sz w:val="28"/>
          <w:szCs w:val="28"/>
        </w:rPr>
        <w:t>3</w:t>
      </w:r>
      <w:r w:rsidR="00567D3A" w:rsidRPr="003128FC">
        <w:rPr>
          <w:color w:val="000000"/>
          <w:sz w:val="28"/>
          <w:szCs w:val="28"/>
        </w:rPr>
        <w:t xml:space="preserve"> </w:t>
      </w:r>
      <w:r w:rsidR="003128FC" w:rsidRPr="003128FC">
        <w:rPr>
          <w:color w:val="000000"/>
          <w:sz w:val="28"/>
          <w:szCs w:val="28"/>
        </w:rPr>
        <w:t>73</w:t>
      </w:r>
      <w:r w:rsidR="0056639B" w:rsidRPr="003128FC">
        <w:rPr>
          <w:color w:val="000000"/>
          <w:sz w:val="28"/>
          <w:szCs w:val="28"/>
        </w:rPr>
        <w:t>1</w:t>
      </w:r>
      <w:r w:rsidR="00567D3A" w:rsidRPr="003128FC">
        <w:rPr>
          <w:color w:val="000000"/>
          <w:sz w:val="28"/>
          <w:szCs w:val="28"/>
        </w:rPr>
        <w:t>,</w:t>
      </w:r>
      <w:r w:rsidR="003128FC" w:rsidRPr="003128FC">
        <w:rPr>
          <w:color w:val="000000"/>
          <w:sz w:val="28"/>
          <w:szCs w:val="28"/>
        </w:rPr>
        <w:t>6</w:t>
      </w:r>
      <w:r w:rsidR="0056639B" w:rsidRPr="003128FC">
        <w:rPr>
          <w:color w:val="000000"/>
          <w:sz w:val="28"/>
          <w:szCs w:val="28"/>
        </w:rPr>
        <w:t xml:space="preserve"> тыс. рублей</w:t>
      </w:r>
      <w:r w:rsidR="00EE417B" w:rsidRPr="003128FC">
        <w:rPr>
          <w:color w:val="000000"/>
          <w:sz w:val="28"/>
          <w:szCs w:val="28"/>
        </w:rPr>
        <w:t xml:space="preserve"> </w:t>
      </w:r>
      <w:r w:rsidR="00567D3A" w:rsidRPr="003128FC">
        <w:rPr>
          <w:color w:val="000000"/>
          <w:sz w:val="28"/>
          <w:szCs w:val="28"/>
        </w:rPr>
        <w:t>соответствен</w:t>
      </w:r>
      <w:r w:rsidR="00EA4F0C" w:rsidRPr="003128FC">
        <w:rPr>
          <w:color w:val="000000"/>
          <w:sz w:val="28"/>
          <w:szCs w:val="28"/>
        </w:rPr>
        <w:t>но.</w:t>
      </w:r>
    </w:p>
    <w:p w:rsidR="00724A51" w:rsidRPr="00BD572E" w:rsidRDefault="006763C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D572E">
        <w:rPr>
          <w:color w:val="000000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BD572E">
        <w:rPr>
          <w:color w:val="000000"/>
          <w:sz w:val="28"/>
          <w:szCs w:val="28"/>
        </w:rPr>
        <w:t>района</w:t>
      </w:r>
      <w:r w:rsidRPr="00BD572E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BD572E">
        <w:rPr>
          <w:color w:val="000000"/>
          <w:sz w:val="28"/>
          <w:szCs w:val="28"/>
        </w:rPr>
        <w:t>2</w:t>
      </w:r>
      <w:r w:rsidR="003128FC" w:rsidRPr="00BD572E">
        <w:rPr>
          <w:color w:val="000000"/>
          <w:sz w:val="28"/>
          <w:szCs w:val="28"/>
        </w:rPr>
        <w:t>2</w:t>
      </w:r>
      <w:r w:rsidR="00EA4F0C" w:rsidRPr="00BD572E">
        <w:rPr>
          <w:color w:val="000000"/>
          <w:sz w:val="28"/>
          <w:szCs w:val="28"/>
        </w:rPr>
        <w:t xml:space="preserve"> год </w:t>
      </w:r>
      <w:r w:rsidR="009F3EA1" w:rsidRPr="00BD572E">
        <w:rPr>
          <w:color w:val="000000"/>
          <w:sz w:val="28"/>
          <w:szCs w:val="28"/>
        </w:rPr>
        <w:t>и плановый период 202</w:t>
      </w:r>
      <w:r w:rsidR="003128FC" w:rsidRPr="00BD572E">
        <w:rPr>
          <w:color w:val="000000"/>
          <w:sz w:val="28"/>
          <w:szCs w:val="28"/>
        </w:rPr>
        <w:t>3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-</w:t>
      </w:r>
      <w:r w:rsidR="00EE417B" w:rsidRPr="00BD572E">
        <w:rPr>
          <w:color w:val="000000"/>
          <w:sz w:val="28"/>
          <w:szCs w:val="28"/>
        </w:rPr>
        <w:t xml:space="preserve"> 202</w:t>
      </w:r>
      <w:r w:rsidR="003128FC" w:rsidRPr="00BD572E">
        <w:rPr>
          <w:color w:val="000000"/>
          <w:sz w:val="28"/>
          <w:szCs w:val="28"/>
        </w:rPr>
        <w:t>4</w:t>
      </w:r>
      <w:r w:rsidR="00EE417B" w:rsidRPr="00BD572E">
        <w:rPr>
          <w:color w:val="000000"/>
          <w:sz w:val="28"/>
          <w:szCs w:val="28"/>
        </w:rPr>
        <w:t xml:space="preserve"> год</w:t>
      </w:r>
      <w:r w:rsidR="009F3EA1" w:rsidRPr="00BD572E">
        <w:rPr>
          <w:color w:val="000000"/>
          <w:sz w:val="28"/>
          <w:szCs w:val="28"/>
        </w:rPr>
        <w:t>ов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в сумме</w:t>
      </w:r>
      <w:r w:rsidR="00EE417B" w:rsidRPr="00BD572E">
        <w:rPr>
          <w:color w:val="000000"/>
          <w:sz w:val="28"/>
          <w:szCs w:val="28"/>
        </w:rPr>
        <w:t xml:space="preserve"> </w:t>
      </w:r>
      <w:r w:rsidR="003128FC" w:rsidRPr="00BD572E">
        <w:rPr>
          <w:color w:val="000000"/>
          <w:sz w:val="28"/>
          <w:szCs w:val="28"/>
        </w:rPr>
        <w:t>1</w:t>
      </w:r>
      <w:r w:rsidR="00EE417B" w:rsidRPr="00BD572E">
        <w:rPr>
          <w:color w:val="000000"/>
          <w:sz w:val="28"/>
          <w:szCs w:val="28"/>
        </w:rPr>
        <w:t>0,0 тыс. рублей</w:t>
      </w:r>
      <w:r w:rsidR="009F3EA1" w:rsidRPr="00BD572E">
        <w:rPr>
          <w:color w:val="000000"/>
          <w:sz w:val="28"/>
          <w:szCs w:val="28"/>
        </w:rPr>
        <w:t xml:space="preserve"> ежегодно</w:t>
      </w:r>
      <w:r w:rsidRPr="00BD572E">
        <w:rPr>
          <w:color w:val="000000"/>
          <w:sz w:val="28"/>
          <w:szCs w:val="28"/>
        </w:rPr>
        <w:t>.</w:t>
      </w:r>
      <w:r w:rsidR="00BE1998" w:rsidRPr="00BD572E">
        <w:rPr>
          <w:color w:val="000000"/>
          <w:sz w:val="28"/>
          <w:szCs w:val="28"/>
        </w:rPr>
        <w:t xml:space="preserve"> </w:t>
      </w:r>
    </w:p>
    <w:p w:rsidR="00BE1998" w:rsidRPr="00884848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4848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884848">
        <w:rPr>
          <w:color w:val="000000"/>
          <w:sz w:val="28"/>
          <w:szCs w:val="28"/>
        </w:rPr>
        <w:t>по сравнению с 20</w:t>
      </w:r>
      <w:r w:rsidR="004C2D2B" w:rsidRPr="00884848">
        <w:rPr>
          <w:color w:val="000000"/>
          <w:sz w:val="28"/>
          <w:szCs w:val="28"/>
        </w:rPr>
        <w:t>2</w:t>
      </w:r>
      <w:r w:rsidR="00BD572E" w:rsidRPr="00884848">
        <w:rPr>
          <w:color w:val="000000"/>
          <w:sz w:val="28"/>
          <w:szCs w:val="28"/>
        </w:rPr>
        <w:t>1</w:t>
      </w:r>
      <w:r w:rsidR="008F2897" w:rsidRPr="00884848">
        <w:rPr>
          <w:color w:val="000000"/>
          <w:sz w:val="28"/>
          <w:szCs w:val="28"/>
        </w:rPr>
        <w:t xml:space="preserve"> годом от</w:t>
      </w:r>
      <w:r w:rsidR="00EA4F0C" w:rsidRPr="00884848">
        <w:rPr>
          <w:color w:val="000000"/>
          <w:sz w:val="28"/>
          <w:szCs w:val="28"/>
        </w:rPr>
        <w:t xml:space="preserve">мечается </w:t>
      </w:r>
      <w:r w:rsidR="00BD572E" w:rsidRPr="00884848">
        <w:rPr>
          <w:color w:val="000000"/>
          <w:sz w:val="28"/>
          <w:szCs w:val="28"/>
        </w:rPr>
        <w:t xml:space="preserve">снижение </w:t>
      </w:r>
      <w:r w:rsidR="00357E93" w:rsidRPr="00884848">
        <w:rPr>
          <w:color w:val="000000"/>
          <w:sz w:val="28"/>
          <w:szCs w:val="28"/>
        </w:rPr>
        <w:t xml:space="preserve">расходов на </w:t>
      </w:r>
      <w:r w:rsidR="00BD572E" w:rsidRPr="00884848">
        <w:rPr>
          <w:color w:val="000000"/>
          <w:sz w:val="28"/>
          <w:szCs w:val="28"/>
        </w:rPr>
        <w:t>1</w:t>
      </w:r>
      <w:r w:rsidR="00A62A35" w:rsidRPr="00884848">
        <w:rPr>
          <w:color w:val="000000"/>
          <w:sz w:val="28"/>
          <w:szCs w:val="28"/>
        </w:rPr>
        <w:t>,</w:t>
      </w:r>
      <w:r w:rsidR="00BD572E" w:rsidRPr="00884848">
        <w:rPr>
          <w:color w:val="000000"/>
          <w:sz w:val="28"/>
          <w:szCs w:val="28"/>
        </w:rPr>
        <w:t>2</w:t>
      </w:r>
      <w:r w:rsidR="00357E93" w:rsidRPr="00884848">
        <w:rPr>
          <w:color w:val="000000"/>
          <w:sz w:val="28"/>
          <w:szCs w:val="28"/>
        </w:rPr>
        <w:t xml:space="preserve"> процента в 20</w:t>
      </w:r>
      <w:r w:rsidR="0074314A" w:rsidRPr="00884848">
        <w:rPr>
          <w:color w:val="000000"/>
          <w:sz w:val="28"/>
          <w:szCs w:val="28"/>
        </w:rPr>
        <w:t>2</w:t>
      </w:r>
      <w:r w:rsidR="00BD572E" w:rsidRPr="00884848">
        <w:rPr>
          <w:color w:val="000000"/>
          <w:sz w:val="28"/>
          <w:szCs w:val="28"/>
        </w:rPr>
        <w:t>2</w:t>
      </w:r>
      <w:r w:rsidR="00357E93" w:rsidRPr="00884848">
        <w:rPr>
          <w:color w:val="000000"/>
          <w:sz w:val="28"/>
          <w:szCs w:val="28"/>
        </w:rPr>
        <w:t xml:space="preserve"> году, и </w:t>
      </w:r>
      <w:r w:rsidR="00BD572E" w:rsidRPr="00884848">
        <w:rPr>
          <w:color w:val="000000"/>
          <w:sz w:val="28"/>
          <w:szCs w:val="28"/>
        </w:rPr>
        <w:t>увеличение</w:t>
      </w:r>
      <w:r w:rsidR="00EA4F0C" w:rsidRPr="00884848">
        <w:rPr>
          <w:color w:val="000000"/>
          <w:sz w:val="28"/>
          <w:szCs w:val="28"/>
        </w:rPr>
        <w:t xml:space="preserve"> расходов на </w:t>
      </w:r>
      <w:r w:rsidR="00BD572E" w:rsidRPr="00884848">
        <w:rPr>
          <w:color w:val="000000"/>
          <w:sz w:val="28"/>
          <w:szCs w:val="28"/>
        </w:rPr>
        <w:t>2</w:t>
      </w:r>
      <w:r w:rsidR="00A62A35" w:rsidRPr="00884848">
        <w:rPr>
          <w:color w:val="000000"/>
          <w:sz w:val="28"/>
          <w:szCs w:val="28"/>
        </w:rPr>
        <w:t>,</w:t>
      </w:r>
      <w:r w:rsidR="00884848" w:rsidRPr="00884848">
        <w:rPr>
          <w:color w:val="000000"/>
          <w:sz w:val="28"/>
          <w:szCs w:val="28"/>
        </w:rPr>
        <w:t>6</w:t>
      </w:r>
      <w:r w:rsidR="00357E93" w:rsidRPr="00884848">
        <w:rPr>
          <w:color w:val="000000"/>
          <w:sz w:val="28"/>
          <w:szCs w:val="28"/>
        </w:rPr>
        <w:t xml:space="preserve"> и </w:t>
      </w:r>
      <w:r w:rsidR="004C2D2B" w:rsidRPr="00884848">
        <w:rPr>
          <w:color w:val="000000"/>
          <w:sz w:val="28"/>
          <w:szCs w:val="28"/>
        </w:rPr>
        <w:t>6</w:t>
      </w:r>
      <w:r w:rsidR="00357E93" w:rsidRPr="00884848">
        <w:rPr>
          <w:color w:val="000000"/>
          <w:sz w:val="28"/>
          <w:szCs w:val="28"/>
        </w:rPr>
        <w:t>,</w:t>
      </w:r>
      <w:r w:rsidR="00BD572E" w:rsidRPr="00884848">
        <w:rPr>
          <w:color w:val="000000"/>
          <w:sz w:val="28"/>
          <w:szCs w:val="28"/>
        </w:rPr>
        <w:t>7</w:t>
      </w:r>
      <w:r w:rsidR="00EA4F0C" w:rsidRPr="00884848">
        <w:rPr>
          <w:color w:val="000000"/>
          <w:sz w:val="28"/>
          <w:szCs w:val="28"/>
        </w:rPr>
        <w:t xml:space="preserve"> процента</w:t>
      </w:r>
      <w:r w:rsidR="00357E93" w:rsidRPr="00884848">
        <w:rPr>
          <w:color w:val="000000"/>
          <w:sz w:val="28"/>
          <w:szCs w:val="28"/>
        </w:rPr>
        <w:t xml:space="preserve"> в 20</w:t>
      </w:r>
      <w:r w:rsidR="00E503B0" w:rsidRPr="00884848">
        <w:rPr>
          <w:color w:val="000000"/>
          <w:sz w:val="28"/>
          <w:szCs w:val="28"/>
        </w:rPr>
        <w:t>2</w:t>
      </w:r>
      <w:r w:rsidR="00BD572E" w:rsidRPr="00884848">
        <w:rPr>
          <w:color w:val="000000"/>
          <w:sz w:val="28"/>
          <w:szCs w:val="28"/>
        </w:rPr>
        <w:t>3</w:t>
      </w:r>
      <w:r w:rsidR="00357E93" w:rsidRPr="00884848">
        <w:rPr>
          <w:color w:val="000000"/>
          <w:sz w:val="28"/>
          <w:szCs w:val="28"/>
        </w:rPr>
        <w:t xml:space="preserve"> и 20</w:t>
      </w:r>
      <w:r w:rsidR="00A62A35" w:rsidRPr="00884848">
        <w:rPr>
          <w:color w:val="000000"/>
          <w:sz w:val="28"/>
          <w:szCs w:val="28"/>
        </w:rPr>
        <w:t>2</w:t>
      </w:r>
      <w:r w:rsidR="00BD572E" w:rsidRPr="00884848">
        <w:rPr>
          <w:color w:val="000000"/>
          <w:sz w:val="28"/>
          <w:szCs w:val="28"/>
        </w:rPr>
        <w:t>4</w:t>
      </w:r>
      <w:r w:rsidR="00357E93" w:rsidRPr="00884848">
        <w:rPr>
          <w:color w:val="000000"/>
          <w:sz w:val="28"/>
          <w:szCs w:val="28"/>
        </w:rPr>
        <w:t xml:space="preserve"> годах соответственно</w:t>
      </w:r>
      <w:r w:rsidR="00EA4F0C" w:rsidRPr="00884848">
        <w:rPr>
          <w:color w:val="000000"/>
          <w:sz w:val="28"/>
          <w:szCs w:val="28"/>
        </w:rPr>
        <w:t>.</w:t>
      </w:r>
      <w:r w:rsidRPr="00884848">
        <w:rPr>
          <w:color w:val="000000"/>
          <w:sz w:val="28"/>
          <w:szCs w:val="28"/>
        </w:rPr>
        <w:t xml:space="preserve">  </w:t>
      </w:r>
    </w:p>
    <w:p w:rsidR="001664E3" w:rsidRDefault="001664E3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4C2434" w:rsidRPr="00201F3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="00F17B34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опреде</w:t>
      </w:r>
      <w:r w:rsidR="00BE1998" w:rsidRPr="00201F3C">
        <w:rPr>
          <w:color w:val="000000"/>
          <w:sz w:val="28"/>
          <w:szCs w:val="28"/>
        </w:rPr>
        <w:t>лены в проекте бюджета района</w:t>
      </w:r>
      <w:r w:rsidRPr="00201F3C">
        <w:rPr>
          <w:color w:val="000000"/>
          <w:sz w:val="28"/>
          <w:szCs w:val="28"/>
        </w:rPr>
        <w:t xml:space="preserve"> </w:t>
      </w:r>
      <w:r w:rsidR="00221FB5" w:rsidRPr="00201F3C">
        <w:rPr>
          <w:color w:val="000000"/>
          <w:sz w:val="28"/>
          <w:szCs w:val="28"/>
        </w:rPr>
        <w:t>на 202</w:t>
      </w:r>
      <w:r w:rsidR="00201F3C" w:rsidRPr="00201F3C">
        <w:rPr>
          <w:color w:val="000000"/>
          <w:sz w:val="28"/>
          <w:szCs w:val="28"/>
        </w:rPr>
        <w:t>2</w:t>
      </w:r>
      <w:r w:rsidR="00671137" w:rsidRPr="00201F3C">
        <w:rPr>
          <w:color w:val="000000"/>
          <w:sz w:val="28"/>
          <w:szCs w:val="28"/>
        </w:rPr>
        <w:t xml:space="preserve"> год и плановый период 20</w:t>
      </w:r>
      <w:r w:rsidR="008E516B" w:rsidRPr="00201F3C">
        <w:rPr>
          <w:color w:val="000000"/>
          <w:sz w:val="28"/>
          <w:szCs w:val="28"/>
        </w:rPr>
        <w:t>2</w:t>
      </w:r>
      <w:r w:rsidR="00201F3C" w:rsidRPr="00201F3C">
        <w:rPr>
          <w:color w:val="000000"/>
          <w:sz w:val="28"/>
          <w:szCs w:val="28"/>
        </w:rPr>
        <w:t>3</w:t>
      </w:r>
      <w:r w:rsidR="008E516B" w:rsidRPr="00201F3C">
        <w:rPr>
          <w:color w:val="000000"/>
          <w:sz w:val="28"/>
          <w:szCs w:val="28"/>
        </w:rPr>
        <w:t>-202</w:t>
      </w:r>
      <w:r w:rsidR="00201F3C" w:rsidRPr="00201F3C">
        <w:rPr>
          <w:color w:val="000000"/>
          <w:sz w:val="28"/>
          <w:szCs w:val="28"/>
        </w:rPr>
        <w:t>4</w:t>
      </w:r>
      <w:r w:rsidR="00CA3C4C" w:rsidRPr="00201F3C">
        <w:rPr>
          <w:color w:val="000000"/>
          <w:sz w:val="28"/>
          <w:szCs w:val="28"/>
        </w:rPr>
        <w:t xml:space="preserve"> годов</w:t>
      </w:r>
      <w:r w:rsidR="00671137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в следующих объемах:</w:t>
      </w:r>
    </w:p>
    <w:p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221FB5" w:rsidRPr="00201F3C">
        <w:rPr>
          <w:color w:val="000000"/>
          <w:sz w:val="28"/>
          <w:szCs w:val="28"/>
        </w:rPr>
        <w:t>2</w:t>
      </w:r>
      <w:r w:rsidR="00201F3C" w:rsidRPr="00201F3C">
        <w:rPr>
          <w:color w:val="000000"/>
          <w:sz w:val="28"/>
          <w:szCs w:val="28"/>
        </w:rPr>
        <w:t>2</w:t>
      </w:r>
      <w:r w:rsidR="00BE1998" w:rsidRPr="00201F3C">
        <w:rPr>
          <w:color w:val="000000"/>
          <w:sz w:val="28"/>
          <w:szCs w:val="28"/>
        </w:rPr>
        <w:t xml:space="preserve"> год – </w:t>
      </w:r>
      <w:r w:rsidR="00221FB5" w:rsidRPr="00201F3C">
        <w:rPr>
          <w:color w:val="000000"/>
          <w:sz w:val="28"/>
          <w:szCs w:val="28"/>
        </w:rPr>
        <w:t>1</w:t>
      </w:r>
      <w:r w:rsidR="00201F3C" w:rsidRPr="00201F3C">
        <w:rPr>
          <w:color w:val="000000"/>
          <w:sz w:val="28"/>
          <w:szCs w:val="28"/>
        </w:rPr>
        <w:t>6</w:t>
      </w:r>
      <w:r w:rsidRPr="00201F3C">
        <w:rPr>
          <w:color w:val="000000"/>
          <w:sz w:val="28"/>
          <w:szCs w:val="28"/>
        </w:rPr>
        <w:t> </w:t>
      </w:r>
      <w:r w:rsidR="00045F6A" w:rsidRPr="00201F3C">
        <w:rPr>
          <w:color w:val="000000"/>
          <w:sz w:val="28"/>
          <w:szCs w:val="28"/>
        </w:rPr>
        <w:t>5</w:t>
      </w:r>
      <w:r w:rsidR="00201F3C" w:rsidRPr="00201F3C">
        <w:rPr>
          <w:color w:val="000000"/>
          <w:sz w:val="28"/>
          <w:szCs w:val="28"/>
        </w:rPr>
        <w:t>20</w:t>
      </w:r>
      <w:r w:rsidRPr="00201F3C">
        <w:rPr>
          <w:color w:val="000000"/>
          <w:sz w:val="28"/>
          <w:szCs w:val="28"/>
        </w:rPr>
        <w:t>,</w:t>
      </w:r>
      <w:r w:rsidR="00201F3C" w:rsidRPr="00201F3C">
        <w:rPr>
          <w:color w:val="000000"/>
          <w:sz w:val="28"/>
          <w:szCs w:val="28"/>
        </w:rPr>
        <w:t>4</w:t>
      </w:r>
      <w:r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8E516B" w:rsidRPr="00201F3C">
        <w:rPr>
          <w:color w:val="000000"/>
          <w:sz w:val="28"/>
          <w:szCs w:val="28"/>
        </w:rPr>
        <w:t>2</w:t>
      </w:r>
      <w:r w:rsidR="00201F3C" w:rsidRPr="00201F3C">
        <w:rPr>
          <w:color w:val="000000"/>
          <w:sz w:val="28"/>
          <w:szCs w:val="28"/>
        </w:rPr>
        <w:t>3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221FB5" w:rsidRPr="00201F3C">
        <w:rPr>
          <w:color w:val="000000"/>
          <w:sz w:val="28"/>
          <w:szCs w:val="28"/>
        </w:rPr>
        <w:t>1</w:t>
      </w:r>
      <w:r w:rsidR="00201F3C" w:rsidRPr="00201F3C">
        <w:rPr>
          <w:color w:val="000000"/>
          <w:sz w:val="28"/>
          <w:szCs w:val="28"/>
        </w:rPr>
        <w:t>6</w:t>
      </w:r>
      <w:r w:rsidRPr="00201F3C">
        <w:rPr>
          <w:color w:val="000000"/>
          <w:sz w:val="28"/>
          <w:szCs w:val="28"/>
        </w:rPr>
        <w:t> </w:t>
      </w:r>
      <w:r w:rsidR="00201F3C" w:rsidRPr="00201F3C">
        <w:rPr>
          <w:color w:val="000000"/>
          <w:sz w:val="28"/>
          <w:szCs w:val="28"/>
        </w:rPr>
        <w:t>533</w:t>
      </w:r>
      <w:r w:rsidRPr="00201F3C">
        <w:rPr>
          <w:color w:val="000000"/>
          <w:sz w:val="28"/>
          <w:szCs w:val="28"/>
        </w:rPr>
        <w:t>,</w:t>
      </w:r>
      <w:r w:rsidR="00201F3C" w:rsidRPr="00201F3C">
        <w:rPr>
          <w:color w:val="000000"/>
          <w:sz w:val="28"/>
          <w:szCs w:val="28"/>
        </w:rPr>
        <w:t>9</w:t>
      </w:r>
      <w:r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:rsidR="004C2434" w:rsidRPr="00201F3C" w:rsidRDefault="008E516B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202</w:t>
      </w:r>
      <w:r w:rsidR="00201F3C" w:rsidRPr="00201F3C">
        <w:rPr>
          <w:color w:val="000000"/>
          <w:sz w:val="28"/>
          <w:szCs w:val="28"/>
        </w:rPr>
        <w:t>4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221FB5" w:rsidRPr="00201F3C">
        <w:rPr>
          <w:color w:val="000000"/>
          <w:sz w:val="28"/>
          <w:szCs w:val="28"/>
        </w:rPr>
        <w:t>1</w:t>
      </w:r>
      <w:r w:rsidR="00201F3C" w:rsidRPr="00201F3C">
        <w:rPr>
          <w:color w:val="000000"/>
          <w:sz w:val="28"/>
          <w:szCs w:val="28"/>
        </w:rPr>
        <w:t>2</w:t>
      </w:r>
      <w:r w:rsidR="00EA4F0C" w:rsidRPr="00201F3C">
        <w:rPr>
          <w:color w:val="000000"/>
          <w:sz w:val="28"/>
          <w:szCs w:val="28"/>
        </w:rPr>
        <w:t> </w:t>
      </w:r>
      <w:r w:rsidR="00201F3C" w:rsidRPr="00201F3C">
        <w:rPr>
          <w:color w:val="000000"/>
          <w:sz w:val="28"/>
          <w:szCs w:val="28"/>
        </w:rPr>
        <w:t>3</w:t>
      </w:r>
      <w:r w:rsidR="00221FB5" w:rsidRPr="00201F3C">
        <w:rPr>
          <w:color w:val="000000"/>
          <w:sz w:val="28"/>
          <w:szCs w:val="28"/>
        </w:rPr>
        <w:t>3</w:t>
      </w:r>
      <w:r w:rsidR="00201F3C" w:rsidRPr="00201F3C">
        <w:rPr>
          <w:color w:val="000000"/>
          <w:sz w:val="28"/>
          <w:szCs w:val="28"/>
        </w:rPr>
        <w:t>7</w:t>
      </w:r>
      <w:r w:rsidR="00EA4F0C" w:rsidRPr="00201F3C">
        <w:rPr>
          <w:color w:val="000000"/>
          <w:sz w:val="28"/>
          <w:szCs w:val="28"/>
        </w:rPr>
        <w:t>,</w:t>
      </w:r>
      <w:r w:rsidR="00201F3C" w:rsidRPr="00201F3C">
        <w:rPr>
          <w:color w:val="000000"/>
          <w:sz w:val="28"/>
          <w:szCs w:val="28"/>
        </w:rPr>
        <w:t>2</w:t>
      </w:r>
      <w:r w:rsidR="00EA4F0C"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рублей.</w:t>
      </w:r>
    </w:p>
    <w:p w:rsidR="007A075E" w:rsidRPr="00311F97" w:rsidRDefault="00DF23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1F9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9"/>
        <w:gridCol w:w="563"/>
        <w:gridCol w:w="1934"/>
        <w:gridCol w:w="2292"/>
        <w:gridCol w:w="1537"/>
      </w:tblGrid>
      <w:tr w:rsidR="001173D8" w:rsidRPr="00232553" w:rsidTr="00BC7C62">
        <w:tc>
          <w:tcPr>
            <w:tcW w:w="2518" w:type="dxa"/>
          </w:tcPr>
          <w:p w:rsidR="001173D8" w:rsidRPr="0043222C" w:rsidRDefault="006763CC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</w:t>
            </w:r>
            <w:r w:rsidR="001173D8" w:rsidRPr="0043222C">
              <w:rPr>
                <w:color w:val="000000"/>
              </w:rPr>
              <w:t>аименование</w:t>
            </w:r>
          </w:p>
        </w:tc>
        <w:tc>
          <w:tcPr>
            <w:tcW w:w="567" w:type="dxa"/>
          </w:tcPr>
          <w:p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Рз</w:t>
            </w:r>
          </w:p>
        </w:tc>
        <w:tc>
          <w:tcPr>
            <w:tcW w:w="567" w:type="dxa"/>
          </w:tcPr>
          <w:p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Пр</w:t>
            </w:r>
          </w:p>
        </w:tc>
        <w:tc>
          <w:tcPr>
            <w:tcW w:w="1985" w:type="dxa"/>
          </w:tcPr>
          <w:p w:rsidR="001173D8" w:rsidRPr="0043222C" w:rsidRDefault="00E82C44" w:rsidP="00DA5E91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расходов на 202</w:t>
            </w:r>
            <w:r w:rsidR="00DA5E91" w:rsidRPr="0043222C">
              <w:rPr>
                <w:color w:val="000000"/>
              </w:rPr>
              <w:t>1</w:t>
            </w:r>
            <w:r w:rsidR="001173D8" w:rsidRPr="0043222C">
              <w:rPr>
                <w:color w:val="000000"/>
              </w:rPr>
              <w:t xml:space="preserve"> год (решение от</w:t>
            </w:r>
            <w:r w:rsidR="00357E93" w:rsidRPr="0043222C">
              <w:rPr>
                <w:color w:val="000000"/>
              </w:rPr>
              <w:t xml:space="preserve"> </w:t>
            </w:r>
            <w:r w:rsidR="003473DC" w:rsidRPr="0043222C">
              <w:rPr>
                <w:color w:val="000000"/>
              </w:rPr>
              <w:t>29.10.2021  №6-162</w:t>
            </w:r>
            <w:r w:rsidR="001173D8" w:rsidRPr="0043222C">
              <w:rPr>
                <w:color w:val="000000"/>
              </w:rPr>
              <w:t xml:space="preserve">), </w:t>
            </w:r>
            <w:r w:rsidR="00EA4F0C" w:rsidRPr="0043222C">
              <w:rPr>
                <w:color w:val="000000"/>
              </w:rPr>
              <w:t>тыс.</w:t>
            </w:r>
            <w:r w:rsidR="001173D8" w:rsidRPr="0043222C">
              <w:rPr>
                <w:color w:val="000000"/>
              </w:rPr>
              <w:t>руб.</w:t>
            </w:r>
          </w:p>
        </w:tc>
        <w:tc>
          <w:tcPr>
            <w:tcW w:w="2383" w:type="dxa"/>
          </w:tcPr>
          <w:p w:rsidR="001173D8" w:rsidRPr="0043222C" w:rsidRDefault="001173D8" w:rsidP="00DA5E91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</w:t>
            </w:r>
            <w:r w:rsidR="00221FB5" w:rsidRPr="0043222C">
              <w:rPr>
                <w:color w:val="000000"/>
              </w:rPr>
              <w:t>ходов по проекту бюджета на 202</w:t>
            </w:r>
            <w:r w:rsidR="00DA5E91" w:rsidRPr="0043222C">
              <w:rPr>
                <w:color w:val="000000"/>
              </w:rPr>
              <w:t>2</w:t>
            </w:r>
            <w:r w:rsidRPr="0043222C">
              <w:rPr>
                <w:color w:val="000000"/>
              </w:rPr>
              <w:t xml:space="preserve"> год, </w:t>
            </w:r>
            <w:r w:rsidR="008A184C" w:rsidRPr="0043222C">
              <w:rPr>
                <w:color w:val="000000"/>
              </w:rPr>
              <w:t>тыс.</w:t>
            </w:r>
            <w:r w:rsidRPr="0043222C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1173D8" w:rsidRPr="0043222C" w:rsidRDefault="008A184C" w:rsidP="00DA5E91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</w:t>
            </w:r>
            <w:r w:rsidR="00221FB5" w:rsidRPr="0043222C">
              <w:rPr>
                <w:color w:val="000000"/>
              </w:rPr>
              <w:t>емп роста (снижения) 202</w:t>
            </w:r>
            <w:r w:rsidR="00DA5E91" w:rsidRPr="0043222C">
              <w:rPr>
                <w:color w:val="000000"/>
              </w:rPr>
              <w:t>2</w:t>
            </w:r>
            <w:r w:rsidR="00CA3C4C" w:rsidRPr="0043222C">
              <w:rPr>
                <w:color w:val="000000"/>
              </w:rPr>
              <w:t xml:space="preserve"> </w:t>
            </w:r>
            <w:r w:rsidR="001173D8" w:rsidRPr="0043222C">
              <w:rPr>
                <w:color w:val="000000"/>
              </w:rPr>
              <w:t xml:space="preserve">год </w:t>
            </w:r>
            <w:r w:rsidR="00DA5E91" w:rsidRPr="0043222C">
              <w:rPr>
                <w:color w:val="000000"/>
              </w:rPr>
              <w:t>к 2021</w:t>
            </w:r>
            <w:r w:rsidR="001173D8" w:rsidRPr="0043222C">
              <w:rPr>
                <w:color w:val="000000"/>
              </w:rPr>
              <w:t xml:space="preserve"> году, %</w:t>
            </w:r>
          </w:p>
        </w:tc>
      </w:tr>
      <w:tr w:rsidR="007530FD" w:rsidRPr="00232553" w:rsidTr="00BC7C62">
        <w:trPr>
          <w:trHeight w:val="495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7530FD" w:rsidRPr="0043222C" w:rsidRDefault="00AA6D63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2</w:t>
            </w:r>
            <w:r w:rsidR="00DA5E91" w:rsidRPr="0043222C">
              <w:rPr>
                <w:color w:val="000000"/>
              </w:rPr>
              <w:t>0</w:t>
            </w:r>
            <w:r w:rsidR="007530FD" w:rsidRPr="0043222C">
              <w:rPr>
                <w:color w:val="000000"/>
              </w:rPr>
              <w:t> </w:t>
            </w:r>
            <w:r w:rsidR="00DA5E91" w:rsidRPr="0043222C">
              <w:rPr>
                <w:color w:val="000000"/>
              </w:rPr>
              <w:t>66</w:t>
            </w:r>
            <w:r w:rsidRPr="0043222C">
              <w:rPr>
                <w:color w:val="000000"/>
              </w:rPr>
              <w:t>4</w:t>
            </w:r>
            <w:r w:rsidR="007530FD" w:rsidRPr="0043222C">
              <w:rPr>
                <w:color w:val="000000"/>
              </w:rPr>
              <w:t>,</w:t>
            </w:r>
            <w:r w:rsidR="00DA5E91" w:rsidRPr="0043222C">
              <w:rPr>
                <w:color w:val="000000"/>
              </w:rPr>
              <w:t>8</w:t>
            </w:r>
          </w:p>
        </w:tc>
        <w:tc>
          <w:tcPr>
            <w:tcW w:w="2383" w:type="dxa"/>
          </w:tcPr>
          <w:p w:rsidR="007530FD" w:rsidRPr="0043222C" w:rsidRDefault="007530FD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1</w:t>
            </w:r>
            <w:r w:rsidR="00DA5E91" w:rsidRPr="0043222C">
              <w:rPr>
                <w:color w:val="000000"/>
              </w:rPr>
              <w:t>6</w:t>
            </w:r>
            <w:r w:rsidRPr="0043222C">
              <w:rPr>
                <w:color w:val="000000"/>
              </w:rPr>
              <w:t> </w:t>
            </w:r>
            <w:r w:rsidR="00DA5E91" w:rsidRPr="0043222C">
              <w:rPr>
                <w:color w:val="000000"/>
              </w:rPr>
              <w:t>5</w:t>
            </w:r>
            <w:r w:rsidRPr="0043222C">
              <w:rPr>
                <w:color w:val="000000"/>
              </w:rPr>
              <w:t>2</w:t>
            </w:r>
            <w:r w:rsidR="00DA5E91" w:rsidRPr="0043222C">
              <w:rPr>
                <w:color w:val="000000"/>
              </w:rPr>
              <w:t>0</w:t>
            </w:r>
            <w:r w:rsidRPr="0043222C">
              <w:rPr>
                <w:color w:val="000000"/>
              </w:rPr>
              <w:t>,</w:t>
            </w:r>
            <w:r w:rsidR="00DA5E91" w:rsidRPr="0043222C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7530FD" w:rsidRPr="0043222C" w:rsidRDefault="00DA5E91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79</w:t>
            </w:r>
            <w:r w:rsidR="007530FD" w:rsidRPr="0043222C">
              <w:rPr>
                <w:color w:val="000000"/>
              </w:rPr>
              <w:t>,</w:t>
            </w:r>
            <w:r w:rsidRPr="0043222C">
              <w:rPr>
                <w:color w:val="000000"/>
              </w:rPr>
              <w:t>9</w:t>
            </w:r>
          </w:p>
        </w:tc>
      </w:tr>
      <w:tr w:rsidR="007530FD" w:rsidRPr="00232553" w:rsidTr="00BC7C62">
        <w:trPr>
          <w:trHeight w:val="541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05</w:t>
            </w:r>
          </w:p>
        </w:tc>
        <w:tc>
          <w:tcPr>
            <w:tcW w:w="1985" w:type="dxa"/>
          </w:tcPr>
          <w:p w:rsidR="007530FD" w:rsidRPr="0043222C" w:rsidRDefault="006D093F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6</w:t>
            </w:r>
            <w:r w:rsidR="007530FD" w:rsidRPr="0043222C">
              <w:rPr>
                <w:color w:val="000000"/>
              </w:rPr>
              <w:t>1</w:t>
            </w:r>
            <w:r w:rsidRPr="0043222C">
              <w:rPr>
                <w:color w:val="000000"/>
              </w:rPr>
              <w:t>,0</w:t>
            </w:r>
          </w:p>
        </w:tc>
        <w:tc>
          <w:tcPr>
            <w:tcW w:w="2383" w:type="dxa"/>
          </w:tcPr>
          <w:p w:rsidR="007530FD" w:rsidRPr="0043222C" w:rsidRDefault="006D093F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32,</w:t>
            </w:r>
            <w:r w:rsidR="007530FD" w:rsidRPr="0043222C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7530FD" w:rsidRPr="0043222C" w:rsidRDefault="006D093F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5</w:t>
            </w:r>
            <w:r w:rsidR="00AF2EFB" w:rsidRPr="0043222C">
              <w:rPr>
                <w:color w:val="000000"/>
              </w:rPr>
              <w:t>3</w:t>
            </w:r>
            <w:r w:rsidR="007530FD" w:rsidRPr="0043222C">
              <w:rPr>
                <w:color w:val="000000"/>
              </w:rPr>
              <w:t>,</w:t>
            </w:r>
            <w:r w:rsidR="00AF2EFB" w:rsidRPr="0043222C">
              <w:rPr>
                <w:color w:val="000000"/>
              </w:rPr>
              <w:t>6</w:t>
            </w:r>
          </w:p>
        </w:tc>
      </w:tr>
      <w:tr w:rsidR="007530FD" w:rsidRPr="00232553" w:rsidTr="00BC7C62">
        <w:trPr>
          <w:trHeight w:val="541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Транспорт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08</w:t>
            </w:r>
          </w:p>
        </w:tc>
        <w:tc>
          <w:tcPr>
            <w:tcW w:w="1985" w:type="dxa"/>
          </w:tcPr>
          <w:p w:rsidR="007530FD" w:rsidRPr="0043222C" w:rsidRDefault="007530FD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3</w:t>
            </w:r>
            <w:r w:rsidR="00E56BAC" w:rsidRPr="0043222C">
              <w:rPr>
                <w:color w:val="000000"/>
              </w:rPr>
              <w:t>29</w:t>
            </w:r>
            <w:r w:rsidRPr="0043222C">
              <w:rPr>
                <w:color w:val="000000"/>
              </w:rPr>
              <w:t>,</w:t>
            </w:r>
            <w:r w:rsidR="00E56BAC" w:rsidRPr="0043222C">
              <w:rPr>
                <w:color w:val="000000"/>
              </w:rPr>
              <w:t>6</w:t>
            </w:r>
          </w:p>
        </w:tc>
        <w:tc>
          <w:tcPr>
            <w:tcW w:w="2383" w:type="dxa"/>
          </w:tcPr>
          <w:p w:rsidR="007530FD" w:rsidRPr="0043222C" w:rsidRDefault="007530FD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29</w:t>
            </w:r>
            <w:r w:rsidR="00E56BAC" w:rsidRPr="0043222C">
              <w:rPr>
                <w:color w:val="000000"/>
              </w:rPr>
              <w:t>2</w:t>
            </w:r>
            <w:r w:rsidRPr="0043222C">
              <w:rPr>
                <w:color w:val="000000"/>
              </w:rPr>
              <w:t>,</w:t>
            </w:r>
            <w:r w:rsidR="00E56BAC" w:rsidRPr="0043222C">
              <w:rPr>
                <w:color w:val="000000"/>
              </w:rPr>
              <w:t>8</w:t>
            </w:r>
          </w:p>
        </w:tc>
        <w:tc>
          <w:tcPr>
            <w:tcW w:w="1550" w:type="dxa"/>
          </w:tcPr>
          <w:p w:rsidR="007530FD" w:rsidRPr="0043222C" w:rsidRDefault="00E56BAC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8</w:t>
            </w:r>
            <w:r w:rsidR="007530FD" w:rsidRPr="0043222C">
              <w:rPr>
                <w:color w:val="000000"/>
              </w:rPr>
              <w:t>8</w:t>
            </w:r>
            <w:r w:rsidR="00AF2EFB" w:rsidRPr="0043222C">
              <w:rPr>
                <w:color w:val="000000"/>
              </w:rPr>
              <w:t>,</w:t>
            </w:r>
            <w:r w:rsidRPr="0043222C">
              <w:rPr>
                <w:color w:val="000000"/>
              </w:rPr>
              <w:t>8</w:t>
            </w:r>
          </w:p>
        </w:tc>
      </w:tr>
      <w:tr w:rsidR="007530FD" w:rsidRPr="00232553" w:rsidTr="00BC7C62">
        <w:trPr>
          <w:trHeight w:val="479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09</w:t>
            </w:r>
          </w:p>
        </w:tc>
        <w:tc>
          <w:tcPr>
            <w:tcW w:w="1985" w:type="dxa"/>
          </w:tcPr>
          <w:p w:rsidR="007530FD" w:rsidRPr="0043222C" w:rsidRDefault="00033313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19</w:t>
            </w:r>
            <w:r w:rsidR="007530FD" w:rsidRPr="0043222C">
              <w:rPr>
                <w:color w:val="000000"/>
              </w:rPr>
              <w:t> </w:t>
            </w:r>
            <w:r w:rsidRPr="0043222C">
              <w:rPr>
                <w:color w:val="000000"/>
              </w:rPr>
              <w:t>8</w:t>
            </w:r>
            <w:r w:rsidR="00255176" w:rsidRPr="0043222C">
              <w:rPr>
                <w:color w:val="000000"/>
              </w:rPr>
              <w:t>1</w:t>
            </w:r>
            <w:r w:rsidRPr="0043222C">
              <w:rPr>
                <w:color w:val="000000"/>
              </w:rPr>
              <w:t>2</w:t>
            </w:r>
            <w:r w:rsidR="007530FD" w:rsidRPr="0043222C">
              <w:rPr>
                <w:color w:val="000000"/>
              </w:rPr>
              <w:t>,</w:t>
            </w:r>
            <w:r w:rsidRPr="0043222C">
              <w:rPr>
                <w:color w:val="000000"/>
              </w:rPr>
              <w:t>3</w:t>
            </w:r>
          </w:p>
        </w:tc>
        <w:tc>
          <w:tcPr>
            <w:tcW w:w="2383" w:type="dxa"/>
          </w:tcPr>
          <w:p w:rsidR="007530FD" w:rsidRPr="0043222C" w:rsidRDefault="007530FD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1</w:t>
            </w:r>
            <w:r w:rsidR="00033313" w:rsidRPr="0043222C">
              <w:rPr>
                <w:color w:val="000000"/>
              </w:rPr>
              <w:t>5</w:t>
            </w:r>
            <w:r w:rsidRPr="0043222C">
              <w:rPr>
                <w:color w:val="000000"/>
              </w:rPr>
              <w:t> </w:t>
            </w:r>
            <w:r w:rsidR="00033313" w:rsidRPr="0043222C">
              <w:rPr>
                <w:color w:val="000000"/>
              </w:rPr>
              <w:t>86</w:t>
            </w:r>
            <w:r w:rsidRPr="0043222C">
              <w:rPr>
                <w:color w:val="000000"/>
              </w:rPr>
              <w:t>1,</w:t>
            </w:r>
            <w:r w:rsidR="00033313" w:rsidRPr="0043222C">
              <w:rPr>
                <w:color w:val="000000"/>
              </w:rPr>
              <w:t>8</w:t>
            </w:r>
          </w:p>
        </w:tc>
        <w:tc>
          <w:tcPr>
            <w:tcW w:w="1550" w:type="dxa"/>
          </w:tcPr>
          <w:p w:rsidR="007530FD" w:rsidRPr="0043222C" w:rsidRDefault="00033313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80</w:t>
            </w:r>
            <w:r w:rsidR="007530FD" w:rsidRPr="0043222C">
              <w:rPr>
                <w:color w:val="000000"/>
              </w:rPr>
              <w:t>,</w:t>
            </w:r>
            <w:r w:rsidRPr="0043222C">
              <w:rPr>
                <w:color w:val="000000"/>
              </w:rPr>
              <w:t>1</w:t>
            </w:r>
          </w:p>
        </w:tc>
      </w:tr>
      <w:tr w:rsidR="007530FD" w:rsidRPr="00232553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0FD" w:rsidRPr="0043222C" w:rsidRDefault="007530FD" w:rsidP="00B06833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Другие вопросы в области нац</w:t>
            </w:r>
            <w:r w:rsidR="00B06833" w:rsidRPr="0043222C">
              <w:rPr>
                <w:color w:val="000000"/>
              </w:rPr>
              <w:t>и</w:t>
            </w:r>
            <w:r w:rsidRPr="0043222C">
              <w:rPr>
                <w:color w:val="000000"/>
              </w:rPr>
              <w:t>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30FD" w:rsidRPr="0043222C" w:rsidRDefault="00311F97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46</w:t>
            </w:r>
            <w:r w:rsidR="00255176" w:rsidRPr="0043222C">
              <w:rPr>
                <w:color w:val="000000"/>
              </w:rPr>
              <w:t>1</w:t>
            </w:r>
            <w:r w:rsidR="007530FD" w:rsidRPr="0043222C">
              <w:rPr>
                <w:color w:val="000000"/>
              </w:rPr>
              <w:t>,9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530FD" w:rsidRPr="0043222C" w:rsidRDefault="00311F97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33</w:t>
            </w:r>
            <w:r w:rsidR="007530FD" w:rsidRPr="0043222C">
              <w:rPr>
                <w:color w:val="000000"/>
              </w:rPr>
              <w:t>3,</w:t>
            </w:r>
            <w:r w:rsidRPr="0043222C"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30FD" w:rsidRPr="0043222C" w:rsidRDefault="00311F97" w:rsidP="0043222C">
            <w:pPr>
              <w:spacing w:before="60" w:after="60"/>
              <w:jc w:val="right"/>
              <w:rPr>
                <w:color w:val="000000"/>
              </w:rPr>
            </w:pPr>
            <w:r w:rsidRPr="0043222C">
              <w:rPr>
                <w:color w:val="000000"/>
              </w:rPr>
              <w:t>72</w:t>
            </w:r>
            <w:r w:rsidR="00AC0068" w:rsidRPr="0043222C">
              <w:rPr>
                <w:color w:val="000000"/>
              </w:rPr>
              <w:t>,</w:t>
            </w:r>
            <w:r w:rsidR="007530FD" w:rsidRPr="0043222C">
              <w:rPr>
                <w:color w:val="000000"/>
              </w:rPr>
              <w:t>1</w:t>
            </w:r>
          </w:p>
        </w:tc>
      </w:tr>
    </w:tbl>
    <w:p w:rsidR="00A32993" w:rsidRPr="0078112E" w:rsidRDefault="00BE5F8F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8112E">
        <w:rPr>
          <w:color w:val="000000"/>
          <w:sz w:val="28"/>
          <w:szCs w:val="28"/>
        </w:rPr>
        <w:t>Анализ динамики расходов бюджета района по данному разд</w:t>
      </w:r>
      <w:r w:rsidR="00391E4B" w:rsidRPr="0078112E">
        <w:rPr>
          <w:color w:val="000000"/>
          <w:sz w:val="28"/>
          <w:szCs w:val="28"/>
        </w:rPr>
        <w:t>елу показывает, что расходы 202</w:t>
      </w:r>
      <w:r w:rsidR="0078112E" w:rsidRPr="0078112E">
        <w:rPr>
          <w:color w:val="000000"/>
          <w:sz w:val="28"/>
          <w:szCs w:val="28"/>
        </w:rPr>
        <w:t>2</w:t>
      </w:r>
      <w:r w:rsidR="00576FC9" w:rsidRPr="0078112E">
        <w:rPr>
          <w:color w:val="000000"/>
          <w:sz w:val="28"/>
          <w:szCs w:val="28"/>
        </w:rPr>
        <w:t xml:space="preserve"> года</w:t>
      </w:r>
      <w:r w:rsidR="00676A22" w:rsidRPr="0078112E">
        <w:rPr>
          <w:color w:val="000000"/>
          <w:sz w:val="28"/>
          <w:szCs w:val="28"/>
        </w:rPr>
        <w:t xml:space="preserve"> и планового периода 20</w:t>
      </w:r>
      <w:r w:rsidR="00DF0B06" w:rsidRPr="0078112E">
        <w:rPr>
          <w:color w:val="000000"/>
          <w:sz w:val="28"/>
          <w:szCs w:val="28"/>
        </w:rPr>
        <w:t>2</w:t>
      </w:r>
      <w:r w:rsidR="0078112E" w:rsidRPr="0078112E">
        <w:rPr>
          <w:color w:val="000000"/>
          <w:sz w:val="28"/>
          <w:szCs w:val="28"/>
        </w:rPr>
        <w:t>3</w:t>
      </w:r>
      <w:r w:rsidR="00676A22" w:rsidRPr="0078112E">
        <w:rPr>
          <w:color w:val="000000"/>
          <w:sz w:val="28"/>
          <w:szCs w:val="28"/>
        </w:rPr>
        <w:t xml:space="preserve"> и 20</w:t>
      </w:r>
      <w:r w:rsidR="00214393" w:rsidRPr="0078112E">
        <w:rPr>
          <w:color w:val="000000"/>
          <w:sz w:val="28"/>
          <w:szCs w:val="28"/>
        </w:rPr>
        <w:t>2</w:t>
      </w:r>
      <w:r w:rsidR="0078112E" w:rsidRPr="0078112E">
        <w:rPr>
          <w:color w:val="000000"/>
          <w:sz w:val="28"/>
          <w:szCs w:val="28"/>
        </w:rPr>
        <w:t>4</w:t>
      </w:r>
      <w:r w:rsidR="00676A22" w:rsidRPr="0078112E">
        <w:rPr>
          <w:color w:val="000000"/>
          <w:sz w:val="28"/>
          <w:szCs w:val="28"/>
        </w:rPr>
        <w:t xml:space="preserve"> годов</w:t>
      </w:r>
      <w:r w:rsidR="00377010" w:rsidRPr="0078112E">
        <w:rPr>
          <w:color w:val="000000"/>
          <w:sz w:val="28"/>
          <w:szCs w:val="28"/>
        </w:rPr>
        <w:t>, по сравнению с 202</w:t>
      </w:r>
      <w:r w:rsidR="0078112E" w:rsidRPr="0078112E">
        <w:rPr>
          <w:color w:val="000000"/>
          <w:sz w:val="28"/>
          <w:szCs w:val="28"/>
        </w:rPr>
        <w:t>1</w:t>
      </w:r>
      <w:r w:rsidR="00F2430B" w:rsidRPr="0078112E">
        <w:rPr>
          <w:color w:val="000000"/>
          <w:sz w:val="28"/>
          <w:szCs w:val="28"/>
        </w:rPr>
        <w:t xml:space="preserve"> годом, </w:t>
      </w:r>
      <w:r w:rsidR="008A184C" w:rsidRPr="0078112E">
        <w:rPr>
          <w:color w:val="000000"/>
          <w:sz w:val="28"/>
          <w:szCs w:val="28"/>
        </w:rPr>
        <w:t>у</w:t>
      </w:r>
      <w:r w:rsidR="00377010" w:rsidRPr="0078112E">
        <w:rPr>
          <w:color w:val="000000"/>
          <w:sz w:val="28"/>
          <w:szCs w:val="28"/>
        </w:rPr>
        <w:t>м</w:t>
      </w:r>
      <w:r w:rsidR="00676A22" w:rsidRPr="0078112E">
        <w:rPr>
          <w:color w:val="000000"/>
          <w:sz w:val="28"/>
          <w:szCs w:val="28"/>
        </w:rPr>
        <w:t>е</w:t>
      </w:r>
      <w:r w:rsidR="00377010" w:rsidRPr="0078112E">
        <w:rPr>
          <w:color w:val="000000"/>
          <w:sz w:val="28"/>
          <w:szCs w:val="28"/>
        </w:rPr>
        <w:t>ньш</w:t>
      </w:r>
      <w:r w:rsidR="00391E4B" w:rsidRPr="0078112E">
        <w:rPr>
          <w:color w:val="000000"/>
          <w:sz w:val="28"/>
          <w:szCs w:val="28"/>
        </w:rPr>
        <w:t>а</w:t>
      </w:r>
      <w:r w:rsidR="003D6028" w:rsidRPr="0078112E">
        <w:rPr>
          <w:color w:val="000000"/>
          <w:sz w:val="28"/>
          <w:szCs w:val="28"/>
        </w:rPr>
        <w:t>ю</w:t>
      </w:r>
      <w:r w:rsidR="008A184C" w:rsidRPr="0078112E">
        <w:rPr>
          <w:color w:val="000000"/>
          <w:sz w:val="28"/>
          <w:szCs w:val="28"/>
        </w:rPr>
        <w:t>тся</w:t>
      </w:r>
      <w:r w:rsidR="00F2430B" w:rsidRPr="0078112E">
        <w:rPr>
          <w:color w:val="000000"/>
          <w:sz w:val="28"/>
          <w:szCs w:val="28"/>
        </w:rPr>
        <w:t xml:space="preserve"> </w:t>
      </w:r>
      <w:r w:rsidR="00676A22" w:rsidRPr="0078112E">
        <w:rPr>
          <w:color w:val="000000"/>
          <w:sz w:val="28"/>
          <w:szCs w:val="28"/>
        </w:rPr>
        <w:t xml:space="preserve">на </w:t>
      </w:r>
      <w:r w:rsidR="0078112E" w:rsidRPr="0078112E">
        <w:rPr>
          <w:color w:val="000000"/>
          <w:sz w:val="28"/>
          <w:szCs w:val="28"/>
        </w:rPr>
        <w:t>20</w:t>
      </w:r>
      <w:r w:rsidR="00377010" w:rsidRPr="0078112E">
        <w:rPr>
          <w:color w:val="000000"/>
          <w:sz w:val="28"/>
          <w:szCs w:val="28"/>
        </w:rPr>
        <w:t>,</w:t>
      </w:r>
      <w:r w:rsidR="0078112E" w:rsidRPr="0078112E">
        <w:rPr>
          <w:color w:val="000000"/>
          <w:sz w:val="28"/>
          <w:szCs w:val="28"/>
        </w:rPr>
        <w:t>1</w:t>
      </w:r>
      <w:r w:rsidR="00214393" w:rsidRPr="0078112E">
        <w:rPr>
          <w:color w:val="000000"/>
          <w:sz w:val="28"/>
          <w:szCs w:val="28"/>
        </w:rPr>
        <w:t xml:space="preserve">%, </w:t>
      </w:r>
      <w:r w:rsidR="0039638A" w:rsidRPr="0078112E">
        <w:rPr>
          <w:color w:val="000000"/>
          <w:sz w:val="28"/>
          <w:szCs w:val="28"/>
        </w:rPr>
        <w:t>2</w:t>
      </w:r>
      <w:r w:rsidR="0078112E" w:rsidRPr="0078112E">
        <w:rPr>
          <w:color w:val="000000"/>
          <w:sz w:val="28"/>
          <w:szCs w:val="28"/>
        </w:rPr>
        <w:t>0</w:t>
      </w:r>
      <w:r w:rsidR="00676A22" w:rsidRPr="0078112E">
        <w:rPr>
          <w:color w:val="000000"/>
          <w:sz w:val="28"/>
          <w:szCs w:val="28"/>
        </w:rPr>
        <w:t>,</w:t>
      </w:r>
      <w:r w:rsidR="0078112E" w:rsidRPr="0078112E">
        <w:rPr>
          <w:color w:val="000000"/>
          <w:sz w:val="28"/>
          <w:szCs w:val="28"/>
        </w:rPr>
        <w:t>0</w:t>
      </w:r>
      <w:r w:rsidR="00676A22" w:rsidRPr="0078112E">
        <w:rPr>
          <w:color w:val="000000"/>
          <w:sz w:val="28"/>
          <w:szCs w:val="28"/>
        </w:rPr>
        <w:t xml:space="preserve">% и </w:t>
      </w:r>
      <w:r w:rsidR="0078112E" w:rsidRPr="0078112E">
        <w:rPr>
          <w:color w:val="000000"/>
          <w:sz w:val="28"/>
          <w:szCs w:val="28"/>
        </w:rPr>
        <w:t>40</w:t>
      </w:r>
      <w:r w:rsidR="00391E4B" w:rsidRPr="0078112E">
        <w:rPr>
          <w:color w:val="000000"/>
          <w:sz w:val="28"/>
          <w:szCs w:val="28"/>
        </w:rPr>
        <w:t>,</w:t>
      </w:r>
      <w:r w:rsidR="0078112E" w:rsidRPr="0078112E">
        <w:rPr>
          <w:color w:val="000000"/>
          <w:sz w:val="28"/>
          <w:szCs w:val="28"/>
        </w:rPr>
        <w:t>3</w:t>
      </w:r>
      <w:r w:rsidR="00676A22" w:rsidRPr="0078112E">
        <w:rPr>
          <w:color w:val="000000"/>
          <w:sz w:val="28"/>
          <w:szCs w:val="28"/>
        </w:rPr>
        <w:t>% соответственно.</w:t>
      </w:r>
    </w:p>
    <w:p w:rsidR="005A5548" w:rsidRPr="003257C6" w:rsidRDefault="005A5548" w:rsidP="005A554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6F02">
        <w:rPr>
          <w:color w:val="000000"/>
          <w:sz w:val="28"/>
          <w:szCs w:val="28"/>
        </w:rPr>
        <w:t>По подразделу 04 05 «Сельское хозяйство и рыболовст</w:t>
      </w:r>
      <w:r w:rsidR="00391E4B" w:rsidRPr="00226F02">
        <w:rPr>
          <w:color w:val="000000"/>
          <w:sz w:val="28"/>
          <w:szCs w:val="28"/>
        </w:rPr>
        <w:t>во» плановый объем расходов 202</w:t>
      </w:r>
      <w:r w:rsidR="00226F02" w:rsidRPr="00226F02">
        <w:rPr>
          <w:color w:val="000000"/>
          <w:sz w:val="28"/>
          <w:szCs w:val="28"/>
        </w:rPr>
        <w:t>2</w:t>
      </w:r>
      <w:r w:rsidRPr="00226F02">
        <w:rPr>
          <w:color w:val="000000"/>
          <w:sz w:val="28"/>
          <w:szCs w:val="28"/>
        </w:rPr>
        <w:t>-20</w:t>
      </w:r>
      <w:r w:rsidR="002F3687" w:rsidRPr="00226F02">
        <w:rPr>
          <w:color w:val="000000"/>
          <w:sz w:val="28"/>
          <w:szCs w:val="28"/>
        </w:rPr>
        <w:t>2</w:t>
      </w:r>
      <w:r w:rsidR="00226F02" w:rsidRPr="00226F02">
        <w:rPr>
          <w:color w:val="000000"/>
          <w:sz w:val="28"/>
          <w:szCs w:val="28"/>
        </w:rPr>
        <w:t>4</w:t>
      </w:r>
      <w:r w:rsidR="00BC16A2" w:rsidRPr="00226F02">
        <w:rPr>
          <w:color w:val="000000"/>
          <w:sz w:val="28"/>
          <w:szCs w:val="28"/>
        </w:rPr>
        <w:t xml:space="preserve"> годов предусмотрен </w:t>
      </w:r>
      <w:r w:rsidR="00226F02" w:rsidRPr="00226F02">
        <w:rPr>
          <w:color w:val="000000"/>
          <w:sz w:val="28"/>
          <w:szCs w:val="28"/>
        </w:rPr>
        <w:t>ниж</w:t>
      </w:r>
      <w:r w:rsidR="00B8705F" w:rsidRPr="00226F02">
        <w:rPr>
          <w:color w:val="000000"/>
          <w:sz w:val="28"/>
          <w:szCs w:val="28"/>
        </w:rPr>
        <w:t xml:space="preserve">е </w:t>
      </w:r>
      <w:r w:rsidRPr="00226F02">
        <w:rPr>
          <w:color w:val="000000"/>
          <w:sz w:val="28"/>
          <w:szCs w:val="28"/>
        </w:rPr>
        <w:t>уровн</w:t>
      </w:r>
      <w:r w:rsidR="00B8705F" w:rsidRPr="00226F02">
        <w:rPr>
          <w:color w:val="000000"/>
          <w:sz w:val="28"/>
          <w:szCs w:val="28"/>
        </w:rPr>
        <w:t>я 202</w:t>
      </w:r>
      <w:r w:rsidR="00226F02" w:rsidRPr="00226F02">
        <w:rPr>
          <w:color w:val="000000"/>
          <w:sz w:val="28"/>
          <w:szCs w:val="28"/>
        </w:rPr>
        <w:t>1</w:t>
      </w:r>
      <w:r w:rsidR="00BC16A2" w:rsidRPr="00226F02">
        <w:rPr>
          <w:color w:val="000000"/>
          <w:sz w:val="28"/>
          <w:szCs w:val="28"/>
        </w:rPr>
        <w:t xml:space="preserve"> года</w:t>
      </w:r>
      <w:r w:rsidR="00B8705F" w:rsidRPr="00226F02">
        <w:rPr>
          <w:color w:val="000000"/>
          <w:sz w:val="28"/>
          <w:szCs w:val="28"/>
        </w:rPr>
        <w:t xml:space="preserve"> на </w:t>
      </w:r>
      <w:r w:rsidR="00226F02" w:rsidRPr="00226F02">
        <w:rPr>
          <w:color w:val="000000"/>
          <w:sz w:val="28"/>
          <w:szCs w:val="28"/>
        </w:rPr>
        <w:lastRenderedPageBreak/>
        <w:t>28</w:t>
      </w:r>
      <w:r w:rsidR="00B8705F" w:rsidRPr="00226F02">
        <w:rPr>
          <w:color w:val="000000"/>
          <w:sz w:val="28"/>
          <w:szCs w:val="28"/>
        </w:rPr>
        <w:t>,</w:t>
      </w:r>
      <w:r w:rsidR="00226F02" w:rsidRPr="00226F02">
        <w:rPr>
          <w:color w:val="000000"/>
          <w:sz w:val="28"/>
          <w:szCs w:val="28"/>
        </w:rPr>
        <w:t>3</w:t>
      </w:r>
      <w:r w:rsidR="00226F02">
        <w:rPr>
          <w:color w:val="000000"/>
          <w:sz w:val="28"/>
          <w:szCs w:val="28"/>
        </w:rPr>
        <w:t xml:space="preserve"> </w:t>
      </w:r>
      <w:r w:rsidR="00B8705F" w:rsidRPr="00226F02">
        <w:rPr>
          <w:color w:val="000000"/>
          <w:sz w:val="28"/>
          <w:szCs w:val="28"/>
        </w:rPr>
        <w:t>тыс. рублей</w:t>
      </w:r>
      <w:r w:rsidR="000A35A5" w:rsidRPr="00226F02">
        <w:rPr>
          <w:color w:val="000000"/>
          <w:sz w:val="28"/>
          <w:szCs w:val="28"/>
        </w:rPr>
        <w:t xml:space="preserve"> </w:t>
      </w:r>
      <w:r w:rsidR="00226F02" w:rsidRPr="00226F02">
        <w:rPr>
          <w:color w:val="000000"/>
          <w:sz w:val="28"/>
          <w:szCs w:val="28"/>
        </w:rPr>
        <w:t>и составит 32,</w:t>
      </w:r>
      <w:r w:rsidR="00C87009" w:rsidRPr="00226F02">
        <w:rPr>
          <w:color w:val="000000"/>
          <w:sz w:val="28"/>
          <w:szCs w:val="28"/>
        </w:rPr>
        <w:t>7</w:t>
      </w:r>
      <w:r w:rsidRPr="00226F02">
        <w:rPr>
          <w:color w:val="000000"/>
          <w:sz w:val="28"/>
          <w:szCs w:val="28"/>
        </w:rPr>
        <w:t xml:space="preserve"> тыс. рублей ежегодно</w:t>
      </w:r>
      <w:r w:rsidRPr="003257C6">
        <w:rPr>
          <w:color w:val="000000"/>
          <w:sz w:val="28"/>
          <w:szCs w:val="28"/>
        </w:rPr>
        <w:t>. Средства планируются в целях организации 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3257C6">
        <w:rPr>
          <w:color w:val="000000"/>
          <w:sz w:val="28"/>
          <w:szCs w:val="28"/>
        </w:rPr>
        <w:t xml:space="preserve"> на территории Брянской области</w:t>
      </w:r>
      <w:r w:rsidRPr="003257C6">
        <w:rPr>
          <w:color w:val="000000"/>
          <w:sz w:val="28"/>
          <w:szCs w:val="28"/>
        </w:rPr>
        <w:t>.</w:t>
      </w:r>
    </w:p>
    <w:p w:rsidR="005A5548" w:rsidRPr="00BF647D" w:rsidRDefault="005A5548" w:rsidP="00804C1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4867">
        <w:rPr>
          <w:color w:val="000000"/>
          <w:sz w:val="28"/>
          <w:szCs w:val="28"/>
        </w:rPr>
        <w:t>По подразделу 04 0</w:t>
      </w:r>
      <w:r w:rsidR="0087669C" w:rsidRPr="00754867">
        <w:rPr>
          <w:color w:val="000000"/>
          <w:sz w:val="28"/>
          <w:szCs w:val="28"/>
        </w:rPr>
        <w:t>8</w:t>
      </w:r>
      <w:r w:rsidRPr="00754867">
        <w:rPr>
          <w:color w:val="000000"/>
          <w:sz w:val="28"/>
          <w:szCs w:val="28"/>
        </w:rPr>
        <w:t xml:space="preserve"> «</w:t>
      </w:r>
      <w:r w:rsidR="0087669C" w:rsidRPr="00754867">
        <w:rPr>
          <w:color w:val="000000"/>
          <w:sz w:val="28"/>
          <w:szCs w:val="28"/>
        </w:rPr>
        <w:t>Транспорт</w:t>
      </w:r>
      <w:r w:rsidRPr="00754867">
        <w:rPr>
          <w:color w:val="000000"/>
          <w:sz w:val="28"/>
          <w:szCs w:val="28"/>
        </w:rPr>
        <w:t xml:space="preserve">» плановый объем расходов </w:t>
      </w:r>
      <w:r w:rsidR="00804C14" w:rsidRPr="00754867">
        <w:rPr>
          <w:color w:val="000000"/>
          <w:sz w:val="28"/>
          <w:szCs w:val="28"/>
        </w:rPr>
        <w:t>на 20</w:t>
      </w:r>
      <w:r w:rsidR="00E13311" w:rsidRPr="00754867">
        <w:rPr>
          <w:color w:val="000000"/>
          <w:sz w:val="28"/>
          <w:szCs w:val="28"/>
        </w:rPr>
        <w:t>2</w:t>
      </w:r>
      <w:r w:rsidR="00754867" w:rsidRPr="00754867">
        <w:rPr>
          <w:color w:val="000000"/>
          <w:sz w:val="28"/>
          <w:szCs w:val="28"/>
        </w:rPr>
        <w:t>2</w:t>
      </w:r>
      <w:r w:rsidR="002923E8" w:rsidRPr="00754867">
        <w:rPr>
          <w:color w:val="000000"/>
          <w:sz w:val="28"/>
          <w:szCs w:val="28"/>
        </w:rPr>
        <w:t xml:space="preserve"> год определен в сумме </w:t>
      </w:r>
      <w:r w:rsidR="002271A2" w:rsidRPr="00754867">
        <w:rPr>
          <w:color w:val="000000"/>
          <w:sz w:val="28"/>
          <w:szCs w:val="28"/>
        </w:rPr>
        <w:t>29</w:t>
      </w:r>
      <w:r w:rsidR="00754867" w:rsidRPr="00754867">
        <w:rPr>
          <w:color w:val="000000"/>
          <w:sz w:val="28"/>
          <w:szCs w:val="28"/>
        </w:rPr>
        <w:t>2</w:t>
      </w:r>
      <w:r w:rsidR="002923E8" w:rsidRPr="00754867">
        <w:rPr>
          <w:color w:val="000000"/>
          <w:sz w:val="28"/>
          <w:szCs w:val="28"/>
        </w:rPr>
        <w:t>,</w:t>
      </w:r>
      <w:r w:rsidR="00754867" w:rsidRPr="00754867">
        <w:rPr>
          <w:color w:val="000000"/>
          <w:sz w:val="28"/>
          <w:szCs w:val="28"/>
        </w:rPr>
        <w:t>8</w:t>
      </w:r>
      <w:r w:rsidR="002923E8" w:rsidRPr="00754867">
        <w:rPr>
          <w:color w:val="000000"/>
          <w:sz w:val="28"/>
          <w:szCs w:val="28"/>
        </w:rPr>
        <w:t xml:space="preserve"> тыс. рублей, на плановый период 202</w:t>
      </w:r>
      <w:r w:rsidR="00754867" w:rsidRPr="00754867">
        <w:rPr>
          <w:color w:val="000000"/>
          <w:sz w:val="28"/>
          <w:szCs w:val="28"/>
        </w:rPr>
        <w:t>3</w:t>
      </w:r>
      <w:r w:rsidR="00804C14" w:rsidRPr="00754867">
        <w:rPr>
          <w:color w:val="000000"/>
          <w:sz w:val="28"/>
          <w:szCs w:val="28"/>
        </w:rPr>
        <w:t xml:space="preserve"> и 202</w:t>
      </w:r>
      <w:r w:rsidR="00754867" w:rsidRPr="00754867">
        <w:rPr>
          <w:color w:val="000000"/>
          <w:sz w:val="28"/>
          <w:szCs w:val="28"/>
        </w:rPr>
        <w:t>4</w:t>
      </w:r>
      <w:r w:rsidR="002923E8" w:rsidRPr="00754867">
        <w:rPr>
          <w:color w:val="000000"/>
          <w:sz w:val="28"/>
          <w:szCs w:val="28"/>
        </w:rPr>
        <w:t xml:space="preserve"> годов определен в сумме </w:t>
      </w:r>
      <w:r w:rsidR="00804C14" w:rsidRPr="00754867">
        <w:rPr>
          <w:color w:val="000000"/>
          <w:sz w:val="28"/>
          <w:szCs w:val="28"/>
        </w:rPr>
        <w:t>3</w:t>
      </w:r>
      <w:r w:rsidR="002271A2" w:rsidRPr="00754867">
        <w:rPr>
          <w:color w:val="000000"/>
          <w:sz w:val="28"/>
          <w:szCs w:val="28"/>
        </w:rPr>
        <w:t>6</w:t>
      </w:r>
      <w:r w:rsidR="00754867" w:rsidRPr="00754867">
        <w:rPr>
          <w:color w:val="000000"/>
          <w:sz w:val="28"/>
          <w:szCs w:val="28"/>
        </w:rPr>
        <w:t>5,3</w:t>
      </w:r>
      <w:r w:rsidR="00804C14" w:rsidRPr="00754867">
        <w:rPr>
          <w:color w:val="000000"/>
          <w:sz w:val="28"/>
          <w:szCs w:val="28"/>
        </w:rPr>
        <w:t xml:space="preserve"> тыс. рублей</w:t>
      </w:r>
      <w:r w:rsidR="002271A2" w:rsidRPr="00754867">
        <w:rPr>
          <w:color w:val="000000"/>
          <w:sz w:val="28"/>
          <w:szCs w:val="28"/>
        </w:rPr>
        <w:t xml:space="preserve"> и 3</w:t>
      </w:r>
      <w:r w:rsidR="00754867" w:rsidRPr="00754867">
        <w:rPr>
          <w:color w:val="000000"/>
          <w:sz w:val="28"/>
          <w:szCs w:val="28"/>
        </w:rPr>
        <w:t>79</w:t>
      </w:r>
      <w:r w:rsidR="00E13311" w:rsidRPr="00754867">
        <w:rPr>
          <w:color w:val="000000"/>
          <w:sz w:val="28"/>
          <w:szCs w:val="28"/>
        </w:rPr>
        <w:t>,</w:t>
      </w:r>
      <w:r w:rsidR="00754867" w:rsidRPr="00754867">
        <w:rPr>
          <w:color w:val="000000"/>
          <w:sz w:val="28"/>
          <w:szCs w:val="28"/>
        </w:rPr>
        <w:t>3</w:t>
      </w:r>
      <w:r w:rsidR="00E13311" w:rsidRPr="00754867">
        <w:rPr>
          <w:color w:val="000000"/>
          <w:sz w:val="28"/>
          <w:szCs w:val="28"/>
        </w:rPr>
        <w:t xml:space="preserve"> тыс. рублей</w:t>
      </w:r>
      <w:r w:rsidR="00804C14" w:rsidRPr="00754867">
        <w:rPr>
          <w:color w:val="000000"/>
          <w:sz w:val="28"/>
          <w:szCs w:val="28"/>
        </w:rPr>
        <w:t xml:space="preserve"> </w:t>
      </w:r>
      <w:r w:rsidR="00E13311" w:rsidRPr="00BF647D">
        <w:rPr>
          <w:color w:val="000000"/>
          <w:sz w:val="28"/>
          <w:szCs w:val="28"/>
        </w:rPr>
        <w:t>соответствен</w:t>
      </w:r>
      <w:r w:rsidR="00804C14" w:rsidRPr="00BF647D">
        <w:rPr>
          <w:color w:val="000000"/>
          <w:sz w:val="28"/>
          <w:szCs w:val="28"/>
        </w:rPr>
        <w:t xml:space="preserve">но. </w:t>
      </w:r>
      <w:r w:rsidRPr="00BF647D">
        <w:rPr>
          <w:color w:val="000000"/>
          <w:sz w:val="28"/>
          <w:szCs w:val="28"/>
        </w:rPr>
        <w:t>Средства планируются</w:t>
      </w:r>
      <w:r w:rsidR="0087669C" w:rsidRPr="00BF647D">
        <w:rPr>
          <w:color w:val="000000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BF647D">
        <w:rPr>
          <w:color w:val="000000"/>
          <w:sz w:val="28"/>
          <w:szCs w:val="28"/>
        </w:rPr>
        <w:t>.</w:t>
      </w:r>
    </w:p>
    <w:p w:rsidR="00E742C7" w:rsidRPr="00E20074" w:rsidRDefault="00E742C7" w:rsidP="00E742C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0074">
        <w:rPr>
          <w:color w:val="000000"/>
          <w:sz w:val="28"/>
          <w:szCs w:val="28"/>
        </w:rPr>
        <w:t>По данному подразделу запланированные расходы</w:t>
      </w:r>
      <w:r w:rsidR="00B41555" w:rsidRPr="00E20074">
        <w:rPr>
          <w:color w:val="000000"/>
          <w:sz w:val="28"/>
          <w:szCs w:val="28"/>
        </w:rPr>
        <w:t>, по сравнению с 20</w:t>
      </w:r>
      <w:r w:rsidR="000A51E4" w:rsidRPr="00E20074">
        <w:rPr>
          <w:color w:val="000000"/>
          <w:sz w:val="28"/>
          <w:szCs w:val="28"/>
        </w:rPr>
        <w:t>2</w:t>
      </w:r>
      <w:r w:rsidR="00CE6819" w:rsidRPr="00E20074">
        <w:rPr>
          <w:color w:val="000000"/>
          <w:sz w:val="28"/>
          <w:szCs w:val="28"/>
        </w:rPr>
        <w:t>1</w:t>
      </w:r>
      <w:r w:rsidR="00B41555" w:rsidRPr="00E20074">
        <w:rPr>
          <w:color w:val="000000"/>
          <w:sz w:val="28"/>
          <w:szCs w:val="28"/>
        </w:rPr>
        <w:t xml:space="preserve"> годом, у</w:t>
      </w:r>
      <w:r w:rsidR="00CE6819" w:rsidRPr="00E20074">
        <w:rPr>
          <w:color w:val="000000"/>
          <w:sz w:val="28"/>
          <w:szCs w:val="28"/>
        </w:rPr>
        <w:t>м</w:t>
      </w:r>
      <w:r w:rsidR="00B41555" w:rsidRPr="00E20074">
        <w:rPr>
          <w:color w:val="000000"/>
          <w:sz w:val="28"/>
          <w:szCs w:val="28"/>
        </w:rPr>
        <w:t>е</w:t>
      </w:r>
      <w:r w:rsidR="00CE6819" w:rsidRPr="00E20074">
        <w:rPr>
          <w:color w:val="000000"/>
          <w:sz w:val="28"/>
          <w:szCs w:val="28"/>
        </w:rPr>
        <w:t>ньш</w:t>
      </w:r>
      <w:r w:rsidR="00B41555" w:rsidRPr="00E20074">
        <w:rPr>
          <w:color w:val="000000"/>
          <w:sz w:val="28"/>
          <w:szCs w:val="28"/>
        </w:rPr>
        <w:t xml:space="preserve">аются в </w:t>
      </w:r>
      <w:r w:rsidRPr="00E20074">
        <w:rPr>
          <w:color w:val="000000"/>
          <w:sz w:val="28"/>
          <w:szCs w:val="28"/>
        </w:rPr>
        <w:t>20</w:t>
      </w:r>
      <w:r w:rsidR="00DB19AF" w:rsidRPr="00E20074">
        <w:rPr>
          <w:color w:val="000000"/>
          <w:sz w:val="28"/>
          <w:szCs w:val="28"/>
        </w:rPr>
        <w:t>2</w:t>
      </w:r>
      <w:r w:rsidR="00CE6819" w:rsidRPr="00E20074">
        <w:rPr>
          <w:color w:val="000000"/>
          <w:sz w:val="28"/>
          <w:szCs w:val="28"/>
        </w:rPr>
        <w:t>2</w:t>
      </w:r>
      <w:r w:rsidR="00B41555" w:rsidRPr="00E20074">
        <w:rPr>
          <w:color w:val="000000"/>
          <w:sz w:val="28"/>
          <w:szCs w:val="28"/>
        </w:rPr>
        <w:t xml:space="preserve"> году на </w:t>
      </w:r>
      <w:r w:rsidR="000A51E4" w:rsidRPr="00E20074">
        <w:rPr>
          <w:color w:val="000000"/>
          <w:sz w:val="28"/>
          <w:szCs w:val="28"/>
        </w:rPr>
        <w:t>1</w:t>
      </w:r>
      <w:r w:rsidR="00CE6819" w:rsidRPr="00E20074">
        <w:rPr>
          <w:color w:val="000000"/>
          <w:sz w:val="28"/>
          <w:szCs w:val="28"/>
        </w:rPr>
        <w:t>1,2</w:t>
      </w:r>
      <w:r w:rsidR="00B41555" w:rsidRPr="00E20074">
        <w:rPr>
          <w:color w:val="000000"/>
          <w:sz w:val="28"/>
          <w:szCs w:val="28"/>
        </w:rPr>
        <w:t xml:space="preserve">%; </w:t>
      </w:r>
      <w:r w:rsidR="00CE6819" w:rsidRPr="00E20074">
        <w:rPr>
          <w:color w:val="000000"/>
          <w:sz w:val="28"/>
          <w:szCs w:val="28"/>
        </w:rPr>
        <w:t xml:space="preserve">и увеличиваются </w:t>
      </w:r>
      <w:r w:rsidR="00B41555" w:rsidRPr="00E20074">
        <w:rPr>
          <w:color w:val="000000"/>
          <w:sz w:val="28"/>
          <w:szCs w:val="28"/>
        </w:rPr>
        <w:t>в плановом периоде 202</w:t>
      </w:r>
      <w:r w:rsidR="00CE6819" w:rsidRPr="00E20074">
        <w:rPr>
          <w:color w:val="000000"/>
          <w:sz w:val="28"/>
          <w:szCs w:val="28"/>
        </w:rPr>
        <w:t>3</w:t>
      </w:r>
      <w:r w:rsidR="00B41555" w:rsidRPr="00E20074">
        <w:rPr>
          <w:color w:val="000000"/>
          <w:sz w:val="28"/>
          <w:szCs w:val="28"/>
        </w:rPr>
        <w:t xml:space="preserve"> и 202</w:t>
      </w:r>
      <w:r w:rsidR="00CE6819" w:rsidRPr="00E20074">
        <w:rPr>
          <w:color w:val="000000"/>
          <w:sz w:val="28"/>
          <w:szCs w:val="28"/>
        </w:rPr>
        <w:t>4</w:t>
      </w:r>
      <w:r w:rsidR="00B41555" w:rsidRPr="00E20074">
        <w:rPr>
          <w:color w:val="000000"/>
          <w:sz w:val="28"/>
          <w:szCs w:val="28"/>
        </w:rPr>
        <w:t xml:space="preserve"> годов - на 1</w:t>
      </w:r>
      <w:r w:rsidR="000A51E4" w:rsidRPr="00E20074">
        <w:rPr>
          <w:color w:val="000000"/>
          <w:sz w:val="28"/>
          <w:szCs w:val="28"/>
        </w:rPr>
        <w:t>0</w:t>
      </w:r>
      <w:r w:rsidR="00CE6819" w:rsidRPr="00E20074">
        <w:rPr>
          <w:color w:val="000000"/>
          <w:sz w:val="28"/>
          <w:szCs w:val="28"/>
        </w:rPr>
        <w:t>,8</w:t>
      </w:r>
      <w:r w:rsidRPr="00E20074">
        <w:rPr>
          <w:color w:val="000000"/>
          <w:sz w:val="28"/>
          <w:szCs w:val="28"/>
        </w:rPr>
        <w:t xml:space="preserve">% </w:t>
      </w:r>
      <w:r w:rsidR="00CE6819" w:rsidRPr="00E20074">
        <w:rPr>
          <w:color w:val="000000"/>
          <w:sz w:val="28"/>
          <w:szCs w:val="28"/>
        </w:rPr>
        <w:t>и 15</w:t>
      </w:r>
      <w:r w:rsidR="00DB19AF" w:rsidRPr="00E20074">
        <w:rPr>
          <w:color w:val="000000"/>
          <w:sz w:val="28"/>
          <w:szCs w:val="28"/>
        </w:rPr>
        <w:t>,</w:t>
      </w:r>
      <w:r w:rsidR="00CE6819" w:rsidRPr="00E20074">
        <w:rPr>
          <w:color w:val="000000"/>
          <w:sz w:val="28"/>
          <w:szCs w:val="28"/>
        </w:rPr>
        <w:t>1</w:t>
      </w:r>
      <w:r w:rsidR="00DB19AF" w:rsidRPr="00E20074">
        <w:rPr>
          <w:color w:val="000000"/>
          <w:sz w:val="28"/>
          <w:szCs w:val="28"/>
        </w:rPr>
        <w:t>% соответственно</w:t>
      </w:r>
      <w:r w:rsidRPr="00E20074">
        <w:rPr>
          <w:color w:val="000000"/>
          <w:sz w:val="28"/>
          <w:szCs w:val="28"/>
        </w:rPr>
        <w:t>.</w:t>
      </w:r>
    </w:p>
    <w:p w:rsidR="00ED49DB" w:rsidRPr="007E7D52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0904E4">
        <w:rPr>
          <w:sz w:val="28"/>
          <w:szCs w:val="28"/>
        </w:rPr>
        <w:t>По подразделу 04 09 «Дорожное хозяйство (дорожные фонды)» запланированные средства дорожного фонда района в 202</w:t>
      </w:r>
      <w:r w:rsidR="000904E4" w:rsidRPr="000904E4">
        <w:rPr>
          <w:sz w:val="28"/>
          <w:szCs w:val="28"/>
        </w:rPr>
        <w:t>2</w:t>
      </w:r>
      <w:r w:rsidRPr="000904E4">
        <w:rPr>
          <w:sz w:val="28"/>
          <w:szCs w:val="28"/>
        </w:rPr>
        <w:t xml:space="preserve"> году составят  1</w:t>
      </w:r>
      <w:r w:rsidR="000904E4" w:rsidRPr="000904E4">
        <w:rPr>
          <w:sz w:val="28"/>
          <w:szCs w:val="28"/>
        </w:rPr>
        <w:t>5</w:t>
      </w:r>
      <w:r w:rsidRPr="000904E4">
        <w:rPr>
          <w:sz w:val="28"/>
          <w:szCs w:val="28"/>
        </w:rPr>
        <w:t> </w:t>
      </w:r>
      <w:r w:rsidR="000904E4" w:rsidRPr="000904E4">
        <w:rPr>
          <w:sz w:val="28"/>
          <w:szCs w:val="28"/>
        </w:rPr>
        <w:t>86</w:t>
      </w:r>
      <w:r w:rsidR="0078456C" w:rsidRPr="000904E4">
        <w:rPr>
          <w:sz w:val="28"/>
          <w:szCs w:val="28"/>
        </w:rPr>
        <w:t>1</w:t>
      </w:r>
      <w:r w:rsidRPr="000904E4">
        <w:rPr>
          <w:sz w:val="28"/>
          <w:szCs w:val="28"/>
        </w:rPr>
        <w:t>,</w:t>
      </w:r>
      <w:r w:rsidR="000904E4" w:rsidRPr="000904E4">
        <w:rPr>
          <w:sz w:val="28"/>
          <w:szCs w:val="28"/>
        </w:rPr>
        <w:t>8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0904E4" w:rsidRPr="000904E4">
        <w:rPr>
          <w:color w:val="000000"/>
          <w:sz w:val="28"/>
          <w:szCs w:val="28"/>
        </w:rPr>
        <w:t>3</w:t>
      </w:r>
      <w:r w:rsidRPr="000904E4">
        <w:rPr>
          <w:color w:val="000000"/>
          <w:sz w:val="28"/>
          <w:szCs w:val="28"/>
        </w:rPr>
        <w:t xml:space="preserve"> году – 1</w:t>
      </w:r>
      <w:r w:rsidR="000904E4" w:rsidRPr="000904E4">
        <w:rPr>
          <w:color w:val="000000"/>
          <w:sz w:val="28"/>
          <w:szCs w:val="28"/>
        </w:rPr>
        <w:t>5</w:t>
      </w:r>
      <w:r w:rsidRPr="000904E4">
        <w:rPr>
          <w:color w:val="000000"/>
          <w:sz w:val="28"/>
          <w:szCs w:val="28"/>
        </w:rPr>
        <w:t> </w:t>
      </w:r>
      <w:r w:rsidR="0078456C" w:rsidRPr="000904E4">
        <w:rPr>
          <w:color w:val="000000"/>
          <w:sz w:val="28"/>
          <w:szCs w:val="28"/>
        </w:rPr>
        <w:t>8</w:t>
      </w:r>
      <w:r w:rsidR="000904E4" w:rsidRPr="000904E4">
        <w:rPr>
          <w:color w:val="000000"/>
          <w:sz w:val="28"/>
          <w:szCs w:val="28"/>
        </w:rPr>
        <w:t>02</w:t>
      </w:r>
      <w:r w:rsidRPr="000904E4">
        <w:rPr>
          <w:color w:val="000000"/>
          <w:sz w:val="28"/>
          <w:szCs w:val="28"/>
        </w:rPr>
        <w:t>,</w:t>
      </w:r>
      <w:r w:rsidR="000904E4" w:rsidRPr="000904E4">
        <w:rPr>
          <w:color w:val="000000"/>
          <w:sz w:val="28"/>
          <w:szCs w:val="28"/>
        </w:rPr>
        <w:t>8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0904E4" w:rsidRPr="000904E4">
        <w:rPr>
          <w:color w:val="000000"/>
          <w:sz w:val="28"/>
          <w:szCs w:val="28"/>
        </w:rPr>
        <w:t>4</w:t>
      </w:r>
      <w:r w:rsidRPr="000904E4">
        <w:rPr>
          <w:color w:val="000000"/>
          <w:sz w:val="28"/>
          <w:szCs w:val="28"/>
        </w:rPr>
        <w:t xml:space="preserve"> году -1</w:t>
      </w:r>
      <w:r w:rsidR="000904E4" w:rsidRPr="000904E4">
        <w:rPr>
          <w:color w:val="000000"/>
          <w:sz w:val="28"/>
          <w:szCs w:val="28"/>
        </w:rPr>
        <w:t>1</w:t>
      </w:r>
      <w:r w:rsidRPr="000904E4">
        <w:rPr>
          <w:color w:val="000000"/>
          <w:sz w:val="28"/>
          <w:szCs w:val="28"/>
        </w:rPr>
        <w:t> </w:t>
      </w:r>
      <w:r w:rsidR="000904E4" w:rsidRPr="000904E4">
        <w:rPr>
          <w:color w:val="000000"/>
          <w:sz w:val="28"/>
          <w:szCs w:val="28"/>
        </w:rPr>
        <w:t>5</w:t>
      </w:r>
      <w:r w:rsidRPr="000904E4">
        <w:rPr>
          <w:color w:val="000000"/>
          <w:sz w:val="28"/>
          <w:szCs w:val="28"/>
        </w:rPr>
        <w:t>9</w:t>
      </w:r>
      <w:r w:rsidR="000904E4" w:rsidRPr="000904E4">
        <w:rPr>
          <w:color w:val="000000"/>
          <w:sz w:val="28"/>
          <w:szCs w:val="28"/>
        </w:rPr>
        <w:t>2</w:t>
      </w:r>
      <w:r w:rsidRPr="000904E4">
        <w:rPr>
          <w:color w:val="000000"/>
          <w:sz w:val="28"/>
          <w:szCs w:val="28"/>
        </w:rPr>
        <w:t>,</w:t>
      </w:r>
      <w:r w:rsidR="000904E4" w:rsidRPr="000904E4">
        <w:rPr>
          <w:color w:val="000000"/>
          <w:sz w:val="28"/>
          <w:szCs w:val="28"/>
        </w:rPr>
        <w:t>1</w:t>
      </w:r>
      <w:r w:rsidRPr="000904E4">
        <w:rPr>
          <w:color w:val="000000"/>
          <w:sz w:val="28"/>
          <w:szCs w:val="28"/>
        </w:rPr>
        <w:t xml:space="preserve"> тыс. </w:t>
      </w:r>
      <w:r w:rsidRPr="007E7D52">
        <w:rPr>
          <w:color w:val="000000"/>
          <w:sz w:val="28"/>
          <w:szCs w:val="28"/>
        </w:rPr>
        <w:t>рублей</w:t>
      </w:r>
      <w:r w:rsidR="00887DDD" w:rsidRPr="007E7D52">
        <w:rPr>
          <w:color w:val="000000"/>
          <w:sz w:val="28"/>
          <w:szCs w:val="28"/>
        </w:rPr>
        <w:t xml:space="preserve"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887DDD" w:rsidRPr="007E7D52">
        <w:rPr>
          <w:sz w:val="28"/>
          <w:szCs w:val="28"/>
        </w:rPr>
        <w:t>в 202</w:t>
      </w:r>
      <w:r w:rsidR="00356869" w:rsidRPr="007E7D52">
        <w:rPr>
          <w:sz w:val="28"/>
          <w:szCs w:val="28"/>
        </w:rPr>
        <w:t>2</w:t>
      </w:r>
      <w:r w:rsidR="00412C8C" w:rsidRPr="007E7D52">
        <w:rPr>
          <w:sz w:val="28"/>
          <w:szCs w:val="28"/>
        </w:rPr>
        <w:t xml:space="preserve"> году составят  </w:t>
      </w:r>
      <w:r w:rsidR="00356869" w:rsidRPr="007E7D52">
        <w:rPr>
          <w:sz w:val="28"/>
          <w:szCs w:val="28"/>
        </w:rPr>
        <w:t>8</w:t>
      </w:r>
      <w:r w:rsidR="00887DDD" w:rsidRPr="007E7D52">
        <w:rPr>
          <w:sz w:val="28"/>
          <w:szCs w:val="28"/>
        </w:rPr>
        <w:t> </w:t>
      </w:r>
      <w:r w:rsidR="00356869" w:rsidRPr="007E7D52">
        <w:rPr>
          <w:sz w:val="28"/>
          <w:szCs w:val="28"/>
        </w:rPr>
        <w:t>34</w:t>
      </w:r>
      <w:r w:rsidR="00412C8C" w:rsidRPr="007E7D52">
        <w:rPr>
          <w:sz w:val="28"/>
          <w:szCs w:val="28"/>
        </w:rPr>
        <w:t>1</w:t>
      </w:r>
      <w:r w:rsidR="00887DDD" w:rsidRPr="007E7D52">
        <w:rPr>
          <w:sz w:val="28"/>
          <w:szCs w:val="28"/>
        </w:rPr>
        <w:t>,</w:t>
      </w:r>
      <w:r w:rsidR="00356869" w:rsidRPr="007E7D52">
        <w:rPr>
          <w:sz w:val="28"/>
          <w:szCs w:val="28"/>
        </w:rPr>
        <w:t>6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7D314D" w:rsidRPr="007E7D52">
        <w:rPr>
          <w:color w:val="000000"/>
          <w:sz w:val="28"/>
          <w:szCs w:val="28"/>
        </w:rPr>
        <w:t>3 году – 8</w:t>
      </w:r>
      <w:r w:rsidR="00887DDD" w:rsidRPr="007E7D52">
        <w:rPr>
          <w:color w:val="000000"/>
          <w:sz w:val="28"/>
          <w:szCs w:val="28"/>
        </w:rPr>
        <w:t> </w:t>
      </w:r>
      <w:r w:rsidR="007D314D" w:rsidRPr="007E7D52">
        <w:rPr>
          <w:color w:val="000000"/>
          <w:sz w:val="28"/>
          <w:szCs w:val="28"/>
        </w:rPr>
        <w:t>341</w:t>
      </w:r>
      <w:r w:rsidR="00887DDD" w:rsidRPr="007E7D52">
        <w:rPr>
          <w:color w:val="000000"/>
          <w:sz w:val="28"/>
          <w:szCs w:val="28"/>
        </w:rPr>
        <w:t>,</w:t>
      </w:r>
      <w:r w:rsidR="007D314D" w:rsidRPr="007E7D52">
        <w:rPr>
          <w:color w:val="000000"/>
          <w:sz w:val="28"/>
          <w:szCs w:val="28"/>
        </w:rPr>
        <w:t>6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7D314D" w:rsidRPr="007E7D52">
        <w:rPr>
          <w:color w:val="000000"/>
          <w:sz w:val="28"/>
          <w:szCs w:val="28"/>
        </w:rPr>
        <w:t>4</w:t>
      </w:r>
      <w:r w:rsidR="00887DDD" w:rsidRPr="007E7D52">
        <w:rPr>
          <w:color w:val="000000"/>
          <w:sz w:val="28"/>
          <w:szCs w:val="28"/>
        </w:rPr>
        <w:t xml:space="preserve"> году - </w:t>
      </w:r>
      <w:r w:rsidR="00C96165" w:rsidRPr="007E7D52">
        <w:rPr>
          <w:color w:val="000000"/>
          <w:sz w:val="28"/>
          <w:szCs w:val="28"/>
        </w:rPr>
        <w:t>4</w:t>
      </w:r>
      <w:r w:rsidR="00887DDD" w:rsidRPr="007E7D52">
        <w:rPr>
          <w:color w:val="000000"/>
          <w:sz w:val="28"/>
          <w:szCs w:val="28"/>
        </w:rPr>
        <w:t> 1</w:t>
      </w:r>
      <w:r w:rsidR="00C96165" w:rsidRPr="007E7D52">
        <w:rPr>
          <w:color w:val="000000"/>
          <w:sz w:val="28"/>
          <w:szCs w:val="28"/>
        </w:rPr>
        <w:t>70</w:t>
      </w:r>
      <w:r w:rsidR="00887DDD" w:rsidRPr="007E7D52">
        <w:rPr>
          <w:color w:val="000000"/>
          <w:sz w:val="28"/>
          <w:szCs w:val="28"/>
        </w:rPr>
        <w:t>,</w:t>
      </w:r>
      <w:r w:rsidR="00C96165" w:rsidRPr="007E7D52">
        <w:rPr>
          <w:color w:val="000000"/>
          <w:sz w:val="28"/>
          <w:szCs w:val="28"/>
        </w:rPr>
        <w:t>8</w:t>
      </w:r>
      <w:r w:rsidR="00887DDD" w:rsidRPr="007E7D52">
        <w:rPr>
          <w:color w:val="000000"/>
          <w:sz w:val="28"/>
          <w:szCs w:val="28"/>
        </w:rPr>
        <w:t xml:space="preserve"> тыс. рублей</w:t>
      </w:r>
      <w:r w:rsidRPr="007E7D52">
        <w:rPr>
          <w:color w:val="000000"/>
          <w:sz w:val="28"/>
          <w:szCs w:val="28"/>
        </w:rPr>
        <w:t xml:space="preserve">. </w:t>
      </w:r>
      <w:r w:rsidR="00887DDD" w:rsidRPr="007E7D52">
        <w:rPr>
          <w:color w:val="000000"/>
          <w:sz w:val="28"/>
          <w:szCs w:val="28"/>
        </w:rPr>
        <w:t>С</w:t>
      </w:r>
      <w:r w:rsidR="00887DDD" w:rsidRPr="007E7D52">
        <w:rPr>
          <w:sz w:val="28"/>
          <w:szCs w:val="28"/>
        </w:rPr>
        <w:t xml:space="preserve">редства дорожного фонда </w:t>
      </w:r>
      <w:r w:rsidRPr="007E7D52">
        <w:rPr>
          <w:sz w:val="28"/>
          <w:szCs w:val="28"/>
        </w:rPr>
        <w:t>будут направлены Воробейнскому, Жирятинскому и Морачевскому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7E7D52">
        <w:rPr>
          <w:sz w:val="28"/>
          <w:szCs w:val="28"/>
        </w:rPr>
        <w:t>.</w:t>
      </w:r>
      <w:r w:rsidRPr="007E7D52">
        <w:rPr>
          <w:sz w:val="28"/>
          <w:szCs w:val="28"/>
        </w:rPr>
        <w:t xml:space="preserve"> </w:t>
      </w:r>
    </w:p>
    <w:p w:rsidR="00BE092A" w:rsidRPr="007E7D52" w:rsidRDefault="00BE092A" w:rsidP="00BE5F8F">
      <w:pPr>
        <w:spacing w:before="60" w:after="60"/>
        <w:ind w:firstLine="709"/>
        <w:jc w:val="both"/>
        <w:rPr>
          <w:sz w:val="28"/>
          <w:szCs w:val="28"/>
          <w:u w:val="single"/>
        </w:rPr>
      </w:pPr>
      <w:r w:rsidRPr="007E7D52">
        <w:rPr>
          <w:color w:val="000000"/>
          <w:sz w:val="28"/>
          <w:szCs w:val="28"/>
        </w:rPr>
        <w:t>Анализ динамики расходов по данному подраз</w:t>
      </w:r>
      <w:r w:rsidR="001948F4" w:rsidRPr="007E7D52">
        <w:rPr>
          <w:color w:val="000000"/>
          <w:sz w:val="28"/>
          <w:szCs w:val="28"/>
        </w:rPr>
        <w:t>делу показывает, что расходы 202</w:t>
      </w:r>
      <w:r w:rsidR="006940EA" w:rsidRPr="007E7D52">
        <w:rPr>
          <w:color w:val="000000"/>
          <w:sz w:val="28"/>
          <w:szCs w:val="28"/>
        </w:rPr>
        <w:t>2</w:t>
      </w:r>
      <w:r w:rsidR="00BF366C" w:rsidRPr="007E7D52">
        <w:rPr>
          <w:color w:val="000000"/>
          <w:sz w:val="28"/>
          <w:szCs w:val="28"/>
        </w:rPr>
        <w:t xml:space="preserve"> года и планового периода 20</w:t>
      </w:r>
      <w:r w:rsidR="008E7B51" w:rsidRPr="007E7D52">
        <w:rPr>
          <w:color w:val="000000"/>
          <w:sz w:val="28"/>
          <w:szCs w:val="28"/>
        </w:rPr>
        <w:t>2</w:t>
      </w:r>
      <w:r w:rsidR="006940EA" w:rsidRPr="007E7D52">
        <w:rPr>
          <w:color w:val="000000"/>
          <w:sz w:val="28"/>
          <w:szCs w:val="28"/>
        </w:rPr>
        <w:t>3</w:t>
      </w:r>
      <w:r w:rsidR="008E7B51" w:rsidRPr="007E7D52">
        <w:rPr>
          <w:color w:val="000000"/>
          <w:sz w:val="28"/>
          <w:szCs w:val="28"/>
        </w:rPr>
        <w:t xml:space="preserve"> и 202</w:t>
      </w:r>
      <w:r w:rsidR="006940EA" w:rsidRPr="007E7D52">
        <w:rPr>
          <w:color w:val="000000"/>
          <w:sz w:val="28"/>
          <w:szCs w:val="28"/>
        </w:rPr>
        <w:t>4</w:t>
      </w:r>
      <w:r w:rsidR="008E7B51" w:rsidRPr="007E7D52">
        <w:rPr>
          <w:color w:val="000000"/>
          <w:sz w:val="28"/>
          <w:szCs w:val="28"/>
        </w:rPr>
        <w:t xml:space="preserve"> годов, по сравнению с 20</w:t>
      </w:r>
      <w:r w:rsidR="00C476FE" w:rsidRPr="007E7D52">
        <w:rPr>
          <w:color w:val="000000"/>
          <w:sz w:val="28"/>
          <w:szCs w:val="28"/>
        </w:rPr>
        <w:t>2</w:t>
      </w:r>
      <w:r w:rsidR="006940EA" w:rsidRPr="007E7D52">
        <w:rPr>
          <w:color w:val="000000"/>
          <w:sz w:val="28"/>
          <w:szCs w:val="28"/>
        </w:rPr>
        <w:t>1</w:t>
      </w:r>
      <w:r w:rsidR="001948F4" w:rsidRPr="007E7D52">
        <w:rPr>
          <w:color w:val="000000"/>
          <w:sz w:val="28"/>
          <w:szCs w:val="28"/>
        </w:rPr>
        <w:t xml:space="preserve"> годом, у</w:t>
      </w:r>
      <w:r w:rsidR="00C476FE" w:rsidRPr="007E7D52">
        <w:rPr>
          <w:color w:val="000000"/>
          <w:sz w:val="28"/>
          <w:szCs w:val="28"/>
        </w:rPr>
        <w:t>м</w:t>
      </w:r>
      <w:r w:rsidR="00BF366C" w:rsidRPr="007E7D52">
        <w:rPr>
          <w:color w:val="000000"/>
          <w:sz w:val="28"/>
          <w:szCs w:val="28"/>
        </w:rPr>
        <w:t>е</w:t>
      </w:r>
      <w:r w:rsidR="00C476FE" w:rsidRPr="007E7D52">
        <w:rPr>
          <w:color w:val="000000"/>
          <w:sz w:val="28"/>
          <w:szCs w:val="28"/>
        </w:rPr>
        <w:t>ньш</w:t>
      </w:r>
      <w:r w:rsidR="001948F4" w:rsidRPr="007E7D52">
        <w:rPr>
          <w:color w:val="000000"/>
          <w:sz w:val="28"/>
          <w:szCs w:val="28"/>
        </w:rPr>
        <w:t>а</w:t>
      </w:r>
      <w:r w:rsidR="00BF366C" w:rsidRPr="007E7D52">
        <w:rPr>
          <w:color w:val="000000"/>
          <w:sz w:val="28"/>
          <w:szCs w:val="28"/>
        </w:rPr>
        <w:t xml:space="preserve">ются на </w:t>
      </w:r>
      <w:r w:rsidR="006940EA" w:rsidRPr="007E7D52">
        <w:rPr>
          <w:color w:val="000000"/>
          <w:sz w:val="28"/>
          <w:szCs w:val="28"/>
        </w:rPr>
        <w:t>19</w:t>
      </w:r>
      <w:r w:rsidRPr="007E7D52">
        <w:rPr>
          <w:color w:val="000000"/>
          <w:sz w:val="28"/>
          <w:szCs w:val="28"/>
        </w:rPr>
        <w:t>,</w:t>
      </w:r>
      <w:r w:rsidR="006940EA" w:rsidRPr="007E7D52">
        <w:rPr>
          <w:color w:val="000000"/>
          <w:sz w:val="28"/>
          <w:szCs w:val="28"/>
        </w:rPr>
        <w:t>9</w:t>
      </w:r>
      <w:r w:rsidRPr="007E7D52">
        <w:rPr>
          <w:color w:val="000000"/>
          <w:sz w:val="28"/>
          <w:szCs w:val="28"/>
        </w:rPr>
        <w:t xml:space="preserve">%, </w:t>
      </w:r>
      <w:r w:rsidR="006940EA" w:rsidRPr="007E7D52">
        <w:rPr>
          <w:color w:val="000000"/>
          <w:sz w:val="28"/>
          <w:szCs w:val="28"/>
        </w:rPr>
        <w:t>20,</w:t>
      </w:r>
      <w:r w:rsidR="007E7D52" w:rsidRPr="007E7D52">
        <w:rPr>
          <w:color w:val="000000"/>
          <w:sz w:val="28"/>
          <w:szCs w:val="28"/>
        </w:rPr>
        <w:t>2</w:t>
      </w:r>
      <w:r w:rsidRPr="007E7D52">
        <w:rPr>
          <w:color w:val="000000"/>
          <w:sz w:val="28"/>
          <w:szCs w:val="28"/>
        </w:rPr>
        <w:t xml:space="preserve">% и </w:t>
      </w:r>
      <w:r w:rsidR="006940EA" w:rsidRPr="007E7D52">
        <w:rPr>
          <w:color w:val="000000"/>
          <w:sz w:val="28"/>
          <w:szCs w:val="28"/>
        </w:rPr>
        <w:t>41</w:t>
      </w:r>
      <w:r w:rsidRPr="007E7D52">
        <w:rPr>
          <w:color w:val="000000"/>
          <w:sz w:val="28"/>
          <w:szCs w:val="28"/>
        </w:rPr>
        <w:t>,</w:t>
      </w:r>
      <w:r w:rsidR="006940EA" w:rsidRPr="007E7D52">
        <w:rPr>
          <w:color w:val="000000"/>
          <w:sz w:val="28"/>
          <w:szCs w:val="28"/>
        </w:rPr>
        <w:t>5</w:t>
      </w:r>
      <w:r w:rsidRPr="007E7D52">
        <w:rPr>
          <w:color w:val="000000"/>
          <w:sz w:val="28"/>
          <w:szCs w:val="28"/>
        </w:rPr>
        <w:t>% соответственно.</w:t>
      </w:r>
    </w:p>
    <w:p w:rsidR="00740A47" w:rsidRPr="00541EC7" w:rsidRDefault="00740A47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по подразделу 04 12 «Другие вопросы в области национальной экономики» запланированы</w:t>
      </w:r>
      <w:r w:rsidR="00EA17B8" w:rsidRPr="000E0AC2">
        <w:rPr>
          <w:color w:val="000000"/>
          <w:sz w:val="28"/>
          <w:szCs w:val="28"/>
        </w:rPr>
        <w:t xml:space="preserve"> в проекте бюджета района на 202</w:t>
      </w:r>
      <w:r w:rsidR="000E0AC2" w:rsidRPr="000E0AC2">
        <w:rPr>
          <w:color w:val="000000"/>
          <w:sz w:val="28"/>
          <w:szCs w:val="28"/>
        </w:rPr>
        <w:t>2</w:t>
      </w:r>
      <w:r w:rsidRPr="000E0AC2">
        <w:rPr>
          <w:color w:val="000000"/>
          <w:sz w:val="28"/>
          <w:szCs w:val="28"/>
        </w:rPr>
        <w:t xml:space="preserve"> год</w:t>
      </w:r>
      <w:r w:rsidR="00EA17B8" w:rsidRPr="000E0AC2">
        <w:rPr>
          <w:color w:val="000000"/>
          <w:sz w:val="28"/>
          <w:szCs w:val="28"/>
        </w:rPr>
        <w:t xml:space="preserve"> </w:t>
      </w:r>
      <w:r w:rsidR="00092562" w:rsidRPr="000E0AC2">
        <w:rPr>
          <w:color w:val="000000"/>
          <w:sz w:val="28"/>
          <w:szCs w:val="28"/>
        </w:rPr>
        <w:t>и плановый период 202</w:t>
      </w:r>
      <w:r w:rsidR="000E0AC2" w:rsidRPr="000E0AC2">
        <w:rPr>
          <w:color w:val="000000"/>
          <w:sz w:val="28"/>
          <w:szCs w:val="28"/>
        </w:rPr>
        <w:t>3</w:t>
      </w:r>
      <w:r w:rsidR="00092562" w:rsidRPr="000E0AC2">
        <w:rPr>
          <w:color w:val="000000"/>
          <w:sz w:val="28"/>
          <w:szCs w:val="28"/>
        </w:rPr>
        <w:t xml:space="preserve"> и 202</w:t>
      </w:r>
      <w:r w:rsidR="000E0AC2" w:rsidRPr="000E0AC2">
        <w:rPr>
          <w:color w:val="000000"/>
          <w:sz w:val="28"/>
          <w:szCs w:val="28"/>
        </w:rPr>
        <w:t>4</w:t>
      </w:r>
      <w:r w:rsidR="00092562" w:rsidRPr="000E0AC2">
        <w:rPr>
          <w:color w:val="000000"/>
          <w:sz w:val="28"/>
          <w:szCs w:val="28"/>
        </w:rPr>
        <w:t xml:space="preserve"> годов </w:t>
      </w:r>
      <w:r w:rsidR="00EA17B8" w:rsidRPr="000E0AC2">
        <w:rPr>
          <w:color w:val="000000"/>
          <w:sz w:val="28"/>
          <w:szCs w:val="28"/>
        </w:rPr>
        <w:t xml:space="preserve">в объеме </w:t>
      </w:r>
      <w:r w:rsidR="000E0AC2" w:rsidRPr="000E0AC2">
        <w:rPr>
          <w:color w:val="000000"/>
          <w:sz w:val="28"/>
          <w:szCs w:val="28"/>
        </w:rPr>
        <w:t>3</w:t>
      </w:r>
      <w:r w:rsidR="00092562" w:rsidRPr="000E0AC2">
        <w:rPr>
          <w:color w:val="000000"/>
          <w:sz w:val="28"/>
          <w:szCs w:val="28"/>
        </w:rPr>
        <w:t>3</w:t>
      </w:r>
      <w:r w:rsidR="000E0AC2" w:rsidRPr="000E0AC2">
        <w:rPr>
          <w:color w:val="000000"/>
          <w:sz w:val="28"/>
          <w:szCs w:val="28"/>
        </w:rPr>
        <w:t>3</w:t>
      </w:r>
      <w:r w:rsidR="00092562" w:rsidRPr="000E0AC2">
        <w:rPr>
          <w:color w:val="000000"/>
          <w:sz w:val="28"/>
          <w:szCs w:val="28"/>
        </w:rPr>
        <w:t>,</w:t>
      </w:r>
      <w:r w:rsidR="000E0AC2" w:rsidRPr="000E0AC2">
        <w:rPr>
          <w:color w:val="000000"/>
          <w:sz w:val="28"/>
          <w:szCs w:val="28"/>
        </w:rPr>
        <w:t>1</w:t>
      </w:r>
      <w:r w:rsidR="00092562" w:rsidRPr="000E0AC2">
        <w:rPr>
          <w:color w:val="000000"/>
          <w:sz w:val="28"/>
          <w:szCs w:val="28"/>
        </w:rPr>
        <w:t xml:space="preserve"> тыс. рублей</w:t>
      </w:r>
      <w:r w:rsidRPr="000E0AC2">
        <w:rPr>
          <w:color w:val="000000"/>
          <w:sz w:val="28"/>
          <w:szCs w:val="28"/>
        </w:rPr>
        <w:t xml:space="preserve"> </w:t>
      </w:r>
      <w:r w:rsidR="00CC405F" w:rsidRPr="000E0AC2">
        <w:rPr>
          <w:color w:val="000000"/>
          <w:sz w:val="28"/>
          <w:szCs w:val="28"/>
        </w:rPr>
        <w:t>е</w:t>
      </w:r>
      <w:r w:rsidR="00A550DF" w:rsidRPr="000E0AC2">
        <w:rPr>
          <w:color w:val="000000"/>
          <w:sz w:val="28"/>
          <w:szCs w:val="28"/>
        </w:rPr>
        <w:t>ж</w:t>
      </w:r>
      <w:r w:rsidR="00CC405F" w:rsidRPr="000E0AC2">
        <w:rPr>
          <w:color w:val="000000"/>
          <w:sz w:val="28"/>
          <w:szCs w:val="28"/>
        </w:rPr>
        <w:t>е</w:t>
      </w:r>
      <w:r w:rsidR="00A550DF" w:rsidRPr="000E0AC2">
        <w:rPr>
          <w:color w:val="000000"/>
          <w:sz w:val="28"/>
          <w:szCs w:val="28"/>
        </w:rPr>
        <w:t>год</w:t>
      </w:r>
      <w:r w:rsidRPr="000E0AC2">
        <w:rPr>
          <w:color w:val="000000"/>
          <w:sz w:val="28"/>
          <w:szCs w:val="28"/>
        </w:rPr>
        <w:t xml:space="preserve">но. </w:t>
      </w:r>
      <w:r w:rsidR="00E97906" w:rsidRPr="000E0AC2">
        <w:rPr>
          <w:color w:val="000000"/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0E0AC2">
        <w:rPr>
          <w:color w:val="000000"/>
          <w:sz w:val="28"/>
          <w:szCs w:val="28"/>
        </w:rPr>
        <w:t xml:space="preserve"> </w:t>
      </w:r>
      <w:r w:rsidR="007B77F1" w:rsidRPr="000E0AC2">
        <w:rPr>
          <w:color w:val="000000"/>
          <w:sz w:val="28"/>
          <w:szCs w:val="28"/>
        </w:rPr>
        <w:t>на 202</w:t>
      </w:r>
      <w:r w:rsidR="000E0AC2" w:rsidRPr="000E0AC2">
        <w:rPr>
          <w:color w:val="000000"/>
          <w:sz w:val="28"/>
          <w:szCs w:val="28"/>
        </w:rPr>
        <w:t>2</w:t>
      </w:r>
      <w:r w:rsidR="007B77F1" w:rsidRPr="000E0AC2">
        <w:rPr>
          <w:color w:val="000000"/>
          <w:sz w:val="28"/>
          <w:szCs w:val="28"/>
        </w:rPr>
        <w:t xml:space="preserve"> год и плановый период 202</w:t>
      </w:r>
      <w:r w:rsidR="000E0AC2" w:rsidRPr="000E0AC2">
        <w:rPr>
          <w:color w:val="000000"/>
          <w:sz w:val="28"/>
          <w:szCs w:val="28"/>
        </w:rPr>
        <w:t>3</w:t>
      </w:r>
      <w:r w:rsidR="007B77F1" w:rsidRPr="000E0AC2">
        <w:rPr>
          <w:color w:val="000000"/>
          <w:sz w:val="28"/>
          <w:szCs w:val="28"/>
        </w:rPr>
        <w:t xml:space="preserve"> и 202</w:t>
      </w:r>
      <w:r w:rsidR="000E0AC2" w:rsidRPr="000E0AC2">
        <w:rPr>
          <w:color w:val="000000"/>
          <w:sz w:val="28"/>
          <w:szCs w:val="28"/>
        </w:rPr>
        <w:t>4</w:t>
      </w:r>
      <w:r w:rsidR="007B77F1" w:rsidRPr="000E0AC2">
        <w:rPr>
          <w:color w:val="000000"/>
          <w:sz w:val="28"/>
          <w:szCs w:val="28"/>
        </w:rPr>
        <w:t xml:space="preserve"> годов в сумме </w:t>
      </w:r>
      <w:r w:rsidR="000E0AC2" w:rsidRPr="000E0AC2">
        <w:rPr>
          <w:color w:val="000000"/>
          <w:sz w:val="28"/>
          <w:szCs w:val="28"/>
        </w:rPr>
        <w:t>7</w:t>
      </w:r>
      <w:r w:rsidR="007B77F1" w:rsidRPr="000E0AC2">
        <w:rPr>
          <w:color w:val="000000"/>
          <w:sz w:val="28"/>
          <w:szCs w:val="28"/>
        </w:rPr>
        <w:t>2</w:t>
      </w:r>
      <w:r w:rsidR="004D607B" w:rsidRPr="000E0AC2">
        <w:rPr>
          <w:color w:val="000000"/>
          <w:sz w:val="28"/>
          <w:szCs w:val="28"/>
        </w:rPr>
        <w:t>,0 тыс. рублей</w:t>
      </w:r>
      <w:r w:rsidR="00843FD0" w:rsidRPr="000E0AC2">
        <w:rPr>
          <w:color w:val="000000"/>
          <w:sz w:val="28"/>
          <w:szCs w:val="28"/>
        </w:rPr>
        <w:t xml:space="preserve"> ежегодно. </w:t>
      </w:r>
      <w:r w:rsidR="00CC405F" w:rsidRPr="000E0AC2">
        <w:rPr>
          <w:color w:val="000000"/>
          <w:sz w:val="28"/>
          <w:szCs w:val="28"/>
        </w:rPr>
        <w:t xml:space="preserve">Расходы </w:t>
      </w:r>
      <w:r w:rsidR="00E97906" w:rsidRPr="000E0AC2">
        <w:rPr>
          <w:color w:val="000000"/>
          <w:sz w:val="28"/>
          <w:szCs w:val="28"/>
        </w:rPr>
        <w:t>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</w:r>
      <w:r w:rsidR="00E00B80" w:rsidRPr="000E0AC2">
        <w:rPr>
          <w:color w:val="000000"/>
          <w:sz w:val="28"/>
          <w:szCs w:val="28"/>
        </w:rPr>
        <w:t xml:space="preserve"> зап</w:t>
      </w:r>
      <w:r w:rsidR="00A7438A" w:rsidRPr="000E0AC2">
        <w:rPr>
          <w:color w:val="000000"/>
          <w:sz w:val="28"/>
          <w:szCs w:val="28"/>
        </w:rPr>
        <w:t>ланированы на 202</w:t>
      </w:r>
      <w:r w:rsidR="000E0AC2" w:rsidRPr="000E0AC2">
        <w:rPr>
          <w:color w:val="000000"/>
          <w:sz w:val="28"/>
          <w:szCs w:val="28"/>
        </w:rPr>
        <w:t>2</w:t>
      </w:r>
      <w:r w:rsidR="00CC405F" w:rsidRPr="000E0AC2">
        <w:rPr>
          <w:color w:val="000000"/>
          <w:sz w:val="28"/>
          <w:szCs w:val="28"/>
        </w:rPr>
        <w:t>-202</w:t>
      </w:r>
      <w:r w:rsidR="000E0AC2" w:rsidRPr="000E0AC2">
        <w:rPr>
          <w:color w:val="000000"/>
          <w:sz w:val="28"/>
          <w:szCs w:val="28"/>
        </w:rPr>
        <w:t>4</w:t>
      </w:r>
      <w:r w:rsidR="00A7438A" w:rsidRPr="000E0AC2">
        <w:rPr>
          <w:color w:val="000000"/>
          <w:sz w:val="28"/>
          <w:szCs w:val="28"/>
        </w:rPr>
        <w:t xml:space="preserve"> годы в сумме 2</w:t>
      </w:r>
      <w:r w:rsidR="000E0AC2" w:rsidRPr="000E0AC2">
        <w:rPr>
          <w:color w:val="000000"/>
          <w:sz w:val="28"/>
          <w:szCs w:val="28"/>
        </w:rPr>
        <w:t>61</w:t>
      </w:r>
      <w:r w:rsidR="00E00B80" w:rsidRPr="000E0AC2">
        <w:rPr>
          <w:color w:val="000000"/>
          <w:sz w:val="28"/>
          <w:szCs w:val="28"/>
        </w:rPr>
        <w:t>,</w:t>
      </w:r>
      <w:r w:rsidR="000E0AC2" w:rsidRPr="000E0AC2">
        <w:rPr>
          <w:color w:val="000000"/>
          <w:sz w:val="28"/>
          <w:szCs w:val="28"/>
        </w:rPr>
        <w:t>1</w:t>
      </w:r>
      <w:r w:rsidR="00CC405F" w:rsidRPr="000E0AC2">
        <w:rPr>
          <w:color w:val="000000"/>
          <w:sz w:val="28"/>
          <w:szCs w:val="28"/>
        </w:rPr>
        <w:t xml:space="preserve"> тыс. рублей </w:t>
      </w:r>
      <w:r w:rsidR="00CC405F" w:rsidRPr="00541EC7">
        <w:rPr>
          <w:color w:val="000000"/>
          <w:sz w:val="28"/>
          <w:szCs w:val="28"/>
        </w:rPr>
        <w:lastRenderedPageBreak/>
        <w:t>ежегодно</w:t>
      </w:r>
      <w:r w:rsidR="00E97906" w:rsidRPr="00541EC7">
        <w:rPr>
          <w:color w:val="000000"/>
          <w:sz w:val="28"/>
          <w:szCs w:val="28"/>
        </w:rPr>
        <w:t xml:space="preserve">. </w:t>
      </w:r>
      <w:r w:rsidR="004E2AC5" w:rsidRPr="00541EC7">
        <w:rPr>
          <w:color w:val="000000"/>
          <w:sz w:val="28"/>
          <w:szCs w:val="28"/>
        </w:rPr>
        <w:t xml:space="preserve">В прогнозируемом периоде </w:t>
      </w:r>
      <w:r w:rsidR="003E710F" w:rsidRPr="00541EC7">
        <w:rPr>
          <w:color w:val="000000"/>
          <w:sz w:val="28"/>
          <w:szCs w:val="28"/>
        </w:rPr>
        <w:t>202</w:t>
      </w:r>
      <w:r w:rsidR="00541EC7" w:rsidRPr="00541EC7">
        <w:rPr>
          <w:color w:val="000000"/>
          <w:sz w:val="28"/>
          <w:szCs w:val="28"/>
        </w:rPr>
        <w:t>2</w:t>
      </w:r>
      <w:r w:rsidR="003E710F" w:rsidRPr="00541EC7">
        <w:rPr>
          <w:color w:val="000000"/>
          <w:sz w:val="28"/>
          <w:szCs w:val="28"/>
        </w:rPr>
        <w:t xml:space="preserve"> – 202</w:t>
      </w:r>
      <w:r w:rsidR="00541EC7" w:rsidRPr="00541EC7">
        <w:rPr>
          <w:color w:val="000000"/>
          <w:sz w:val="28"/>
          <w:szCs w:val="28"/>
        </w:rPr>
        <w:t>4</w:t>
      </w:r>
      <w:r w:rsidR="003E710F" w:rsidRPr="00541EC7">
        <w:rPr>
          <w:color w:val="000000"/>
          <w:sz w:val="28"/>
          <w:szCs w:val="28"/>
        </w:rPr>
        <w:t xml:space="preserve"> годов </w:t>
      </w:r>
      <w:r w:rsidR="004E2AC5" w:rsidRPr="00541EC7">
        <w:rPr>
          <w:color w:val="000000"/>
          <w:sz w:val="28"/>
          <w:szCs w:val="28"/>
        </w:rPr>
        <w:t>у</w:t>
      </w:r>
      <w:r w:rsidR="00541EC7" w:rsidRPr="00541EC7">
        <w:rPr>
          <w:color w:val="000000"/>
          <w:sz w:val="28"/>
          <w:szCs w:val="28"/>
        </w:rPr>
        <w:t>м</w:t>
      </w:r>
      <w:r w:rsidR="001E74BF" w:rsidRPr="00541EC7">
        <w:rPr>
          <w:color w:val="000000"/>
          <w:sz w:val="28"/>
          <w:szCs w:val="28"/>
        </w:rPr>
        <w:t>е</w:t>
      </w:r>
      <w:r w:rsidR="00541EC7" w:rsidRPr="00541EC7">
        <w:rPr>
          <w:color w:val="000000"/>
          <w:sz w:val="28"/>
          <w:szCs w:val="28"/>
        </w:rPr>
        <w:t>ньш</w:t>
      </w:r>
      <w:r w:rsidR="001E74BF" w:rsidRPr="00541EC7">
        <w:rPr>
          <w:color w:val="000000"/>
          <w:sz w:val="28"/>
          <w:szCs w:val="28"/>
        </w:rPr>
        <w:t>ение</w:t>
      </w:r>
      <w:r w:rsidR="00906124" w:rsidRPr="00541EC7">
        <w:rPr>
          <w:color w:val="000000"/>
          <w:sz w:val="28"/>
          <w:szCs w:val="28"/>
        </w:rPr>
        <w:t xml:space="preserve"> расходных обязательств </w:t>
      </w:r>
      <w:r w:rsidR="00E4442A" w:rsidRPr="00541EC7">
        <w:rPr>
          <w:color w:val="000000"/>
          <w:sz w:val="28"/>
          <w:szCs w:val="28"/>
        </w:rPr>
        <w:t>относительно 20</w:t>
      </w:r>
      <w:r w:rsidR="00AE45D7" w:rsidRPr="00541EC7">
        <w:rPr>
          <w:color w:val="000000"/>
          <w:sz w:val="28"/>
          <w:szCs w:val="28"/>
        </w:rPr>
        <w:t>2</w:t>
      </w:r>
      <w:r w:rsidR="00541EC7" w:rsidRPr="00541EC7">
        <w:rPr>
          <w:color w:val="000000"/>
          <w:sz w:val="28"/>
          <w:szCs w:val="28"/>
        </w:rPr>
        <w:t>1</w:t>
      </w:r>
      <w:r w:rsidR="00906124" w:rsidRPr="00541EC7">
        <w:rPr>
          <w:color w:val="000000"/>
          <w:sz w:val="28"/>
          <w:szCs w:val="28"/>
        </w:rPr>
        <w:t xml:space="preserve"> года</w:t>
      </w:r>
      <w:r w:rsidR="001E74BF" w:rsidRPr="00541EC7">
        <w:rPr>
          <w:color w:val="000000"/>
          <w:sz w:val="28"/>
          <w:szCs w:val="28"/>
        </w:rPr>
        <w:t xml:space="preserve"> составит </w:t>
      </w:r>
      <w:r w:rsidR="00541EC7" w:rsidRPr="00541EC7">
        <w:rPr>
          <w:color w:val="000000"/>
          <w:sz w:val="28"/>
          <w:szCs w:val="28"/>
        </w:rPr>
        <w:t>27,</w:t>
      </w:r>
      <w:r w:rsidR="00AE45D7" w:rsidRPr="00541EC7">
        <w:rPr>
          <w:color w:val="000000"/>
          <w:sz w:val="28"/>
          <w:szCs w:val="28"/>
        </w:rPr>
        <w:t>9</w:t>
      </w:r>
      <w:r w:rsidR="00906124" w:rsidRPr="00541EC7">
        <w:rPr>
          <w:color w:val="000000"/>
          <w:sz w:val="28"/>
          <w:szCs w:val="28"/>
        </w:rPr>
        <w:t xml:space="preserve"> </w:t>
      </w:r>
      <w:r w:rsidR="00E36BFC" w:rsidRPr="00541EC7">
        <w:rPr>
          <w:color w:val="000000"/>
          <w:sz w:val="28"/>
          <w:szCs w:val="28"/>
        </w:rPr>
        <w:t>%</w:t>
      </w:r>
      <w:r w:rsidR="00E00B80" w:rsidRPr="00541EC7">
        <w:rPr>
          <w:color w:val="000000"/>
          <w:sz w:val="28"/>
          <w:szCs w:val="28"/>
        </w:rPr>
        <w:t xml:space="preserve"> ежегодно</w:t>
      </w:r>
      <w:r w:rsidR="001E74BF" w:rsidRPr="00541EC7">
        <w:rPr>
          <w:color w:val="000000"/>
          <w:sz w:val="28"/>
          <w:szCs w:val="28"/>
        </w:rPr>
        <w:t>.</w:t>
      </w:r>
    </w:p>
    <w:p w:rsidR="00797FFE" w:rsidRPr="00541EC7" w:rsidRDefault="00797FFE" w:rsidP="00797FF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41EC7">
        <w:rPr>
          <w:color w:val="000000"/>
          <w:sz w:val="28"/>
          <w:szCs w:val="28"/>
        </w:rPr>
        <w:t>В общем объеме расходов бюджета района расходы раздела 04</w:t>
      </w:r>
      <w:r w:rsidR="004E2AC5" w:rsidRPr="00541EC7">
        <w:rPr>
          <w:color w:val="000000"/>
          <w:sz w:val="28"/>
          <w:szCs w:val="28"/>
        </w:rPr>
        <w:t xml:space="preserve"> «Национальная экономика» </w:t>
      </w:r>
      <w:r w:rsidR="0076518F" w:rsidRPr="00541EC7">
        <w:rPr>
          <w:color w:val="000000"/>
          <w:sz w:val="28"/>
          <w:szCs w:val="28"/>
        </w:rPr>
        <w:t>в 202</w:t>
      </w:r>
      <w:r w:rsidR="00541EC7" w:rsidRPr="00541EC7">
        <w:rPr>
          <w:color w:val="000000"/>
          <w:sz w:val="28"/>
          <w:szCs w:val="28"/>
        </w:rPr>
        <w:t>2</w:t>
      </w:r>
      <w:r w:rsidRPr="00541EC7">
        <w:rPr>
          <w:color w:val="000000"/>
          <w:sz w:val="28"/>
          <w:szCs w:val="28"/>
        </w:rPr>
        <w:t xml:space="preserve"> году составят </w:t>
      </w:r>
      <w:r w:rsidR="00757AF0" w:rsidRPr="00541EC7">
        <w:rPr>
          <w:color w:val="000000"/>
          <w:sz w:val="28"/>
          <w:szCs w:val="28"/>
        </w:rPr>
        <w:t>8</w:t>
      </w:r>
      <w:r w:rsidR="004E2AC5" w:rsidRPr="00541EC7">
        <w:rPr>
          <w:color w:val="000000"/>
          <w:sz w:val="28"/>
          <w:szCs w:val="28"/>
        </w:rPr>
        <w:t>,</w:t>
      </w:r>
      <w:r w:rsidR="00541EC7" w:rsidRPr="00541EC7">
        <w:rPr>
          <w:color w:val="000000"/>
          <w:sz w:val="28"/>
          <w:szCs w:val="28"/>
        </w:rPr>
        <w:t>1</w:t>
      </w:r>
      <w:r w:rsidRPr="00541EC7">
        <w:rPr>
          <w:color w:val="000000"/>
          <w:sz w:val="28"/>
          <w:szCs w:val="28"/>
        </w:rPr>
        <w:t xml:space="preserve"> процента.</w:t>
      </w:r>
    </w:p>
    <w:p w:rsidR="00F10F99" w:rsidRPr="006970C2" w:rsidRDefault="00797FFE" w:rsidP="00F10F9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970C2">
        <w:rPr>
          <w:color w:val="000000"/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6970C2">
        <w:rPr>
          <w:color w:val="000000"/>
          <w:sz w:val="28"/>
          <w:szCs w:val="28"/>
        </w:rPr>
        <w:t>джета Жирятинского района на 202</w:t>
      </w:r>
      <w:r w:rsidR="006970C2" w:rsidRPr="006970C2">
        <w:rPr>
          <w:color w:val="000000"/>
          <w:sz w:val="28"/>
          <w:szCs w:val="28"/>
        </w:rPr>
        <w:t>2</w:t>
      </w:r>
      <w:r w:rsidRPr="006970C2">
        <w:rPr>
          <w:color w:val="000000"/>
          <w:sz w:val="28"/>
          <w:szCs w:val="28"/>
        </w:rPr>
        <w:t>-20</w:t>
      </w:r>
      <w:r w:rsidR="000A23CF" w:rsidRPr="006970C2">
        <w:rPr>
          <w:color w:val="000000"/>
          <w:sz w:val="28"/>
          <w:szCs w:val="28"/>
        </w:rPr>
        <w:t>2</w:t>
      </w:r>
      <w:r w:rsidR="006970C2" w:rsidRPr="006970C2">
        <w:rPr>
          <w:color w:val="000000"/>
          <w:sz w:val="28"/>
          <w:szCs w:val="28"/>
        </w:rPr>
        <w:t>4</w:t>
      </w:r>
      <w:r w:rsidRPr="006970C2">
        <w:rPr>
          <w:color w:val="000000"/>
          <w:sz w:val="28"/>
          <w:szCs w:val="28"/>
        </w:rPr>
        <w:t xml:space="preserve"> годы </w:t>
      </w:r>
      <w:r w:rsidR="00F10F99" w:rsidRPr="006970C2">
        <w:rPr>
          <w:color w:val="000000"/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:rsidR="001664E3" w:rsidRDefault="001664E3" w:rsidP="008C1EE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8C1EEA" w:rsidRPr="00762B5C" w:rsidRDefault="004C2434" w:rsidP="008C1EE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Pr="00762B5C">
        <w:rPr>
          <w:color w:val="000000"/>
          <w:sz w:val="28"/>
          <w:szCs w:val="28"/>
        </w:rPr>
        <w:t xml:space="preserve"> </w:t>
      </w:r>
      <w:r w:rsidR="008C1EEA" w:rsidRPr="00762B5C">
        <w:rPr>
          <w:color w:val="000000"/>
          <w:sz w:val="28"/>
          <w:szCs w:val="28"/>
        </w:rPr>
        <w:t>определены</w:t>
      </w:r>
      <w:r w:rsidR="00C213F6" w:rsidRPr="00762B5C">
        <w:rPr>
          <w:color w:val="000000"/>
          <w:sz w:val="28"/>
          <w:szCs w:val="28"/>
        </w:rPr>
        <w:t xml:space="preserve"> в проекте бюджета района на 202</w:t>
      </w:r>
      <w:r w:rsidR="00762B5C" w:rsidRPr="00762B5C">
        <w:rPr>
          <w:color w:val="000000"/>
          <w:sz w:val="28"/>
          <w:szCs w:val="28"/>
        </w:rPr>
        <w:t>2</w:t>
      </w:r>
      <w:r w:rsidR="008C1EEA" w:rsidRPr="00762B5C">
        <w:rPr>
          <w:color w:val="000000"/>
          <w:sz w:val="28"/>
          <w:szCs w:val="28"/>
        </w:rPr>
        <w:t xml:space="preserve"> год и плановый период 202</w:t>
      </w:r>
      <w:r w:rsidR="00762B5C" w:rsidRPr="00762B5C">
        <w:rPr>
          <w:color w:val="000000"/>
          <w:sz w:val="28"/>
          <w:szCs w:val="28"/>
        </w:rPr>
        <w:t>3</w:t>
      </w:r>
      <w:r w:rsidR="008C1EEA" w:rsidRPr="00762B5C">
        <w:rPr>
          <w:color w:val="000000"/>
          <w:sz w:val="28"/>
          <w:szCs w:val="28"/>
        </w:rPr>
        <w:t xml:space="preserve"> и 202</w:t>
      </w:r>
      <w:r w:rsidR="00762B5C" w:rsidRPr="00762B5C">
        <w:rPr>
          <w:color w:val="000000"/>
          <w:sz w:val="28"/>
          <w:szCs w:val="28"/>
        </w:rPr>
        <w:t>4</w:t>
      </w:r>
      <w:r w:rsidR="008C1EEA" w:rsidRPr="00762B5C">
        <w:rPr>
          <w:color w:val="000000"/>
          <w:sz w:val="28"/>
          <w:szCs w:val="28"/>
        </w:rPr>
        <w:t xml:space="preserve"> годов в объеме </w:t>
      </w:r>
      <w:r w:rsidR="00762B5C" w:rsidRPr="00762B5C">
        <w:rPr>
          <w:color w:val="000000"/>
          <w:sz w:val="28"/>
          <w:szCs w:val="28"/>
        </w:rPr>
        <w:t xml:space="preserve">2 </w:t>
      </w:r>
      <w:r w:rsidR="008C1EEA" w:rsidRPr="00762B5C">
        <w:rPr>
          <w:color w:val="000000"/>
          <w:sz w:val="28"/>
          <w:szCs w:val="28"/>
        </w:rPr>
        <w:t>8</w:t>
      </w:r>
      <w:r w:rsidR="00090206" w:rsidRPr="00762B5C">
        <w:rPr>
          <w:color w:val="000000"/>
          <w:sz w:val="28"/>
          <w:szCs w:val="28"/>
        </w:rPr>
        <w:t>2</w:t>
      </w:r>
      <w:r w:rsidR="00762B5C" w:rsidRPr="00762B5C">
        <w:rPr>
          <w:color w:val="000000"/>
          <w:sz w:val="28"/>
          <w:szCs w:val="28"/>
        </w:rPr>
        <w:t>5</w:t>
      </w:r>
      <w:r w:rsidR="008C1EEA" w:rsidRPr="00762B5C">
        <w:rPr>
          <w:color w:val="000000"/>
          <w:sz w:val="28"/>
          <w:szCs w:val="28"/>
        </w:rPr>
        <w:t>,</w:t>
      </w:r>
      <w:r w:rsidR="00762B5C" w:rsidRPr="00762B5C">
        <w:rPr>
          <w:color w:val="000000"/>
          <w:sz w:val="28"/>
          <w:szCs w:val="28"/>
        </w:rPr>
        <w:t>0</w:t>
      </w:r>
      <w:r w:rsidR="008C1EEA" w:rsidRPr="00762B5C">
        <w:rPr>
          <w:color w:val="000000"/>
          <w:sz w:val="28"/>
          <w:szCs w:val="28"/>
        </w:rPr>
        <w:t xml:space="preserve"> тыс. рублей</w:t>
      </w:r>
      <w:r w:rsidR="00C213F6" w:rsidRPr="00762B5C">
        <w:rPr>
          <w:color w:val="000000"/>
          <w:sz w:val="28"/>
          <w:szCs w:val="28"/>
        </w:rPr>
        <w:t>,</w:t>
      </w:r>
      <w:r w:rsidR="008C1EEA" w:rsidRPr="00762B5C">
        <w:rPr>
          <w:color w:val="000000"/>
          <w:sz w:val="28"/>
          <w:szCs w:val="28"/>
        </w:rPr>
        <w:t xml:space="preserve"> </w:t>
      </w:r>
      <w:r w:rsidR="00762B5C" w:rsidRPr="00762B5C">
        <w:rPr>
          <w:color w:val="000000"/>
          <w:sz w:val="28"/>
          <w:szCs w:val="28"/>
        </w:rPr>
        <w:t>1 99</w:t>
      </w:r>
      <w:r w:rsidR="00090206" w:rsidRPr="00762B5C">
        <w:rPr>
          <w:color w:val="000000"/>
          <w:sz w:val="28"/>
          <w:szCs w:val="28"/>
        </w:rPr>
        <w:t>0</w:t>
      </w:r>
      <w:r w:rsidR="00C213F6" w:rsidRPr="00762B5C">
        <w:rPr>
          <w:color w:val="000000"/>
          <w:sz w:val="28"/>
          <w:szCs w:val="28"/>
        </w:rPr>
        <w:t xml:space="preserve">,0 тыс. рублей и </w:t>
      </w:r>
      <w:r w:rsidR="00090206" w:rsidRPr="00762B5C">
        <w:rPr>
          <w:color w:val="000000"/>
          <w:sz w:val="28"/>
          <w:szCs w:val="28"/>
        </w:rPr>
        <w:t>1</w:t>
      </w:r>
      <w:r w:rsidR="00762B5C" w:rsidRPr="00762B5C">
        <w:rPr>
          <w:color w:val="000000"/>
          <w:sz w:val="28"/>
          <w:szCs w:val="28"/>
        </w:rPr>
        <w:t xml:space="preserve"> 99</w:t>
      </w:r>
      <w:r w:rsidR="00090206" w:rsidRPr="00762B5C">
        <w:rPr>
          <w:color w:val="000000"/>
          <w:sz w:val="28"/>
          <w:szCs w:val="28"/>
        </w:rPr>
        <w:t>0</w:t>
      </w:r>
      <w:r w:rsidR="00C213F6" w:rsidRPr="00762B5C">
        <w:rPr>
          <w:color w:val="000000"/>
          <w:sz w:val="28"/>
          <w:szCs w:val="28"/>
        </w:rPr>
        <w:t>,0 тыс. рублей соответствен</w:t>
      </w:r>
      <w:r w:rsidR="008C1EEA" w:rsidRPr="00762B5C">
        <w:rPr>
          <w:color w:val="000000"/>
          <w:sz w:val="28"/>
          <w:szCs w:val="28"/>
        </w:rPr>
        <w:t>но.</w:t>
      </w:r>
    </w:p>
    <w:p w:rsidR="004C2434" w:rsidRPr="00762B5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color w:val="000000"/>
          <w:sz w:val="28"/>
          <w:szCs w:val="28"/>
        </w:rPr>
        <w:t xml:space="preserve">Анализ динамики расходов проекта бюджета </w:t>
      </w:r>
      <w:r w:rsidR="00F639D5" w:rsidRPr="00762B5C">
        <w:rPr>
          <w:color w:val="000000"/>
          <w:sz w:val="28"/>
          <w:szCs w:val="28"/>
        </w:rPr>
        <w:t>района</w:t>
      </w:r>
      <w:r w:rsidRPr="00762B5C">
        <w:rPr>
          <w:color w:val="000000"/>
          <w:sz w:val="28"/>
          <w:szCs w:val="28"/>
        </w:rPr>
        <w:t xml:space="preserve"> по данному разделу характе</w:t>
      </w:r>
      <w:r w:rsidR="00580BE2" w:rsidRPr="00762B5C">
        <w:rPr>
          <w:color w:val="000000"/>
          <w:sz w:val="28"/>
          <w:szCs w:val="28"/>
        </w:rPr>
        <w:t xml:space="preserve">ризует </w:t>
      </w:r>
      <w:r w:rsidR="004E2AC5" w:rsidRPr="00762B5C">
        <w:rPr>
          <w:color w:val="000000"/>
          <w:sz w:val="28"/>
          <w:szCs w:val="28"/>
        </w:rPr>
        <w:t>у</w:t>
      </w:r>
      <w:r w:rsidR="00762B5C" w:rsidRPr="00762B5C">
        <w:rPr>
          <w:color w:val="000000"/>
          <w:sz w:val="28"/>
          <w:szCs w:val="28"/>
        </w:rPr>
        <w:t>в</w:t>
      </w:r>
      <w:r w:rsidR="004E2AC5" w:rsidRPr="00762B5C">
        <w:rPr>
          <w:color w:val="000000"/>
          <w:sz w:val="28"/>
          <w:szCs w:val="28"/>
        </w:rPr>
        <w:t>е</w:t>
      </w:r>
      <w:r w:rsidR="00762B5C" w:rsidRPr="00762B5C">
        <w:rPr>
          <w:color w:val="000000"/>
          <w:sz w:val="28"/>
          <w:szCs w:val="28"/>
        </w:rPr>
        <w:t>личе</w:t>
      </w:r>
      <w:r w:rsidR="004E2AC5" w:rsidRPr="00762B5C">
        <w:rPr>
          <w:color w:val="000000"/>
          <w:sz w:val="28"/>
          <w:szCs w:val="28"/>
        </w:rPr>
        <w:t>ние расходов на 20</w:t>
      </w:r>
      <w:r w:rsidR="00C213F6" w:rsidRPr="00762B5C">
        <w:rPr>
          <w:color w:val="000000"/>
          <w:sz w:val="28"/>
          <w:szCs w:val="28"/>
        </w:rPr>
        <w:t>2</w:t>
      </w:r>
      <w:r w:rsidR="00762B5C" w:rsidRPr="00762B5C">
        <w:rPr>
          <w:color w:val="000000"/>
          <w:sz w:val="28"/>
          <w:szCs w:val="28"/>
        </w:rPr>
        <w:t>2</w:t>
      </w:r>
      <w:r w:rsidR="004E2AC5" w:rsidRPr="00762B5C">
        <w:rPr>
          <w:color w:val="000000"/>
          <w:sz w:val="28"/>
          <w:szCs w:val="28"/>
        </w:rPr>
        <w:t>-20</w:t>
      </w:r>
      <w:r w:rsidR="00D20AFC" w:rsidRPr="00762B5C">
        <w:rPr>
          <w:color w:val="000000"/>
          <w:sz w:val="28"/>
          <w:szCs w:val="28"/>
        </w:rPr>
        <w:t>2</w:t>
      </w:r>
      <w:r w:rsidR="00762B5C" w:rsidRPr="00762B5C">
        <w:rPr>
          <w:color w:val="000000"/>
          <w:sz w:val="28"/>
          <w:szCs w:val="28"/>
        </w:rPr>
        <w:t>4</w:t>
      </w:r>
      <w:r w:rsidRPr="00762B5C">
        <w:rPr>
          <w:color w:val="000000"/>
          <w:sz w:val="28"/>
          <w:szCs w:val="28"/>
        </w:rPr>
        <w:t xml:space="preserve"> годы по сравнению с </w:t>
      </w:r>
      <w:r w:rsidR="00C213F6" w:rsidRPr="00762B5C">
        <w:rPr>
          <w:color w:val="000000"/>
          <w:sz w:val="28"/>
          <w:szCs w:val="28"/>
        </w:rPr>
        <w:t>20</w:t>
      </w:r>
      <w:r w:rsidR="00090206" w:rsidRPr="00762B5C">
        <w:rPr>
          <w:color w:val="000000"/>
          <w:sz w:val="28"/>
          <w:szCs w:val="28"/>
        </w:rPr>
        <w:t>2</w:t>
      </w:r>
      <w:r w:rsidR="00762B5C" w:rsidRPr="00762B5C">
        <w:rPr>
          <w:color w:val="000000"/>
          <w:sz w:val="28"/>
          <w:szCs w:val="28"/>
        </w:rPr>
        <w:t>1</w:t>
      </w:r>
      <w:r w:rsidRPr="00762B5C">
        <w:rPr>
          <w:color w:val="000000"/>
          <w:sz w:val="28"/>
          <w:szCs w:val="28"/>
        </w:rPr>
        <w:t xml:space="preserve"> годом.</w:t>
      </w:r>
    </w:p>
    <w:p w:rsidR="00463FF8" w:rsidRPr="00762B5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88"/>
        <w:gridCol w:w="564"/>
        <w:gridCol w:w="1834"/>
        <w:gridCol w:w="1535"/>
        <w:gridCol w:w="1617"/>
      </w:tblGrid>
      <w:tr w:rsidR="004C2434" w:rsidRPr="00232553" w:rsidTr="00D47AF5">
        <w:trPr>
          <w:trHeight w:val="1457"/>
        </w:trPr>
        <w:tc>
          <w:tcPr>
            <w:tcW w:w="3227" w:type="dxa"/>
          </w:tcPr>
          <w:p w:rsidR="004C2434" w:rsidRPr="006366F9" w:rsidRDefault="008D5991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Н</w:t>
            </w:r>
            <w:r w:rsidR="004C2434" w:rsidRPr="006366F9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85" w:type="dxa"/>
          </w:tcPr>
          <w:p w:rsidR="004C2434" w:rsidRPr="006366F9" w:rsidRDefault="00AE45D7" w:rsidP="00B2295D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расходов на 202</w:t>
            </w:r>
            <w:r w:rsidR="00B2295D" w:rsidRPr="006366F9">
              <w:rPr>
                <w:color w:val="000000"/>
                <w:sz w:val="26"/>
                <w:szCs w:val="26"/>
              </w:rPr>
              <w:t>1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="000143D1" w:rsidRPr="006366F9">
              <w:rPr>
                <w:color w:val="000000"/>
              </w:rPr>
              <w:t>29.10.2021  №6-162</w:t>
            </w:r>
            <w:r w:rsidR="00F639D5" w:rsidRPr="006366F9">
              <w:rPr>
                <w:color w:val="000000"/>
                <w:sz w:val="26"/>
                <w:szCs w:val="26"/>
              </w:rPr>
              <w:t>)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, </w:t>
            </w:r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="004C2434" w:rsidRPr="006366F9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65" w:type="dxa"/>
          </w:tcPr>
          <w:p w:rsidR="004C2434" w:rsidRPr="006366F9" w:rsidRDefault="004C2434" w:rsidP="00B2295D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</w:t>
            </w:r>
            <w:r w:rsidR="00C213F6" w:rsidRPr="006366F9">
              <w:rPr>
                <w:color w:val="000000"/>
                <w:sz w:val="26"/>
                <w:szCs w:val="26"/>
              </w:rPr>
              <w:t>ходов по проекту бюджета на 202</w:t>
            </w:r>
            <w:r w:rsidR="00B2295D" w:rsidRPr="006366F9">
              <w:rPr>
                <w:color w:val="000000"/>
                <w:sz w:val="26"/>
                <w:szCs w:val="26"/>
              </w:rPr>
              <w:t>2</w:t>
            </w:r>
            <w:r w:rsidRPr="006366F9">
              <w:rPr>
                <w:color w:val="000000"/>
                <w:sz w:val="26"/>
                <w:szCs w:val="26"/>
              </w:rPr>
              <w:t xml:space="preserve"> год, </w:t>
            </w:r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61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 xml:space="preserve">Отклонение, </w:t>
            </w:r>
            <w:r w:rsidR="001432A9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4C2434" w:rsidRPr="00232553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C2434" w:rsidRPr="006366F9" w:rsidRDefault="00B2295D" w:rsidP="00B06833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>444</w:t>
            </w:r>
            <w:r w:rsidR="001432A9" w:rsidRPr="006366F9">
              <w:rPr>
                <w:color w:val="000000"/>
              </w:rPr>
              <w:t>,</w:t>
            </w:r>
            <w:r w:rsidR="00B06833" w:rsidRPr="006366F9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C2434" w:rsidRPr="006366F9" w:rsidRDefault="00B2295D" w:rsidP="00B2295D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 xml:space="preserve">2 </w:t>
            </w:r>
            <w:r w:rsidR="00272033" w:rsidRPr="006366F9">
              <w:rPr>
                <w:color w:val="000000"/>
              </w:rPr>
              <w:t>8</w:t>
            </w:r>
            <w:r w:rsidR="00666E71" w:rsidRPr="006366F9">
              <w:rPr>
                <w:color w:val="000000"/>
              </w:rPr>
              <w:t>2</w:t>
            </w:r>
            <w:r w:rsidRPr="006366F9">
              <w:rPr>
                <w:color w:val="000000"/>
              </w:rPr>
              <w:t>5</w:t>
            </w:r>
            <w:r w:rsidR="001432A9" w:rsidRPr="006366F9">
              <w:rPr>
                <w:color w:val="000000"/>
              </w:rPr>
              <w:t>,</w:t>
            </w:r>
            <w:r w:rsidRPr="006366F9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C2434" w:rsidRPr="006366F9" w:rsidRDefault="00B06833" w:rsidP="00B2295D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  <w:lang w:val="en-US"/>
              </w:rPr>
              <w:t>+</w:t>
            </w:r>
            <w:r w:rsidR="00B2295D" w:rsidRPr="006366F9">
              <w:rPr>
                <w:color w:val="000000"/>
              </w:rPr>
              <w:t>2</w:t>
            </w:r>
            <w:r w:rsidR="00837D54" w:rsidRPr="006366F9">
              <w:rPr>
                <w:color w:val="000000"/>
              </w:rPr>
              <w:t xml:space="preserve"> </w:t>
            </w:r>
            <w:r w:rsidRPr="006366F9">
              <w:rPr>
                <w:color w:val="000000"/>
              </w:rPr>
              <w:t>3</w:t>
            </w:r>
            <w:r w:rsidR="00B2295D" w:rsidRPr="006366F9">
              <w:rPr>
                <w:color w:val="000000"/>
              </w:rPr>
              <w:t>8</w:t>
            </w:r>
            <w:r w:rsidR="00272033" w:rsidRPr="006366F9">
              <w:rPr>
                <w:color w:val="000000"/>
              </w:rPr>
              <w:t>0</w:t>
            </w:r>
            <w:r w:rsidR="001432A9" w:rsidRPr="006366F9">
              <w:rPr>
                <w:color w:val="000000"/>
              </w:rPr>
              <w:t>,</w:t>
            </w:r>
            <w:r w:rsidR="00B2295D" w:rsidRPr="006366F9">
              <w:rPr>
                <w:color w:val="000000"/>
              </w:rPr>
              <w:t>9</w:t>
            </w:r>
          </w:p>
        </w:tc>
      </w:tr>
      <w:tr w:rsidR="001432A9" w:rsidRPr="00232553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432A9" w:rsidRPr="006366F9" w:rsidRDefault="00837D54" w:rsidP="00BE1A84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>1</w:t>
            </w:r>
            <w:r w:rsidR="00BE1A84" w:rsidRPr="006366F9">
              <w:rPr>
                <w:color w:val="000000"/>
              </w:rPr>
              <w:t>31</w:t>
            </w:r>
            <w:r w:rsidR="006B16FA" w:rsidRPr="006366F9">
              <w:rPr>
                <w:color w:val="000000"/>
              </w:rPr>
              <w:t>,</w:t>
            </w:r>
            <w:r w:rsidR="00BE1A84" w:rsidRPr="006366F9"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432A9" w:rsidRPr="006366F9" w:rsidRDefault="00BE1A84" w:rsidP="00C213F6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>14</w:t>
            </w:r>
            <w:r w:rsidR="00666E71" w:rsidRPr="006366F9">
              <w:rPr>
                <w:color w:val="000000"/>
              </w:rPr>
              <w:t>0</w:t>
            </w:r>
            <w:r w:rsidR="001432A9" w:rsidRPr="006366F9">
              <w:rPr>
                <w:color w:val="000000"/>
              </w:rPr>
              <w:t>,</w:t>
            </w:r>
            <w:r w:rsidR="00C213F6" w:rsidRPr="006366F9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32A9" w:rsidRPr="006366F9" w:rsidRDefault="00BE1A84" w:rsidP="00BE1A84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>+8</w:t>
            </w:r>
            <w:r w:rsidR="001432A9" w:rsidRPr="006366F9">
              <w:rPr>
                <w:color w:val="000000"/>
              </w:rPr>
              <w:t>,</w:t>
            </w:r>
            <w:r w:rsidRPr="006366F9">
              <w:rPr>
                <w:color w:val="000000"/>
              </w:rPr>
              <w:t>7</w:t>
            </w:r>
          </w:p>
        </w:tc>
      </w:tr>
      <w:tr w:rsidR="004C2434" w:rsidRPr="00232553" w:rsidTr="00D47AF5">
        <w:tc>
          <w:tcPr>
            <w:tcW w:w="322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02</w:t>
            </w:r>
          </w:p>
        </w:tc>
        <w:tc>
          <w:tcPr>
            <w:tcW w:w="1885" w:type="dxa"/>
          </w:tcPr>
          <w:p w:rsidR="004C2434" w:rsidRPr="006366F9" w:rsidRDefault="00BE1A84" w:rsidP="00BE1A84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>31</w:t>
            </w:r>
            <w:r w:rsidR="00C213F6" w:rsidRPr="006366F9">
              <w:rPr>
                <w:color w:val="000000"/>
              </w:rPr>
              <w:t>2</w:t>
            </w:r>
            <w:r w:rsidR="001432A9" w:rsidRPr="006366F9">
              <w:rPr>
                <w:color w:val="000000"/>
              </w:rPr>
              <w:t>,</w:t>
            </w:r>
            <w:r w:rsidRPr="006366F9">
              <w:rPr>
                <w:color w:val="000000"/>
              </w:rPr>
              <w:t>8</w:t>
            </w:r>
          </w:p>
        </w:tc>
        <w:tc>
          <w:tcPr>
            <w:tcW w:w="1565" w:type="dxa"/>
          </w:tcPr>
          <w:p w:rsidR="004C2434" w:rsidRPr="006366F9" w:rsidRDefault="00BE1A84" w:rsidP="00BE1A84">
            <w:pPr>
              <w:spacing w:before="60" w:after="60"/>
              <w:jc w:val="right"/>
              <w:rPr>
                <w:color w:val="000000"/>
              </w:rPr>
            </w:pPr>
            <w:r w:rsidRPr="006366F9">
              <w:rPr>
                <w:color w:val="000000"/>
              </w:rPr>
              <w:t>2 6</w:t>
            </w:r>
            <w:r w:rsidR="00666E71" w:rsidRPr="006366F9">
              <w:rPr>
                <w:color w:val="000000"/>
              </w:rPr>
              <w:t>8</w:t>
            </w:r>
            <w:r w:rsidRPr="006366F9">
              <w:rPr>
                <w:color w:val="000000"/>
              </w:rPr>
              <w:t>5,0</w:t>
            </w:r>
          </w:p>
        </w:tc>
        <w:tc>
          <w:tcPr>
            <w:tcW w:w="1617" w:type="dxa"/>
          </w:tcPr>
          <w:p w:rsidR="004C2434" w:rsidRPr="006366F9" w:rsidRDefault="00B06833" w:rsidP="00BE1A84">
            <w:pPr>
              <w:spacing w:before="60" w:after="60"/>
              <w:jc w:val="right"/>
              <w:rPr>
                <w:color w:val="000000"/>
                <w:lang w:val="en-US"/>
              </w:rPr>
            </w:pPr>
            <w:r w:rsidRPr="006366F9">
              <w:rPr>
                <w:color w:val="000000"/>
                <w:lang w:val="en-US"/>
              </w:rPr>
              <w:t>+</w:t>
            </w:r>
            <w:r w:rsidRPr="006366F9">
              <w:rPr>
                <w:color w:val="000000"/>
              </w:rPr>
              <w:t xml:space="preserve"> </w:t>
            </w:r>
            <w:r w:rsidRPr="006366F9">
              <w:rPr>
                <w:color w:val="000000"/>
                <w:lang w:val="en-US"/>
              </w:rPr>
              <w:t>2</w:t>
            </w:r>
            <w:r w:rsidR="00BE1A84" w:rsidRPr="006366F9">
              <w:rPr>
                <w:color w:val="000000"/>
              </w:rPr>
              <w:t xml:space="preserve"> 372</w:t>
            </w:r>
            <w:r w:rsidRPr="006366F9">
              <w:rPr>
                <w:color w:val="000000"/>
              </w:rPr>
              <w:t>,</w:t>
            </w:r>
            <w:r w:rsidR="00BE1A84" w:rsidRPr="006366F9">
              <w:rPr>
                <w:color w:val="000000"/>
              </w:rPr>
              <w:t>2</w:t>
            </w:r>
          </w:p>
        </w:tc>
      </w:tr>
    </w:tbl>
    <w:p w:rsidR="001432A9" w:rsidRPr="00917F69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17F69">
        <w:rPr>
          <w:color w:val="000000"/>
          <w:sz w:val="28"/>
          <w:szCs w:val="28"/>
        </w:rPr>
        <w:t>У</w:t>
      </w:r>
      <w:r w:rsidR="00B704BB" w:rsidRPr="00917F69">
        <w:rPr>
          <w:color w:val="000000"/>
          <w:sz w:val="28"/>
          <w:szCs w:val="28"/>
        </w:rPr>
        <w:t>в</w:t>
      </w:r>
      <w:r w:rsidRPr="00917F69">
        <w:rPr>
          <w:color w:val="000000"/>
          <w:sz w:val="28"/>
          <w:szCs w:val="28"/>
        </w:rPr>
        <w:t>е</w:t>
      </w:r>
      <w:r w:rsidR="00B704BB" w:rsidRPr="00917F69">
        <w:rPr>
          <w:color w:val="000000"/>
          <w:sz w:val="28"/>
          <w:szCs w:val="28"/>
        </w:rPr>
        <w:t>лич</w:t>
      </w:r>
      <w:r w:rsidRPr="00917F69">
        <w:rPr>
          <w:color w:val="000000"/>
          <w:sz w:val="28"/>
          <w:szCs w:val="28"/>
        </w:rPr>
        <w:t>ение</w:t>
      </w:r>
      <w:r w:rsidR="004C2434" w:rsidRPr="00917F69">
        <w:rPr>
          <w:color w:val="000000"/>
          <w:sz w:val="28"/>
          <w:szCs w:val="28"/>
        </w:rPr>
        <w:t xml:space="preserve"> </w:t>
      </w:r>
      <w:r w:rsidR="005B497F" w:rsidRPr="00917F69">
        <w:rPr>
          <w:color w:val="000000"/>
          <w:sz w:val="28"/>
          <w:szCs w:val="28"/>
        </w:rPr>
        <w:t>прогнозируемых расходны</w:t>
      </w:r>
      <w:r w:rsidR="00AA4573" w:rsidRPr="00917F69">
        <w:rPr>
          <w:color w:val="000000"/>
          <w:sz w:val="28"/>
          <w:szCs w:val="28"/>
        </w:rPr>
        <w:t>х обязательств по разделу в 202</w:t>
      </w:r>
      <w:r w:rsidR="006366F9" w:rsidRPr="00917F69">
        <w:rPr>
          <w:color w:val="000000"/>
          <w:sz w:val="28"/>
          <w:szCs w:val="28"/>
        </w:rPr>
        <w:t>2</w:t>
      </w:r>
      <w:r w:rsidR="005B497F" w:rsidRPr="00917F69">
        <w:rPr>
          <w:color w:val="000000"/>
          <w:sz w:val="28"/>
          <w:szCs w:val="28"/>
        </w:rPr>
        <w:t xml:space="preserve"> году, относительно</w:t>
      </w:r>
      <w:r w:rsidR="00580BE2" w:rsidRPr="00917F69">
        <w:rPr>
          <w:color w:val="000000"/>
          <w:sz w:val="28"/>
          <w:szCs w:val="28"/>
        </w:rPr>
        <w:t xml:space="preserve"> 20</w:t>
      </w:r>
      <w:r w:rsidR="00B704BB" w:rsidRPr="00917F69">
        <w:rPr>
          <w:color w:val="000000"/>
          <w:sz w:val="28"/>
          <w:szCs w:val="28"/>
        </w:rPr>
        <w:t>2</w:t>
      </w:r>
      <w:r w:rsidR="006366F9" w:rsidRPr="00917F69">
        <w:rPr>
          <w:color w:val="000000"/>
          <w:sz w:val="28"/>
          <w:szCs w:val="28"/>
        </w:rPr>
        <w:t>1</w:t>
      </w:r>
      <w:r w:rsidR="004C2434" w:rsidRPr="00917F69">
        <w:rPr>
          <w:color w:val="000000"/>
          <w:sz w:val="28"/>
          <w:szCs w:val="28"/>
        </w:rPr>
        <w:t xml:space="preserve"> года</w:t>
      </w:r>
      <w:r w:rsidR="0069256B" w:rsidRPr="00917F69">
        <w:rPr>
          <w:color w:val="000000"/>
          <w:sz w:val="28"/>
          <w:szCs w:val="28"/>
        </w:rPr>
        <w:t xml:space="preserve"> составляет </w:t>
      </w:r>
      <w:r w:rsidR="006366F9" w:rsidRPr="00917F69">
        <w:rPr>
          <w:color w:val="000000"/>
          <w:sz w:val="28"/>
          <w:szCs w:val="28"/>
        </w:rPr>
        <w:t xml:space="preserve">2 </w:t>
      </w:r>
      <w:r w:rsidR="00B704BB" w:rsidRPr="00917F69">
        <w:rPr>
          <w:color w:val="000000"/>
          <w:sz w:val="28"/>
          <w:szCs w:val="28"/>
        </w:rPr>
        <w:t>3</w:t>
      </w:r>
      <w:r w:rsidR="006366F9" w:rsidRPr="00917F69">
        <w:rPr>
          <w:color w:val="000000"/>
          <w:sz w:val="28"/>
          <w:szCs w:val="28"/>
        </w:rPr>
        <w:t>8</w:t>
      </w:r>
      <w:r w:rsidR="00272033" w:rsidRPr="00917F69">
        <w:rPr>
          <w:color w:val="000000"/>
          <w:sz w:val="28"/>
          <w:szCs w:val="28"/>
        </w:rPr>
        <w:t>0</w:t>
      </w:r>
      <w:r w:rsidRPr="00917F69">
        <w:rPr>
          <w:color w:val="000000"/>
          <w:sz w:val="28"/>
          <w:szCs w:val="28"/>
        </w:rPr>
        <w:t>,</w:t>
      </w:r>
      <w:r w:rsidR="006366F9" w:rsidRPr="00917F69">
        <w:rPr>
          <w:color w:val="000000"/>
          <w:sz w:val="28"/>
          <w:szCs w:val="28"/>
        </w:rPr>
        <w:t>9</w:t>
      </w:r>
      <w:r w:rsidRPr="00917F69">
        <w:rPr>
          <w:color w:val="000000"/>
          <w:sz w:val="28"/>
          <w:szCs w:val="28"/>
        </w:rPr>
        <w:t xml:space="preserve"> тыс. рублей, </w:t>
      </w:r>
      <w:r w:rsidR="0069256B" w:rsidRPr="00917F69">
        <w:rPr>
          <w:color w:val="000000"/>
          <w:sz w:val="28"/>
          <w:szCs w:val="28"/>
        </w:rPr>
        <w:t>или</w:t>
      </w:r>
      <w:r w:rsidRPr="00917F69">
        <w:rPr>
          <w:color w:val="000000"/>
          <w:sz w:val="28"/>
          <w:szCs w:val="28"/>
        </w:rPr>
        <w:t xml:space="preserve"> </w:t>
      </w:r>
      <w:r w:rsidR="006366F9" w:rsidRPr="00917F69">
        <w:rPr>
          <w:color w:val="000000"/>
          <w:sz w:val="28"/>
          <w:szCs w:val="28"/>
        </w:rPr>
        <w:t>в 6,36 раза</w:t>
      </w:r>
      <w:r w:rsidR="0069256B" w:rsidRPr="00917F69">
        <w:rPr>
          <w:color w:val="000000"/>
          <w:sz w:val="28"/>
          <w:szCs w:val="28"/>
        </w:rPr>
        <w:t>.</w:t>
      </w:r>
    </w:p>
    <w:p w:rsidR="00A2728E" w:rsidRPr="00EB64E3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B64E3">
        <w:rPr>
          <w:color w:val="000000"/>
          <w:sz w:val="28"/>
          <w:szCs w:val="28"/>
        </w:rPr>
        <w:t xml:space="preserve">По подразделу </w:t>
      </w:r>
      <w:r w:rsidR="001818D0" w:rsidRPr="00EB64E3">
        <w:rPr>
          <w:color w:val="000000"/>
          <w:sz w:val="28"/>
          <w:szCs w:val="28"/>
        </w:rPr>
        <w:t xml:space="preserve">05 </w:t>
      </w:r>
      <w:r w:rsidRPr="00EB64E3">
        <w:rPr>
          <w:color w:val="000000"/>
          <w:sz w:val="28"/>
          <w:szCs w:val="28"/>
        </w:rPr>
        <w:t>01 «Жилищное хозяйство» расходы определены в проекте бюджета</w:t>
      </w:r>
      <w:r w:rsidR="00AA4573" w:rsidRPr="00EB64E3">
        <w:rPr>
          <w:color w:val="000000"/>
          <w:sz w:val="28"/>
          <w:szCs w:val="28"/>
        </w:rPr>
        <w:t xml:space="preserve"> </w:t>
      </w:r>
      <w:r w:rsidR="00666E71" w:rsidRPr="00EB64E3">
        <w:rPr>
          <w:color w:val="000000"/>
          <w:sz w:val="28"/>
          <w:szCs w:val="28"/>
        </w:rPr>
        <w:t>на 202</w:t>
      </w:r>
      <w:r w:rsidR="00EB64E3" w:rsidRPr="00EB64E3">
        <w:rPr>
          <w:color w:val="000000"/>
          <w:sz w:val="28"/>
          <w:szCs w:val="28"/>
        </w:rPr>
        <w:t>2</w:t>
      </w:r>
      <w:r w:rsidR="00666E71" w:rsidRPr="00EB64E3">
        <w:rPr>
          <w:color w:val="000000"/>
          <w:sz w:val="28"/>
          <w:szCs w:val="28"/>
        </w:rPr>
        <w:t xml:space="preserve"> год и плановый период 202</w:t>
      </w:r>
      <w:r w:rsidR="00EB64E3" w:rsidRPr="00EB64E3">
        <w:rPr>
          <w:color w:val="000000"/>
          <w:sz w:val="28"/>
          <w:szCs w:val="28"/>
        </w:rPr>
        <w:t>3</w:t>
      </w:r>
      <w:r w:rsidR="00666E71" w:rsidRPr="00EB64E3">
        <w:rPr>
          <w:color w:val="000000"/>
          <w:sz w:val="28"/>
          <w:szCs w:val="28"/>
        </w:rPr>
        <w:t xml:space="preserve"> и 202</w:t>
      </w:r>
      <w:r w:rsidR="00EB64E3" w:rsidRPr="00EB64E3">
        <w:rPr>
          <w:color w:val="000000"/>
          <w:sz w:val="28"/>
          <w:szCs w:val="28"/>
        </w:rPr>
        <w:t>4 годов в объеме 14</w:t>
      </w:r>
      <w:r w:rsidR="00666E71" w:rsidRPr="00EB64E3">
        <w:rPr>
          <w:color w:val="000000"/>
          <w:sz w:val="28"/>
          <w:szCs w:val="28"/>
        </w:rPr>
        <w:t>0</w:t>
      </w:r>
      <w:r w:rsidR="00AA4573" w:rsidRPr="00EB64E3">
        <w:rPr>
          <w:color w:val="000000"/>
          <w:sz w:val="28"/>
          <w:szCs w:val="28"/>
        </w:rPr>
        <w:t>,0 тыс. рублей</w:t>
      </w:r>
      <w:r w:rsidR="00666E71" w:rsidRPr="00EB64E3">
        <w:rPr>
          <w:color w:val="000000"/>
          <w:sz w:val="28"/>
          <w:szCs w:val="28"/>
        </w:rPr>
        <w:t xml:space="preserve"> </w:t>
      </w:r>
      <w:r w:rsidR="0069256B" w:rsidRPr="00EB64E3">
        <w:rPr>
          <w:color w:val="000000"/>
          <w:sz w:val="28"/>
          <w:szCs w:val="28"/>
        </w:rPr>
        <w:t>ежегодно</w:t>
      </w:r>
      <w:r w:rsidR="00666E71" w:rsidRPr="00EB64E3">
        <w:rPr>
          <w:color w:val="000000"/>
          <w:sz w:val="28"/>
          <w:szCs w:val="28"/>
        </w:rPr>
        <w:t>,</w:t>
      </w:r>
      <w:r w:rsidR="0069256B" w:rsidRPr="00EB64E3">
        <w:rPr>
          <w:color w:val="000000"/>
          <w:sz w:val="28"/>
          <w:szCs w:val="28"/>
        </w:rPr>
        <w:t xml:space="preserve"> по </w:t>
      </w:r>
      <w:r w:rsidR="00F74A91" w:rsidRPr="00EB64E3">
        <w:rPr>
          <w:color w:val="000000"/>
          <w:sz w:val="28"/>
          <w:szCs w:val="28"/>
        </w:rPr>
        <w:t xml:space="preserve">уплате взносов на </w:t>
      </w:r>
      <w:r w:rsidR="0069256B" w:rsidRPr="00EB64E3">
        <w:rPr>
          <w:color w:val="000000"/>
          <w:sz w:val="28"/>
          <w:szCs w:val="28"/>
        </w:rPr>
        <w:t>капитальн</w:t>
      </w:r>
      <w:r w:rsidR="00F74A91" w:rsidRPr="00EB64E3">
        <w:rPr>
          <w:color w:val="000000"/>
          <w:sz w:val="28"/>
          <w:szCs w:val="28"/>
        </w:rPr>
        <w:t>ый</w:t>
      </w:r>
      <w:r w:rsidR="0069256B" w:rsidRPr="00EB64E3">
        <w:rPr>
          <w:color w:val="000000"/>
          <w:sz w:val="28"/>
          <w:szCs w:val="28"/>
        </w:rPr>
        <w:t xml:space="preserve"> ремонт многоквартирных домов за</w:t>
      </w:r>
      <w:r w:rsidR="00F74A91" w:rsidRPr="00EB64E3">
        <w:rPr>
          <w:color w:val="000000"/>
          <w:sz w:val="28"/>
          <w:szCs w:val="28"/>
        </w:rPr>
        <w:t xml:space="preserve"> объекты муниципальной казны и имущества, закрепленного за органами местного самоуправления</w:t>
      </w:r>
      <w:r w:rsidR="0069256B" w:rsidRPr="00EB64E3">
        <w:rPr>
          <w:color w:val="000000"/>
          <w:sz w:val="28"/>
          <w:szCs w:val="28"/>
        </w:rPr>
        <w:t xml:space="preserve"> из расчета </w:t>
      </w:r>
      <w:r w:rsidR="00F74A91" w:rsidRPr="00EB64E3">
        <w:rPr>
          <w:color w:val="000000"/>
          <w:sz w:val="28"/>
          <w:szCs w:val="28"/>
        </w:rPr>
        <w:t>6</w:t>
      </w:r>
      <w:r w:rsidR="0069256B" w:rsidRPr="00EB64E3">
        <w:rPr>
          <w:color w:val="000000"/>
          <w:sz w:val="28"/>
          <w:szCs w:val="28"/>
        </w:rPr>
        <w:t>,</w:t>
      </w:r>
      <w:r w:rsidR="00F74A91" w:rsidRPr="00EB64E3">
        <w:rPr>
          <w:color w:val="000000"/>
          <w:sz w:val="28"/>
          <w:szCs w:val="28"/>
        </w:rPr>
        <w:t>0</w:t>
      </w:r>
      <w:r w:rsidR="0069256B" w:rsidRPr="00EB64E3">
        <w:rPr>
          <w:color w:val="000000"/>
          <w:sz w:val="28"/>
          <w:szCs w:val="28"/>
        </w:rPr>
        <w:t xml:space="preserve">5 руб. </w:t>
      </w:r>
      <w:r w:rsidR="00A2728E" w:rsidRPr="00EB64E3">
        <w:rPr>
          <w:color w:val="000000"/>
          <w:sz w:val="28"/>
          <w:szCs w:val="28"/>
        </w:rPr>
        <w:t>за 1 кв. м</w:t>
      </w:r>
      <w:r w:rsidR="00F13C0C" w:rsidRPr="00EB64E3">
        <w:rPr>
          <w:color w:val="000000"/>
          <w:sz w:val="28"/>
          <w:szCs w:val="28"/>
        </w:rPr>
        <w:t xml:space="preserve">. </w:t>
      </w:r>
    </w:p>
    <w:p w:rsidR="00F13C0C" w:rsidRPr="00567BA5" w:rsidRDefault="00A2728E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5690">
        <w:rPr>
          <w:color w:val="000000"/>
          <w:sz w:val="28"/>
          <w:szCs w:val="28"/>
        </w:rPr>
        <w:t>По подразделу 05 02 «Коммунальное хозяйство» расходы опр</w:t>
      </w:r>
      <w:r w:rsidR="0051190C" w:rsidRPr="00A95690">
        <w:rPr>
          <w:color w:val="000000"/>
          <w:sz w:val="28"/>
          <w:szCs w:val="28"/>
        </w:rPr>
        <w:t xml:space="preserve">еделены в проекте бюджета </w:t>
      </w:r>
      <w:r w:rsidR="0090742F" w:rsidRPr="00A95690">
        <w:rPr>
          <w:color w:val="000000"/>
          <w:sz w:val="28"/>
          <w:szCs w:val="28"/>
        </w:rPr>
        <w:t>на 202</w:t>
      </w:r>
      <w:r w:rsidR="00A95690" w:rsidRPr="00A95690">
        <w:rPr>
          <w:color w:val="000000"/>
          <w:sz w:val="28"/>
          <w:szCs w:val="28"/>
        </w:rPr>
        <w:t>2</w:t>
      </w:r>
      <w:r w:rsidR="0090742F" w:rsidRPr="00A95690">
        <w:rPr>
          <w:color w:val="000000"/>
          <w:sz w:val="28"/>
          <w:szCs w:val="28"/>
        </w:rPr>
        <w:t xml:space="preserve"> год и плановый период 202</w:t>
      </w:r>
      <w:r w:rsidR="00A95690" w:rsidRPr="00A95690">
        <w:rPr>
          <w:color w:val="000000"/>
          <w:sz w:val="28"/>
          <w:szCs w:val="28"/>
        </w:rPr>
        <w:t>3</w:t>
      </w:r>
      <w:r w:rsidR="0090742F" w:rsidRPr="00A95690">
        <w:rPr>
          <w:color w:val="000000"/>
          <w:sz w:val="28"/>
          <w:szCs w:val="28"/>
        </w:rPr>
        <w:t xml:space="preserve"> и 202</w:t>
      </w:r>
      <w:r w:rsidR="00A95690" w:rsidRPr="00A95690">
        <w:rPr>
          <w:color w:val="000000"/>
          <w:sz w:val="28"/>
          <w:szCs w:val="28"/>
        </w:rPr>
        <w:t>4</w:t>
      </w:r>
      <w:r w:rsidR="0090742F" w:rsidRPr="00A95690">
        <w:rPr>
          <w:color w:val="000000"/>
          <w:sz w:val="28"/>
          <w:szCs w:val="28"/>
        </w:rPr>
        <w:t xml:space="preserve"> годов </w:t>
      </w:r>
      <w:r w:rsidR="0051190C" w:rsidRPr="00A95690">
        <w:rPr>
          <w:color w:val="000000"/>
          <w:sz w:val="28"/>
          <w:szCs w:val="28"/>
        </w:rPr>
        <w:t>в объеме 2</w:t>
      </w:r>
      <w:r w:rsidR="00A95690" w:rsidRPr="00A95690">
        <w:rPr>
          <w:color w:val="000000"/>
          <w:sz w:val="28"/>
          <w:szCs w:val="28"/>
        </w:rPr>
        <w:t>685</w:t>
      </w:r>
      <w:r w:rsidR="0051190C" w:rsidRPr="00A95690">
        <w:rPr>
          <w:color w:val="000000"/>
          <w:sz w:val="28"/>
          <w:szCs w:val="28"/>
        </w:rPr>
        <w:t>,</w:t>
      </w:r>
      <w:r w:rsidR="00A95690" w:rsidRPr="00A95690">
        <w:rPr>
          <w:color w:val="000000"/>
          <w:sz w:val="28"/>
          <w:szCs w:val="28"/>
        </w:rPr>
        <w:t>0</w:t>
      </w:r>
      <w:r w:rsidR="0051190C" w:rsidRPr="00A95690">
        <w:rPr>
          <w:color w:val="000000"/>
          <w:sz w:val="28"/>
          <w:szCs w:val="28"/>
        </w:rPr>
        <w:t xml:space="preserve"> тыс. рублей</w:t>
      </w:r>
      <w:r w:rsidR="00A95690" w:rsidRPr="00A95690">
        <w:rPr>
          <w:color w:val="000000"/>
          <w:sz w:val="28"/>
          <w:szCs w:val="28"/>
        </w:rPr>
        <w:t>, 185</w:t>
      </w:r>
      <w:r w:rsidR="0090742F" w:rsidRPr="00A95690">
        <w:rPr>
          <w:color w:val="000000"/>
          <w:sz w:val="28"/>
          <w:szCs w:val="28"/>
        </w:rPr>
        <w:t>0,0 тыс. рублей, 1</w:t>
      </w:r>
      <w:r w:rsidR="00A95690" w:rsidRPr="00A95690">
        <w:rPr>
          <w:color w:val="000000"/>
          <w:sz w:val="28"/>
          <w:szCs w:val="28"/>
        </w:rPr>
        <w:t>85</w:t>
      </w:r>
      <w:r w:rsidR="0090742F" w:rsidRPr="00A95690">
        <w:rPr>
          <w:color w:val="000000"/>
          <w:sz w:val="28"/>
          <w:szCs w:val="28"/>
        </w:rPr>
        <w:t>0,0 тыс. рублей соответствен</w:t>
      </w:r>
      <w:r w:rsidR="0051190C" w:rsidRPr="00A95690">
        <w:rPr>
          <w:color w:val="000000"/>
          <w:sz w:val="28"/>
          <w:szCs w:val="28"/>
        </w:rPr>
        <w:t xml:space="preserve">но. </w:t>
      </w:r>
      <w:r w:rsidR="00630445" w:rsidRPr="00567BA5">
        <w:rPr>
          <w:color w:val="000000"/>
          <w:sz w:val="28"/>
          <w:szCs w:val="28"/>
        </w:rPr>
        <w:t>Данные р</w:t>
      </w:r>
      <w:r w:rsidR="00FA0F42" w:rsidRPr="00567BA5">
        <w:rPr>
          <w:color w:val="000000"/>
          <w:sz w:val="28"/>
          <w:szCs w:val="28"/>
        </w:rPr>
        <w:t>асходы</w:t>
      </w:r>
      <w:r w:rsidR="00630445" w:rsidRPr="00567BA5">
        <w:rPr>
          <w:color w:val="000000"/>
          <w:sz w:val="28"/>
          <w:szCs w:val="28"/>
        </w:rPr>
        <w:t xml:space="preserve"> планируются</w:t>
      </w:r>
      <w:r w:rsidR="00FA0F42" w:rsidRPr="00567BA5">
        <w:rPr>
          <w:color w:val="000000"/>
          <w:sz w:val="28"/>
          <w:szCs w:val="28"/>
        </w:rPr>
        <w:t xml:space="preserve"> </w:t>
      </w:r>
      <w:r w:rsidR="00630445" w:rsidRPr="00567BA5">
        <w:rPr>
          <w:color w:val="000000"/>
          <w:sz w:val="28"/>
          <w:szCs w:val="28"/>
        </w:rPr>
        <w:t xml:space="preserve">произвести </w:t>
      </w:r>
      <w:r w:rsidR="00FA0F42" w:rsidRPr="00567BA5">
        <w:rPr>
          <w:color w:val="000000"/>
          <w:sz w:val="28"/>
          <w:szCs w:val="28"/>
        </w:rPr>
        <w:t>н</w:t>
      </w:r>
      <w:r w:rsidRPr="00567BA5">
        <w:rPr>
          <w:color w:val="000000"/>
          <w:sz w:val="28"/>
          <w:szCs w:val="28"/>
        </w:rPr>
        <w:t>а</w:t>
      </w:r>
      <w:r w:rsidR="00FA0F42" w:rsidRPr="00567BA5">
        <w:rPr>
          <w:color w:val="000000"/>
          <w:sz w:val="28"/>
          <w:szCs w:val="28"/>
        </w:rPr>
        <w:t xml:space="preserve"> подготовку объектов ЖКХ к </w:t>
      </w:r>
      <w:r w:rsidR="00FA0F42" w:rsidRPr="00567BA5">
        <w:rPr>
          <w:color w:val="000000"/>
          <w:sz w:val="28"/>
          <w:szCs w:val="28"/>
        </w:rPr>
        <w:lastRenderedPageBreak/>
        <w:t>зиме</w:t>
      </w:r>
      <w:r w:rsidR="002E679A" w:rsidRPr="00567BA5">
        <w:rPr>
          <w:color w:val="000000"/>
          <w:sz w:val="28"/>
          <w:szCs w:val="28"/>
        </w:rPr>
        <w:t>, в том числе за счет средств субсидий из областного бюджета в рамках государственной программы «Развитие топливно-энергетического комплекса и жилищно-коммунального хозяйства Брянской области» в 2022 году-2429,9 тыс. рублей, в 2023 году-1692,0 тыс. рублей, в 2024 году-1692,0 тыс. рублей</w:t>
      </w:r>
      <w:r w:rsidR="00630445" w:rsidRPr="00567BA5">
        <w:rPr>
          <w:color w:val="000000"/>
          <w:sz w:val="28"/>
          <w:szCs w:val="28"/>
        </w:rPr>
        <w:t>.</w:t>
      </w:r>
    </w:p>
    <w:p w:rsidR="003447FB" w:rsidRPr="00567BA5" w:rsidRDefault="00F13C0C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567BA5">
        <w:rPr>
          <w:color w:val="000000"/>
          <w:sz w:val="28"/>
          <w:szCs w:val="28"/>
        </w:rPr>
        <w:t>В общем объеме расходов бюджета расходы раздела 05 «Жилищ</w:t>
      </w:r>
      <w:r w:rsidR="0051190C" w:rsidRPr="00567BA5">
        <w:rPr>
          <w:color w:val="000000"/>
          <w:sz w:val="28"/>
          <w:szCs w:val="28"/>
        </w:rPr>
        <w:t>но-коммунальное хозяйство» в 202</w:t>
      </w:r>
      <w:r w:rsidR="00567BA5" w:rsidRPr="00567BA5">
        <w:rPr>
          <w:color w:val="000000"/>
          <w:sz w:val="28"/>
          <w:szCs w:val="28"/>
        </w:rPr>
        <w:t>2</w:t>
      </w:r>
      <w:r w:rsidRPr="00567BA5">
        <w:rPr>
          <w:color w:val="000000"/>
          <w:sz w:val="28"/>
          <w:szCs w:val="28"/>
        </w:rPr>
        <w:t xml:space="preserve"> году составят </w:t>
      </w:r>
      <w:r w:rsidR="00567BA5" w:rsidRPr="00567BA5">
        <w:rPr>
          <w:color w:val="000000"/>
          <w:sz w:val="28"/>
          <w:szCs w:val="28"/>
        </w:rPr>
        <w:t>1</w:t>
      </w:r>
      <w:r w:rsidRPr="00567BA5">
        <w:rPr>
          <w:color w:val="000000"/>
          <w:sz w:val="28"/>
          <w:szCs w:val="28"/>
        </w:rPr>
        <w:t>,</w:t>
      </w:r>
      <w:r w:rsidR="00567BA5" w:rsidRPr="00567BA5">
        <w:rPr>
          <w:color w:val="000000"/>
          <w:sz w:val="28"/>
          <w:szCs w:val="28"/>
        </w:rPr>
        <w:t>4</w:t>
      </w:r>
      <w:r w:rsidRPr="00567BA5">
        <w:rPr>
          <w:color w:val="000000"/>
          <w:sz w:val="28"/>
          <w:szCs w:val="28"/>
        </w:rPr>
        <w:t xml:space="preserve"> процента. </w:t>
      </w:r>
    </w:p>
    <w:p w:rsidR="001664E3" w:rsidRDefault="001664E3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265D08" w:rsidRPr="00173CFB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b/>
          <w:color w:val="000000"/>
          <w:sz w:val="28"/>
          <w:szCs w:val="28"/>
        </w:rPr>
        <w:t xml:space="preserve">По разделу 07 «Образование» </w:t>
      </w:r>
      <w:r w:rsidR="00265D08" w:rsidRPr="00173CFB">
        <w:rPr>
          <w:color w:val="000000"/>
          <w:sz w:val="28"/>
          <w:szCs w:val="28"/>
        </w:rPr>
        <w:t>расходы в проекте бюджета района определены в следующих объемах:</w:t>
      </w:r>
    </w:p>
    <w:p w:rsidR="00265D08" w:rsidRPr="00173CFB" w:rsidRDefault="00E12F5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202</w:t>
      </w:r>
      <w:r w:rsidR="00C01A5F" w:rsidRPr="00173CFB">
        <w:rPr>
          <w:color w:val="000000"/>
          <w:sz w:val="28"/>
          <w:szCs w:val="28"/>
        </w:rPr>
        <w:t>2</w:t>
      </w:r>
      <w:r w:rsidR="00265D08" w:rsidRPr="00173CFB">
        <w:rPr>
          <w:color w:val="000000"/>
          <w:sz w:val="28"/>
          <w:szCs w:val="28"/>
        </w:rPr>
        <w:t xml:space="preserve"> год –</w:t>
      </w:r>
      <w:r w:rsidR="00CF1CA8" w:rsidRPr="00173CFB">
        <w:rPr>
          <w:color w:val="000000"/>
          <w:sz w:val="28"/>
          <w:szCs w:val="28"/>
        </w:rPr>
        <w:t xml:space="preserve"> </w:t>
      </w:r>
      <w:r w:rsidR="002379E6" w:rsidRPr="00173CFB">
        <w:rPr>
          <w:color w:val="000000"/>
          <w:sz w:val="28"/>
          <w:szCs w:val="28"/>
        </w:rPr>
        <w:t>1</w:t>
      </w:r>
      <w:r w:rsidR="00EF0241" w:rsidRPr="00173CFB">
        <w:rPr>
          <w:color w:val="000000"/>
          <w:sz w:val="28"/>
          <w:szCs w:val="28"/>
        </w:rPr>
        <w:t>22</w:t>
      </w:r>
      <w:r w:rsidR="00CF1CA8" w:rsidRPr="00173CFB">
        <w:rPr>
          <w:color w:val="000000"/>
          <w:sz w:val="28"/>
          <w:szCs w:val="28"/>
        </w:rPr>
        <w:t> </w:t>
      </w:r>
      <w:r w:rsidR="00EF0241" w:rsidRPr="00173CFB">
        <w:rPr>
          <w:color w:val="000000"/>
          <w:sz w:val="28"/>
          <w:szCs w:val="28"/>
        </w:rPr>
        <w:t>535</w:t>
      </w:r>
      <w:r w:rsidR="00CF1CA8" w:rsidRPr="00173CFB">
        <w:rPr>
          <w:color w:val="000000"/>
          <w:sz w:val="28"/>
          <w:szCs w:val="28"/>
        </w:rPr>
        <w:t>,</w:t>
      </w:r>
      <w:r w:rsidR="007F2C23" w:rsidRPr="00173CFB">
        <w:rPr>
          <w:color w:val="000000"/>
          <w:sz w:val="28"/>
          <w:szCs w:val="28"/>
        </w:rPr>
        <w:t>4</w:t>
      </w:r>
      <w:r w:rsidR="00265D08" w:rsidRPr="00173CFB">
        <w:rPr>
          <w:color w:val="000000"/>
          <w:sz w:val="28"/>
          <w:szCs w:val="28"/>
        </w:rPr>
        <w:t xml:space="preserve"> </w:t>
      </w:r>
      <w:r w:rsidR="00CF1CA8" w:rsidRPr="00173CFB">
        <w:rPr>
          <w:color w:val="000000"/>
          <w:sz w:val="28"/>
          <w:szCs w:val="28"/>
        </w:rPr>
        <w:t>тыс.</w:t>
      </w:r>
      <w:r w:rsidR="00265D08" w:rsidRPr="00173CFB">
        <w:rPr>
          <w:color w:val="000000"/>
          <w:sz w:val="28"/>
          <w:szCs w:val="28"/>
        </w:rPr>
        <w:t xml:space="preserve"> рублей;</w:t>
      </w:r>
    </w:p>
    <w:p w:rsidR="00265D08" w:rsidRPr="00173CFB" w:rsidRDefault="006E6D3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202</w:t>
      </w:r>
      <w:r w:rsidR="003E7C74" w:rsidRPr="00173CFB">
        <w:rPr>
          <w:color w:val="000000"/>
          <w:sz w:val="28"/>
          <w:szCs w:val="28"/>
        </w:rPr>
        <w:t>3</w:t>
      </w:r>
      <w:r w:rsidR="00265D08" w:rsidRPr="00173CFB">
        <w:rPr>
          <w:color w:val="000000"/>
          <w:sz w:val="28"/>
          <w:szCs w:val="28"/>
        </w:rPr>
        <w:t xml:space="preserve"> год –</w:t>
      </w:r>
      <w:r w:rsidR="00CF1CA8" w:rsidRPr="00173CFB">
        <w:rPr>
          <w:color w:val="000000"/>
          <w:sz w:val="28"/>
          <w:szCs w:val="28"/>
        </w:rPr>
        <w:t xml:space="preserve"> </w:t>
      </w:r>
      <w:r w:rsidR="002379E6" w:rsidRPr="00173CFB">
        <w:rPr>
          <w:color w:val="000000"/>
          <w:sz w:val="28"/>
          <w:szCs w:val="28"/>
        </w:rPr>
        <w:t xml:space="preserve">  </w:t>
      </w:r>
      <w:r w:rsidR="00E12F5F" w:rsidRPr="00173CFB">
        <w:rPr>
          <w:color w:val="000000"/>
          <w:sz w:val="28"/>
          <w:szCs w:val="28"/>
        </w:rPr>
        <w:t>9</w:t>
      </w:r>
      <w:r w:rsidR="00EF0241" w:rsidRPr="00173CFB">
        <w:rPr>
          <w:color w:val="000000"/>
          <w:sz w:val="28"/>
          <w:szCs w:val="28"/>
        </w:rPr>
        <w:t>3</w:t>
      </w:r>
      <w:r w:rsidR="00CF1CA8" w:rsidRPr="00173CFB">
        <w:rPr>
          <w:color w:val="000000"/>
          <w:sz w:val="28"/>
          <w:szCs w:val="28"/>
        </w:rPr>
        <w:t> </w:t>
      </w:r>
      <w:r w:rsidR="002379E6" w:rsidRPr="00173CFB">
        <w:rPr>
          <w:color w:val="000000"/>
          <w:sz w:val="28"/>
          <w:szCs w:val="28"/>
        </w:rPr>
        <w:t>9</w:t>
      </w:r>
      <w:r w:rsidR="00EF0241" w:rsidRPr="00173CFB">
        <w:rPr>
          <w:color w:val="000000"/>
          <w:sz w:val="28"/>
          <w:szCs w:val="28"/>
        </w:rPr>
        <w:t>64</w:t>
      </w:r>
      <w:r w:rsidR="00CF1CA8" w:rsidRPr="00173CFB">
        <w:rPr>
          <w:color w:val="000000"/>
          <w:sz w:val="28"/>
          <w:szCs w:val="28"/>
        </w:rPr>
        <w:t>,</w:t>
      </w:r>
      <w:r w:rsidR="00EF0241" w:rsidRPr="00173CFB">
        <w:rPr>
          <w:color w:val="000000"/>
          <w:sz w:val="28"/>
          <w:szCs w:val="28"/>
        </w:rPr>
        <w:t>4</w:t>
      </w:r>
      <w:r w:rsidR="00265D08" w:rsidRPr="00173CFB">
        <w:rPr>
          <w:color w:val="000000"/>
          <w:sz w:val="28"/>
          <w:szCs w:val="28"/>
        </w:rPr>
        <w:t xml:space="preserve"> </w:t>
      </w:r>
      <w:r w:rsidR="00CF1CA8" w:rsidRPr="00173CFB">
        <w:rPr>
          <w:color w:val="000000"/>
          <w:sz w:val="28"/>
          <w:szCs w:val="28"/>
        </w:rPr>
        <w:t>тыс.</w:t>
      </w:r>
      <w:r w:rsidR="00265D08" w:rsidRPr="00173CFB">
        <w:rPr>
          <w:color w:val="000000"/>
          <w:sz w:val="28"/>
          <w:szCs w:val="28"/>
        </w:rPr>
        <w:t xml:space="preserve"> рублей;</w:t>
      </w:r>
    </w:p>
    <w:p w:rsidR="00265D08" w:rsidRPr="00173CFB" w:rsidRDefault="00463FF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202</w:t>
      </w:r>
      <w:r w:rsidR="003E7C74" w:rsidRPr="00173CFB">
        <w:rPr>
          <w:color w:val="000000"/>
          <w:sz w:val="28"/>
          <w:szCs w:val="28"/>
        </w:rPr>
        <w:t>4</w:t>
      </w:r>
      <w:r w:rsidR="00CF1CA8" w:rsidRPr="00173CFB">
        <w:rPr>
          <w:color w:val="000000"/>
          <w:sz w:val="28"/>
          <w:szCs w:val="28"/>
        </w:rPr>
        <w:t xml:space="preserve"> год – </w:t>
      </w:r>
      <w:r w:rsidR="002379E6" w:rsidRPr="00173CFB">
        <w:rPr>
          <w:color w:val="000000"/>
          <w:sz w:val="28"/>
          <w:szCs w:val="28"/>
        </w:rPr>
        <w:t xml:space="preserve">  </w:t>
      </w:r>
      <w:r w:rsidR="00E12F5F" w:rsidRPr="00173CFB">
        <w:rPr>
          <w:color w:val="000000"/>
          <w:sz w:val="28"/>
          <w:szCs w:val="28"/>
        </w:rPr>
        <w:t>9</w:t>
      </w:r>
      <w:r w:rsidR="00EF0241" w:rsidRPr="00173CFB">
        <w:rPr>
          <w:color w:val="000000"/>
          <w:sz w:val="28"/>
          <w:szCs w:val="28"/>
        </w:rPr>
        <w:t>4</w:t>
      </w:r>
      <w:r w:rsidR="00CF1CA8" w:rsidRPr="00173CFB">
        <w:rPr>
          <w:color w:val="000000"/>
          <w:sz w:val="28"/>
          <w:szCs w:val="28"/>
        </w:rPr>
        <w:t> </w:t>
      </w:r>
      <w:r w:rsidR="00EF0241" w:rsidRPr="00173CFB">
        <w:rPr>
          <w:color w:val="000000"/>
          <w:sz w:val="28"/>
          <w:szCs w:val="28"/>
        </w:rPr>
        <w:t>0</w:t>
      </w:r>
      <w:r w:rsidR="002379E6" w:rsidRPr="00173CFB">
        <w:rPr>
          <w:color w:val="000000"/>
          <w:sz w:val="28"/>
          <w:szCs w:val="28"/>
        </w:rPr>
        <w:t>5</w:t>
      </w:r>
      <w:r w:rsidR="00EF0241" w:rsidRPr="00173CFB">
        <w:rPr>
          <w:color w:val="000000"/>
          <w:sz w:val="28"/>
          <w:szCs w:val="28"/>
        </w:rPr>
        <w:t>4</w:t>
      </w:r>
      <w:r w:rsidR="00CF1CA8" w:rsidRPr="00173CFB">
        <w:rPr>
          <w:color w:val="000000"/>
          <w:sz w:val="28"/>
          <w:szCs w:val="28"/>
        </w:rPr>
        <w:t>,</w:t>
      </w:r>
      <w:r w:rsidR="00EF0241" w:rsidRPr="00173CFB">
        <w:rPr>
          <w:color w:val="000000"/>
          <w:sz w:val="28"/>
          <w:szCs w:val="28"/>
        </w:rPr>
        <w:t>5</w:t>
      </w:r>
      <w:r w:rsidR="00CF1CA8" w:rsidRPr="00173CFB">
        <w:rPr>
          <w:color w:val="000000"/>
          <w:sz w:val="28"/>
          <w:szCs w:val="28"/>
        </w:rPr>
        <w:t xml:space="preserve"> тыс.</w:t>
      </w:r>
      <w:r w:rsidR="00265D08" w:rsidRPr="00173CFB">
        <w:rPr>
          <w:color w:val="000000"/>
          <w:sz w:val="28"/>
          <w:szCs w:val="28"/>
        </w:rPr>
        <w:t xml:space="preserve"> рублей.</w:t>
      </w:r>
    </w:p>
    <w:p w:rsidR="008D5991" w:rsidRPr="00173CFB" w:rsidRDefault="00F40E04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В общем</w:t>
      </w:r>
      <w:r w:rsidR="00CF1CA8" w:rsidRPr="00173CFB">
        <w:rPr>
          <w:color w:val="000000"/>
          <w:sz w:val="28"/>
          <w:szCs w:val="28"/>
        </w:rPr>
        <w:t xml:space="preserve"> объеме расходов бюджета на 20</w:t>
      </w:r>
      <w:r w:rsidR="00E12F5F" w:rsidRPr="00173CFB">
        <w:rPr>
          <w:color w:val="000000"/>
          <w:sz w:val="28"/>
          <w:szCs w:val="28"/>
        </w:rPr>
        <w:t>2</w:t>
      </w:r>
      <w:r w:rsidR="00173CFB" w:rsidRPr="00173CFB">
        <w:rPr>
          <w:color w:val="000000"/>
          <w:sz w:val="28"/>
          <w:szCs w:val="28"/>
        </w:rPr>
        <w:t>2</w:t>
      </w:r>
      <w:r w:rsidRPr="00173CFB">
        <w:rPr>
          <w:color w:val="000000"/>
          <w:sz w:val="28"/>
          <w:szCs w:val="28"/>
        </w:rPr>
        <w:t xml:space="preserve"> год расходы раз</w:t>
      </w:r>
      <w:r w:rsidR="00797FFE" w:rsidRPr="00173CFB">
        <w:rPr>
          <w:color w:val="000000"/>
          <w:sz w:val="28"/>
          <w:szCs w:val="28"/>
        </w:rPr>
        <w:t>дела 07 «Образование» составят</w:t>
      </w:r>
      <w:r w:rsidRPr="00173CFB">
        <w:rPr>
          <w:color w:val="000000"/>
          <w:sz w:val="28"/>
          <w:szCs w:val="28"/>
        </w:rPr>
        <w:t xml:space="preserve"> </w:t>
      </w:r>
      <w:r w:rsidR="00173CFB" w:rsidRPr="00173CFB">
        <w:rPr>
          <w:color w:val="000000"/>
          <w:sz w:val="28"/>
          <w:szCs w:val="28"/>
        </w:rPr>
        <w:t>60</w:t>
      </w:r>
      <w:r w:rsidR="00CF1CA8" w:rsidRPr="00173CFB">
        <w:rPr>
          <w:color w:val="000000"/>
          <w:sz w:val="28"/>
          <w:szCs w:val="28"/>
        </w:rPr>
        <w:t>,</w:t>
      </w:r>
      <w:r w:rsidR="00173CFB" w:rsidRPr="00173CFB">
        <w:rPr>
          <w:color w:val="000000"/>
          <w:sz w:val="28"/>
          <w:szCs w:val="28"/>
        </w:rPr>
        <w:t>1</w:t>
      </w:r>
      <w:r w:rsidR="00FA1EB8" w:rsidRPr="00173CFB">
        <w:rPr>
          <w:color w:val="000000"/>
          <w:sz w:val="28"/>
          <w:szCs w:val="28"/>
        </w:rPr>
        <w:t xml:space="preserve"> процента.</w:t>
      </w:r>
      <w:r w:rsidRPr="00173CFB">
        <w:rPr>
          <w:color w:val="000000"/>
          <w:sz w:val="28"/>
          <w:szCs w:val="28"/>
        </w:rPr>
        <w:t xml:space="preserve"> </w:t>
      </w:r>
    </w:p>
    <w:p w:rsidR="003447FB" w:rsidRPr="00173CFB" w:rsidRDefault="00FA1EB8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99"/>
        <w:gridCol w:w="660"/>
        <w:gridCol w:w="1452"/>
        <w:gridCol w:w="1431"/>
        <w:gridCol w:w="1536"/>
      </w:tblGrid>
      <w:tr w:rsidR="00FA1EB8" w:rsidRPr="00232553" w:rsidTr="00FA1EB8">
        <w:tc>
          <w:tcPr>
            <w:tcW w:w="3708" w:type="dxa"/>
          </w:tcPr>
          <w:p w:rsidR="00FA1EB8" w:rsidRPr="00006659" w:rsidRDefault="008D5991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Н</w:t>
            </w:r>
            <w:r w:rsidR="00FA1EB8" w:rsidRPr="00006659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FA1EB8" w:rsidRPr="00006659" w:rsidRDefault="00762D7B" w:rsidP="00943B6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расходов на 202</w:t>
            </w:r>
            <w:r w:rsidR="00943B6F" w:rsidRPr="00006659">
              <w:rPr>
                <w:color w:val="000000"/>
              </w:rPr>
              <w:t>1</w:t>
            </w:r>
            <w:r w:rsidR="00FA1EB8" w:rsidRPr="00006659">
              <w:rPr>
                <w:color w:val="000000"/>
              </w:rPr>
              <w:t xml:space="preserve"> год (решение от</w:t>
            </w:r>
            <w:r w:rsidR="00825B47" w:rsidRPr="00006659">
              <w:rPr>
                <w:color w:val="000000"/>
              </w:rPr>
              <w:t xml:space="preserve"> </w:t>
            </w:r>
            <w:r w:rsidR="00155B36" w:rsidRPr="00006659">
              <w:rPr>
                <w:color w:val="000000"/>
              </w:rPr>
              <w:t>29.10.2021  №6-162</w:t>
            </w:r>
            <w:r w:rsidR="00FA1EB8" w:rsidRPr="00006659">
              <w:rPr>
                <w:color w:val="000000"/>
              </w:rPr>
              <w:t xml:space="preserve">), </w:t>
            </w:r>
            <w:r w:rsidR="00CF1CA8" w:rsidRPr="00006659">
              <w:rPr>
                <w:color w:val="000000"/>
              </w:rPr>
              <w:t>тыс.</w:t>
            </w:r>
            <w:r w:rsidR="00FA1EB8" w:rsidRPr="00006659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FA1EB8" w:rsidRPr="00006659" w:rsidRDefault="00FA1EB8" w:rsidP="00943B6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</w:t>
            </w:r>
            <w:r w:rsidR="009B571B" w:rsidRPr="00006659">
              <w:rPr>
                <w:color w:val="000000"/>
              </w:rPr>
              <w:t>ходов по проекту бюджета на 202</w:t>
            </w:r>
            <w:r w:rsidR="00943B6F" w:rsidRPr="00006659">
              <w:rPr>
                <w:color w:val="000000"/>
              </w:rPr>
              <w:t>2</w:t>
            </w:r>
            <w:r w:rsidRPr="00006659">
              <w:rPr>
                <w:color w:val="000000"/>
              </w:rPr>
              <w:t xml:space="preserve"> год, </w:t>
            </w:r>
            <w:r w:rsidR="00CF1CA8" w:rsidRPr="00006659">
              <w:rPr>
                <w:color w:val="000000"/>
              </w:rPr>
              <w:t>тыс.</w:t>
            </w:r>
            <w:r w:rsidRPr="00006659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FA1EB8" w:rsidRPr="00006659" w:rsidRDefault="00CF1CA8" w:rsidP="00943B6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Т</w:t>
            </w:r>
            <w:r w:rsidR="009B571B" w:rsidRPr="00006659">
              <w:rPr>
                <w:color w:val="000000"/>
              </w:rPr>
              <w:t>емп роста (снижения) 202</w:t>
            </w:r>
            <w:r w:rsidR="00943B6F" w:rsidRPr="00006659">
              <w:rPr>
                <w:color w:val="000000"/>
              </w:rPr>
              <w:t>2</w:t>
            </w:r>
            <w:r w:rsidR="00762D7B" w:rsidRPr="00006659">
              <w:rPr>
                <w:color w:val="000000"/>
              </w:rPr>
              <w:t xml:space="preserve"> год к 202</w:t>
            </w:r>
            <w:r w:rsidR="00943B6F" w:rsidRPr="00006659">
              <w:rPr>
                <w:color w:val="000000"/>
              </w:rPr>
              <w:t>1</w:t>
            </w:r>
            <w:r w:rsidR="00FA1EB8" w:rsidRPr="00006659">
              <w:rPr>
                <w:color w:val="000000"/>
              </w:rPr>
              <w:t xml:space="preserve"> году, %</w:t>
            </w:r>
          </w:p>
        </w:tc>
      </w:tr>
      <w:tr w:rsidR="00FA1EB8" w:rsidRPr="00232553" w:rsidTr="003447FB">
        <w:trPr>
          <w:trHeight w:val="627"/>
        </w:trPr>
        <w:tc>
          <w:tcPr>
            <w:tcW w:w="3708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Образование 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FA1EB8" w:rsidRPr="00006659" w:rsidRDefault="009B571B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DC17E6" w:rsidRPr="00006659">
              <w:rPr>
                <w:color w:val="000000"/>
              </w:rPr>
              <w:t>1</w:t>
            </w:r>
            <w:r w:rsidR="00197F0C" w:rsidRPr="00006659">
              <w:rPr>
                <w:color w:val="000000"/>
              </w:rPr>
              <w:t>4</w:t>
            </w:r>
            <w:r w:rsidR="00CF1CA8" w:rsidRPr="00006659">
              <w:rPr>
                <w:color w:val="000000"/>
              </w:rPr>
              <w:t> </w:t>
            </w:r>
            <w:r w:rsidR="00197F0C" w:rsidRPr="00006659">
              <w:rPr>
                <w:color w:val="000000"/>
              </w:rPr>
              <w:t>507</w:t>
            </w:r>
            <w:r w:rsidR="00CF1CA8" w:rsidRPr="00006659">
              <w:rPr>
                <w:color w:val="000000"/>
              </w:rPr>
              <w:t>,</w:t>
            </w:r>
            <w:r w:rsidR="00197F0C" w:rsidRPr="00006659">
              <w:rPr>
                <w:color w:val="000000"/>
              </w:rPr>
              <w:t>7</w:t>
            </w:r>
          </w:p>
        </w:tc>
        <w:tc>
          <w:tcPr>
            <w:tcW w:w="1453" w:type="dxa"/>
          </w:tcPr>
          <w:p w:rsidR="00FA1EB8" w:rsidRPr="00006659" w:rsidRDefault="007F2C23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197F0C" w:rsidRPr="00006659">
              <w:rPr>
                <w:color w:val="000000"/>
              </w:rPr>
              <w:t>22</w:t>
            </w:r>
            <w:r w:rsidR="00CF1CA8" w:rsidRPr="00006659">
              <w:rPr>
                <w:color w:val="000000"/>
              </w:rPr>
              <w:t> </w:t>
            </w:r>
            <w:r w:rsidR="00197F0C" w:rsidRPr="00006659">
              <w:rPr>
                <w:color w:val="000000"/>
              </w:rPr>
              <w:t>535</w:t>
            </w:r>
            <w:r w:rsidR="00CF1CA8" w:rsidRPr="00006659">
              <w:rPr>
                <w:color w:val="000000"/>
              </w:rPr>
              <w:t>,</w:t>
            </w:r>
            <w:r w:rsidRPr="00006659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FA1EB8" w:rsidRPr="00006659" w:rsidRDefault="00197F0C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107</w:t>
            </w:r>
            <w:r w:rsidR="00CF1CA8" w:rsidRPr="00006659">
              <w:rPr>
                <w:color w:val="000000"/>
              </w:rPr>
              <w:t>,</w:t>
            </w:r>
            <w:r w:rsidRPr="00006659">
              <w:rPr>
                <w:color w:val="000000"/>
              </w:rPr>
              <w:t>0</w:t>
            </w:r>
          </w:p>
        </w:tc>
      </w:tr>
      <w:tr w:rsidR="00FA1EB8" w:rsidRPr="00232553" w:rsidTr="003447FB">
        <w:trPr>
          <w:trHeight w:val="692"/>
        </w:trPr>
        <w:tc>
          <w:tcPr>
            <w:tcW w:w="3708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Дошкольное образование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FA1EB8" w:rsidRPr="00006659" w:rsidRDefault="00CF1CA8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197F0C" w:rsidRPr="00006659">
              <w:rPr>
                <w:color w:val="000000"/>
              </w:rPr>
              <w:t>4</w:t>
            </w:r>
            <w:r w:rsidRPr="00006659">
              <w:rPr>
                <w:color w:val="000000"/>
              </w:rPr>
              <w:t> </w:t>
            </w:r>
            <w:r w:rsidR="00197F0C" w:rsidRPr="00006659">
              <w:rPr>
                <w:color w:val="000000"/>
              </w:rPr>
              <w:t>821</w:t>
            </w:r>
            <w:r w:rsidRPr="00006659">
              <w:rPr>
                <w:color w:val="000000"/>
              </w:rPr>
              <w:t>,</w:t>
            </w:r>
            <w:r w:rsidR="00197F0C" w:rsidRPr="00006659">
              <w:rPr>
                <w:color w:val="000000"/>
              </w:rPr>
              <w:t>7</w:t>
            </w:r>
          </w:p>
        </w:tc>
        <w:tc>
          <w:tcPr>
            <w:tcW w:w="1453" w:type="dxa"/>
          </w:tcPr>
          <w:p w:rsidR="00FA1EB8" w:rsidRPr="00006659" w:rsidRDefault="00CF1CA8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197F0C" w:rsidRPr="00006659">
              <w:rPr>
                <w:color w:val="000000"/>
              </w:rPr>
              <w:t>6</w:t>
            </w:r>
            <w:r w:rsidR="004B0C46" w:rsidRPr="00006659">
              <w:rPr>
                <w:color w:val="000000"/>
              </w:rPr>
              <w:t> </w:t>
            </w:r>
            <w:r w:rsidR="00197F0C" w:rsidRPr="00006659">
              <w:rPr>
                <w:color w:val="000000"/>
              </w:rPr>
              <w:t>7</w:t>
            </w:r>
            <w:r w:rsidR="004B0C46" w:rsidRPr="00006659">
              <w:rPr>
                <w:color w:val="000000"/>
              </w:rPr>
              <w:t>6</w:t>
            </w:r>
            <w:r w:rsidR="009B571B" w:rsidRPr="00006659">
              <w:rPr>
                <w:color w:val="000000"/>
              </w:rPr>
              <w:t>4</w:t>
            </w:r>
            <w:r w:rsidR="004B0C46" w:rsidRPr="00006659">
              <w:rPr>
                <w:color w:val="000000"/>
              </w:rPr>
              <w:t>,</w:t>
            </w:r>
            <w:r w:rsidR="00197F0C" w:rsidRPr="00006659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FA1EB8" w:rsidRPr="00006659" w:rsidRDefault="00197F0C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113</w:t>
            </w:r>
            <w:r w:rsidR="00CF1CA8" w:rsidRPr="00006659">
              <w:rPr>
                <w:color w:val="000000"/>
              </w:rPr>
              <w:t>,</w:t>
            </w:r>
            <w:r w:rsidRPr="00006659">
              <w:rPr>
                <w:color w:val="000000"/>
              </w:rPr>
              <w:t>1</w:t>
            </w:r>
          </w:p>
        </w:tc>
      </w:tr>
      <w:tr w:rsidR="00FA1EB8" w:rsidRPr="00232553" w:rsidTr="003447FB">
        <w:trPr>
          <w:trHeight w:val="701"/>
        </w:trPr>
        <w:tc>
          <w:tcPr>
            <w:tcW w:w="3708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Общее образование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FA1EB8" w:rsidRPr="00006659" w:rsidRDefault="00EA25D2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7</w:t>
            </w:r>
            <w:r w:rsidR="00325072" w:rsidRPr="00006659">
              <w:rPr>
                <w:color w:val="000000"/>
              </w:rPr>
              <w:t>4</w:t>
            </w:r>
            <w:r w:rsidR="00CF1CA8" w:rsidRPr="00006659">
              <w:rPr>
                <w:color w:val="000000"/>
              </w:rPr>
              <w:t> </w:t>
            </w:r>
            <w:r w:rsidR="00325072" w:rsidRPr="00006659">
              <w:rPr>
                <w:color w:val="000000"/>
              </w:rPr>
              <w:t>081</w:t>
            </w:r>
            <w:r w:rsidR="00CF1CA8" w:rsidRPr="00006659">
              <w:rPr>
                <w:color w:val="000000"/>
              </w:rPr>
              <w:t>,</w:t>
            </w:r>
            <w:r w:rsidR="00325072" w:rsidRPr="00006659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FA1EB8" w:rsidRPr="00006659" w:rsidRDefault="00325072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79</w:t>
            </w:r>
            <w:r w:rsidR="004B0C46" w:rsidRPr="00006659">
              <w:rPr>
                <w:color w:val="000000"/>
              </w:rPr>
              <w:t> 8</w:t>
            </w:r>
            <w:r w:rsidRPr="00006659">
              <w:rPr>
                <w:color w:val="000000"/>
              </w:rPr>
              <w:t>01</w:t>
            </w:r>
            <w:r w:rsidR="004B0C46" w:rsidRPr="00006659">
              <w:rPr>
                <w:color w:val="000000"/>
              </w:rPr>
              <w:t>,4</w:t>
            </w:r>
          </w:p>
        </w:tc>
        <w:tc>
          <w:tcPr>
            <w:tcW w:w="1550" w:type="dxa"/>
          </w:tcPr>
          <w:p w:rsidR="00FA1EB8" w:rsidRPr="00006659" w:rsidRDefault="00325072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10</w:t>
            </w:r>
            <w:r w:rsidR="00EA25D2" w:rsidRPr="00006659">
              <w:rPr>
                <w:color w:val="000000"/>
              </w:rPr>
              <w:t>7,</w:t>
            </w:r>
            <w:r w:rsidRPr="00006659">
              <w:rPr>
                <w:color w:val="000000"/>
              </w:rPr>
              <w:t>7</w:t>
            </w:r>
          </w:p>
        </w:tc>
      </w:tr>
      <w:tr w:rsidR="00027AB9" w:rsidRPr="00232553" w:rsidTr="00FA1EB8">
        <w:trPr>
          <w:trHeight w:val="479"/>
        </w:trPr>
        <w:tc>
          <w:tcPr>
            <w:tcW w:w="3708" w:type="dxa"/>
          </w:tcPr>
          <w:p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0" w:type="dxa"/>
          </w:tcPr>
          <w:p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006659" w:rsidRDefault="00027AB9" w:rsidP="00027AB9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027AB9" w:rsidRPr="00006659" w:rsidRDefault="0064647B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7</w:t>
            </w:r>
            <w:r w:rsidR="00734D03" w:rsidRPr="00006659">
              <w:rPr>
                <w:color w:val="000000"/>
              </w:rPr>
              <w:t xml:space="preserve"> </w:t>
            </w:r>
            <w:r w:rsidR="00CF59E8" w:rsidRPr="00006659">
              <w:rPr>
                <w:color w:val="000000"/>
              </w:rPr>
              <w:t>3</w:t>
            </w:r>
            <w:r w:rsidRPr="00006659">
              <w:rPr>
                <w:color w:val="000000"/>
              </w:rPr>
              <w:t>24</w:t>
            </w:r>
            <w:r w:rsidR="00027AB9" w:rsidRPr="00006659">
              <w:rPr>
                <w:color w:val="000000"/>
              </w:rPr>
              <w:t>,</w:t>
            </w:r>
            <w:r w:rsidRPr="00006659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027AB9" w:rsidRPr="00006659" w:rsidRDefault="0064647B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8</w:t>
            </w:r>
            <w:r w:rsidR="004D2B39" w:rsidRPr="00006659">
              <w:rPr>
                <w:color w:val="000000"/>
              </w:rPr>
              <w:t> </w:t>
            </w:r>
            <w:r w:rsidRPr="00006659">
              <w:rPr>
                <w:color w:val="000000"/>
              </w:rPr>
              <w:t>113</w:t>
            </w:r>
            <w:r w:rsidR="004D2B39" w:rsidRPr="00006659">
              <w:rPr>
                <w:color w:val="000000"/>
              </w:rPr>
              <w:t>,</w:t>
            </w:r>
            <w:r w:rsidRPr="00006659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027AB9" w:rsidRPr="00006659" w:rsidRDefault="00CF59E8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64647B" w:rsidRPr="00006659">
              <w:rPr>
                <w:color w:val="000000"/>
              </w:rPr>
              <w:t>1</w:t>
            </w:r>
            <w:r w:rsidRPr="00006659">
              <w:rPr>
                <w:color w:val="000000"/>
              </w:rPr>
              <w:t>0</w:t>
            </w:r>
            <w:r w:rsidR="00027AB9" w:rsidRPr="00006659">
              <w:rPr>
                <w:color w:val="000000"/>
              </w:rPr>
              <w:t>,</w:t>
            </w:r>
            <w:r w:rsidRPr="00006659">
              <w:rPr>
                <w:color w:val="000000"/>
              </w:rPr>
              <w:t>8</w:t>
            </w:r>
          </w:p>
        </w:tc>
      </w:tr>
      <w:tr w:rsidR="00027AB9" w:rsidRPr="00232553" w:rsidTr="00FA1EB8">
        <w:trPr>
          <w:trHeight w:val="705"/>
        </w:trPr>
        <w:tc>
          <w:tcPr>
            <w:tcW w:w="3708" w:type="dxa"/>
          </w:tcPr>
          <w:p w:rsidR="00027AB9" w:rsidRPr="00006659" w:rsidRDefault="00027AB9" w:rsidP="003447FB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20" w:type="dxa"/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027AB9" w:rsidRPr="00006659" w:rsidRDefault="00F037E3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4</w:t>
            </w:r>
            <w:r w:rsidR="00655B20" w:rsidRPr="00006659">
              <w:rPr>
                <w:color w:val="000000"/>
              </w:rPr>
              <w:t>26</w:t>
            </w:r>
            <w:r w:rsidR="00027AB9" w:rsidRPr="00006659">
              <w:rPr>
                <w:color w:val="000000"/>
              </w:rPr>
              <w:t>,</w:t>
            </w:r>
            <w:r w:rsidR="00655B20" w:rsidRPr="00006659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027AB9" w:rsidRPr="00006659" w:rsidRDefault="00734D03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4</w:t>
            </w:r>
            <w:r w:rsidR="004B0C46" w:rsidRPr="00006659">
              <w:rPr>
                <w:color w:val="000000"/>
              </w:rPr>
              <w:t>2</w:t>
            </w:r>
            <w:r w:rsidR="00655B20" w:rsidRPr="00006659">
              <w:rPr>
                <w:color w:val="000000"/>
              </w:rPr>
              <w:t>8</w:t>
            </w:r>
            <w:r w:rsidR="00027AB9" w:rsidRPr="00006659">
              <w:rPr>
                <w:color w:val="000000"/>
              </w:rPr>
              <w:t>,</w:t>
            </w:r>
            <w:r w:rsidR="00655B20" w:rsidRPr="00006659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027AB9" w:rsidRPr="00006659" w:rsidRDefault="006E0CFE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10</w:t>
            </w:r>
            <w:r w:rsidR="00655B20" w:rsidRPr="00006659">
              <w:rPr>
                <w:color w:val="000000"/>
              </w:rPr>
              <w:t>0</w:t>
            </w:r>
            <w:r w:rsidR="00027AB9" w:rsidRPr="00006659">
              <w:rPr>
                <w:color w:val="000000"/>
              </w:rPr>
              <w:t>,</w:t>
            </w:r>
            <w:r w:rsidR="00655B20" w:rsidRPr="00006659">
              <w:rPr>
                <w:color w:val="000000"/>
              </w:rPr>
              <w:t>5</w:t>
            </w:r>
          </w:p>
        </w:tc>
      </w:tr>
      <w:tr w:rsidR="00027AB9" w:rsidRPr="00232553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27AB9" w:rsidRPr="00006659" w:rsidRDefault="00027AB9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655B20" w:rsidRPr="00006659">
              <w:rPr>
                <w:color w:val="000000"/>
              </w:rPr>
              <w:t>7</w:t>
            </w:r>
            <w:r w:rsidRPr="00006659">
              <w:rPr>
                <w:color w:val="000000"/>
              </w:rPr>
              <w:t> </w:t>
            </w:r>
            <w:r w:rsidR="00655B20" w:rsidRPr="00006659">
              <w:rPr>
                <w:color w:val="000000"/>
              </w:rPr>
              <w:t>853</w:t>
            </w:r>
            <w:r w:rsidRPr="00006659">
              <w:rPr>
                <w:color w:val="000000"/>
              </w:rPr>
              <w:t>,</w:t>
            </w:r>
            <w:r w:rsidR="00655B20" w:rsidRPr="00006659">
              <w:rPr>
                <w:color w:val="000000"/>
              </w:rPr>
              <w:t>9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27AB9" w:rsidRPr="00006659" w:rsidRDefault="00027AB9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1</w:t>
            </w:r>
            <w:r w:rsidR="004B0C46" w:rsidRPr="00006659">
              <w:rPr>
                <w:color w:val="000000"/>
              </w:rPr>
              <w:t>7</w:t>
            </w:r>
            <w:r w:rsidRPr="00006659">
              <w:rPr>
                <w:color w:val="000000"/>
              </w:rPr>
              <w:t> </w:t>
            </w:r>
            <w:r w:rsidR="00655B20" w:rsidRPr="00006659">
              <w:rPr>
                <w:color w:val="000000"/>
              </w:rPr>
              <w:t>42</w:t>
            </w:r>
            <w:r w:rsidR="00FE6E4B" w:rsidRPr="00006659">
              <w:rPr>
                <w:color w:val="000000"/>
              </w:rPr>
              <w:t>7</w:t>
            </w:r>
            <w:r w:rsidRPr="00006659">
              <w:rPr>
                <w:color w:val="000000"/>
              </w:rPr>
              <w:t>,</w:t>
            </w:r>
            <w:r w:rsidR="00655B20" w:rsidRPr="00006659">
              <w:rPr>
                <w:color w:val="000000"/>
              </w:rPr>
              <w:t>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27AB9" w:rsidRPr="00006659" w:rsidRDefault="00655B20" w:rsidP="00CB2974">
            <w:pPr>
              <w:spacing w:before="60" w:after="60"/>
              <w:jc w:val="right"/>
              <w:rPr>
                <w:color w:val="000000"/>
              </w:rPr>
            </w:pPr>
            <w:r w:rsidRPr="00006659">
              <w:rPr>
                <w:color w:val="000000"/>
              </w:rPr>
              <w:t>97</w:t>
            </w:r>
            <w:r w:rsidR="00027AB9" w:rsidRPr="00006659">
              <w:rPr>
                <w:color w:val="000000"/>
              </w:rPr>
              <w:t>,</w:t>
            </w:r>
            <w:r w:rsidR="00495746" w:rsidRPr="00006659">
              <w:rPr>
                <w:color w:val="000000"/>
              </w:rPr>
              <w:t>6</w:t>
            </w:r>
          </w:p>
        </w:tc>
      </w:tr>
    </w:tbl>
    <w:p w:rsidR="00FA1EB8" w:rsidRPr="00D750EF" w:rsidRDefault="008F14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750EF">
        <w:rPr>
          <w:color w:val="000000"/>
          <w:sz w:val="28"/>
          <w:szCs w:val="28"/>
        </w:rPr>
        <w:t>Объем планируемых на 20</w:t>
      </w:r>
      <w:r w:rsidR="00196C7E" w:rsidRPr="00D750EF">
        <w:rPr>
          <w:color w:val="000000"/>
          <w:sz w:val="28"/>
          <w:szCs w:val="28"/>
        </w:rPr>
        <w:t>2</w:t>
      </w:r>
      <w:r w:rsidR="00D750EF" w:rsidRPr="00D750EF">
        <w:rPr>
          <w:color w:val="000000"/>
          <w:sz w:val="28"/>
          <w:szCs w:val="28"/>
        </w:rPr>
        <w:t>2</w:t>
      </w:r>
      <w:r w:rsidRPr="00D750EF">
        <w:rPr>
          <w:color w:val="000000"/>
          <w:sz w:val="28"/>
          <w:szCs w:val="28"/>
        </w:rPr>
        <w:t xml:space="preserve"> год расходов бюджета района по разделу </w:t>
      </w:r>
      <w:r w:rsidR="001818D0" w:rsidRPr="00D750EF">
        <w:rPr>
          <w:color w:val="000000"/>
          <w:sz w:val="28"/>
          <w:szCs w:val="28"/>
        </w:rPr>
        <w:t xml:space="preserve">07 </w:t>
      </w:r>
      <w:r w:rsidRPr="00D750EF">
        <w:rPr>
          <w:color w:val="000000"/>
          <w:sz w:val="28"/>
          <w:szCs w:val="28"/>
        </w:rPr>
        <w:t>«Образо</w:t>
      </w:r>
      <w:r w:rsidR="00265D08" w:rsidRPr="00D750EF">
        <w:rPr>
          <w:color w:val="000000"/>
          <w:sz w:val="28"/>
          <w:szCs w:val="28"/>
        </w:rPr>
        <w:t xml:space="preserve">вание» </w:t>
      </w:r>
      <w:r w:rsidR="00D750EF" w:rsidRPr="00D750EF">
        <w:rPr>
          <w:color w:val="000000"/>
          <w:sz w:val="28"/>
          <w:szCs w:val="28"/>
        </w:rPr>
        <w:t>выш</w:t>
      </w:r>
      <w:r w:rsidR="00265D08" w:rsidRPr="00D750EF">
        <w:rPr>
          <w:color w:val="000000"/>
          <w:sz w:val="28"/>
          <w:szCs w:val="28"/>
        </w:rPr>
        <w:t>е уровня расходов 20</w:t>
      </w:r>
      <w:r w:rsidR="00EC2D67" w:rsidRPr="00D750EF">
        <w:rPr>
          <w:color w:val="000000"/>
          <w:sz w:val="28"/>
          <w:szCs w:val="28"/>
        </w:rPr>
        <w:t>2</w:t>
      </w:r>
      <w:r w:rsidR="00D750EF" w:rsidRPr="00D750EF">
        <w:rPr>
          <w:color w:val="000000"/>
          <w:sz w:val="28"/>
          <w:szCs w:val="28"/>
        </w:rPr>
        <w:t>1</w:t>
      </w:r>
      <w:r w:rsidRPr="00D750EF">
        <w:rPr>
          <w:color w:val="000000"/>
          <w:sz w:val="28"/>
          <w:szCs w:val="28"/>
        </w:rPr>
        <w:t xml:space="preserve"> года на </w:t>
      </w:r>
      <w:r w:rsidR="00D750EF" w:rsidRPr="00D750EF">
        <w:rPr>
          <w:color w:val="000000"/>
          <w:sz w:val="28"/>
          <w:szCs w:val="28"/>
        </w:rPr>
        <w:t>8</w:t>
      </w:r>
      <w:r w:rsidR="00EC2D67" w:rsidRPr="00D750EF">
        <w:rPr>
          <w:color w:val="000000"/>
          <w:sz w:val="28"/>
          <w:szCs w:val="28"/>
        </w:rPr>
        <w:t> </w:t>
      </w:r>
      <w:r w:rsidR="00196C7E" w:rsidRPr="00D750EF">
        <w:rPr>
          <w:color w:val="000000"/>
          <w:sz w:val="28"/>
          <w:szCs w:val="28"/>
        </w:rPr>
        <w:t>0</w:t>
      </w:r>
      <w:r w:rsidR="00D750EF" w:rsidRPr="00D750EF">
        <w:rPr>
          <w:color w:val="000000"/>
          <w:sz w:val="28"/>
          <w:szCs w:val="28"/>
        </w:rPr>
        <w:t>27</w:t>
      </w:r>
      <w:r w:rsidR="00EC2D67" w:rsidRPr="00D750EF">
        <w:rPr>
          <w:color w:val="000000"/>
          <w:sz w:val="28"/>
          <w:szCs w:val="28"/>
        </w:rPr>
        <w:t>,</w:t>
      </w:r>
      <w:r w:rsidR="00D750EF" w:rsidRPr="00D750EF">
        <w:rPr>
          <w:color w:val="000000"/>
          <w:sz w:val="28"/>
          <w:szCs w:val="28"/>
        </w:rPr>
        <w:t>7</w:t>
      </w:r>
      <w:r w:rsidR="008A4FD3" w:rsidRPr="00D750EF">
        <w:rPr>
          <w:color w:val="000000"/>
          <w:sz w:val="28"/>
          <w:szCs w:val="28"/>
        </w:rPr>
        <w:t xml:space="preserve"> тыс. рублей.</w:t>
      </w:r>
    </w:p>
    <w:p w:rsidR="0048385D" w:rsidRPr="00C74CCD" w:rsidRDefault="003C5018" w:rsidP="0048385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74CCD">
        <w:rPr>
          <w:color w:val="000000"/>
          <w:sz w:val="28"/>
          <w:szCs w:val="28"/>
        </w:rPr>
        <w:t>Расходы по п</w:t>
      </w:r>
      <w:r w:rsidR="008A4FD3" w:rsidRPr="00C74CCD">
        <w:rPr>
          <w:color w:val="000000"/>
          <w:sz w:val="28"/>
          <w:szCs w:val="28"/>
        </w:rPr>
        <w:t>одразделу</w:t>
      </w:r>
      <w:r w:rsidR="00265D08" w:rsidRPr="00C74CCD">
        <w:rPr>
          <w:color w:val="000000"/>
          <w:sz w:val="28"/>
          <w:szCs w:val="28"/>
        </w:rPr>
        <w:t xml:space="preserve"> </w:t>
      </w:r>
      <w:r w:rsidR="00F9076B" w:rsidRPr="00C74CCD">
        <w:rPr>
          <w:color w:val="000000"/>
          <w:sz w:val="28"/>
          <w:szCs w:val="28"/>
        </w:rPr>
        <w:t xml:space="preserve">07 </w:t>
      </w:r>
      <w:r w:rsidR="007B6E09" w:rsidRPr="00C74CCD">
        <w:rPr>
          <w:color w:val="000000"/>
          <w:sz w:val="28"/>
          <w:szCs w:val="28"/>
        </w:rPr>
        <w:t>01 «Дошкол</w:t>
      </w:r>
      <w:r w:rsidR="00265D08" w:rsidRPr="00C74CCD">
        <w:rPr>
          <w:color w:val="000000"/>
          <w:sz w:val="28"/>
          <w:szCs w:val="28"/>
        </w:rPr>
        <w:t>ьное образование»</w:t>
      </w:r>
      <w:r w:rsidR="008A4FD3" w:rsidRPr="00C74CCD">
        <w:rPr>
          <w:color w:val="000000"/>
          <w:sz w:val="28"/>
          <w:szCs w:val="28"/>
        </w:rPr>
        <w:t xml:space="preserve"> прогнозируются </w:t>
      </w:r>
      <w:r w:rsidR="009E1A60" w:rsidRPr="00C74CCD">
        <w:rPr>
          <w:color w:val="000000"/>
          <w:sz w:val="28"/>
          <w:szCs w:val="28"/>
        </w:rPr>
        <w:t>на 202</w:t>
      </w:r>
      <w:r w:rsidR="00433676" w:rsidRPr="00C74CCD">
        <w:rPr>
          <w:color w:val="000000"/>
          <w:sz w:val="28"/>
          <w:szCs w:val="28"/>
        </w:rPr>
        <w:t>2</w:t>
      </w:r>
      <w:r w:rsidR="009E1A60" w:rsidRPr="00C74CCD">
        <w:rPr>
          <w:color w:val="000000"/>
          <w:sz w:val="28"/>
          <w:szCs w:val="28"/>
        </w:rPr>
        <w:t xml:space="preserve"> год </w:t>
      </w:r>
      <w:r w:rsidR="003D2292" w:rsidRPr="00C74CCD">
        <w:rPr>
          <w:color w:val="000000"/>
          <w:sz w:val="28"/>
          <w:szCs w:val="28"/>
        </w:rPr>
        <w:t>в объеме 1</w:t>
      </w:r>
      <w:r w:rsidR="009E1A60" w:rsidRPr="00C74CCD">
        <w:rPr>
          <w:color w:val="000000"/>
          <w:sz w:val="28"/>
          <w:szCs w:val="28"/>
        </w:rPr>
        <w:t>4 62</w:t>
      </w:r>
      <w:r w:rsidR="0017200D" w:rsidRPr="00C74CCD">
        <w:rPr>
          <w:color w:val="000000"/>
          <w:sz w:val="28"/>
          <w:szCs w:val="28"/>
        </w:rPr>
        <w:t>4</w:t>
      </w:r>
      <w:r w:rsidR="009E1A60" w:rsidRPr="00C74CCD">
        <w:rPr>
          <w:color w:val="000000"/>
          <w:sz w:val="28"/>
          <w:szCs w:val="28"/>
        </w:rPr>
        <w:t>,2 тыс. рублей</w:t>
      </w:r>
      <w:r w:rsidR="0048385D" w:rsidRPr="00C74CCD">
        <w:rPr>
          <w:color w:val="000000"/>
          <w:sz w:val="28"/>
          <w:szCs w:val="28"/>
        </w:rPr>
        <w:t>,</w:t>
      </w:r>
      <w:r w:rsidR="00626554" w:rsidRPr="00C74CCD">
        <w:rPr>
          <w:color w:val="000000"/>
          <w:sz w:val="28"/>
          <w:szCs w:val="28"/>
        </w:rPr>
        <w:t xml:space="preserve"> это выше уровня 2021 года на 1 942,3 тыс. рублей.</w:t>
      </w:r>
      <w:r w:rsidR="0048385D" w:rsidRPr="00C74CCD">
        <w:rPr>
          <w:color w:val="000000"/>
          <w:sz w:val="28"/>
          <w:szCs w:val="28"/>
        </w:rPr>
        <w:t xml:space="preserve"> </w:t>
      </w:r>
      <w:r w:rsidR="00626554" w:rsidRPr="00C74CCD">
        <w:rPr>
          <w:color w:val="000000"/>
          <w:sz w:val="28"/>
          <w:szCs w:val="28"/>
        </w:rPr>
        <w:t>Н</w:t>
      </w:r>
      <w:r w:rsidR="0048385D" w:rsidRPr="00C74CCD">
        <w:rPr>
          <w:color w:val="000000"/>
          <w:sz w:val="28"/>
          <w:szCs w:val="28"/>
        </w:rPr>
        <w:t>а плановый период 2023 - 2024 годов</w:t>
      </w:r>
      <w:r w:rsidR="00626554" w:rsidRPr="00C74CCD">
        <w:rPr>
          <w:color w:val="000000"/>
          <w:sz w:val="28"/>
          <w:szCs w:val="28"/>
        </w:rPr>
        <w:t xml:space="preserve"> расходы прогнозируются в сумме</w:t>
      </w:r>
      <w:r w:rsidR="0048385D" w:rsidRPr="00C74CCD">
        <w:rPr>
          <w:color w:val="000000"/>
          <w:sz w:val="28"/>
          <w:szCs w:val="28"/>
        </w:rPr>
        <w:t xml:space="preserve"> - 14 686,5 тыс. рублей и 14 688,5 тыс. </w:t>
      </w:r>
      <w:r w:rsidR="0048385D" w:rsidRPr="00C74CCD">
        <w:rPr>
          <w:color w:val="000000"/>
          <w:sz w:val="28"/>
          <w:szCs w:val="28"/>
        </w:rPr>
        <w:lastRenderedPageBreak/>
        <w:t>рублей соответственно. Это ниже уровня 202</w:t>
      </w:r>
      <w:r w:rsidR="00626554" w:rsidRPr="00C74CCD">
        <w:rPr>
          <w:color w:val="000000"/>
          <w:sz w:val="28"/>
          <w:szCs w:val="28"/>
        </w:rPr>
        <w:t>1</w:t>
      </w:r>
      <w:r w:rsidR="0048385D" w:rsidRPr="00C74CCD">
        <w:rPr>
          <w:color w:val="000000"/>
          <w:sz w:val="28"/>
          <w:szCs w:val="28"/>
        </w:rPr>
        <w:t xml:space="preserve"> года в 202</w:t>
      </w:r>
      <w:r w:rsidR="00626554" w:rsidRPr="00C74CCD">
        <w:rPr>
          <w:color w:val="000000"/>
          <w:sz w:val="28"/>
          <w:szCs w:val="28"/>
        </w:rPr>
        <w:t>3</w:t>
      </w:r>
      <w:r w:rsidR="0048385D" w:rsidRPr="00C74CCD">
        <w:rPr>
          <w:color w:val="000000"/>
          <w:sz w:val="28"/>
          <w:szCs w:val="28"/>
        </w:rPr>
        <w:t xml:space="preserve"> году на </w:t>
      </w:r>
      <w:r w:rsidR="00626554" w:rsidRPr="00C74CCD">
        <w:rPr>
          <w:color w:val="000000"/>
          <w:sz w:val="28"/>
          <w:szCs w:val="28"/>
        </w:rPr>
        <w:t>1</w:t>
      </w:r>
      <w:r w:rsidR="0048385D" w:rsidRPr="00C74CCD">
        <w:rPr>
          <w:color w:val="000000"/>
          <w:sz w:val="28"/>
          <w:szCs w:val="28"/>
        </w:rPr>
        <w:t>3</w:t>
      </w:r>
      <w:r w:rsidR="00626554" w:rsidRPr="00C74CCD">
        <w:rPr>
          <w:color w:val="000000"/>
          <w:sz w:val="28"/>
          <w:szCs w:val="28"/>
        </w:rPr>
        <w:t>5</w:t>
      </w:r>
      <w:r w:rsidR="0048385D" w:rsidRPr="00C74CCD">
        <w:rPr>
          <w:color w:val="000000"/>
          <w:sz w:val="28"/>
          <w:szCs w:val="28"/>
        </w:rPr>
        <w:t>,2 тыс. рублей, в 202</w:t>
      </w:r>
      <w:r w:rsidR="00626554" w:rsidRPr="00C74CCD">
        <w:rPr>
          <w:color w:val="000000"/>
          <w:sz w:val="28"/>
          <w:szCs w:val="28"/>
        </w:rPr>
        <w:t>4</w:t>
      </w:r>
      <w:r w:rsidR="0048385D" w:rsidRPr="00C74CCD">
        <w:rPr>
          <w:color w:val="000000"/>
          <w:sz w:val="28"/>
          <w:szCs w:val="28"/>
        </w:rPr>
        <w:t xml:space="preserve"> год</w:t>
      </w:r>
      <w:r w:rsidR="00626554" w:rsidRPr="00C74CCD">
        <w:rPr>
          <w:color w:val="000000"/>
          <w:sz w:val="28"/>
          <w:szCs w:val="28"/>
        </w:rPr>
        <w:t>у</w:t>
      </w:r>
      <w:r w:rsidR="0048385D" w:rsidRPr="00C74CCD">
        <w:rPr>
          <w:color w:val="000000"/>
          <w:sz w:val="28"/>
          <w:szCs w:val="28"/>
        </w:rPr>
        <w:t xml:space="preserve"> на 1</w:t>
      </w:r>
      <w:r w:rsidR="00626554" w:rsidRPr="00C74CCD">
        <w:rPr>
          <w:color w:val="000000"/>
          <w:sz w:val="28"/>
          <w:szCs w:val="28"/>
        </w:rPr>
        <w:t>33,</w:t>
      </w:r>
      <w:r w:rsidR="0048385D" w:rsidRPr="00C74CCD">
        <w:rPr>
          <w:color w:val="000000"/>
          <w:sz w:val="28"/>
          <w:szCs w:val="28"/>
        </w:rPr>
        <w:t>2 тыс. рублей</w:t>
      </w:r>
      <w:r w:rsidR="00626554" w:rsidRPr="00C74CCD">
        <w:rPr>
          <w:color w:val="000000"/>
          <w:sz w:val="28"/>
          <w:szCs w:val="28"/>
        </w:rPr>
        <w:t>.</w:t>
      </w:r>
    </w:p>
    <w:p w:rsidR="005642C4" w:rsidRPr="00A50E82" w:rsidRDefault="00B1006A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B3624">
        <w:rPr>
          <w:color w:val="000000"/>
          <w:sz w:val="28"/>
          <w:szCs w:val="28"/>
        </w:rPr>
        <w:t>Расходы по подразделу 07 02 «Общее образование» в 202</w:t>
      </w:r>
      <w:r w:rsidR="002B3624" w:rsidRPr="002B3624">
        <w:rPr>
          <w:color w:val="000000"/>
          <w:sz w:val="28"/>
          <w:szCs w:val="28"/>
        </w:rPr>
        <w:t>2</w:t>
      </w:r>
      <w:r w:rsidRPr="002B3624">
        <w:rPr>
          <w:color w:val="000000"/>
          <w:sz w:val="28"/>
          <w:szCs w:val="28"/>
        </w:rPr>
        <w:t xml:space="preserve"> году прогнозируются в сумме </w:t>
      </w:r>
      <w:r w:rsidR="002B3624" w:rsidRPr="002B3624">
        <w:rPr>
          <w:color w:val="000000"/>
          <w:sz w:val="28"/>
          <w:szCs w:val="28"/>
        </w:rPr>
        <w:t>79</w:t>
      </w:r>
      <w:r w:rsidRPr="002B3624">
        <w:rPr>
          <w:color w:val="000000"/>
          <w:sz w:val="28"/>
          <w:szCs w:val="28"/>
        </w:rPr>
        <w:t> </w:t>
      </w:r>
      <w:r w:rsidR="00D30B2B" w:rsidRPr="002B3624">
        <w:rPr>
          <w:color w:val="000000"/>
          <w:sz w:val="28"/>
          <w:szCs w:val="28"/>
        </w:rPr>
        <w:t>8</w:t>
      </w:r>
      <w:r w:rsidR="002B3624" w:rsidRPr="002B3624">
        <w:rPr>
          <w:color w:val="000000"/>
          <w:sz w:val="28"/>
          <w:szCs w:val="28"/>
        </w:rPr>
        <w:t>01</w:t>
      </w:r>
      <w:r w:rsidRPr="002B3624">
        <w:rPr>
          <w:color w:val="000000"/>
          <w:sz w:val="28"/>
          <w:szCs w:val="28"/>
        </w:rPr>
        <w:t>,</w:t>
      </w:r>
      <w:r w:rsidR="00D30B2B" w:rsidRPr="002B3624">
        <w:rPr>
          <w:color w:val="000000"/>
          <w:sz w:val="28"/>
          <w:szCs w:val="28"/>
        </w:rPr>
        <w:t>4</w:t>
      </w:r>
      <w:r w:rsidRPr="002B3624">
        <w:rPr>
          <w:color w:val="000000"/>
          <w:sz w:val="28"/>
          <w:szCs w:val="28"/>
        </w:rPr>
        <w:t xml:space="preserve"> тыс. рублей, плановом периоде 202</w:t>
      </w:r>
      <w:r w:rsidR="002B3624" w:rsidRPr="002B3624">
        <w:rPr>
          <w:color w:val="000000"/>
          <w:sz w:val="28"/>
          <w:szCs w:val="28"/>
        </w:rPr>
        <w:t>3</w:t>
      </w:r>
      <w:r w:rsidRPr="002B3624">
        <w:rPr>
          <w:color w:val="000000"/>
          <w:sz w:val="28"/>
          <w:szCs w:val="28"/>
        </w:rPr>
        <w:t xml:space="preserve"> - 202</w:t>
      </w:r>
      <w:r w:rsidR="002B3624" w:rsidRPr="002B3624">
        <w:rPr>
          <w:color w:val="000000"/>
          <w:sz w:val="28"/>
          <w:szCs w:val="28"/>
        </w:rPr>
        <w:t>4 годов - 64</w:t>
      </w:r>
      <w:r w:rsidRPr="002B3624">
        <w:rPr>
          <w:color w:val="000000"/>
          <w:sz w:val="28"/>
          <w:szCs w:val="28"/>
        </w:rPr>
        <w:t> </w:t>
      </w:r>
      <w:r w:rsidR="002B3624" w:rsidRPr="002B3624">
        <w:rPr>
          <w:color w:val="000000"/>
          <w:sz w:val="28"/>
          <w:szCs w:val="28"/>
        </w:rPr>
        <w:t>08</w:t>
      </w:r>
      <w:r w:rsidR="00D7034B" w:rsidRPr="002B3624">
        <w:rPr>
          <w:color w:val="000000"/>
          <w:sz w:val="28"/>
          <w:szCs w:val="28"/>
        </w:rPr>
        <w:t>9</w:t>
      </w:r>
      <w:r w:rsidRPr="002B3624">
        <w:rPr>
          <w:color w:val="000000"/>
          <w:sz w:val="28"/>
          <w:szCs w:val="28"/>
        </w:rPr>
        <w:t>,</w:t>
      </w:r>
      <w:r w:rsidR="002B3624" w:rsidRPr="002B3624">
        <w:rPr>
          <w:color w:val="000000"/>
          <w:sz w:val="28"/>
          <w:szCs w:val="28"/>
        </w:rPr>
        <w:t>2</w:t>
      </w:r>
      <w:r w:rsidRPr="002B3624">
        <w:rPr>
          <w:color w:val="000000"/>
          <w:sz w:val="28"/>
          <w:szCs w:val="28"/>
        </w:rPr>
        <w:t xml:space="preserve"> тыс. рублей и </w:t>
      </w:r>
      <w:r w:rsidR="002B3624" w:rsidRPr="002B3624">
        <w:rPr>
          <w:color w:val="000000"/>
          <w:sz w:val="28"/>
          <w:szCs w:val="28"/>
        </w:rPr>
        <w:t>6</w:t>
      </w:r>
      <w:r w:rsidRPr="002B3624">
        <w:rPr>
          <w:color w:val="000000"/>
          <w:sz w:val="28"/>
          <w:szCs w:val="28"/>
        </w:rPr>
        <w:t> </w:t>
      </w:r>
      <w:r w:rsidR="002B3624" w:rsidRPr="002B3624">
        <w:rPr>
          <w:color w:val="000000"/>
          <w:sz w:val="28"/>
          <w:szCs w:val="28"/>
        </w:rPr>
        <w:t>31</w:t>
      </w:r>
      <w:r w:rsidR="00F61347" w:rsidRPr="002B3624">
        <w:rPr>
          <w:color w:val="000000"/>
          <w:sz w:val="28"/>
          <w:szCs w:val="28"/>
        </w:rPr>
        <w:t>2</w:t>
      </w:r>
      <w:r w:rsidRPr="002B3624">
        <w:rPr>
          <w:color w:val="000000"/>
          <w:sz w:val="28"/>
          <w:szCs w:val="28"/>
        </w:rPr>
        <w:t>,</w:t>
      </w:r>
      <w:r w:rsidR="002B3624" w:rsidRPr="002B3624">
        <w:rPr>
          <w:color w:val="000000"/>
          <w:sz w:val="28"/>
          <w:szCs w:val="28"/>
        </w:rPr>
        <w:t>6</w:t>
      </w:r>
      <w:r w:rsidRPr="002B3624">
        <w:rPr>
          <w:color w:val="000000"/>
          <w:sz w:val="28"/>
          <w:szCs w:val="28"/>
        </w:rPr>
        <w:t xml:space="preserve"> тыс. рублей </w:t>
      </w:r>
      <w:r w:rsidRPr="00A50E82">
        <w:rPr>
          <w:color w:val="000000"/>
          <w:sz w:val="28"/>
          <w:szCs w:val="28"/>
        </w:rPr>
        <w:t xml:space="preserve">соответственно. Это </w:t>
      </w:r>
      <w:r w:rsidR="00136BD7" w:rsidRPr="00A50E82">
        <w:rPr>
          <w:color w:val="000000"/>
          <w:sz w:val="28"/>
          <w:szCs w:val="28"/>
        </w:rPr>
        <w:t>выш</w:t>
      </w:r>
      <w:r w:rsidR="005642C4" w:rsidRPr="00A50E82">
        <w:rPr>
          <w:color w:val="000000"/>
          <w:sz w:val="28"/>
          <w:szCs w:val="28"/>
        </w:rPr>
        <w:t>е уровня 20</w:t>
      </w:r>
      <w:r w:rsidR="00B33326" w:rsidRPr="00A50E82">
        <w:rPr>
          <w:color w:val="000000"/>
          <w:sz w:val="28"/>
          <w:szCs w:val="28"/>
        </w:rPr>
        <w:t>2</w:t>
      </w:r>
      <w:r w:rsidR="00136BD7" w:rsidRPr="00A50E82">
        <w:rPr>
          <w:color w:val="000000"/>
          <w:sz w:val="28"/>
          <w:szCs w:val="28"/>
        </w:rPr>
        <w:t>1</w:t>
      </w:r>
      <w:r w:rsidR="005642C4" w:rsidRPr="00A50E82">
        <w:rPr>
          <w:color w:val="000000"/>
          <w:sz w:val="28"/>
          <w:szCs w:val="28"/>
        </w:rPr>
        <w:t xml:space="preserve"> года </w:t>
      </w:r>
      <w:r w:rsidRPr="00A50E82">
        <w:rPr>
          <w:color w:val="000000"/>
          <w:sz w:val="28"/>
          <w:szCs w:val="28"/>
        </w:rPr>
        <w:t>в</w:t>
      </w:r>
      <w:r w:rsidR="005642C4" w:rsidRPr="00A50E82">
        <w:rPr>
          <w:color w:val="000000"/>
          <w:sz w:val="28"/>
          <w:szCs w:val="28"/>
        </w:rPr>
        <w:t xml:space="preserve"> 20</w:t>
      </w:r>
      <w:r w:rsidR="00BE50F9" w:rsidRPr="00A50E82">
        <w:rPr>
          <w:color w:val="000000"/>
          <w:sz w:val="28"/>
          <w:szCs w:val="28"/>
        </w:rPr>
        <w:t>2</w:t>
      </w:r>
      <w:r w:rsidR="00136BD7" w:rsidRPr="00A50E82">
        <w:rPr>
          <w:color w:val="000000"/>
          <w:sz w:val="28"/>
          <w:szCs w:val="28"/>
        </w:rPr>
        <w:t>2</w:t>
      </w:r>
      <w:r w:rsidR="005642C4" w:rsidRPr="00A50E82">
        <w:rPr>
          <w:color w:val="000000"/>
          <w:sz w:val="28"/>
          <w:szCs w:val="28"/>
        </w:rPr>
        <w:t xml:space="preserve"> год</w:t>
      </w:r>
      <w:r w:rsidRPr="00A50E82">
        <w:rPr>
          <w:color w:val="000000"/>
          <w:sz w:val="28"/>
          <w:szCs w:val="28"/>
        </w:rPr>
        <w:t>у</w:t>
      </w:r>
      <w:r w:rsidR="005642C4" w:rsidRPr="00A50E82">
        <w:rPr>
          <w:color w:val="000000"/>
          <w:sz w:val="28"/>
          <w:szCs w:val="28"/>
        </w:rPr>
        <w:t xml:space="preserve"> </w:t>
      </w:r>
      <w:r w:rsidRPr="00A50E82">
        <w:rPr>
          <w:color w:val="000000"/>
          <w:sz w:val="28"/>
          <w:szCs w:val="28"/>
        </w:rPr>
        <w:t>на</w:t>
      </w:r>
      <w:r w:rsidR="005642C4" w:rsidRPr="00A50E82">
        <w:rPr>
          <w:color w:val="000000"/>
          <w:sz w:val="28"/>
          <w:szCs w:val="28"/>
        </w:rPr>
        <w:t xml:space="preserve"> </w:t>
      </w:r>
      <w:r w:rsidR="00136BD7" w:rsidRPr="00A50E82">
        <w:rPr>
          <w:color w:val="000000"/>
          <w:sz w:val="28"/>
          <w:szCs w:val="28"/>
        </w:rPr>
        <w:t>5 </w:t>
      </w:r>
      <w:r w:rsidR="00B33326" w:rsidRPr="00A50E82">
        <w:rPr>
          <w:color w:val="000000"/>
          <w:sz w:val="28"/>
          <w:szCs w:val="28"/>
        </w:rPr>
        <w:t>72</w:t>
      </w:r>
      <w:r w:rsidR="00136BD7" w:rsidRPr="00A50E82">
        <w:rPr>
          <w:color w:val="000000"/>
          <w:sz w:val="28"/>
          <w:szCs w:val="28"/>
        </w:rPr>
        <w:t>0,0</w:t>
      </w:r>
      <w:r w:rsidR="00BE50F9" w:rsidRPr="00A50E82">
        <w:rPr>
          <w:color w:val="000000"/>
          <w:sz w:val="28"/>
          <w:szCs w:val="28"/>
        </w:rPr>
        <w:t xml:space="preserve"> тыс. рублей, </w:t>
      </w:r>
      <w:r w:rsidR="00136BD7" w:rsidRPr="00A50E82">
        <w:rPr>
          <w:color w:val="000000"/>
          <w:sz w:val="28"/>
          <w:szCs w:val="28"/>
        </w:rPr>
        <w:t xml:space="preserve">и напротив, ниже уровня 2021 года </w:t>
      </w:r>
      <w:r w:rsidRPr="00A50E82">
        <w:rPr>
          <w:color w:val="000000"/>
          <w:sz w:val="28"/>
          <w:szCs w:val="28"/>
        </w:rPr>
        <w:t>в</w:t>
      </w:r>
      <w:r w:rsidR="00BE50F9" w:rsidRPr="00A50E82">
        <w:rPr>
          <w:color w:val="000000"/>
          <w:sz w:val="28"/>
          <w:szCs w:val="28"/>
        </w:rPr>
        <w:t xml:space="preserve"> 202</w:t>
      </w:r>
      <w:r w:rsidR="00136BD7" w:rsidRPr="00A50E82">
        <w:rPr>
          <w:color w:val="000000"/>
          <w:sz w:val="28"/>
          <w:szCs w:val="28"/>
        </w:rPr>
        <w:t>3</w:t>
      </w:r>
      <w:r w:rsidR="005642C4" w:rsidRPr="00A50E82">
        <w:rPr>
          <w:color w:val="000000"/>
          <w:sz w:val="28"/>
          <w:szCs w:val="28"/>
        </w:rPr>
        <w:t xml:space="preserve"> год</w:t>
      </w:r>
      <w:r w:rsidR="00136BD7" w:rsidRPr="00A50E82">
        <w:rPr>
          <w:color w:val="000000"/>
          <w:sz w:val="28"/>
          <w:szCs w:val="28"/>
        </w:rPr>
        <w:t>у</w:t>
      </w:r>
      <w:r w:rsidR="005642C4" w:rsidRPr="00A50E82">
        <w:rPr>
          <w:color w:val="000000"/>
          <w:sz w:val="28"/>
          <w:szCs w:val="28"/>
        </w:rPr>
        <w:t xml:space="preserve"> </w:t>
      </w:r>
      <w:r w:rsidRPr="00A50E82">
        <w:rPr>
          <w:color w:val="000000"/>
          <w:sz w:val="28"/>
          <w:szCs w:val="28"/>
        </w:rPr>
        <w:t>на</w:t>
      </w:r>
      <w:r w:rsidR="005642C4" w:rsidRPr="00A50E82">
        <w:rPr>
          <w:color w:val="000000"/>
          <w:sz w:val="28"/>
          <w:szCs w:val="28"/>
        </w:rPr>
        <w:t xml:space="preserve"> </w:t>
      </w:r>
      <w:r w:rsidR="00136BD7" w:rsidRPr="00A50E82">
        <w:rPr>
          <w:color w:val="000000"/>
          <w:sz w:val="28"/>
          <w:szCs w:val="28"/>
        </w:rPr>
        <w:t>9</w:t>
      </w:r>
      <w:r w:rsidR="005642C4" w:rsidRPr="00A50E82">
        <w:rPr>
          <w:color w:val="000000"/>
          <w:sz w:val="28"/>
          <w:szCs w:val="28"/>
        </w:rPr>
        <w:t> </w:t>
      </w:r>
      <w:r w:rsidR="00136BD7" w:rsidRPr="00A50E82">
        <w:rPr>
          <w:color w:val="000000"/>
          <w:sz w:val="28"/>
          <w:szCs w:val="28"/>
        </w:rPr>
        <w:t>99</w:t>
      </w:r>
      <w:r w:rsidR="00B33326" w:rsidRPr="00A50E82">
        <w:rPr>
          <w:color w:val="000000"/>
          <w:sz w:val="28"/>
          <w:szCs w:val="28"/>
        </w:rPr>
        <w:t>2</w:t>
      </w:r>
      <w:r w:rsidR="005642C4" w:rsidRPr="00A50E82">
        <w:rPr>
          <w:color w:val="000000"/>
          <w:sz w:val="28"/>
          <w:szCs w:val="28"/>
        </w:rPr>
        <w:t>,</w:t>
      </w:r>
      <w:r w:rsidR="00136BD7" w:rsidRPr="00A50E82">
        <w:rPr>
          <w:color w:val="000000"/>
          <w:sz w:val="28"/>
          <w:szCs w:val="28"/>
        </w:rPr>
        <w:t>2</w:t>
      </w:r>
      <w:r w:rsidR="005642C4" w:rsidRPr="00A50E82">
        <w:rPr>
          <w:color w:val="000000"/>
          <w:sz w:val="28"/>
          <w:szCs w:val="28"/>
        </w:rPr>
        <w:t xml:space="preserve"> тыс. рублей, </w:t>
      </w:r>
      <w:r w:rsidRPr="00A50E82">
        <w:rPr>
          <w:color w:val="000000"/>
          <w:sz w:val="28"/>
          <w:szCs w:val="28"/>
        </w:rPr>
        <w:t>в</w:t>
      </w:r>
      <w:r w:rsidR="005642C4" w:rsidRPr="00A50E82">
        <w:rPr>
          <w:color w:val="000000"/>
          <w:sz w:val="28"/>
          <w:szCs w:val="28"/>
        </w:rPr>
        <w:t xml:space="preserve"> 202</w:t>
      </w:r>
      <w:r w:rsidR="00136BD7" w:rsidRPr="00A50E82">
        <w:rPr>
          <w:color w:val="000000"/>
          <w:sz w:val="28"/>
          <w:szCs w:val="28"/>
        </w:rPr>
        <w:t>4</w:t>
      </w:r>
      <w:r w:rsidR="005642C4" w:rsidRPr="00A50E82">
        <w:rPr>
          <w:color w:val="000000"/>
          <w:sz w:val="28"/>
          <w:szCs w:val="28"/>
        </w:rPr>
        <w:t xml:space="preserve"> год</w:t>
      </w:r>
      <w:r w:rsidRPr="00A50E82">
        <w:rPr>
          <w:color w:val="000000"/>
          <w:sz w:val="28"/>
          <w:szCs w:val="28"/>
        </w:rPr>
        <w:t>у</w:t>
      </w:r>
      <w:r w:rsidR="005642C4" w:rsidRPr="00A50E82">
        <w:rPr>
          <w:color w:val="000000"/>
          <w:sz w:val="28"/>
          <w:szCs w:val="28"/>
        </w:rPr>
        <w:t xml:space="preserve"> </w:t>
      </w:r>
      <w:r w:rsidRPr="00A50E82">
        <w:rPr>
          <w:color w:val="000000"/>
          <w:sz w:val="28"/>
          <w:szCs w:val="28"/>
        </w:rPr>
        <w:t>на</w:t>
      </w:r>
      <w:r w:rsidR="005642C4" w:rsidRPr="00A50E82">
        <w:rPr>
          <w:color w:val="000000"/>
          <w:sz w:val="28"/>
          <w:szCs w:val="28"/>
        </w:rPr>
        <w:t xml:space="preserve"> </w:t>
      </w:r>
      <w:r w:rsidR="00136BD7" w:rsidRPr="00A50E82">
        <w:rPr>
          <w:color w:val="000000"/>
          <w:sz w:val="28"/>
          <w:szCs w:val="28"/>
        </w:rPr>
        <w:t>9</w:t>
      </w:r>
      <w:r w:rsidR="005642C4" w:rsidRPr="00A50E82">
        <w:rPr>
          <w:color w:val="000000"/>
          <w:sz w:val="28"/>
          <w:szCs w:val="28"/>
        </w:rPr>
        <w:t xml:space="preserve"> </w:t>
      </w:r>
      <w:r w:rsidR="00136BD7" w:rsidRPr="00A50E82">
        <w:rPr>
          <w:color w:val="000000"/>
          <w:sz w:val="28"/>
          <w:szCs w:val="28"/>
        </w:rPr>
        <w:t>768</w:t>
      </w:r>
      <w:r w:rsidR="005642C4" w:rsidRPr="00A50E82">
        <w:rPr>
          <w:color w:val="000000"/>
          <w:sz w:val="28"/>
          <w:szCs w:val="28"/>
        </w:rPr>
        <w:t>,</w:t>
      </w:r>
      <w:r w:rsidR="00136BD7" w:rsidRPr="00A50E82">
        <w:rPr>
          <w:color w:val="000000"/>
          <w:sz w:val="28"/>
          <w:szCs w:val="28"/>
        </w:rPr>
        <w:t>7</w:t>
      </w:r>
      <w:r w:rsidR="005642C4" w:rsidRPr="00A50E82">
        <w:rPr>
          <w:color w:val="000000"/>
          <w:sz w:val="28"/>
          <w:szCs w:val="28"/>
        </w:rPr>
        <w:t xml:space="preserve"> тыс. рублей.</w:t>
      </w:r>
    </w:p>
    <w:p w:rsidR="00AF6805" w:rsidRPr="00A50E82" w:rsidRDefault="001D6CA8" w:rsidP="00AF680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C3E23">
        <w:rPr>
          <w:color w:val="000000"/>
          <w:sz w:val="28"/>
          <w:szCs w:val="28"/>
        </w:rPr>
        <w:t>Р</w:t>
      </w:r>
      <w:r w:rsidR="009403F7" w:rsidRPr="008C3E23">
        <w:rPr>
          <w:color w:val="000000"/>
          <w:sz w:val="28"/>
          <w:szCs w:val="28"/>
        </w:rPr>
        <w:t>асходы по подразделу 07 03 «Дополнитель</w:t>
      </w:r>
      <w:r w:rsidR="003D0CFE" w:rsidRPr="008C3E23">
        <w:rPr>
          <w:color w:val="000000"/>
          <w:sz w:val="28"/>
          <w:szCs w:val="28"/>
        </w:rPr>
        <w:t xml:space="preserve">ное образование детей» </w:t>
      </w:r>
      <w:r w:rsidR="00BE50F9" w:rsidRPr="008C3E23">
        <w:rPr>
          <w:color w:val="000000"/>
          <w:sz w:val="28"/>
          <w:szCs w:val="28"/>
        </w:rPr>
        <w:t>в 202</w:t>
      </w:r>
      <w:r w:rsidR="008C3E23" w:rsidRPr="008C3E23">
        <w:rPr>
          <w:color w:val="000000"/>
          <w:sz w:val="28"/>
          <w:szCs w:val="28"/>
        </w:rPr>
        <w:t>2</w:t>
      </w:r>
      <w:r w:rsidRPr="008C3E23">
        <w:rPr>
          <w:color w:val="000000"/>
          <w:sz w:val="28"/>
          <w:szCs w:val="28"/>
        </w:rPr>
        <w:t xml:space="preserve"> году прогнозируются </w:t>
      </w:r>
      <w:r w:rsidR="003D0CFE" w:rsidRPr="008C3E23">
        <w:rPr>
          <w:color w:val="000000"/>
          <w:sz w:val="28"/>
          <w:szCs w:val="28"/>
        </w:rPr>
        <w:t xml:space="preserve">в сумме </w:t>
      </w:r>
      <w:r w:rsidR="008C3E23" w:rsidRPr="008C3E23">
        <w:rPr>
          <w:color w:val="000000"/>
          <w:sz w:val="28"/>
          <w:szCs w:val="28"/>
        </w:rPr>
        <w:t>8</w:t>
      </w:r>
      <w:r w:rsidR="00F61347" w:rsidRPr="008C3E23">
        <w:rPr>
          <w:color w:val="000000"/>
          <w:sz w:val="28"/>
          <w:szCs w:val="28"/>
        </w:rPr>
        <w:t> </w:t>
      </w:r>
      <w:r w:rsidR="008C3E23" w:rsidRPr="008C3E23">
        <w:rPr>
          <w:color w:val="000000"/>
          <w:sz w:val="28"/>
          <w:szCs w:val="28"/>
        </w:rPr>
        <w:t>113</w:t>
      </w:r>
      <w:r w:rsidR="00F61347" w:rsidRPr="008C3E23">
        <w:rPr>
          <w:color w:val="000000"/>
          <w:sz w:val="28"/>
          <w:szCs w:val="28"/>
        </w:rPr>
        <w:t>,</w:t>
      </w:r>
      <w:r w:rsidR="008C3E23" w:rsidRPr="008C3E23">
        <w:rPr>
          <w:color w:val="000000"/>
          <w:sz w:val="28"/>
          <w:szCs w:val="28"/>
        </w:rPr>
        <w:t>7</w:t>
      </w:r>
      <w:r w:rsidR="009403F7" w:rsidRPr="008C3E23">
        <w:rPr>
          <w:color w:val="000000"/>
          <w:sz w:val="28"/>
          <w:szCs w:val="28"/>
        </w:rPr>
        <w:t xml:space="preserve"> тыс. рублей,</w:t>
      </w:r>
      <w:r w:rsidR="00BE50F9" w:rsidRPr="008C3E23">
        <w:rPr>
          <w:color w:val="000000"/>
          <w:sz w:val="28"/>
          <w:szCs w:val="28"/>
        </w:rPr>
        <w:t xml:space="preserve"> плановом периоде 202</w:t>
      </w:r>
      <w:r w:rsidR="008C3E23" w:rsidRPr="008C3E23">
        <w:rPr>
          <w:color w:val="000000"/>
          <w:sz w:val="28"/>
          <w:szCs w:val="28"/>
        </w:rPr>
        <w:t>3</w:t>
      </w:r>
      <w:r w:rsidRPr="008C3E23">
        <w:rPr>
          <w:color w:val="000000"/>
          <w:sz w:val="28"/>
          <w:szCs w:val="28"/>
        </w:rPr>
        <w:t xml:space="preserve"> - 202</w:t>
      </w:r>
      <w:r w:rsidR="008C3E23" w:rsidRPr="008C3E23">
        <w:rPr>
          <w:color w:val="000000"/>
          <w:sz w:val="28"/>
          <w:szCs w:val="28"/>
        </w:rPr>
        <w:t>4</w:t>
      </w:r>
      <w:r w:rsidRPr="008C3E23">
        <w:rPr>
          <w:color w:val="000000"/>
          <w:sz w:val="28"/>
          <w:szCs w:val="28"/>
        </w:rPr>
        <w:t xml:space="preserve"> годов</w:t>
      </w:r>
      <w:r w:rsidR="009403F7" w:rsidRPr="008C3E23">
        <w:rPr>
          <w:color w:val="000000"/>
          <w:sz w:val="28"/>
          <w:szCs w:val="28"/>
        </w:rPr>
        <w:t xml:space="preserve"> </w:t>
      </w:r>
      <w:r w:rsidRPr="008C3E23">
        <w:rPr>
          <w:color w:val="000000"/>
          <w:sz w:val="28"/>
          <w:szCs w:val="28"/>
        </w:rPr>
        <w:t xml:space="preserve">- </w:t>
      </w:r>
      <w:r w:rsidR="00DA2EDF" w:rsidRPr="008C3E23">
        <w:rPr>
          <w:color w:val="000000"/>
          <w:sz w:val="28"/>
          <w:szCs w:val="28"/>
        </w:rPr>
        <w:t>6</w:t>
      </w:r>
      <w:r w:rsidR="008C3E23" w:rsidRPr="008C3E23">
        <w:rPr>
          <w:color w:val="000000"/>
          <w:sz w:val="28"/>
          <w:szCs w:val="28"/>
        </w:rPr>
        <w:t> 249,</w:t>
      </w:r>
      <w:r w:rsidR="00DA733A" w:rsidRPr="008C3E23">
        <w:rPr>
          <w:color w:val="000000"/>
          <w:sz w:val="28"/>
          <w:szCs w:val="28"/>
        </w:rPr>
        <w:t>2</w:t>
      </w:r>
      <w:r w:rsidR="009403F7" w:rsidRPr="008C3E23">
        <w:rPr>
          <w:color w:val="000000"/>
          <w:sz w:val="28"/>
          <w:szCs w:val="28"/>
        </w:rPr>
        <w:t xml:space="preserve"> тыс. рублей </w:t>
      </w:r>
      <w:r w:rsidR="00DA733A" w:rsidRPr="008C3E23">
        <w:rPr>
          <w:color w:val="000000"/>
          <w:sz w:val="28"/>
          <w:szCs w:val="28"/>
        </w:rPr>
        <w:t xml:space="preserve">и </w:t>
      </w:r>
      <w:r w:rsidR="008C3E23" w:rsidRPr="008C3E23">
        <w:rPr>
          <w:color w:val="000000"/>
          <w:sz w:val="28"/>
          <w:szCs w:val="28"/>
        </w:rPr>
        <w:t>6</w:t>
      </w:r>
      <w:r w:rsidR="00DA2EDF" w:rsidRPr="008C3E23">
        <w:rPr>
          <w:color w:val="000000"/>
          <w:sz w:val="28"/>
          <w:szCs w:val="28"/>
        </w:rPr>
        <w:t> </w:t>
      </w:r>
      <w:r w:rsidR="008C3E23" w:rsidRPr="008C3E23">
        <w:rPr>
          <w:color w:val="000000"/>
          <w:sz w:val="28"/>
          <w:szCs w:val="28"/>
        </w:rPr>
        <w:t>2</w:t>
      </w:r>
      <w:r w:rsidR="000377A8">
        <w:rPr>
          <w:color w:val="000000"/>
          <w:sz w:val="28"/>
          <w:szCs w:val="28"/>
        </w:rPr>
        <w:t>5</w:t>
      </w:r>
      <w:r w:rsidR="00DA2EDF" w:rsidRPr="008C3E23">
        <w:rPr>
          <w:color w:val="000000"/>
          <w:sz w:val="28"/>
          <w:szCs w:val="28"/>
        </w:rPr>
        <w:t>1,</w:t>
      </w:r>
      <w:r w:rsidR="008C3E23" w:rsidRPr="008C3E23">
        <w:rPr>
          <w:color w:val="000000"/>
          <w:sz w:val="28"/>
          <w:szCs w:val="28"/>
        </w:rPr>
        <w:t>4</w:t>
      </w:r>
      <w:r w:rsidR="00DA733A" w:rsidRPr="008C3E23">
        <w:rPr>
          <w:color w:val="000000"/>
          <w:sz w:val="28"/>
          <w:szCs w:val="28"/>
        </w:rPr>
        <w:t xml:space="preserve"> тыс. рублей с</w:t>
      </w:r>
      <w:r w:rsidRPr="008C3E23">
        <w:rPr>
          <w:color w:val="000000"/>
          <w:sz w:val="28"/>
          <w:szCs w:val="28"/>
        </w:rPr>
        <w:t>о</w:t>
      </w:r>
      <w:r w:rsidR="00DA733A" w:rsidRPr="008C3E23">
        <w:rPr>
          <w:color w:val="000000"/>
          <w:sz w:val="28"/>
          <w:szCs w:val="28"/>
        </w:rPr>
        <w:t>ответствен</w:t>
      </w:r>
      <w:r w:rsidR="009403F7" w:rsidRPr="008C3E23">
        <w:rPr>
          <w:color w:val="000000"/>
          <w:sz w:val="28"/>
          <w:szCs w:val="28"/>
        </w:rPr>
        <w:t>но.</w:t>
      </w:r>
      <w:r w:rsidR="00AF6805" w:rsidRPr="00AF6805">
        <w:rPr>
          <w:color w:val="000000"/>
          <w:sz w:val="28"/>
          <w:szCs w:val="28"/>
        </w:rPr>
        <w:t xml:space="preserve"> </w:t>
      </w:r>
      <w:r w:rsidR="00AF6805" w:rsidRPr="00E13658">
        <w:rPr>
          <w:color w:val="000000"/>
          <w:sz w:val="28"/>
          <w:szCs w:val="28"/>
        </w:rPr>
        <w:t>Это выше уровня 2021 года в 2022 году на 789,3 тыс. рублей, и напротив, ниже уровня 2021 года в 2023 году на 1075,2 тыс. рублей, в 2024 году на 1</w:t>
      </w:r>
      <w:r w:rsidR="005C37FE" w:rsidRPr="00E13658">
        <w:rPr>
          <w:color w:val="000000"/>
          <w:sz w:val="28"/>
          <w:szCs w:val="28"/>
        </w:rPr>
        <w:t>073</w:t>
      </w:r>
      <w:r w:rsidR="00AF6805" w:rsidRPr="00E13658">
        <w:rPr>
          <w:color w:val="000000"/>
          <w:sz w:val="28"/>
          <w:szCs w:val="28"/>
        </w:rPr>
        <w:t>,</w:t>
      </w:r>
      <w:r w:rsidR="005C37FE" w:rsidRPr="00E13658">
        <w:rPr>
          <w:color w:val="000000"/>
          <w:sz w:val="28"/>
          <w:szCs w:val="28"/>
        </w:rPr>
        <w:t>0</w:t>
      </w:r>
      <w:r w:rsidR="00AF6805" w:rsidRPr="00E13658">
        <w:rPr>
          <w:color w:val="000000"/>
          <w:sz w:val="28"/>
          <w:szCs w:val="28"/>
        </w:rPr>
        <w:t xml:space="preserve"> тыс. рублей.</w:t>
      </w:r>
    </w:p>
    <w:p w:rsidR="00552475" w:rsidRPr="000B41B5" w:rsidRDefault="008D21B8" w:rsidP="0055247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41B5">
        <w:rPr>
          <w:color w:val="000000"/>
          <w:sz w:val="28"/>
          <w:szCs w:val="28"/>
        </w:rPr>
        <w:t>Н</w:t>
      </w:r>
      <w:r w:rsidR="00BE50F9" w:rsidRPr="000B41B5">
        <w:rPr>
          <w:color w:val="000000"/>
          <w:sz w:val="28"/>
          <w:szCs w:val="28"/>
        </w:rPr>
        <w:t>а 202</w:t>
      </w:r>
      <w:r w:rsidR="00552475" w:rsidRPr="000B41B5">
        <w:rPr>
          <w:color w:val="000000"/>
          <w:sz w:val="28"/>
          <w:szCs w:val="28"/>
        </w:rPr>
        <w:t>2</w:t>
      </w:r>
      <w:r w:rsidR="00C359D5" w:rsidRPr="000B41B5">
        <w:rPr>
          <w:color w:val="000000"/>
          <w:sz w:val="28"/>
          <w:szCs w:val="28"/>
        </w:rPr>
        <w:t xml:space="preserve"> год </w:t>
      </w:r>
      <w:r w:rsidR="00B53214" w:rsidRPr="000B41B5">
        <w:rPr>
          <w:color w:val="000000"/>
          <w:sz w:val="28"/>
          <w:szCs w:val="28"/>
        </w:rPr>
        <w:t xml:space="preserve">выше </w:t>
      </w:r>
      <w:r w:rsidR="00552475" w:rsidRPr="000B41B5">
        <w:rPr>
          <w:color w:val="000000"/>
          <w:sz w:val="28"/>
          <w:szCs w:val="28"/>
        </w:rPr>
        <w:t>уровня 2021</w:t>
      </w:r>
      <w:r w:rsidR="00257FF9" w:rsidRPr="000B41B5">
        <w:rPr>
          <w:color w:val="000000"/>
          <w:sz w:val="28"/>
          <w:szCs w:val="28"/>
        </w:rPr>
        <w:t xml:space="preserve"> года </w:t>
      </w:r>
      <w:r w:rsidR="00B53214" w:rsidRPr="000B41B5">
        <w:rPr>
          <w:color w:val="000000"/>
          <w:sz w:val="28"/>
          <w:szCs w:val="28"/>
        </w:rPr>
        <w:t xml:space="preserve">на </w:t>
      </w:r>
      <w:r w:rsidR="00552475" w:rsidRPr="000B41B5">
        <w:rPr>
          <w:color w:val="000000"/>
          <w:sz w:val="28"/>
          <w:szCs w:val="28"/>
        </w:rPr>
        <w:t>2</w:t>
      </w:r>
      <w:r w:rsidR="006A6C0F" w:rsidRPr="000B41B5">
        <w:rPr>
          <w:color w:val="000000"/>
          <w:sz w:val="28"/>
          <w:szCs w:val="28"/>
        </w:rPr>
        <w:t>,</w:t>
      </w:r>
      <w:r w:rsidR="00552475" w:rsidRPr="000B41B5">
        <w:rPr>
          <w:color w:val="000000"/>
          <w:sz w:val="28"/>
          <w:szCs w:val="28"/>
        </w:rPr>
        <w:t>1</w:t>
      </w:r>
      <w:r w:rsidR="00B53214" w:rsidRPr="000B41B5">
        <w:rPr>
          <w:color w:val="000000"/>
          <w:sz w:val="28"/>
          <w:szCs w:val="28"/>
        </w:rPr>
        <w:t xml:space="preserve"> тыс. рублей </w:t>
      </w:r>
      <w:r w:rsidR="00257FF9" w:rsidRPr="000B41B5">
        <w:rPr>
          <w:color w:val="000000"/>
          <w:sz w:val="28"/>
          <w:szCs w:val="28"/>
        </w:rPr>
        <w:t xml:space="preserve">прогнозируются расходы по подразделу 07 </w:t>
      </w:r>
      <w:r w:rsidRPr="000B41B5">
        <w:rPr>
          <w:color w:val="000000"/>
          <w:sz w:val="28"/>
          <w:szCs w:val="28"/>
        </w:rPr>
        <w:t>07 «Молодежная политика</w:t>
      </w:r>
      <w:r w:rsidR="00257FF9" w:rsidRPr="000B41B5">
        <w:rPr>
          <w:color w:val="000000"/>
          <w:sz w:val="28"/>
          <w:szCs w:val="28"/>
        </w:rPr>
        <w:t>»</w:t>
      </w:r>
      <w:r w:rsidR="00C359D5" w:rsidRPr="000B41B5">
        <w:rPr>
          <w:color w:val="000000"/>
          <w:sz w:val="28"/>
          <w:szCs w:val="28"/>
        </w:rPr>
        <w:t xml:space="preserve"> -</w:t>
      </w:r>
      <w:r w:rsidR="00257FF9" w:rsidRPr="000B41B5">
        <w:rPr>
          <w:color w:val="000000"/>
          <w:sz w:val="28"/>
          <w:szCs w:val="28"/>
        </w:rPr>
        <w:t xml:space="preserve"> в сумме 4</w:t>
      </w:r>
      <w:r w:rsidR="00B53214" w:rsidRPr="000B41B5">
        <w:rPr>
          <w:color w:val="000000"/>
          <w:sz w:val="28"/>
          <w:szCs w:val="28"/>
        </w:rPr>
        <w:t>2</w:t>
      </w:r>
      <w:r w:rsidR="00552475" w:rsidRPr="000B41B5">
        <w:rPr>
          <w:color w:val="000000"/>
          <w:sz w:val="28"/>
          <w:szCs w:val="28"/>
        </w:rPr>
        <w:t>8</w:t>
      </w:r>
      <w:r w:rsidR="00257FF9" w:rsidRPr="000B41B5">
        <w:rPr>
          <w:color w:val="000000"/>
          <w:sz w:val="28"/>
          <w:szCs w:val="28"/>
        </w:rPr>
        <w:t>,</w:t>
      </w:r>
      <w:r w:rsidR="00552475" w:rsidRPr="000B41B5">
        <w:rPr>
          <w:color w:val="000000"/>
          <w:sz w:val="28"/>
          <w:szCs w:val="28"/>
        </w:rPr>
        <w:t>4</w:t>
      </w:r>
      <w:r w:rsidR="00257FF9" w:rsidRPr="000B41B5">
        <w:rPr>
          <w:color w:val="000000"/>
          <w:sz w:val="28"/>
          <w:szCs w:val="28"/>
        </w:rPr>
        <w:t xml:space="preserve"> тыс. рублей</w:t>
      </w:r>
      <w:r w:rsidR="00552475" w:rsidRPr="000B41B5">
        <w:rPr>
          <w:color w:val="000000"/>
          <w:sz w:val="28"/>
          <w:szCs w:val="28"/>
        </w:rPr>
        <w:t>. На плановый период 2023 и 2024 года, напротив, ниже уровня 2021 года на 97,9 тыс. рублей прогнозируются расходы по подразделу 07 07 «Молодежная политика» - в сумме 328,4 тыс. рублей ежегодно.</w:t>
      </w:r>
    </w:p>
    <w:p w:rsidR="00B14A19" w:rsidRPr="00232553" w:rsidRDefault="005642C4" w:rsidP="00B14A19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E33924">
        <w:rPr>
          <w:color w:val="000000"/>
          <w:sz w:val="28"/>
          <w:szCs w:val="28"/>
        </w:rPr>
        <w:t>Расходы по подраздел</w:t>
      </w:r>
      <w:r w:rsidR="00AD41EA" w:rsidRPr="00E33924">
        <w:rPr>
          <w:color w:val="000000"/>
          <w:sz w:val="28"/>
          <w:szCs w:val="28"/>
        </w:rPr>
        <w:t>у</w:t>
      </w:r>
      <w:r w:rsidRPr="00E33924">
        <w:rPr>
          <w:color w:val="000000"/>
          <w:sz w:val="28"/>
          <w:szCs w:val="28"/>
        </w:rPr>
        <w:t xml:space="preserve"> 07 09 «Другие вопросы в области образования» </w:t>
      </w:r>
      <w:r w:rsidR="00B53214" w:rsidRPr="00E33924">
        <w:rPr>
          <w:color w:val="000000"/>
          <w:sz w:val="28"/>
          <w:szCs w:val="28"/>
        </w:rPr>
        <w:t>на 202</w:t>
      </w:r>
      <w:r w:rsidR="00E33924" w:rsidRPr="00E33924">
        <w:rPr>
          <w:color w:val="000000"/>
          <w:sz w:val="28"/>
          <w:szCs w:val="28"/>
        </w:rPr>
        <w:t>2</w:t>
      </w:r>
      <w:r w:rsidR="00B14A19" w:rsidRPr="00E33924">
        <w:rPr>
          <w:color w:val="000000"/>
          <w:sz w:val="28"/>
          <w:szCs w:val="28"/>
        </w:rPr>
        <w:t>-202</w:t>
      </w:r>
      <w:r w:rsidR="00E33924" w:rsidRPr="00E33924">
        <w:rPr>
          <w:color w:val="000000"/>
          <w:sz w:val="28"/>
          <w:szCs w:val="28"/>
        </w:rPr>
        <w:t>4</w:t>
      </w:r>
      <w:r w:rsidR="00B53214" w:rsidRPr="00E33924">
        <w:rPr>
          <w:color w:val="000000"/>
          <w:sz w:val="28"/>
          <w:szCs w:val="28"/>
        </w:rPr>
        <w:t xml:space="preserve"> год </w:t>
      </w:r>
      <w:r w:rsidR="00B14A19" w:rsidRPr="00E33924">
        <w:rPr>
          <w:color w:val="000000"/>
          <w:sz w:val="28"/>
          <w:szCs w:val="28"/>
        </w:rPr>
        <w:t xml:space="preserve">сложились </w:t>
      </w:r>
      <w:r w:rsidR="00E33924" w:rsidRPr="00E33924">
        <w:rPr>
          <w:color w:val="000000"/>
          <w:sz w:val="28"/>
          <w:szCs w:val="28"/>
        </w:rPr>
        <w:t>ниж</w:t>
      </w:r>
      <w:r w:rsidR="00B14A19" w:rsidRPr="00E33924">
        <w:rPr>
          <w:color w:val="000000"/>
          <w:sz w:val="28"/>
          <w:szCs w:val="28"/>
        </w:rPr>
        <w:t>е уровня 202</w:t>
      </w:r>
      <w:r w:rsidR="00E33924" w:rsidRPr="00E33924">
        <w:rPr>
          <w:color w:val="000000"/>
          <w:sz w:val="28"/>
          <w:szCs w:val="28"/>
        </w:rPr>
        <w:t>1</w:t>
      </w:r>
      <w:r w:rsidR="00B14A19" w:rsidRPr="00E33924">
        <w:rPr>
          <w:color w:val="000000"/>
          <w:sz w:val="28"/>
          <w:szCs w:val="28"/>
        </w:rPr>
        <w:t xml:space="preserve"> года </w:t>
      </w:r>
      <w:r w:rsidR="00E33924" w:rsidRPr="00E33924">
        <w:rPr>
          <w:color w:val="000000"/>
          <w:sz w:val="28"/>
          <w:szCs w:val="28"/>
        </w:rPr>
        <w:t xml:space="preserve">в 2022 году </w:t>
      </w:r>
      <w:r w:rsidR="00B14A19" w:rsidRPr="00E33924">
        <w:rPr>
          <w:color w:val="000000"/>
          <w:sz w:val="28"/>
          <w:szCs w:val="28"/>
        </w:rPr>
        <w:t>на 2,</w:t>
      </w:r>
      <w:r w:rsidR="00E33924" w:rsidRPr="00E33924">
        <w:rPr>
          <w:color w:val="000000"/>
          <w:sz w:val="28"/>
          <w:szCs w:val="28"/>
        </w:rPr>
        <w:t>4</w:t>
      </w:r>
      <w:r w:rsidR="00B14A19" w:rsidRPr="00E33924">
        <w:rPr>
          <w:color w:val="000000"/>
          <w:sz w:val="28"/>
          <w:szCs w:val="28"/>
        </w:rPr>
        <w:t>%,</w:t>
      </w:r>
      <w:r w:rsidR="00E33924" w:rsidRPr="00E33924">
        <w:rPr>
          <w:color w:val="000000"/>
          <w:sz w:val="28"/>
          <w:szCs w:val="28"/>
        </w:rPr>
        <w:t xml:space="preserve"> в 2023 году – на 51,8</w:t>
      </w:r>
      <w:r w:rsidR="00B14A19" w:rsidRPr="00E33924">
        <w:rPr>
          <w:color w:val="000000"/>
          <w:sz w:val="28"/>
          <w:szCs w:val="28"/>
        </w:rPr>
        <w:t>%</w:t>
      </w:r>
      <w:r w:rsidR="00E33924" w:rsidRPr="00E33924">
        <w:rPr>
          <w:color w:val="000000"/>
          <w:sz w:val="28"/>
          <w:szCs w:val="28"/>
        </w:rPr>
        <w:t>, в 2024 году – на 52,5%</w:t>
      </w:r>
      <w:r w:rsidR="00A155E0">
        <w:rPr>
          <w:color w:val="000000"/>
          <w:sz w:val="28"/>
          <w:szCs w:val="28"/>
        </w:rPr>
        <w:t>.</w:t>
      </w:r>
    </w:p>
    <w:p w:rsidR="007B6E09" w:rsidRPr="00B75148" w:rsidRDefault="007B6E0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148">
        <w:rPr>
          <w:color w:val="000000"/>
          <w:sz w:val="28"/>
          <w:szCs w:val="28"/>
        </w:rPr>
        <w:t xml:space="preserve">В общем объеме </w:t>
      </w:r>
      <w:r w:rsidR="00495B7B" w:rsidRPr="00B75148">
        <w:rPr>
          <w:color w:val="000000"/>
          <w:sz w:val="28"/>
          <w:szCs w:val="28"/>
        </w:rPr>
        <w:t>расходов</w:t>
      </w:r>
      <w:r w:rsidR="00A6107A" w:rsidRPr="00B75148">
        <w:rPr>
          <w:color w:val="000000"/>
          <w:sz w:val="28"/>
          <w:szCs w:val="28"/>
        </w:rPr>
        <w:t xml:space="preserve"> раздела 07 «Образование» </w:t>
      </w:r>
      <w:r w:rsidRPr="00B75148">
        <w:rPr>
          <w:color w:val="000000"/>
          <w:sz w:val="28"/>
          <w:szCs w:val="28"/>
        </w:rPr>
        <w:t xml:space="preserve">бюджета </w:t>
      </w:r>
      <w:r w:rsidR="003C5018" w:rsidRPr="00B75148">
        <w:rPr>
          <w:color w:val="000000"/>
          <w:sz w:val="28"/>
          <w:szCs w:val="28"/>
        </w:rPr>
        <w:t>20</w:t>
      </w:r>
      <w:r w:rsidR="00524C2B" w:rsidRPr="00B75148">
        <w:rPr>
          <w:color w:val="000000"/>
          <w:sz w:val="28"/>
          <w:szCs w:val="28"/>
        </w:rPr>
        <w:t>2</w:t>
      </w:r>
      <w:r w:rsidR="00B75148" w:rsidRPr="00B75148">
        <w:rPr>
          <w:color w:val="000000"/>
          <w:sz w:val="28"/>
          <w:szCs w:val="28"/>
        </w:rPr>
        <w:t>2</w:t>
      </w:r>
      <w:r w:rsidR="00210AB8" w:rsidRPr="00B75148">
        <w:rPr>
          <w:color w:val="000000"/>
          <w:sz w:val="28"/>
          <w:szCs w:val="28"/>
        </w:rPr>
        <w:t xml:space="preserve"> года </w:t>
      </w:r>
      <w:r w:rsidR="00AE429F" w:rsidRPr="00B75148">
        <w:rPr>
          <w:color w:val="000000"/>
          <w:sz w:val="28"/>
          <w:szCs w:val="28"/>
        </w:rPr>
        <w:t xml:space="preserve">доля расходов по подразделу </w:t>
      </w:r>
      <w:r w:rsidR="00F9076B" w:rsidRPr="00B75148">
        <w:rPr>
          <w:color w:val="000000"/>
          <w:sz w:val="28"/>
          <w:szCs w:val="28"/>
        </w:rPr>
        <w:t xml:space="preserve">07 </w:t>
      </w:r>
      <w:r w:rsidRPr="00B75148">
        <w:rPr>
          <w:color w:val="000000"/>
          <w:sz w:val="28"/>
          <w:szCs w:val="28"/>
        </w:rPr>
        <w:t>02 «Общее образование»</w:t>
      </w:r>
      <w:r w:rsidR="00210AB8" w:rsidRPr="00B75148">
        <w:rPr>
          <w:color w:val="000000"/>
          <w:sz w:val="28"/>
          <w:szCs w:val="28"/>
        </w:rPr>
        <w:t xml:space="preserve"> составляет наибольший удельный вес – </w:t>
      </w:r>
      <w:r w:rsidR="003C5018" w:rsidRPr="00B75148">
        <w:rPr>
          <w:color w:val="000000"/>
          <w:sz w:val="28"/>
          <w:szCs w:val="28"/>
        </w:rPr>
        <w:t>6</w:t>
      </w:r>
      <w:r w:rsidR="00B75148" w:rsidRPr="00B75148">
        <w:rPr>
          <w:color w:val="000000"/>
          <w:sz w:val="28"/>
          <w:szCs w:val="28"/>
        </w:rPr>
        <w:t>0,</w:t>
      </w:r>
      <w:r w:rsidR="00AD41EA" w:rsidRPr="00B75148">
        <w:rPr>
          <w:color w:val="000000"/>
          <w:sz w:val="28"/>
          <w:szCs w:val="28"/>
        </w:rPr>
        <w:t>1</w:t>
      </w:r>
      <w:r w:rsidR="00AE429F" w:rsidRPr="00B75148">
        <w:rPr>
          <w:color w:val="000000"/>
          <w:sz w:val="28"/>
          <w:szCs w:val="28"/>
        </w:rPr>
        <w:t xml:space="preserve"> процента.</w:t>
      </w:r>
    </w:p>
    <w:p w:rsidR="0020072C" w:rsidRPr="00C253D9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C253D9">
        <w:rPr>
          <w:color w:val="000000"/>
          <w:sz w:val="28"/>
          <w:szCs w:val="28"/>
        </w:rPr>
        <w:t>20</w:t>
      </w:r>
      <w:r w:rsidR="007F76A8" w:rsidRPr="00C253D9">
        <w:rPr>
          <w:color w:val="000000"/>
          <w:sz w:val="28"/>
          <w:szCs w:val="28"/>
        </w:rPr>
        <w:t>2</w:t>
      </w:r>
      <w:r w:rsidR="00B75148" w:rsidRPr="00C253D9">
        <w:rPr>
          <w:color w:val="000000"/>
          <w:sz w:val="28"/>
          <w:szCs w:val="28"/>
        </w:rPr>
        <w:t>1</w:t>
      </w:r>
      <w:r w:rsidR="00755D78" w:rsidRPr="00C253D9">
        <w:rPr>
          <w:color w:val="000000"/>
          <w:sz w:val="28"/>
          <w:szCs w:val="28"/>
        </w:rPr>
        <w:t xml:space="preserve"> годом, у</w:t>
      </w:r>
      <w:r w:rsidR="00B75148" w:rsidRPr="00C253D9">
        <w:rPr>
          <w:color w:val="000000"/>
          <w:sz w:val="28"/>
          <w:szCs w:val="28"/>
        </w:rPr>
        <w:t>в</w:t>
      </w:r>
      <w:r w:rsidR="00755D78" w:rsidRPr="00C253D9">
        <w:rPr>
          <w:color w:val="000000"/>
          <w:sz w:val="28"/>
          <w:szCs w:val="28"/>
        </w:rPr>
        <w:t>е</w:t>
      </w:r>
      <w:r w:rsidR="00B75148" w:rsidRPr="00C253D9">
        <w:rPr>
          <w:color w:val="000000"/>
          <w:sz w:val="28"/>
          <w:szCs w:val="28"/>
        </w:rPr>
        <w:t>лич</w:t>
      </w:r>
      <w:r w:rsidR="00755D78" w:rsidRPr="00C253D9">
        <w:rPr>
          <w:color w:val="000000"/>
          <w:sz w:val="28"/>
          <w:szCs w:val="28"/>
        </w:rPr>
        <w:t>а</w:t>
      </w:r>
      <w:r w:rsidR="00F17B34" w:rsidRPr="00C253D9">
        <w:rPr>
          <w:color w:val="000000"/>
          <w:sz w:val="28"/>
          <w:szCs w:val="28"/>
        </w:rPr>
        <w:t xml:space="preserve">тся на </w:t>
      </w:r>
      <w:r w:rsidR="00B75148" w:rsidRPr="00C253D9">
        <w:rPr>
          <w:color w:val="000000"/>
          <w:sz w:val="28"/>
          <w:szCs w:val="28"/>
        </w:rPr>
        <w:t>7</w:t>
      </w:r>
      <w:r w:rsidR="007F76A8" w:rsidRPr="00C253D9">
        <w:rPr>
          <w:color w:val="000000"/>
          <w:sz w:val="28"/>
          <w:szCs w:val="28"/>
        </w:rPr>
        <w:t>,</w:t>
      </w:r>
      <w:r w:rsidR="00B75148" w:rsidRPr="00C253D9">
        <w:rPr>
          <w:color w:val="000000"/>
          <w:sz w:val="28"/>
          <w:szCs w:val="28"/>
        </w:rPr>
        <w:t>0</w:t>
      </w:r>
      <w:r w:rsidR="00F17B34" w:rsidRPr="00C253D9">
        <w:rPr>
          <w:color w:val="000000"/>
          <w:sz w:val="28"/>
          <w:szCs w:val="28"/>
        </w:rPr>
        <w:t xml:space="preserve">% в </w:t>
      </w:r>
      <w:r w:rsidRPr="00C253D9">
        <w:rPr>
          <w:color w:val="000000"/>
          <w:sz w:val="28"/>
          <w:szCs w:val="28"/>
        </w:rPr>
        <w:t>20</w:t>
      </w:r>
      <w:r w:rsidR="00875782" w:rsidRPr="00C253D9">
        <w:rPr>
          <w:color w:val="000000"/>
          <w:sz w:val="28"/>
          <w:szCs w:val="28"/>
        </w:rPr>
        <w:t>2</w:t>
      </w:r>
      <w:r w:rsidR="00B75148" w:rsidRPr="00C253D9">
        <w:rPr>
          <w:color w:val="000000"/>
          <w:sz w:val="28"/>
          <w:szCs w:val="28"/>
        </w:rPr>
        <w:t>2</w:t>
      </w:r>
      <w:r w:rsidR="009D4F16" w:rsidRPr="00C253D9">
        <w:rPr>
          <w:color w:val="000000"/>
          <w:sz w:val="28"/>
          <w:szCs w:val="28"/>
        </w:rPr>
        <w:t xml:space="preserve"> году</w:t>
      </w:r>
      <w:r w:rsidR="007F76A8" w:rsidRPr="00C253D9">
        <w:rPr>
          <w:color w:val="000000"/>
          <w:sz w:val="28"/>
          <w:szCs w:val="28"/>
        </w:rPr>
        <w:t>;</w:t>
      </w:r>
      <w:r w:rsidR="00B75148" w:rsidRPr="00C253D9">
        <w:rPr>
          <w:color w:val="000000"/>
          <w:sz w:val="28"/>
          <w:szCs w:val="28"/>
        </w:rPr>
        <w:t xml:space="preserve"> и напротив,</w:t>
      </w:r>
      <w:r w:rsidR="009D4F16" w:rsidRPr="00C253D9">
        <w:rPr>
          <w:color w:val="000000"/>
          <w:sz w:val="28"/>
          <w:szCs w:val="28"/>
        </w:rPr>
        <w:t xml:space="preserve"> </w:t>
      </w:r>
      <w:r w:rsidR="00B75148" w:rsidRPr="00C253D9">
        <w:rPr>
          <w:color w:val="000000"/>
          <w:sz w:val="28"/>
          <w:szCs w:val="28"/>
        </w:rPr>
        <w:t xml:space="preserve">уменьшатся </w:t>
      </w:r>
      <w:r w:rsidR="009D4F16" w:rsidRPr="00C253D9">
        <w:rPr>
          <w:color w:val="000000"/>
          <w:sz w:val="28"/>
          <w:szCs w:val="28"/>
        </w:rPr>
        <w:t xml:space="preserve">на </w:t>
      </w:r>
      <w:r w:rsidR="00B75148" w:rsidRPr="00C253D9">
        <w:rPr>
          <w:color w:val="000000"/>
          <w:sz w:val="28"/>
          <w:szCs w:val="28"/>
        </w:rPr>
        <w:t>17</w:t>
      </w:r>
      <w:r w:rsidRPr="00C253D9">
        <w:rPr>
          <w:color w:val="000000"/>
          <w:sz w:val="28"/>
          <w:szCs w:val="28"/>
        </w:rPr>
        <w:t>,</w:t>
      </w:r>
      <w:r w:rsidR="00B75148" w:rsidRPr="00C253D9">
        <w:rPr>
          <w:color w:val="000000"/>
          <w:sz w:val="28"/>
          <w:szCs w:val="28"/>
        </w:rPr>
        <w:t>9</w:t>
      </w:r>
      <w:r w:rsidRPr="00C253D9">
        <w:rPr>
          <w:color w:val="000000"/>
          <w:sz w:val="28"/>
          <w:szCs w:val="28"/>
        </w:rPr>
        <w:t>% в 20</w:t>
      </w:r>
      <w:r w:rsidR="009D4F16" w:rsidRPr="00C253D9">
        <w:rPr>
          <w:color w:val="000000"/>
          <w:sz w:val="28"/>
          <w:szCs w:val="28"/>
        </w:rPr>
        <w:t>2</w:t>
      </w:r>
      <w:r w:rsidR="00B75148" w:rsidRPr="00C253D9">
        <w:rPr>
          <w:color w:val="000000"/>
          <w:sz w:val="28"/>
          <w:szCs w:val="28"/>
        </w:rPr>
        <w:t>3</w:t>
      </w:r>
      <w:r w:rsidRPr="00C253D9">
        <w:rPr>
          <w:color w:val="000000"/>
          <w:sz w:val="28"/>
          <w:szCs w:val="28"/>
        </w:rPr>
        <w:t xml:space="preserve"> </w:t>
      </w:r>
      <w:r w:rsidR="00B75148" w:rsidRPr="00C253D9">
        <w:rPr>
          <w:color w:val="000000"/>
          <w:sz w:val="28"/>
          <w:szCs w:val="28"/>
        </w:rPr>
        <w:t>-</w:t>
      </w:r>
      <w:r w:rsidR="00CE5566" w:rsidRPr="00C253D9">
        <w:rPr>
          <w:color w:val="000000"/>
          <w:sz w:val="28"/>
          <w:szCs w:val="28"/>
        </w:rPr>
        <w:t xml:space="preserve"> 202</w:t>
      </w:r>
      <w:r w:rsidR="00B75148" w:rsidRPr="00C253D9">
        <w:rPr>
          <w:color w:val="000000"/>
          <w:sz w:val="28"/>
          <w:szCs w:val="28"/>
        </w:rPr>
        <w:t>4</w:t>
      </w:r>
      <w:r w:rsidR="00CE5566" w:rsidRPr="00C253D9">
        <w:rPr>
          <w:color w:val="000000"/>
          <w:sz w:val="28"/>
          <w:szCs w:val="28"/>
        </w:rPr>
        <w:t xml:space="preserve"> году</w:t>
      </w:r>
      <w:r w:rsidR="00B75148" w:rsidRPr="00C253D9">
        <w:rPr>
          <w:color w:val="000000"/>
          <w:sz w:val="28"/>
          <w:szCs w:val="28"/>
        </w:rPr>
        <w:t xml:space="preserve"> ежегодно</w:t>
      </w:r>
      <w:r w:rsidRPr="00C253D9">
        <w:rPr>
          <w:color w:val="000000"/>
          <w:sz w:val="28"/>
          <w:szCs w:val="28"/>
        </w:rPr>
        <w:t>.</w:t>
      </w:r>
    </w:p>
    <w:p w:rsidR="0028705D" w:rsidRPr="00D8462E" w:rsidRDefault="0053089B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Расходы бюджета района по разделу </w:t>
      </w:r>
      <w:r w:rsidR="00F9076B" w:rsidRPr="00C253D9">
        <w:rPr>
          <w:color w:val="000000"/>
          <w:sz w:val="28"/>
          <w:szCs w:val="28"/>
        </w:rPr>
        <w:t xml:space="preserve">07 </w:t>
      </w:r>
      <w:r w:rsidRPr="00C253D9">
        <w:rPr>
          <w:color w:val="000000"/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C253D9">
        <w:rPr>
          <w:color w:val="000000"/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C253D9">
        <w:rPr>
          <w:color w:val="000000"/>
          <w:sz w:val="28"/>
          <w:szCs w:val="28"/>
        </w:rPr>
        <w:t xml:space="preserve">по данному разделу </w:t>
      </w:r>
      <w:r w:rsidR="00052503" w:rsidRPr="00C253D9">
        <w:rPr>
          <w:color w:val="000000"/>
          <w:sz w:val="28"/>
          <w:szCs w:val="28"/>
        </w:rPr>
        <w:t xml:space="preserve">составляют расходы Отдела образования администрации Жирятинского </w:t>
      </w:r>
      <w:r w:rsidR="00052503" w:rsidRPr="00D8462E">
        <w:rPr>
          <w:sz w:val="28"/>
          <w:szCs w:val="28"/>
        </w:rPr>
        <w:t xml:space="preserve">района – </w:t>
      </w:r>
      <w:r w:rsidR="003C5018" w:rsidRPr="00D8462E">
        <w:rPr>
          <w:sz w:val="28"/>
          <w:szCs w:val="28"/>
        </w:rPr>
        <w:t>9</w:t>
      </w:r>
      <w:r w:rsidR="006D33E2" w:rsidRPr="00D8462E">
        <w:rPr>
          <w:sz w:val="28"/>
          <w:szCs w:val="28"/>
        </w:rPr>
        <w:t>7</w:t>
      </w:r>
      <w:r w:rsidR="003C5018" w:rsidRPr="00D8462E">
        <w:rPr>
          <w:sz w:val="28"/>
          <w:szCs w:val="28"/>
        </w:rPr>
        <w:t>,</w:t>
      </w:r>
      <w:r w:rsidR="00D8462E" w:rsidRPr="00D8462E">
        <w:rPr>
          <w:sz w:val="28"/>
          <w:szCs w:val="28"/>
        </w:rPr>
        <w:t>0</w:t>
      </w:r>
      <w:r w:rsidR="00052503" w:rsidRPr="00D8462E">
        <w:rPr>
          <w:sz w:val="28"/>
          <w:szCs w:val="28"/>
        </w:rPr>
        <w:t xml:space="preserve"> процента</w:t>
      </w:r>
      <w:r w:rsidR="00C50757" w:rsidRPr="00D8462E">
        <w:rPr>
          <w:sz w:val="28"/>
          <w:szCs w:val="28"/>
        </w:rPr>
        <w:t xml:space="preserve"> в 202</w:t>
      </w:r>
      <w:r w:rsidR="00C253D9" w:rsidRPr="00D8462E">
        <w:rPr>
          <w:sz w:val="28"/>
          <w:szCs w:val="28"/>
        </w:rPr>
        <w:t>2</w:t>
      </w:r>
      <w:r w:rsidR="00C50757" w:rsidRPr="00D8462E">
        <w:rPr>
          <w:sz w:val="28"/>
          <w:szCs w:val="28"/>
        </w:rPr>
        <w:t xml:space="preserve"> году</w:t>
      </w:r>
      <w:r w:rsidR="00052503" w:rsidRPr="00D8462E">
        <w:rPr>
          <w:sz w:val="28"/>
          <w:szCs w:val="28"/>
        </w:rPr>
        <w:t>.</w:t>
      </w:r>
      <w:r w:rsidRPr="00D8462E">
        <w:rPr>
          <w:sz w:val="28"/>
          <w:szCs w:val="28"/>
        </w:rPr>
        <w:t xml:space="preserve"> </w:t>
      </w:r>
    </w:p>
    <w:p w:rsidR="001664E3" w:rsidRDefault="001664E3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3D6E5C" w:rsidRPr="00E426F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26F7">
        <w:rPr>
          <w:b/>
          <w:color w:val="000000"/>
          <w:sz w:val="28"/>
          <w:szCs w:val="28"/>
        </w:rPr>
        <w:t>Расходы по разделу 08 «Культура</w:t>
      </w:r>
      <w:r w:rsidR="00AE429F" w:rsidRPr="00E426F7">
        <w:rPr>
          <w:b/>
          <w:color w:val="000000"/>
          <w:sz w:val="28"/>
          <w:szCs w:val="28"/>
        </w:rPr>
        <w:t>,</w:t>
      </w:r>
      <w:r w:rsidRPr="00E426F7">
        <w:rPr>
          <w:b/>
          <w:color w:val="000000"/>
          <w:sz w:val="28"/>
          <w:szCs w:val="28"/>
        </w:rPr>
        <w:t xml:space="preserve"> кинематография» </w:t>
      </w:r>
      <w:r w:rsidRPr="00E426F7">
        <w:rPr>
          <w:color w:val="000000"/>
          <w:sz w:val="28"/>
          <w:szCs w:val="28"/>
        </w:rPr>
        <w:t xml:space="preserve">определены в проекте бюджета района в объемах: </w:t>
      </w:r>
    </w:p>
    <w:p w:rsidR="003D6E5C" w:rsidRPr="00987E5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</w:t>
      </w:r>
      <w:r w:rsidR="00C168BF" w:rsidRPr="00987E57">
        <w:rPr>
          <w:color w:val="000000"/>
          <w:sz w:val="28"/>
          <w:szCs w:val="28"/>
        </w:rPr>
        <w:t>2</w:t>
      </w:r>
      <w:r w:rsidR="0024678B" w:rsidRPr="00987E57">
        <w:rPr>
          <w:color w:val="000000"/>
          <w:sz w:val="28"/>
          <w:szCs w:val="28"/>
        </w:rPr>
        <w:t>2</w:t>
      </w:r>
      <w:r w:rsidRPr="00987E57">
        <w:rPr>
          <w:color w:val="000000"/>
          <w:sz w:val="28"/>
          <w:szCs w:val="28"/>
        </w:rPr>
        <w:t xml:space="preserve"> год – </w:t>
      </w:r>
      <w:r w:rsidR="00C168BF" w:rsidRPr="00987E57">
        <w:rPr>
          <w:color w:val="000000"/>
          <w:sz w:val="28"/>
          <w:szCs w:val="28"/>
        </w:rPr>
        <w:t>1</w:t>
      </w:r>
      <w:r w:rsidR="00EA64ED" w:rsidRPr="00987E57">
        <w:rPr>
          <w:color w:val="000000"/>
          <w:sz w:val="28"/>
          <w:szCs w:val="28"/>
        </w:rPr>
        <w:t>1</w:t>
      </w:r>
      <w:r w:rsidR="0020072C" w:rsidRPr="00987E57">
        <w:rPr>
          <w:color w:val="000000"/>
          <w:sz w:val="28"/>
          <w:szCs w:val="28"/>
        </w:rPr>
        <w:t> </w:t>
      </w:r>
      <w:r w:rsidR="00E421D2" w:rsidRPr="00987E57">
        <w:rPr>
          <w:color w:val="000000"/>
          <w:sz w:val="28"/>
          <w:szCs w:val="28"/>
        </w:rPr>
        <w:t>750</w:t>
      </w:r>
      <w:r w:rsidR="0020072C" w:rsidRPr="00987E57">
        <w:rPr>
          <w:color w:val="000000"/>
          <w:sz w:val="28"/>
          <w:szCs w:val="28"/>
        </w:rPr>
        <w:t>,</w:t>
      </w:r>
      <w:r w:rsidR="00E421D2" w:rsidRPr="00987E57">
        <w:rPr>
          <w:color w:val="000000"/>
          <w:sz w:val="28"/>
          <w:szCs w:val="28"/>
        </w:rPr>
        <w:t>3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Pr="00987E57">
        <w:rPr>
          <w:color w:val="000000"/>
          <w:sz w:val="28"/>
          <w:szCs w:val="28"/>
        </w:rPr>
        <w:t xml:space="preserve"> рублей;</w:t>
      </w:r>
    </w:p>
    <w:p w:rsidR="003D6E5C" w:rsidRPr="00987E57" w:rsidRDefault="00FB5DAD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202</w:t>
      </w:r>
      <w:r w:rsidR="0024678B" w:rsidRPr="00987E57">
        <w:rPr>
          <w:color w:val="000000"/>
          <w:sz w:val="28"/>
          <w:szCs w:val="28"/>
        </w:rPr>
        <w:t>3</w:t>
      </w:r>
      <w:r w:rsidR="00AE429F" w:rsidRPr="00987E57">
        <w:rPr>
          <w:color w:val="000000"/>
          <w:sz w:val="28"/>
          <w:szCs w:val="28"/>
        </w:rPr>
        <w:t xml:space="preserve"> год – </w:t>
      </w:r>
      <w:r w:rsidR="00E421D2" w:rsidRPr="00987E57">
        <w:rPr>
          <w:color w:val="000000"/>
          <w:sz w:val="28"/>
          <w:szCs w:val="28"/>
        </w:rPr>
        <w:t xml:space="preserve">  7</w:t>
      </w:r>
      <w:r w:rsidRPr="00987E57">
        <w:rPr>
          <w:color w:val="000000"/>
          <w:sz w:val="28"/>
          <w:szCs w:val="28"/>
        </w:rPr>
        <w:t> </w:t>
      </w:r>
      <w:r w:rsidR="00E421D2" w:rsidRPr="00987E57">
        <w:rPr>
          <w:color w:val="000000"/>
          <w:sz w:val="28"/>
          <w:szCs w:val="28"/>
        </w:rPr>
        <w:t>23</w:t>
      </w:r>
      <w:r w:rsidRPr="00987E57">
        <w:rPr>
          <w:color w:val="000000"/>
          <w:sz w:val="28"/>
          <w:szCs w:val="28"/>
        </w:rPr>
        <w:t>7,</w:t>
      </w:r>
      <w:r w:rsidR="00E421D2" w:rsidRPr="00987E57">
        <w:rPr>
          <w:color w:val="000000"/>
          <w:sz w:val="28"/>
          <w:szCs w:val="28"/>
        </w:rPr>
        <w:t>6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рублей;</w:t>
      </w:r>
    </w:p>
    <w:p w:rsidR="0028705D" w:rsidRPr="00987E57" w:rsidRDefault="003C5018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</w:t>
      </w:r>
      <w:r w:rsidR="00FB5DAD" w:rsidRPr="00987E57">
        <w:rPr>
          <w:color w:val="000000"/>
          <w:sz w:val="28"/>
          <w:szCs w:val="28"/>
        </w:rPr>
        <w:t>02</w:t>
      </w:r>
      <w:r w:rsidR="0024678B" w:rsidRPr="00987E57">
        <w:rPr>
          <w:color w:val="000000"/>
          <w:sz w:val="28"/>
          <w:szCs w:val="28"/>
        </w:rPr>
        <w:t>4</w:t>
      </w:r>
      <w:r w:rsidR="003D6E5C" w:rsidRPr="00987E57">
        <w:rPr>
          <w:color w:val="000000"/>
          <w:sz w:val="28"/>
          <w:szCs w:val="28"/>
        </w:rPr>
        <w:t xml:space="preserve"> год – </w:t>
      </w:r>
      <w:r w:rsidR="0032534F" w:rsidRPr="00987E57">
        <w:rPr>
          <w:color w:val="000000"/>
          <w:sz w:val="28"/>
          <w:szCs w:val="28"/>
        </w:rPr>
        <w:t xml:space="preserve">  </w:t>
      </w:r>
      <w:r w:rsidR="00E421D2" w:rsidRPr="00987E57">
        <w:rPr>
          <w:color w:val="000000"/>
          <w:sz w:val="28"/>
          <w:szCs w:val="28"/>
        </w:rPr>
        <w:t>6 856</w:t>
      </w:r>
      <w:r w:rsidR="0020072C" w:rsidRPr="00987E57">
        <w:rPr>
          <w:color w:val="000000"/>
          <w:sz w:val="28"/>
          <w:szCs w:val="28"/>
        </w:rPr>
        <w:t>,</w:t>
      </w:r>
      <w:r w:rsidR="00E421D2" w:rsidRPr="00987E57">
        <w:rPr>
          <w:color w:val="000000"/>
          <w:sz w:val="28"/>
          <w:szCs w:val="28"/>
        </w:rPr>
        <w:t>2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рублей.</w:t>
      </w:r>
    </w:p>
    <w:p w:rsidR="0028705D" w:rsidRPr="00987E57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lastRenderedPageBreak/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33"/>
        <w:gridCol w:w="549"/>
        <w:gridCol w:w="1296"/>
        <w:gridCol w:w="1145"/>
        <w:gridCol w:w="1617"/>
        <w:gridCol w:w="1578"/>
      </w:tblGrid>
      <w:tr w:rsidR="0020072C" w:rsidRPr="00232553" w:rsidTr="008A19DD">
        <w:tc>
          <w:tcPr>
            <w:tcW w:w="2783" w:type="dxa"/>
          </w:tcPr>
          <w:p w:rsidR="0020072C" w:rsidRPr="002830C5" w:rsidRDefault="008D5991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Н</w:t>
            </w:r>
            <w:r w:rsidR="0020072C" w:rsidRPr="002830C5">
              <w:rPr>
                <w:color w:val="000000"/>
              </w:rPr>
              <w:t>аименование</w:t>
            </w:r>
          </w:p>
        </w:tc>
        <w:tc>
          <w:tcPr>
            <w:tcW w:w="550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Рз</w:t>
            </w:r>
          </w:p>
        </w:tc>
        <w:tc>
          <w:tcPr>
            <w:tcW w:w="558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Пр</w:t>
            </w:r>
          </w:p>
        </w:tc>
        <w:tc>
          <w:tcPr>
            <w:tcW w:w="1296" w:type="dxa"/>
          </w:tcPr>
          <w:p w:rsidR="0020072C" w:rsidRPr="002830C5" w:rsidRDefault="0020072C" w:rsidP="00A50BD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на 20</w:t>
            </w:r>
            <w:r w:rsidR="0028705D" w:rsidRPr="002830C5">
              <w:rPr>
                <w:color w:val="000000"/>
              </w:rPr>
              <w:t>2</w:t>
            </w:r>
            <w:r w:rsidR="00A50BD3" w:rsidRPr="002830C5">
              <w:rPr>
                <w:color w:val="000000"/>
              </w:rPr>
              <w:t>1</w:t>
            </w:r>
            <w:r w:rsidRPr="002830C5">
              <w:rPr>
                <w:color w:val="000000"/>
              </w:rPr>
              <w:t xml:space="preserve"> год (</w:t>
            </w:r>
            <w:r w:rsidR="005469C7" w:rsidRPr="002830C5">
              <w:rPr>
                <w:color w:val="000000"/>
              </w:rPr>
              <w:t xml:space="preserve">решение от </w:t>
            </w:r>
            <w:r w:rsidR="00C328CA" w:rsidRPr="002830C5">
              <w:rPr>
                <w:color w:val="000000"/>
              </w:rPr>
              <w:t>29.10.2021  №6-162</w:t>
            </w:r>
            <w:r w:rsidRPr="002830C5">
              <w:rPr>
                <w:color w:val="000000"/>
              </w:rPr>
              <w:t>), тыс.руб.</w:t>
            </w:r>
          </w:p>
        </w:tc>
        <w:tc>
          <w:tcPr>
            <w:tcW w:w="1145" w:type="dxa"/>
          </w:tcPr>
          <w:p w:rsidR="0020072C" w:rsidRPr="002830C5" w:rsidRDefault="0020072C" w:rsidP="00A50BD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по проекту бюджета на 20</w:t>
            </w:r>
            <w:r w:rsidR="00C168BF" w:rsidRPr="002830C5">
              <w:rPr>
                <w:color w:val="000000"/>
              </w:rPr>
              <w:t>2</w:t>
            </w:r>
            <w:r w:rsidR="00A50BD3" w:rsidRPr="002830C5">
              <w:rPr>
                <w:color w:val="000000"/>
              </w:rPr>
              <w:t>2</w:t>
            </w:r>
            <w:r w:rsidRPr="002830C5">
              <w:rPr>
                <w:color w:val="000000"/>
              </w:rPr>
              <w:t xml:space="preserve"> год, тыс.руб.</w:t>
            </w:r>
          </w:p>
        </w:tc>
        <w:tc>
          <w:tcPr>
            <w:tcW w:w="1617" w:type="dxa"/>
          </w:tcPr>
          <w:p w:rsidR="0020072C" w:rsidRPr="002830C5" w:rsidRDefault="00B80365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:rsidR="0020072C" w:rsidRPr="002830C5" w:rsidRDefault="0020072C" w:rsidP="00A50BD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Темп роста (снижения) 20</w:t>
            </w:r>
            <w:r w:rsidR="00C168BF" w:rsidRPr="002830C5">
              <w:rPr>
                <w:color w:val="000000"/>
              </w:rPr>
              <w:t>2</w:t>
            </w:r>
            <w:r w:rsidR="00A50BD3" w:rsidRPr="002830C5">
              <w:rPr>
                <w:color w:val="000000"/>
              </w:rPr>
              <w:t>2</w:t>
            </w:r>
            <w:r w:rsidR="0028705D" w:rsidRPr="002830C5">
              <w:rPr>
                <w:color w:val="000000"/>
              </w:rPr>
              <w:t xml:space="preserve"> год к 202</w:t>
            </w:r>
            <w:r w:rsidR="00A50BD3" w:rsidRPr="002830C5">
              <w:rPr>
                <w:color w:val="000000"/>
              </w:rPr>
              <w:t>1</w:t>
            </w:r>
            <w:r w:rsidRPr="002830C5">
              <w:rPr>
                <w:color w:val="000000"/>
              </w:rPr>
              <w:t xml:space="preserve"> году, %</w:t>
            </w:r>
          </w:p>
        </w:tc>
      </w:tr>
      <w:tr w:rsidR="0020072C" w:rsidRPr="00232553" w:rsidTr="008A19DD">
        <w:tc>
          <w:tcPr>
            <w:tcW w:w="2783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Культура, кинематография</w:t>
            </w:r>
          </w:p>
        </w:tc>
        <w:tc>
          <w:tcPr>
            <w:tcW w:w="550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20072C" w:rsidRPr="002830C5" w:rsidRDefault="008A19DD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1</w:t>
            </w:r>
            <w:r w:rsidR="001D5182" w:rsidRPr="002830C5">
              <w:rPr>
                <w:color w:val="000000"/>
              </w:rPr>
              <w:t>2</w:t>
            </w:r>
            <w:r w:rsidRPr="002830C5">
              <w:rPr>
                <w:color w:val="000000"/>
              </w:rPr>
              <w:t> </w:t>
            </w:r>
            <w:r w:rsidR="001D5182" w:rsidRPr="002830C5">
              <w:rPr>
                <w:color w:val="000000"/>
              </w:rPr>
              <w:t>986</w:t>
            </w:r>
            <w:r w:rsidRPr="002830C5">
              <w:rPr>
                <w:color w:val="000000"/>
              </w:rPr>
              <w:t>,</w:t>
            </w:r>
            <w:r w:rsidR="001D5182" w:rsidRPr="002830C5">
              <w:rPr>
                <w:color w:val="000000"/>
              </w:rPr>
              <w:t>5</w:t>
            </w:r>
          </w:p>
        </w:tc>
        <w:tc>
          <w:tcPr>
            <w:tcW w:w="1145" w:type="dxa"/>
          </w:tcPr>
          <w:p w:rsidR="0020072C" w:rsidRPr="002830C5" w:rsidRDefault="00C168BF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1</w:t>
            </w:r>
            <w:r w:rsidR="0032534F" w:rsidRPr="002830C5">
              <w:rPr>
                <w:color w:val="000000"/>
              </w:rPr>
              <w:t>1</w:t>
            </w:r>
            <w:r w:rsidR="0020072C" w:rsidRPr="002830C5">
              <w:rPr>
                <w:color w:val="000000"/>
              </w:rPr>
              <w:t> </w:t>
            </w:r>
            <w:r w:rsidR="001D5182" w:rsidRPr="002830C5">
              <w:rPr>
                <w:color w:val="000000"/>
              </w:rPr>
              <w:t>750</w:t>
            </w:r>
            <w:r w:rsidR="0020072C" w:rsidRPr="002830C5">
              <w:rPr>
                <w:color w:val="000000"/>
              </w:rPr>
              <w:t>,</w:t>
            </w:r>
            <w:r w:rsidR="001D5182" w:rsidRPr="002830C5">
              <w:rPr>
                <w:color w:val="000000"/>
              </w:rPr>
              <w:t>3</w:t>
            </w:r>
          </w:p>
        </w:tc>
        <w:tc>
          <w:tcPr>
            <w:tcW w:w="1617" w:type="dxa"/>
          </w:tcPr>
          <w:p w:rsidR="0020072C" w:rsidRPr="002830C5" w:rsidRDefault="00FB5DAD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 xml:space="preserve">- </w:t>
            </w:r>
            <w:r w:rsidR="00431BEE" w:rsidRPr="002830C5">
              <w:rPr>
                <w:color w:val="000000"/>
              </w:rPr>
              <w:t>1</w:t>
            </w:r>
            <w:r w:rsidRPr="002830C5">
              <w:rPr>
                <w:color w:val="000000"/>
              </w:rPr>
              <w:t xml:space="preserve"> </w:t>
            </w:r>
            <w:r w:rsidR="001D5182" w:rsidRPr="002830C5">
              <w:rPr>
                <w:color w:val="000000"/>
              </w:rPr>
              <w:t>236</w:t>
            </w:r>
            <w:r w:rsidR="005469C7" w:rsidRPr="002830C5">
              <w:rPr>
                <w:color w:val="000000"/>
              </w:rPr>
              <w:t>,</w:t>
            </w:r>
            <w:r w:rsidR="001D5182" w:rsidRPr="002830C5">
              <w:rPr>
                <w:color w:val="000000"/>
              </w:rPr>
              <w:t>2</w:t>
            </w:r>
          </w:p>
        </w:tc>
        <w:tc>
          <w:tcPr>
            <w:tcW w:w="1621" w:type="dxa"/>
          </w:tcPr>
          <w:p w:rsidR="0020072C" w:rsidRPr="002830C5" w:rsidRDefault="001D5182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90</w:t>
            </w:r>
            <w:r w:rsidR="005469C7" w:rsidRPr="002830C5">
              <w:rPr>
                <w:color w:val="000000"/>
              </w:rPr>
              <w:t>,</w:t>
            </w:r>
            <w:r w:rsidR="00431BEE" w:rsidRPr="002830C5">
              <w:rPr>
                <w:color w:val="000000"/>
              </w:rPr>
              <w:t>5</w:t>
            </w:r>
          </w:p>
        </w:tc>
      </w:tr>
      <w:tr w:rsidR="00BC39B3" w:rsidRPr="00232553" w:rsidTr="008A19DD">
        <w:tc>
          <w:tcPr>
            <w:tcW w:w="2783" w:type="dxa"/>
          </w:tcPr>
          <w:p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 xml:space="preserve">Культура </w:t>
            </w:r>
          </w:p>
        </w:tc>
        <w:tc>
          <w:tcPr>
            <w:tcW w:w="550" w:type="dxa"/>
          </w:tcPr>
          <w:p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01</w:t>
            </w:r>
          </w:p>
        </w:tc>
        <w:tc>
          <w:tcPr>
            <w:tcW w:w="1296" w:type="dxa"/>
          </w:tcPr>
          <w:p w:rsidR="00BC39B3" w:rsidRPr="002830C5" w:rsidRDefault="00BC39B3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12 986,5</w:t>
            </w:r>
          </w:p>
        </w:tc>
        <w:tc>
          <w:tcPr>
            <w:tcW w:w="1145" w:type="dxa"/>
          </w:tcPr>
          <w:p w:rsidR="00BC39B3" w:rsidRPr="002830C5" w:rsidRDefault="00BC39B3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11 750,3</w:t>
            </w:r>
          </w:p>
        </w:tc>
        <w:tc>
          <w:tcPr>
            <w:tcW w:w="1617" w:type="dxa"/>
          </w:tcPr>
          <w:p w:rsidR="00BC39B3" w:rsidRPr="002830C5" w:rsidRDefault="00BC39B3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- 1 236,2</w:t>
            </w:r>
          </w:p>
        </w:tc>
        <w:tc>
          <w:tcPr>
            <w:tcW w:w="1621" w:type="dxa"/>
          </w:tcPr>
          <w:p w:rsidR="00BC39B3" w:rsidRPr="002830C5" w:rsidRDefault="00BC39B3" w:rsidP="00BC39B3">
            <w:pPr>
              <w:spacing w:before="60" w:after="60"/>
              <w:jc w:val="center"/>
              <w:rPr>
                <w:color w:val="000000"/>
              </w:rPr>
            </w:pPr>
            <w:r w:rsidRPr="002830C5">
              <w:rPr>
                <w:color w:val="000000"/>
              </w:rPr>
              <w:t>90,5</w:t>
            </w:r>
          </w:p>
        </w:tc>
      </w:tr>
    </w:tbl>
    <w:p w:rsidR="003D6028" w:rsidRPr="00BC39B3" w:rsidRDefault="0020072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C39B3">
        <w:rPr>
          <w:color w:val="000000"/>
          <w:sz w:val="28"/>
          <w:szCs w:val="28"/>
        </w:rPr>
        <w:t>Планируемые расходы 20</w:t>
      </w:r>
      <w:r w:rsidR="00CA2823" w:rsidRPr="00BC39B3">
        <w:rPr>
          <w:color w:val="000000"/>
          <w:sz w:val="28"/>
          <w:szCs w:val="28"/>
        </w:rPr>
        <w:t>2</w:t>
      </w:r>
      <w:r w:rsidR="00BC39B3" w:rsidRPr="00BC39B3">
        <w:rPr>
          <w:color w:val="000000"/>
          <w:sz w:val="28"/>
          <w:szCs w:val="28"/>
        </w:rPr>
        <w:t>2</w:t>
      </w:r>
      <w:r w:rsidR="003D6E5C" w:rsidRPr="00BC39B3">
        <w:rPr>
          <w:color w:val="000000"/>
          <w:sz w:val="28"/>
          <w:szCs w:val="28"/>
        </w:rPr>
        <w:t xml:space="preserve"> года по сравнению с</w:t>
      </w:r>
      <w:r w:rsidR="00CA2823" w:rsidRPr="00BC39B3">
        <w:rPr>
          <w:color w:val="000000"/>
          <w:sz w:val="28"/>
          <w:szCs w:val="28"/>
        </w:rPr>
        <w:t xml:space="preserve"> уровнем бюджетных расходов 202</w:t>
      </w:r>
      <w:r w:rsidR="00BC39B3" w:rsidRPr="00BC39B3">
        <w:rPr>
          <w:color w:val="000000"/>
          <w:sz w:val="28"/>
          <w:szCs w:val="28"/>
        </w:rPr>
        <w:t>1</w:t>
      </w:r>
      <w:r w:rsidR="005469C7" w:rsidRPr="00BC39B3">
        <w:rPr>
          <w:color w:val="000000"/>
          <w:sz w:val="28"/>
          <w:szCs w:val="28"/>
        </w:rPr>
        <w:t xml:space="preserve"> года </w:t>
      </w:r>
      <w:r w:rsidR="00FB5DAD" w:rsidRPr="00BC39B3">
        <w:rPr>
          <w:color w:val="000000"/>
          <w:sz w:val="28"/>
          <w:szCs w:val="28"/>
        </w:rPr>
        <w:t>мен</w:t>
      </w:r>
      <w:r w:rsidR="008A19DD" w:rsidRPr="00BC39B3">
        <w:rPr>
          <w:color w:val="000000"/>
          <w:sz w:val="28"/>
          <w:szCs w:val="28"/>
        </w:rPr>
        <w:t>ь</w:t>
      </w:r>
      <w:r w:rsidR="005469C7" w:rsidRPr="00BC39B3">
        <w:rPr>
          <w:color w:val="000000"/>
          <w:sz w:val="28"/>
          <w:szCs w:val="28"/>
        </w:rPr>
        <w:t xml:space="preserve">ше на </w:t>
      </w:r>
      <w:r w:rsidR="00CA2823" w:rsidRPr="00BC39B3">
        <w:rPr>
          <w:color w:val="000000"/>
          <w:sz w:val="28"/>
          <w:szCs w:val="28"/>
        </w:rPr>
        <w:t>1 </w:t>
      </w:r>
      <w:r w:rsidR="00BC39B3" w:rsidRPr="00BC39B3">
        <w:rPr>
          <w:color w:val="000000"/>
          <w:sz w:val="28"/>
          <w:szCs w:val="28"/>
        </w:rPr>
        <w:t>236</w:t>
      </w:r>
      <w:r w:rsidR="00CA2823" w:rsidRPr="00BC39B3">
        <w:rPr>
          <w:color w:val="000000"/>
          <w:sz w:val="28"/>
          <w:szCs w:val="28"/>
        </w:rPr>
        <w:t>,</w:t>
      </w:r>
      <w:r w:rsidR="00BC39B3" w:rsidRPr="00BC39B3">
        <w:rPr>
          <w:color w:val="000000"/>
          <w:sz w:val="28"/>
          <w:szCs w:val="28"/>
        </w:rPr>
        <w:t>5</w:t>
      </w:r>
      <w:r w:rsidRPr="00BC39B3">
        <w:rPr>
          <w:color w:val="000000"/>
          <w:sz w:val="28"/>
          <w:szCs w:val="28"/>
        </w:rPr>
        <w:t xml:space="preserve"> тыс. рублей</w:t>
      </w:r>
      <w:r w:rsidR="005469C7" w:rsidRPr="00BC39B3">
        <w:rPr>
          <w:color w:val="000000"/>
          <w:sz w:val="28"/>
          <w:szCs w:val="28"/>
        </w:rPr>
        <w:t xml:space="preserve"> или на </w:t>
      </w:r>
      <w:r w:rsidR="00BC39B3" w:rsidRPr="00BC39B3">
        <w:rPr>
          <w:color w:val="000000"/>
          <w:sz w:val="28"/>
          <w:szCs w:val="28"/>
        </w:rPr>
        <w:t>9</w:t>
      </w:r>
      <w:r w:rsidR="00FB5DAD" w:rsidRPr="00BC39B3">
        <w:rPr>
          <w:color w:val="000000"/>
          <w:sz w:val="28"/>
          <w:szCs w:val="28"/>
        </w:rPr>
        <w:t>,</w:t>
      </w:r>
      <w:r w:rsidR="00CA2823" w:rsidRPr="00BC39B3">
        <w:rPr>
          <w:color w:val="000000"/>
          <w:sz w:val="28"/>
          <w:szCs w:val="28"/>
        </w:rPr>
        <w:t>5</w:t>
      </w:r>
      <w:r w:rsidR="005469C7" w:rsidRPr="00BC39B3">
        <w:rPr>
          <w:color w:val="000000"/>
          <w:sz w:val="28"/>
          <w:szCs w:val="28"/>
        </w:rPr>
        <w:t xml:space="preserve"> процента</w:t>
      </w:r>
      <w:r w:rsidRPr="00BC39B3">
        <w:rPr>
          <w:color w:val="000000"/>
          <w:sz w:val="28"/>
          <w:szCs w:val="28"/>
        </w:rPr>
        <w:t xml:space="preserve">. </w:t>
      </w:r>
      <w:r w:rsidR="003D6028" w:rsidRPr="00BC39B3">
        <w:rPr>
          <w:color w:val="000000"/>
          <w:sz w:val="28"/>
          <w:szCs w:val="28"/>
        </w:rPr>
        <w:t xml:space="preserve">        </w:t>
      </w:r>
    </w:p>
    <w:p w:rsidR="00B23D55" w:rsidRPr="00CB279D" w:rsidRDefault="00C62EFF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B279D">
        <w:rPr>
          <w:color w:val="000000"/>
          <w:sz w:val="28"/>
          <w:szCs w:val="28"/>
        </w:rPr>
        <w:t>По разделу 08 «Культура, кинематография»</w:t>
      </w:r>
      <w:r w:rsidRPr="00CB279D">
        <w:rPr>
          <w:b/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в</w:t>
      </w:r>
      <w:r w:rsidR="00C168BF" w:rsidRPr="00CB279D">
        <w:rPr>
          <w:color w:val="000000"/>
          <w:sz w:val="28"/>
          <w:szCs w:val="28"/>
        </w:rPr>
        <w:t xml:space="preserve"> 202</w:t>
      </w:r>
      <w:r w:rsidR="00CB279D" w:rsidRPr="00CB279D">
        <w:rPr>
          <w:color w:val="000000"/>
          <w:sz w:val="28"/>
          <w:szCs w:val="28"/>
        </w:rPr>
        <w:t>2</w:t>
      </w:r>
      <w:r w:rsidR="00B23D55" w:rsidRPr="00CB279D">
        <w:rPr>
          <w:color w:val="000000"/>
          <w:sz w:val="28"/>
          <w:szCs w:val="28"/>
        </w:rPr>
        <w:t xml:space="preserve"> год</w:t>
      </w:r>
      <w:r w:rsidR="00C168BF" w:rsidRPr="00CB279D">
        <w:rPr>
          <w:color w:val="000000"/>
          <w:sz w:val="28"/>
          <w:szCs w:val="28"/>
        </w:rPr>
        <w:t>у и плановом периоде 202</w:t>
      </w:r>
      <w:r w:rsidR="00CB279D" w:rsidRPr="00CB279D">
        <w:rPr>
          <w:color w:val="000000"/>
          <w:sz w:val="28"/>
          <w:szCs w:val="28"/>
        </w:rPr>
        <w:t>3</w:t>
      </w:r>
      <w:r w:rsidR="008A19DD" w:rsidRPr="00CB279D">
        <w:rPr>
          <w:color w:val="000000"/>
          <w:sz w:val="28"/>
          <w:szCs w:val="28"/>
        </w:rPr>
        <w:t xml:space="preserve"> и 202</w:t>
      </w:r>
      <w:r w:rsidR="00CB279D" w:rsidRPr="00CB279D">
        <w:rPr>
          <w:color w:val="000000"/>
          <w:sz w:val="28"/>
          <w:szCs w:val="28"/>
        </w:rPr>
        <w:t>4</w:t>
      </w:r>
      <w:r w:rsidR="005469C7" w:rsidRPr="00CB279D">
        <w:rPr>
          <w:color w:val="000000"/>
          <w:sz w:val="28"/>
          <w:szCs w:val="28"/>
        </w:rPr>
        <w:t xml:space="preserve"> го</w:t>
      </w:r>
      <w:r w:rsidRPr="00CB279D">
        <w:rPr>
          <w:color w:val="000000"/>
          <w:sz w:val="28"/>
          <w:szCs w:val="28"/>
        </w:rPr>
        <w:t>дов</w:t>
      </w:r>
      <w:r w:rsidR="00B23D55" w:rsidRPr="00CB279D">
        <w:rPr>
          <w:color w:val="000000"/>
          <w:sz w:val="28"/>
          <w:szCs w:val="28"/>
        </w:rPr>
        <w:t xml:space="preserve"> планируются расходы по подразделу </w:t>
      </w:r>
      <w:r w:rsidR="00F9076B" w:rsidRPr="00CB279D">
        <w:rPr>
          <w:color w:val="000000"/>
          <w:sz w:val="28"/>
          <w:szCs w:val="28"/>
        </w:rPr>
        <w:t xml:space="preserve">08 </w:t>
      </w:r>
      <w:r w:rsidR="00B23D55" w:rsidRPr="00CB279D">
        <w:rPr>
          <w:color w:val="000000"/>
          <w:sz w:val="28"/>
          <w:szCs w:val="28"/>
        </w:rPr>
        <w:t>01 «Культура»</w:t>
      </w:r>
      <w:r w:rsidRPr="00CB279D">
        <w:rPr>
          <w:color w:val="000000"/>
          <w:sz w:val="28"/>
          <w:szCs w:val="28"/>
        </w:rPr>
        <w:t>,</w:t>
      </w:r>
      <w:r w:rsidR="00B23D55" w:rsidRPr="00CB279D">
        <w:rPr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которые</w:t>
      </w:r>
      <w:r w:rsidR="00B23D55" w:rsidRPr="00CB279D">
        <w:rPr>
          <w:color w:val="000000"/>
          <w:sz w:val="28"/>
          <w:szCs w:val="28"/>
        </w:rPr>
        <w:t xml:space="preserve"> будут направлены на</w:t>
      </w:r>
      <w:r w:rsidR="00BC7C62" w:rsidRPr="00CB279D">
        <w:rPr>
          <w:color w:val="000000"/>
          <w:sz w:val="28"/>
          <w:szCs w:val="28"/>
        </w:rPr>
        <w:t>:</w:t>
      </w:r>
    </w:p>
    <w:p w:rsidR="00B23D55" w:rsidRPr="00AA508C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Pr="00AA508C">
        <w:rPr>
          <w:color w:val="000000"/>
          <w:sz w:val="28"/>
          <w:szCs w:val="28"/>
        </w:rPr>
        <w:t xml:space="preserve">по библиотекам в объеме </w:t>
      </w:r>
      <w:r w:rsidR="0080563D" w:rsidRPr="00AA508C">
        <w:rPr>
          <w:color w:val="000000"/>
          <w:sz w:val="28"/>
          <w:szCs w:val="28"/>
        </w:rPr>
        <w:t>3</w:t>
      </w:r>
      <w:r w:rsidRPr="00AA508C">
        <w:rPr>
          <w:color w:val="000000"/>
          <w:sz w:val="28"/>
          <w:szCs w:val="28"/>
        </w:rPr>
        <w:t> </w:t>
      </w:r>
      <w:r w:rsidR="00C40593" w:rsidRPr="00AA508C">
        <w:rPr>
          <w:color w:val="000000"/>
          <w:sz w:val="28"/>
          <w:szCs w:val="28"/>
        </w:rPr>
        <w:t>40</w:t>
      </w:r>
      <w:r w:rsidR="00685F3D" w:rsidRPr="00AA508C">
        <w:rPr>
          <w:color w:val="000000"/>
          <w:sz w:val="28"/>
          <w:szCs w:val="28"/>
        </w:rPr>
        <w:t>5</w:t>
      </w:r>
      <w:r w:rsidRPr="00AA508C">
        <w:rPr>
          <w:color w:val="000000"/>
          <w:sz w:val="28"/>
          <w:szCs w:val="28"/>
        </w:rPr>
        <w:t>,</w:t>
      </w:r>
      <w:r w:rsidR="00876E1A" w:rsidRPr="00AA508C">
        <w:rPr>
          <w:color w:val="000000"/>
          <w:sz w:val="28"/>
          <w:szCs w:val="28"/>
        </w:rPr>
        <w:t>4</w:t>
      </w:r>
      <w:r w:rsidRPr="00AA508C">
        <w:rPr>
          <w:color w:val="000000"/>
          <w:sz w:val="28"/>
          <w:szCs w:val="28"/>
        </w:rPr>
        <w:t xml:space="preserve"> тыс. рублей</w:t>
      </w:r>
      <w:r w:rsidR="00C62EFF" w:rsidRPr="00AA508C">
        <w:rPr>
          <w:color w:val="000000"/>
          <w:sz w:val="28"/>
          <w:szCs w:val="28"/>
        </w:rPr>
        <w:t xml:space="preserve"> в 20</w:t>
      </w:r>
      <w:r w:rsidR="00771181" w:rsidRPr="00AA508C">
        <w:rPr>
          <w:color w:val="000000"/>
          <w:sz w:val="28"/>
          <w:szCs w:val="28"/>
        </w:rPr>
        <w:t>2</w:t>
      </w:r>
      <w:r w:rsidR="00685F3D" w:rsidRPr="00AA508C">
        <w:rPr>
          <w:color w:val="000000"/>
          <w:sz w:val="28"/>
          <w:szCs w:val="28"/>
        </w:rPr>
        <w:t>2</w:t>
      </w:r>
      <w:r w:rsidR="00C62EFF" w:rsidRPr="00AA508C">
        <w:rPr>
          <w:color w:val="000000"/>
          <w:sz w:val="28"/>
          <w:szCs w:val="28"/>
        </w:rPr>
        <w:t xml:space="preserve"> году,</w:t>
      </w:r>
      <w:r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685F3D" w:rsidRPr="00AA508C">
        <w:rPr>
          <w:color w:val="000000"/>
          <w:sz w:val="28"/>
          <w:szCs w:val="28"/>
        </w:rPr>
        <w:t>3</w:t>
      </w:r>
      <w:r w:rsidR="00771181" w:rsidRPr="00AA508C">
        <w:rPr>
          <w:color w:val="000000"/>
          <w:sz w:val="28"/>
          <w:szCs w:val="28"/>
        </w:rPr>
        <w:t xml:space="preserve"> год - 1</w:t>
      </w:r>
      <w:r w:rsidR="0080563D" w:rsidRPr="00AA508C">
        <w:rPr>
          <w:color w:val="000000"/>
          <w:sz w:val="28"/>
          <w:szCs w:val="28"/>
        </w:rPr>
        <w:t> </w:t>
      </w:r>
      <w:r w:rsidR="00A8049C" w:rsidRPr="00AA508C">
        <w:rPr>
          <w:color w:val="000000"/>
          <w:sz w:val="28"/>
          <w:szCs w:val="28"/>
        </w:rPr>
        <w:t>790</w:t>
      </w:r>
      <w:r w:rsidR="0080563D" w:rsidRPr="00AA508C">
        <w:rPr>
          <w:color w:val="000000"/>
          <w:sz w:val="28"/>
          <w:szCs w:val="28"/>
        </w:rPr>
        <w:t>,</w:t>
      </w:r>
      <w:r w:rsidR="00A8049C" w:rsidRPr="00AA508C">
        <w:rPr>
          <w:color w:val="000000"/>
          <w:sz w:val="28"/>
          <w:szCs w:val="28"/>
        </w:rPr>
        <w:t>0</w:t>
      </w:r>
      <w:r w:rsidR="0080563D" w:rsidRPr="00AA508C">
        <w:rPr>
          <w:color w:val="000000"/>
          <w:sz w:val="28"/>
          <w:szCs w:val="28"/>
        </w:rPr>
        <w:t xml:space="preserve"> тыс. рублей, на </w:t>
      </w:r>
      <w:r w:rsidR="0078743F" w:rsidRPr="00AA508C">
        <w:rPr>
          <w:color w:val="000000"/>
          <w:sz w:val="28"/>
          <w:szCs w:val="28"/>
        </w:rPr>
        <w:t>202</w:t>
      </w:r>
      <w:r w:rsidR="00685F3D" w:rsidRPr="00AA508C">
        <w:rPr>
          <w:color w:val="000000"/>
          <w:sz w:val="28"/>
          <w:szCs w:val="28"/>
        </w:rPr>
        <w:t>4</w:t>
      </w:r>
      <w:r w:rsidR="0078743F" w:rsidRPr="00AA508C">
        <w:rPr>
          <w:color w:val="000000"/>
          <w:sz w:val="28"/>
          <w:szCs w:val="28"/>
        </w:rPr>
        <w:t xml:space="preserve"> год </w:t>
      </w:r>
      <w:r w:rsidR="00685F3D" w:rsidRPr="00AA508C">
        <w:rPr>
          <w:color w:val="000000"/>
          <w:sz w:val="28"/>
          <w:szCs w:val="28"/>
        </w:rPr>
        <w:t>–</w:t>
      </w:r>
      <w:r w:rsidR="0078743F" w:rsidRPr="00AA508C">
        <w:rPr>
          <w:color w:val="000000"/>
          <w:sz w:val="28"/>
          <w:szCs w:val="28"/>
        </w:rPr>
        <w:t xml:space="preserve"> </w:t>
      </w:r>
      <w:r w:rsidR="00685F3D" w:rsidRPr="00AA508C">
        <w:rPr>
          <w:color w:val="000000"/>
          <w:sz w:val="28"/>
          <w:szCs w:val="28"/>
        </w:rPr>
        <w:t xml:space="preserve">1 </w:t>
      </w:r>
      <w:r w:rsidR="00876E1A" w:rsidRPr="00AA508C">
        <w:rPr>
          <w:color w:val="000000"/>
          <w:sz w:val="28"/>
          <w:szCs w:val="28"/>
        </w:rPr>
        <w:t>795</w:t>
      </w:r>
      <w:r w:rsidR="0080563D" w:rsidRPr="00AA508C">
        <w:rPr>
          <w:color w:val="000000"/>
          <w:sz w:val="28"/>
          <w:szCs w:val="28"/>
        </w:rPr>
        <w:t>,</w:t>
      </w:r>
      <w:r w:rsidR="00876E1A" w:rsidRPr="00AA508C">
        <w:rPr>
          <w:color w:val="000000"/>
          <w:sz w:val="28"/>
          <w:szCs w:val="28"/>
        </w:rPr>
        <w:t>3</w:t>
      </w:r>
      <w:r w:rsidR="00C62EFF" w:rsidRPr="00AA508C">
        <w:rPr>
          <w:color w:val="000000"/>
          <w:sz w:val="28"/>
          <w:szCs w:val="28"/>
        </w:rPr>
        <w:t xml:space="preserve"> тыс. рублей</w:t>
      </w:r>
      <w:r w:rsidR="0078743F" w:rsidRPr="00AA508C">
        <w:rPr>
          <w:color w:val="000000"/>
          <w:sz w:val="28"/>
          <w:szCs w:val="28"/>
        </w:rPr>
        <w:t xml:space="preserve">; </w:t>
      </w:r>
      <w:r w:rsidRPr="00AA508C">
        <w:rPr>
          <w:color w:val="000000"/>
          <w:sz w:val="28"/>
          <w:szCs w:val="28"/>
        </w:rPr>
        <w:t>по домам культуры и клубам</w:t>
      </w:r>
      <w:r w:rsidR="0078743F" w:rsidRPr="00AA508C">
        <w:rPr>
          <w:color w:val="000000"/>
          <w:sz w:val="28"/>
          <w:szCs w:val="28"/>
        </w:rPr>
        <w:t xml:space="preserve"> в объеме </w:t>
      </w:r>
      <w:r w:rsidR="00876E1A" w:rsidRPr="00AA508C">
        <w:rPr>
          <w:color w:val="000000"/>
          <w:sz w:val="28"/>
          <w:szCs w:val="28"/>
        </w:rPr>
        <w:t>4 </w:t>
      </w:r>
      <w:r w:rsidR="00C40593" w:rsidRPr="00AA508C">
        <w:rPr>
          <w:color w:val="000000"/>
          <w:sz w:val="28"/>
          <w:szCs w:val="28"/>
        </w:rPr>
        <w:t>0</w:t>
      </w:r>
      <w:r w:rsidR="00876E1A" w:rsidRPr="00AA508C">
        <w:rPr>
          <w:color w:val="000000"/>
          <w:sz w:val="28"/>
          <w:szCs w:val="28"/>
        </w:rPr>
        <w:t>92,7</w:t>
      </w:r>
      <w:r w:rsidR="00771181" w:rsidRPr="00AA508C">
        <w:rPr>
          <w:color w:val="000000"/>
          <w:sz w:val="28"/>
          <w:szCs w:val="28"/>
        </w:rPr>
        <w:t xml:space="preserve"> тыс. рублей в 202</w:t>
      </w:r>
      <w:r w:rsidR="00876E1A" w:rsidRPr="00AA508C">
        <w:rPr>
          <w:color w:val="000000"/>
          <w:sz w:val="28"/>
          <w:szCs w:val="28"/>
        </w:rPr>
        <w:t>2</w:t>
      </w:r>
      <w:r w:rsidR="0078743F" w:rsidRPr="00AA508C">
        <w:rPr>
          <w:color w:val="000000"/>
          <w:sz w:val="28"/>
          <w:szCs w:val="28"/>
        </w:rPr>
        <w:t xml:space="preserve"> году,</w:t>
      </w:r>
      <w:r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876E1A" w:rsidRPr="00AA508C">
        <w:rPr>
          <w:color w:val="000000"/>
          <w:sz w:val="28"/>
          <w:szCs w:val="28"/>
        </w:rPr>
        <w:t>3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 w:rsidR="00876E1A" w:rsidRPr="00AA508C">
        <w:rPr>
          <w:color w:val="000000"/>
          <w:sz w:val="28"/>
          <w:szCs w:val="28"/>
        </w:rPr>
        <w:t>261</w:t>
      </w:r>
      <w:r w:rsidR="00771181" w:rsidRPr="00AA508C">
        <w:rPr>
          <w:color w:val="000000"/>
          <w:sz w:val="28"/>
          <w:szCs w:val="28"/>
        </w:rPr>
        <w:t>,1</w:t>
      </w:r>
      <w:r w:rsidR="0080563D" w:rsidRPr="00AA508C">
        <w:rPr>
          <w:color w:val="000000"/>
          <w:sz w:val="28"/>
          <w:szCs w:val="28"/>
        </w:rPr>
        <w:t xml:space="preserve"> тыс. рублей, на 202</w:t>
      </w:r>
      <w:r w:rsidR="00876E1A" w:rsidRPr="00AA508C">
        <w:rPr>
          <w:color w:val="000000"/>
          <w:sz w:val="28"/>
          <w:szCs w:val="28"/>
        </w:rPr>
        <w:t>4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 w:rsidR="00876E1A" w:rsidRPr="00AA508C">
        <w:rPr>
          <w:color w:val="000000"/>
          <w:sz w:val="28"/>
          <w:szCs w:val="28"/>
        </w:rPr>
        <w:t>21</w:t>
      </w:r>
      <w:r w:rsidR="004E79AE" w:rsidRPr="00AA508C">
        <w:rPr>
          <w:color w:val="000000"/>
          <w:sz w:val="28"/>
          <w:szCs w:val="28"/>
        </w:rPr>
        <w:t>8</w:t>
      </w:r>
      <w:r w:rsidR="00876E1A" w:rsidRPr="00AA508C">
        <w:rPr>
          <w:color w:val="000000"/>
          <w:sz w:val="28"/>
          <w:szCs w:val="28"/>
        </w:rPr>
        <w:t>,</w:t>
      </w:r>
      <w:r w:rsidR="004E79AE" w:rsidRPr="00AA508C">
        <w:rPr>
          <w:color w:val="000000"/>
          <w:sz w:val="28"/>
          <w:szCs w:val="28"/>
        </w:rPr>
        <w:t>0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Pr="00AA508C">
        <w:rPr>
          <w:color w:val="000000"/>
          <w:sz w:val="28"/>
          <w:szCs w:val="28"/>
        </w:rPr>
        <w:t>;</w:t>
      </w:r>
    </w:p>
    <w:p w:rsidR="000371AF" w:rsidRPr="00AA508C" w:rsidRDefault="00B23D55" w:rsidP="00FF784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</w:t>
      </w:r>
      <w:r w:rsidR="00CA34F6" w:rsidRPr="00AA508C">
        <w:rPr>
          <w:color w:val="000000"/>
          <w:sz w:val="28"/>
          <w:szCs w:val="28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AA508C">
        <w:rPr>
          <w:color w:val="000000"/>
          <w:sz w:val="28"/>
          <w:szCs w:val="28"/>
        </w:rPr>
        <w:t>Б</w:t>
      </w:r>
      <w:r w:rsidR="00CA34F6" w:rsidRPr="00AA508C">
        <w:rPr>
          <w:color w:val="000000"/>
          <w:sz w:val="28"/>
          <w:szCs w:val="28"/>
        </w:rPr>
        <w:t xml:space="preserve">рянской области за счет субвенции из областного бюджета по библиотекам в объеме </w:t>
      </w:r>
      <w:r w:rsidR="009611E0" w:rsidRPr="00AA508C">
        <w:rPr>
          <w:color w:val="000000"/>
          <w:sz w:val="28"/>
          <w:szCs w:val="28"/>
        </w:rPr>
        <w:t>2</w:t>
      </w:r>
      <w:r w:rsidR="00153409" w:rsidRPr="00AA508C">
        <w:rPr>
          <w:color w:val="000000"/>
          <w:sz w:val="28"/>
          <w:szCs w:val="28"/>
        </w:rPr>
        <w:t>5</w:t>
      </w:r>
      <w:r w:rsidR="00CA34F6" w:rsidRPr="00AA508C">
        <w:rPr>
          <w:color w:val="000000"/>
          <w:sz w:val="28"/>
          <w:szCs w:val="28"/>
        </w:rPr>
        <w:t>,</w:t>
      </w:r>
      <w:r w:rsidR="00153409" w:rsidRPr="00AA508C">
        <w:rPr>
          <w:color w:val="000000"/>
          <w:sz w:val="28"/>
          <w:szCs w:val="28"/>
        </w:rPr>
        <w:t>2</w:t>
      </w:r>
      <w:r w:rsidR="00CA34F6" w:rsidRPr="00AA508C">
        <w:rPr>
          <w:color w:val="000000"/>
          <w:sz w:val="28"/>
          <w:szCs w:val="28"/>
        </w:rPr>
        <w:t xml:space="preserve"> тыс. рублей ежегодно,</w:t>
      </w:r>
      <w:r w:rsidR="00EE74FD" w:rsidRPr="00AA508C">
        <w:rPr>
          <w:color w:val="000000"/>
          <w:sz w:val="28"/>
          <w:szCs w:val="28"/>
        </w:rPr>
        <w:t xml:space="preserve"> по домам культуры и клубам – </w:t>
      </w:r>
      <w:r w:rsidR="009611E0" w:rsidRPr="00AA508C">
        <w:rPr>
          <w:color w:val="000000"/>
          <w:sz w:val="28"/>
          <w:szCs w:val="28"/>
        </w:rPr>
        <w:t>3</w:t>
      </w:r>
      <w:r w:rsidR="00153409" w:rsidRPr="00AA508C">
        <w:rPr>
          <w:color w:val="000000"/>
          <w:sz w:val="28"/>
          <w:szCs w:val="28"/>
        </w:rPr>
        <w:t>2</w:t>
      </w:r>
      <w:r w:rsidR="00920C72" w:rsidRPr="00AA508C">
        <w:rPr>
          <w:color w:val="000000"/>
          <w:sz w:val="28"/>
          <w:szCs w:val="28"/>
        </w:rPr>
        <w:t>,</w:t>
      </w:r>
      <w:r w:rsidR="00153409" w:rsidRPr="00AA508C">
        <w:rPr>
          <w:color w:val="000000"/>
          <w:sz w:val="28"/>
          <w:szCs w:val="28"/>
        </w:rPr>
        <w:t>4</w:t>
      </w:r>
      <w:r w:rsidR="00CA34F6" w:rsidRPr="00AA508C">
        <w:rPr>
          <w:color w:val="000000"/>
          <w:sz w:val="28"/>
          <w:szCs w:val="28"/>
        </w:rPr>
        <w:t xml:space="preserve"> тыс. рублей ежегодно</w:t>
      </w:r>
      <w:r w:rsidR="000371AF" w:rsidRPr="00AA508C">
        <w:rPr>
          <w:color w:val="000000"/>
          <w:sz w:val="28"/>
          <w:szCs w:val="28"/>
        </w:rPr>
        <w:t>.</w:t>
      </w:r>
    </w:p>
    <w:p w:rsidR="00CA34F6" w:rsidRPr="00AA508C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по домам культуры и клубам прогнозируются расходы </w:t>
      </w:r>
      <w:r w:rsidR="00325158" w:rsidRPr="00AA508C">
        <w:rPr>
          <w:color w:val="000000"/>
          <w:sz w:val="28"/>
          <w:szCs w:val="28"/>
        </w:rPr>
        <w:t>на 202</w:t>
      </w:r>
      <w:r w:rsidR="00E433DD" w:rsidRPr="00AA508C">
        <w:rPr>
          <w:color w:val="000000"/>
          <w:sz w:val="28"/>
          <w:szCs w:val="28"/>
        </w:rPr>
        <w:t>2</w:t>
      </w:r>
      <w:r w:rsidR="00020646" w:rsidRPr="00AA508C">
        <w:rPr>
          <w:color w:val="000000"/>
          <w:sz w:val="28"/>
          <w:szCs w:val="28"/>
        </w:rPr>
        <w:t xml:space="preserve"> год </w:t>
      </w:r>
      <w:r w:rsidR="009F0B9C" w:rsidRPr="00AA508C">
        <w:rPr>
          <w:color w:val="000000"/>
          <w:sz w:val="28"/>
          <w:szCs w:val="28"/>
        </w:rPr>
        <w:t>и плановый период</w:t>
      </w:r>
      <w:r w:rsidR="00020646" w:rsidRPr="00AA508C">
        <w:rPr>
          <w:color w:val="000000"/>
          <w:sz w:val="28"/>
          <w:szCs w:val="28"/>
        </w:rPr>
        <w:t xml:space="preserve"> 20</w:t>
      </w:r>
      <w:r w:rsidR="009F0B9C" w:rsidRPr="00AA508C">
        <w:rPr>
          <w:color w:val="000000"/>
          <w:sz w:val="28"/>
          <w:szCs w:val="28"/>
        </w:rPr>
        <w:t>2</w:t>
      </w:r>
      <w:r w:rsidR="00E433DD" w:rsidRPr="00AA508C">
        <w:rPr>
          <w:color w:val="000000"/>
          <w:sz w:val="28"/>
          <w:szCs w:val="28"/>
        </w:rPr>
        <w:t>3</w:t>
      </w:r>
      <w:r w:rsidR="00020646" w:rsidRPr="00AA508C">
        <w:rPr>
          <w:color w:val="000000"/>
          <w:sz w:val="28"/>
          <w:szCs w:val="28"/>
        </w:rPr>
        <w:t>-202</w:t>
      </w:r>
      <w:r w:rsidR="00E433DD" w:rsidRPr="00AA508C">
        <w:rPr>
          <w:color w:val="000000"/>
          <w:sz w:val="28"/>
          <w:szCs w:val="28"/>
        </w:rPr>
        <w:t>4</w:t>
      </w:r>
      <w:r w:rsidR="00020646" w:rsidRPr="00AA508C">
        <w:rPr>
          <w:color w:val="000000"/>
          <w:sz w:val="28"/>
          <w:szCs w:val="28"/>
        </w:rPr>
        <w:t xml:space="preserve"> год</w:t>
      </w:r>
      <w:r w:rsidR="009F0B9C" w:rsidRPr="00AA508C">
        <w:rPr>
          <w:color w:val="000000"/>
          <w:sz w:val="28"/>
          <w:szCs w:val="28"/>
        </w:rPr>
        <w:t>а</w:t>
      </w:r>
      <w:r w:rsidR="00020646" w:rsidRPr="00AA508C">
        <w:rPr>
          <w:color w:val="000000"/>
          <w:sz w:val="28"/>
          <w:szCs w:val="28"/>
        </w:rPr>
        <w:t xml:space="preserve"> в объеме </w:t>
      </w:r>
      <w:r w:rsidR="00E433DD" w:rsidRPr="00AA508C">
        <w:rPr>
          <w:color w:val="000000"/>
          <w:sz w:val="28"/>
          <w:szCs w:val="28"/>
        </w:rPr>
        <w:t>4</w:t>
      </w:r>
      <w:r w:rsidR="007E358F" w:rsidRPr="00AA508C">
        <w:rPr>
          <w:color w:val="000000"/>
          <w:sz w:val="28"/>
          <w:szCs w:val="28"/>
        </w:rPr>
        <w:t> </w:t>
      </w:r>
      <w:r w:rsidR="00E433DD" w:rsidRPr="00AA508C">
        <w:rPr>
          <w:color w:val="000000"/>
          <w:sz w:val="28"/>
          <w:szCs w:val="28"/>
        </w:rPr>
        <w:t>134</w:t>
      </w:r>
      <w:r w:rsidR="007E358F" w:rsidRPr="00AA508C">
        <w:rPr>
          <w:color w:val="000000"/>
          <w:sz w:val="28"/>
          <w:szCs w:val="28"/>
        </w:rPr>
        <w:t>,</w:t>
      </w:r>
      <w:r w:rsidR="00E433DD" w:rsidRPr="00AA508C">
        <w:rPr>
          <w:color w:val="000000"/>
          <w:sz w:val="28"/>
          <w:szCs w:val="28"/>
        </w:rPr>
        <w:t>3</w:t>
      </w:r>
      <w:r w:rsidR="007E358F" w:rsidRPr="00AA508C">
        <w:rPr>
          <w:color w:val="000000"/>
          <w:sz w:val="28"/>
          <w:szCs w:val="28"/>
        </w:rPr>
        <w:t xml:space="preserve"> </w:t>
      </w:r>
      <w:r w:rsidR="00020646" w:rsidRPr="00AA508C">
        <w:rPr>
          <w:color w:val="000000"/>
          <w:sz w:val="28"/>
          <w:szCs w:val="28"/>
        </w:rPr>
        <w:t>тыс. рублей</w:t>
      </w:r>
      <w:r w:rsidR="007D688D" w:rsidRPr="00AA508C">
        <w:rPr>
          <w:color w:val="000000"/>
          <w:sz w:val="28"/>
          <w:szCs w:val="28"/>
        </w:rPr>
        <w:t>;</w:t>
      </w:r>
      <w:r w:rsidR="00325158" w:rsidRPr="00AA508C">
        <w:rPr>
          <w:color w:val="000000"/>
          <w:sz w:val="28"/>
          <w:szCs w:val="28"/>
        </w:rPr>
        <w:t xml:space="preserve"> </w:t>
      </w:r>
      <w:r w:rsidR="00E433DD" w:rsidRPr="00AA508C">
        <w:rPr>
          <w:color w:val="000000"/>
          <w:sz w:val="28"/>
          <w:szCs w:val="28"/>
        </w:rPr>
        <w:t>4</w:t>
      </w:r>
      <w:r w:rsidR="00325158" w:rsidRPr="00AA508C">
        <w:rPr>
          <w:color w:val="000000"/>
          <w:sz w:val="28"/>
          <w:szCs w:val="28"/>
        </w:rPr>
        <w:t> </w:t>
      </w:r>
      <w:r w:rsidR="00E433DD" w:rsidRPr="00AA508C">
        <w:rPr>
          <w:color w:val="000000"/>
          <w:sz w:val="28"/>
          <w:szCs w:val="28"/>
        </w:rPr>
        <w:t>163</w:t>
      </w:r>
      <w:r w:rsidR="00325158" w:rsidRPr="00AA508C">
        <w:rPr>
          <w:color w:val="000000"/>
          <w:sz w:val="28"/>
          <w:szCs w:val="28"/>
        </w:rPr>
        <w:t>,</w:t>
      </w:r>
      <w:r w:rsidR="00E433DD" w:rsidRPr="00AA508C">
        <w:rPr>
          <w:color w:val="000000"/>
          <w:sz w:val="28"/>
          <w:szCs w:val="28"/>
        </w:rPr>
        <w:t>2</w:t>
      </w:r>
      <w:r w:rsidR="00325158" w:rsidRPr="00AA508C">
        <w:rPr>
          <w:color w:val="000000"/>
          <w:sz w:val="28"/>
          <w:szCs w:val="28"/>
        </w:rPr>
        <w:t xml:space="preserve"> тыс. рублей</w:t>
      </w:r>
      <w:r w:rsidR="007D688D" w:rsidRPr="00AA508C">
        <w:rPr>
          <w:color w:val="000000"/>
          <w:sz w:val="28"/>
          <w:szCs w:val="28"/>
        </w:rPr>
        <w:t>;</w:t>
      </w:r>
      <w:r w:rsidR="00E433DD" w:rsidRPr="00AA508C">
        <w:rPr>
          <w:color w:val="000000"/>
          <w:sz w:val="28"/>
          <w:szCs w:val="28"/>
        </w:rPr>
        <w:t xml:space="preserve"> 4 </w:t>
      </w:r>
      <w:r w:rsidR="007E358F" w:rsidRPr="00AA508C">
        <w:rPr>
          <w:color w:val="000000"/>
          <w:sz w:val="28"/>
          <w:szCs w:val="28"/>
        </w:rPr>
        <w:t>1</w:t>
      </w:r>
      <w:r w:rsidR="00E433DD" w:rsidRPr="00AA508C">
        <w:rPr>
          <w:color w:val="000000"/>
          <w:sz w:val="28"/>
          <w:szCs w:val="28"/>
        </w:rPr>
        <w:t>93</w:t>
      </w:r>
      <w:r w:rsidR="007E358F" w:rsidRPr="00AA508C">
        <w:rPr>
          <w:color w:val="000000"/>
          <w:sz w:val="28"/>
          <w:szCs w:val="28"/>
        </w:rPr>
        <w:t>,</w:t>
      </w:r>
      <w:r w:rsidR="00E433DD" w:rsidRPr="00AA508C">
        <w:rPr>
          <w:color w:val="000000"/>
          <w:sz w:val="28"/>
          <w:szCs w:val="28"/>
        </w:rPr>
        <w:t>1</w:t>
      </w:r>
      <w:r w:rsidR="00325158" w:rsidRPr="00AA508C">
        <w:rPr>
          <w:color w:val="000000"/>
          <w:sz w:val="28"/>
          <w:szCs w:val="28"/>
        </w:rPr>
        <w:t xml:space="preserve"> тыс. рублей</w:t>
      </w:r>
      <w:r w:rsidR="007D688D" w:rsidRPr="00AA508C">
        <w:rPr>
          <w:color w:val="000000"/>
          <w:sz w:val="28"/>
          <w:szCs w:val="28"/>
        </w:rPr>
        <w:t>;</w:t>
      </w:r>
      <w:r w:rsidR="00325158" w:rsidRPr="00AA508C">
        <w:rPr>
          <w:color w:val="000000"/>
          <w:sz w:val="28"/>
          <w:szCs w:val="28"/>
        </w:rPr>
        <w:t xml:space="preserve"> соответствен</w:t>
      </w:r>
      <w:r w:rsidR="00576A46" w:rsidRPr="00AA508C">
        <w:rPr>
          <w:color w:val="000000"/>
          <w:sz w:val="28"/>
          <w:szCs w:val="28"/>
        </w:rPr>
        <w:t>но</w:t>
      </w:r>
      <w:r w:rsidRPr="00AA508C">
        <w:rPr>
          <w:color w:val="000000"/>
          <w:sz w:val="28"/>
          <w:szCs w:val="28"/>
        </w:rPr>
        <w:t>.</w:t>
      </w:r>
    </w:p>
    <w:p w:rsidR="0067779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В рамках государственной программы «Развитие культуры и туризма в Брянской области» запланировано:</w:t>
      </w:r>
    </w:p>
    <w:p w:rsidR="004848B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на 202</w:t>
      </w:r>
      <w:r w:rsidR="00A036CE" w:rsidRPr="00AA508C">
        <w:rPr>
          <w:color w:val="000000"/>
          <w:sz w:val="28"/>
          <w:szCs w:val="28"/>
        </w:rPr>
        <w:t>3</w:t>
      </w:r>
      <w:r w:rsidRPr="00AA508C">
        <w:rPr>
          <w:color w:val="000000"/>
          <w:sz w:val="28"/>
          <w:szCs w:val="28"/>
        </w:rPr>
        <w:t xml:space="preserve"> год в объеме 9</w:t>
      </w:r>
      <w:r w:rsidR="00A036CE" w:rsidRPr="00AA508C">
        <w:rPr>
          <w:color w:val="000000"/>
          <w:sz w:val="28"/>
          <w:szCs w:val="28"/>
        </w:rPr>
        <w:t>05,4</w:t>
      </w:r>
      <w:r w:rsidRPr="00AA508C">
        <w:rPr>
          <w:color w:val="000000"/>
          <w:sz w:val="28"/>
          <w:szCs w:val="28"/>
        </w:rPr>
        <w:t xml:space="preserve"> тыс. рублей, в том числе средства областного </w:t>
      </w:r>
      <w:r w:rsidRPr="00AA508C">
        <w:rPr>
          <w:color w:val="000000"/>
          <w:sz w:val="28"/>
          <w:szCs w:val="28"/>
        </w:rPr>
        <w:lastRenderedPageBreak/>
        <w:t xml:space="preserve">бюджета - </w:t>
      </w:r>
      <w:r w:rsidR="00A036CE" w:rsidRPr="00AA508C">
        <w:rPr>
          <w:color w:val="000000"/>
          <w:sz w:val="28"/>
          <w:szCs w:val="28"/>
        </w:rPr>
        <w:t>8</w:t>
      </w:r>
      <w:r w:rsidRPr="00AA508C">
        <w:rPr>
          <w:color w:val="000000"/>
          <w:sz w:val="28"/>
          <w:szCs w:val="28"/>
        </w:rPr>
        <w:t>5</w:t>
      </w:r>
      <w:r w:rsidR="00A036CE" w:rsidRPr="00AA508C">
        <w:rPr>
          <w:color w:val="000000"/>
          <w:sz w:val="28"/>
          <w:szCs w:val="28"/>
        </w:rPr>
        <w:t>1</w:t>
      </w:r>
      <w:r w:rsidRPr="00AA508C">
        <w:rPr>
          <w:color w:val="000000"/>
          <w:sz w:val="28"/>
          <w:szCs w:val="28"/>
        </w:rPr>
        <w:t>,</w:t>
      </w:r>
      <w:r w:rsidR="00A036CE" w:rsidRPr="00AA508C">
        <w:rPr>
          <w:color w:val="000000"/>
          <w:sz w:val="28"/>
          <w:szCs w:val="28"/>
        </w:rPr>
        <w:t>1</w:t>
      </w:r>
      <w:r w:rsidRPr="00AA508C">
        <w:rPr>
          <w:color w:val="000000"/>
          <w:sz w:val="28"/>
          <w:szCs w:val="28"/>
        </w:rPr>
        <w:t xml:space="preserve"> тыс. рублей; на 202</w:t>
      </w:r>
      <w:r w:rsidR="00A036CE" w:rsidRPr="00AA508C">
        <w:rPr>
          <w:color w:val="000000"/>
          <w:sz w:val="28"/>
          <w:szCs w:val="28"/>
        </w:rPr>
        <w:t>4</w:t>
      </w:r>
      <w:r w:rsidRPr="00AA508C">
        <w:rPr>
          <w:color w:val="000000"/>
          <w:sz w:val="28"/>
          <w:szCs w:val="28"/>
        </w:rPr>
        <w:t xml:space="preserve"> год – </w:t>
      </w:r>
      <w:r w:rsidR="00A036CE" w:rsidRPr="00AA508C">
        <w:rPr>
          <w:color w:val="000000"/>
          <w:sz w:val="28"/>
          <w:szCs w:val="28"/>
        </w:rPr>
        <w:t>5</w:t>
      </w:r>
      <w:r w:rsidRPr="00AA508C">
        <w:rPr>
          <w:color w:val="000000"/>
          <w:sz w:val="28"/>
          <w:szCs w:val="28"/>
        </w:rPr>
        <w:t>31,</w:t>
      </w:r>
      <w:r w:rsidR="00A036CE" w:rsidRPr="00AA508C">
        <w:rPr>
          <w:color w:val="000000"/>
          <w:sz w:val="28"/>
          <w:szCs w:val="28"/>
        </w:rPr>
        <w:t>9</w:t>
      </w:r>
      <w:r w:rsidRPr="00AA508C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4848BC" w:rsidRPr="00AA508C">
        <w:rPr>
          <w:color w:val="000000"/>
          <w:sz w:val="28"/>
          <w:szCs w:val="28"/>
        </w:rPr>
        <w:t>–</w:t>
      </w:r>
      <w:r w:rsidRPr="00AA508C">
        <w:rPr>
          <w:color w:val="000000"/>
          <w:sz w:val="28"/>
          <w:szCs w:val="28"/>
        </w:rPr>
        <w:t xml:space="preserve"> </w:t>
      </w:r>
      <w:r w:rsidR="004848BC" w:rsidRPr="00AA508C">
        <w:rPr>
          <w:color w:val="000000"/>
          <w:sz w:val="28"/>
          <w:szCs w:val="28"/>
        </w:rPr>
        <w:t>500,0</w:t>
      </w:r>
      <w:r w:rsidRPr="00AA508C">
        <w:rPr>
          <w:color w:val="000000"/>
          <w:sz w:val="28"/>
          <w:szCs w:val="28"/>
        </w:rPr>
        <w:t xml:space="preserve"> тыс. рублей; </w:t>
      </w:r>
    </w:p>
    <w:p w:rsidR="00FF7847" w:rsidRPr="00F552A8" w:rsidRDefault="00FF7847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 xml:space="preserve">- </w:t>
      </w:r>
      <w:r w:rsidR="006909EA" w:rsidRPr="00F552A8">
        <w:rPr>
          <w:color w:val="000000"/>
          <w:sz w:val="28"/>
          <w:szCs w:val="28"/>
        </w:rPr>
        <w:t xml:space="preserve">реализация </w:t>
      </w:r>
      <w:r w:rsidR="006E7638" w:rsidRPr="00F552A8">
        <w:rPr>
          <w:color w:val="000000"/>
          <w:sz w:val="28"/>
          <w:szCs w:val="28"/>
        </w:rPr>
        <w:t>мероприяти</w:t>
      </w:r>
      <w:r w:rsidR="006909EA" w:rsidRPr="00F552A8">
        <w:rPr>
          <w:color w:val="000000"/>
          <w:sz w:val="28"/>
          <w:szCs w:val="28"/>
        </w:rPr>
        <w:t>й</w:t>
      </w:r>
      <w:r w:rsidR="006E7638" w:rsidRPr="00F552A8">
        <w:rPr>
          <w:color w:val="000000"/>
          <w:sz w:val="28"/>
          <w:szCs w:val="28"/>
        </w:rPr>
        <w:t xml:space="preserve"> по </w:t>
      </w:r>
      <w:r w:rsidR="00ED0F77" w:rsidRPr="00F552A8">
        <w:rPr>
          <w:color w:val="000000"/>
          <w:sz w:val="28"/>
          <w:szCs w:val="28"/>
        </w:rPr>
        <w:t>модернизации библиотек в части комплектования книжных фондов на 2022 – 2024 годы в сумме 45</w:t>
      </w:r>
      <w:r w:rsidRPr="00F552A8">
        <w:rPr>
          <w:color w:val="000000"/>
          <w:sz w:val="28"/>
          <w:szCs w:val="28"/>
        </w:rPr>
        <w:t>,</w:t>
      </w:r>
      <w:r w:rsidR="00ED0F77" w:rsidRPr="00F552A8">
        <w:rPr>
          <w:color w:val="000000"/>
          <w:sz w:val="28"/>
          <w:szCs w:val="28"/>
        </w:rPr>
        <w:t>9</w:t>
      </w:r>
      <w:r w:rsidRPr="00F552A8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ED0F77" w:rsidRPr="00F552A8">
        <w:rPr>
          <w:color w:val="000000"/>
          <w:sz w:val="28"/>
          <w:szCs w:val="28"/>
        </w:rPr>
        <w:t>–</w:t>
      </w:r>
      <w:r w:rsidRPr="00F552A8">
        <w:rPr>
          <w:color w:val="000000"/>
          <w:sz w:val="28"/>
          <w:szCs w:val="28"/>
        </w:rPr>
        <w:t xml:space="preserve"> </w:t>
      </w:r>
      <w:r w:rsidR="00ED0F77" w:rsidRPr="00F552A8">
        <w:rPr>
          <w:color w:val="000000"/>
          <w:sz w:val="28"/>
          <w:szCs w:val="28"/>
        </w:rPr>
        <w:t>43,1</w:t>
      </w:r>
      <w:r w:rsidRPr="00F552A8">
        <w:rPr>
          <w:color w:val="000000"/>
          <w:sz w:val="28"/>
          <w:szCs w:val="28"/>
        </w:rPr>
        <w:t xml:space="preserve"> тыс. рублей</w:t>
      </w:r>
      <w:r w:rsidR="006E7638" w:rsidRPr="00F552A8">
        <w:rPr>
          <w:color w:val="000000"/>
          <w:sz w:val="28"/>
          <w:szCs w:val="28"/>
        </w:rPr>
        <w:t>.</w:t>
      </w:r>
    </w:p>
    <w:p w:rsidR="000A5FBF" w:rsidRPr="00F552A8" w:rsidRDefault="000A5FBF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>Социальн</w:t>
      </w:r>
      <w:r w:rsidR="00E058CE" w:rsidRPr="00F552A8">
        <w:rPr>
          <w:color w:val="000000"/>
          <w:sz w:val="28"/>
          <w:szCs w:val="28"/>
        </w:rPr>
        <w:t>ые</w:t>
      </w:r>
      <w:r w:rsidRPr="00F552A8">
        <w:rPr>
          <w:color w:val="000000"/>
          <w:sz w:val="28"/>
          <w:szCs w:val="28"/>
        </w:rPr>
        <w:t xml:space="preserve"> выплаты </w:t>
      </w:r>
      <w:r w:rsidR="00E058CE" w:rsidRPr="00F552A8">
        <w:rPr>
          <w:color w:val="000000"/>
          <w:sz w:val="28"/>
          <w:szCs w:val="28"/>
        </w:rPr>
        <w:t>гражданам, кроме публичных нормативных социальных выплат,</w:t>
      </w:r>
      <w:r w:rsidRPr="00F552A8">
        <w:rPr>
          <w:color w:val="000000"/>
          <w:sz w:val="28"/>
          <w:szCs w:val="28"/>
        </w:rPr>
        <w:t xml:space="preserve"> на 20</w:t>
      </w:r>
      <w:r w:rsidR="00E058CE" w:rsidRPr="00F552A8">
        <w:rPr>
          <w:color w:val="000000"/>
          <w:sz w:val="28"/>
          <w:szCs w:val="28"/>
        </w:rPr>
        <w:t>2</w:t>
      </w:r>
      <w:r w:rsidR="00347480" w:rsidRPr="00F552A8">
        <w:rPr>
          <w:color w:val="000000"/>
          <w:sz w:val="28"/>
          <w:szCs w:val="28"/>
        </w:rPr>
        <w:t>2</w:t>
      </w:r>
      <w:r w:rsidR="003F4691" w:rsidRPr="00F552A8">
        <w:rPr>
          <w:color w:val="000000"/>
          <w:sz w:val="28"/>
          <w:szCs w:val="28"/>
        </w:rPr>
        <w:t xml:space="preserve"> </w:t>
      </w:r>
      <w:r w:rsidRPr="00F552A8">
        <w:rPr>
          <w:color w:val="000000"/>
          <w:sz w:val="28"/>
          <w:szCs w:val="28"/>
        </w:rPr>
        <w:t>-</w:t>
      </w:r>
      <w:r w:rsidR="003F4691" w:rsidRPr="00F552A8">
        <w:rPr>
          <w:color w:val="000000"/>
          <w:sz w:val="28"/>
          <w:szCs w:val="28"/>
        </w:rPr>
        <w:t xml:space="preserve"> 2</w:t>
      </w:r>
      <w:r w:rsidRPr="00F552A8">
        <w:rPr>
          <w:color w:val="000000"/>
          <w:sz w:val="28"/>
          <w:szCs w:val="28"/>
        </w:rPr>
        <w:t>02</w:t>
      </w:r>
      <w:r w:rsidR="00347480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 xml:space="preserve"> годы определены в объеме </w:t>
      </w:r>
      <w:r w:rsidR="00E058CE" w:rsidRPr="00F552A8">
        <w:rPr>
          <w:color w:val="000000"/>
          <w:sz w:val="28"/>
          <w:szCs w:val="28"/>
        </w:rPr>
        <w:t>1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>,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 xml:space="preserve"> тыс. рублей ежегодно.</w:t>
      </w:r>
    </w:p>
    <w:p w:rsidR="00BA669E" w:rsidRPr="002F5B0A" w:rsidRDefault="00BA669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5B0A">
        <w:rPr>
          <w:color w:val="000000"/>
          <w:sz w:val="28"/>
          <w:szCs w:val="28"/>
        </w:rPr>
        <w:t>Доля расходов по разделу культура</w:t>
      </w:r>
      <w:r w:rsidR="00EE62D2" w:rsidRPr="002F5B0A">
        <w:rPr>
          <w:color w:val="000000"/>
          <w:sz w:val="28"/>
          <w:szCs w:val="28"/>
        </w:rPr>
        <w:t>,</w:t>
      </w:r>
      <w:r w:rsidRPr="002F5B0A">
        <w:rPr>
          <w:color w:val="000000"/>
          <w:sz w:val="28"/>
          <w:szCs w:val="28"/>
        </w:rPr>
        <w:t xml:space="preserve"> кинематография в структуре расходов бюджета района в 20</w:t>
      </w:r>
      <w:r w:rsidR="00D75739" w:rsidRPr="002F5B0A">
        <w:rPr>
          <w:color w:val="000000"/>
          <w:sz w:val="28"/>
          <w:szCs w:val="28"/>
        </w:rPr>
        <w:t>2</w:t>
      </w:r>
      <w:r w:rsidR="00347480" w:rsidRPr="002F5B0A">
        <w:rPr>
          <w:color w:val="000000"/>
          <w:sz w:val="28"/>
          <w:szCs w:val="28"/>
        </w:rPr>
        <w:t>2</w:t>
      </w:r>
      <w:r w:rsidRPr="002F5B0A">
        <w:rPr>
          <w:color w:val="000000"/>
          <w:sz w:val="28"/>
          <w:szCs w:val="28"/>
        </w:rPr>
        <w:t xml:space="preserve"> году</w:t>
      </w:r>
      <w:r w:rsidR="00D75739" w:rsidRPr="002F5B0A">
        <w:rPr>
          <w:color w:val="000000"/>
          <w:sz w:val="28"/>
          <w:szCs w:val="28"/>
        </w:rPr>
        <w:t xml:space="preserve"> к уровню 20</w:t>
      </w:r>
      <w:r w:rsidR="00F76E4F" w:rsidRPr="002F5B0A">
        <w:rPr>
          <w:color w:val="000000"/>
          <w:sz w:val="28"/>
          <w:szCs w:val="28"/>
        </w:rPr>
        <w:t>2</w:t>
      </w:r>
      <w:r w:rsidR="00347480" w:rsidRPr="002F5B0A">
        <w:rPr>
          <w:color w:val="000000"/>
          <w:sz w:val="28"/>
          <w:szCs w:val="28"/>
        </w:rPr>
        <w:t>1</w:t>
      </w:r>
      <w:r w:rsidR="00BA5541" w:rsidRPr="002F5B0A">
        <w:rPr>
          <w:color w:val="000000"/>
          <w:sz w:val="28"/>
          <w:szCs w:val="28"/>
        </w:rPr>
        <w:t xml:space="preserve"> года</w:t>
      </w:r>
      <w:r w:rsidR="00B80365" w:rsidRPr="002F5B0A">
        <w:rPr>
          <w:color w:val="000000"/>
          <w:sz w:val="28"/>
          <w:szCs w:val="28"/>
        </w:rPr>
        <w:t xml:space="preserve"> </w:t>
      </w:r>
      <w:r w:rsidR="00BA5541" w:rsidRPr="002F5B0A">
        <w:rPr>
          <w:color w:val="000000"/>
          <w:sz w:val="28"/>
          <w:szCs w:val="28"/>
        </w:rPr>
        <w:t xml:space="preserve">снижается на </w:t>
      </w:r>
      <w:r w:rsidR="00F76E4F" w:rsidRPr="002F5B0A">
        <w:rPr>
          <w:color w:val="000000"/>
          <w:sz w:val="28"/>
          <w:szCs w:val="28"/>
        </w:rPr>
        <w:t>0</w:t>
      </w:r>
      <w:r w:rsidR="00BA5541" w:rsidRPr="002F5B0A">
        <w:rPr>
          <w:color w:val="000000"/>
          <w:sz w:val="28"/>
          <w:szCs w:val="28"/>
        </w:rPr>
        <w:t>,</w:t>
      </w:r>
      <w:r w:rsidR="002F5B0A" w:rsidRPr="002F5B0A">
        <w:rPr>
          <w:color w:val="000000"/>
          <w:sz w:val="28"/>
          <w:szCs w:val="28"/>
        </w:rPr>
        <w:t>7</w:t>
      </w:r>
      <w:r w:rsidR="00BA5541" w:rsidRPr="002F5B0A">
        <w:rPr>
          <w:color w:val="000000"/>
          <w:sz w:val="28"/>
          <w:szCs w:val="28"/>
        </w:rPr>
        <w:t>%</w:t>
      </w:r>
      <w:r w:rsidR="00B80365" w:rsidRPr="002F5B0A">
        <w:rPr>
          <w:color w:val="000000"/>
          <w:sz w:val="28"/>
          <w:szCs w:val="28"/>
        </w:rPr>
        <w:t xml:space="preserve"> и составит</w:t>
      </w:r>
      <w:r w:rsidR="002F5B0A" w:rsidRPr="002F5B0A">
        <w:rPr>
          <w:color w:val="000000"/>
          <w:sz w:val="28"/>
          <w:szCs w:val="28"/>
        </w:rPr>
        <w:t xml:space="preserve"> </w:t>
      </w:r>
      <w:r w:rsidR="00347480" w:rsidRPr="002F5B0A">
        <w:rPr>
          <w:color w:val="000000"/>
          <w:sz w:val="28"/>
          <w:szCs w:val="28"/>
        </w:rPr>
        <w:t xml:space="preserve">5,8 </w:t>
      </w:r>
      <w:r w:rsidRPr="002F5B0A">
        <w:rPr>
          <w:color w:val="000000"/>
          <w:sz w:val="28"/>
          <w:szCs w:val="28"/>
        </w:rPr>
        <w:t>процента.</w:t>
      </w:r>
    </w:p>
    <w:p w:rsidR="003D6E5C" w:rsidRPr="00242A12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42A12">
        <w:rPr>
          <w:color w:val="000000"/>
          <w:sz w:val="28"/>
          <w:szCs w:val="28"/>
        </w:rPr>
        <w:t>Анализ ди</w:t>
      </w:r>
      <w:r w:rsidR="00191B48" w:rsidRPr="00242A12">
        <w:rPr>
          <w:color w:val="000000"/>
          <w:sz w:val="28"/>
          <w:szCs w:val="28"/>
        </w:rPr>
        <w:t>намики расходов бюджета района</w:t>
      </w:r>
      <w:r w:rsidRPr="00242A12">
        <w:rPr>
          <w:color w:val="000000"/>
          <w:sz w:val="28"/>
          <w:szCs w:val="28"/>
        </w:rPr>
        <w:t xml:space="preserve"> по разделу</w:t>
      </w:r>
      <w:r w:rsidR="00E7201D" w:rsidRPr="00242A12">
        <w:rPr>
          <w:color w:val="000000"/>
          <w:sz w:val="28"/>
          <w:szCs w:val="28"/>
        </w:rPr>
        <w:t xml:space="preserve"> 08 «Культура</w:t>
      </w:r>
      <w:r w:rsidR="00EE62D2" w:rsidRPr="00242A12">
        <w:rPr>
          <w:color w:val="000000"/>
          <w:sz w:val="28"/>
          <w:szCs w:val="28"/>
        </w:rPr>
        <w:t>,</w:t>
      </w:r>
      <w:r w:rsidR="00E7201D" w:rsidRPr="00242A12">
        <w:rPr>
          <w:color w:val="000000"/>
          <w:sz w:val="28"/>
          <w:szCs w:val="28"/>
        </w:rPr>
        <w:t xml:space="preserve"> кинематография»</w:t>
      </w:r>
      <w:r w:rsidR="00BA5541" w:rsidRPr="00242A12">
        <w:rPr>
          <w:color w:val="000000"/>
          <w:sz w:val="28"/>
          <w:szCs w:val="28"/>
        </w:rPr>
        <w:t xml:space="preserve"> показывает, что расходы 202</w:t>
      </w:r>
      <w:r w:rsidR="00242A12" w:rsidRPr="00242A12">
        <w:rPr>
          <w:color w:val="000000"/>
          <w:sz w:val="28"/>
          <w:szCs w:val="28"/>
        </w:rPr>
        <w:t>3</w:t>
      </w:r>
      <w:r w:rsidR="00EE62D2" w:rsidRPr="00242A12">
        <w:rPr>
          <w:color w:val="000000"/>
          <w:sz w:val="28"/>
          <w:szCs w:val="28"/>
        </w:rPr>
        <w:t xml:space="preserve"> и 20</w:t>
      </w:r>
      <w:r w:rsidR="00F43316" w:rsidRPr="00242A12">
        <w:rPr>
          <w:color w:val="000000"/>
          <w:sz w:val="28"/>
          <w:szCs w:val="28"/>
        </w:rPr>
        <w:t>2</w:t>
      </w:r>
      <w:r w:rsidR="00242A12" w:rsidRPr="00242A12">
        <w:rPr>
          <w:color w:val="000000"/>
          <w:sz w:val="28"/>
          <w:szCs w:val="28"/>
        </w:rPr>
        <w:t>4</w:t>
      </w:r>
      <w:r w:rsidRPr="00242A12">
        <w:rPr>
          <w:color w:val="000000"/>
          <w:sz w:val="28"/>
          <w:szCs w:val="28"/>
        </w:rPr>
        <w:t xml:space="preserve"> г</w:t>
      </w:r>
      <w:r w:rsidR="00B80365" w:rsidRPr="00242A12">
        <w:rPr>
          <w:color w:val="000000"/>
          <w:sz w:val="28"/>
          <w:szCs w:val="28"/>
        </w:rPr>
        <w:t xml:space="preserve">ода, </w:t>
      </w:r>
      <w:r w:rsidR="006A1721" w:rsidRPr="00242A12">
        <w:rPr>
          <w:color w:val="000000"/>
          <w:sz w:val="28"/>
          <w:szCs w:val="28"/>
        </w:rPr>
        <w:t>по сравнению с уровнем 202</w:t>
      </w:r>
      <w:r w:rsidR="00242A12" w:rsidRPr="00242A12">
        <w:rPr>
          <w:color w:val="000000"/>
          <w:sz w:val="28"/>
          <w:szCs w:val="28"/>
        </w:rPr>
        <w:t>1</w:t>
      </w:r>
      <w:r w:rsidRPr="00242A12">
        <w:rPr>
          <w:color w:val="000000"/>
          <w:sz w:val="28"/>
          <w:szCs w:val="28"/>
        </w:rPr>
        <w:t xml:space="preserve"> года, </w:t>
      </w:r>
      <w:r w:rsidR="00E7201D" w:rsidRPr="00242A12">
        <w:rPr>
          <w:color w:val="000000"/>
          <w:sz w:val="28"/>
          <w:szCs w:val="28"/>
        </w:rPr>
        <w:t>у</w:t>
      </w:r>
      <w:r w:rsidR="00B338FC" w:rsidRPr="00242A12">
        <w:rPr>
          <w:color w:val="000000"/>
          <w:sz w:val="28"/>
          <w:szCs w:val="28"/>
        </w:rPr>
        <w:t>м</w:t>
      </w:r>
      <w:r w:rsidR="00B80365" w:rsidRPr="00242A12">
        <w:rPr>
          <w:color w:val="000000"/>
          <w:sz w:val="28"/>
          <w:szCs w:val="28"/>
        </w:rPr>
        <w:t>е</w:t>
      </w:r>
      <w:r w:rsidR="00B338FC" w:rsidRPr="00242A12">
        <w:rPr>
          <w:color w:val="000000"/>
          <w:sz w:val="28"/>
          <w:szCs w:val="28"/>
        </w:rPr>
        <w:t>ньш</w:t>
      </w:r>
      <w:r w:rsidR="00B80365" w:rsidRPr="00242A12">
        <w:rPr>
          <w:color w:val="000000"/>
          <w:sz w:val="28"/>
          <w:szCs w:val="28"/>
        </w:rPr>
        <w:t xml:space="preserve">атся </w:t>
      </w:r>
      <w:r w:rsidR="00B338FC" w:rsidRPr="00242A12">
        <w:rPr>
          <w:color w:val="000000"/>
          <w:sz w:val="28"/>
          <w:szCs w:val="28"/>
        </w:rPr>
        <w:t xml:space="preserve">на </w:t>
      </w:r>
      <w:r w:rsidR="00242A12" w:rsidRPr="00242A12">
        <w:rPr>
          <w:color w:val="000000"/>
          <w:sz w:val="28"/>
          <w:szCs w:val="28"/>
        </w:rPr>
        <w:t>44</w:t>
      </w:r>
      <w:r w:rsidR="00BA5541" w:rsidRPr="00242A12">
        <w:rPr>
          <w:color w:val="000000"/>
          <w:sz w:val="28"/>
          <w:szCs w:val="28"/>
        </w:rPr>
        <w:t>,</w:t>
      </w:r>
      <w:r w:rsidR="00242A12" w:rsidRPr="00242A12">
        <w:rPr>
          <w:color w:val="000000"/>
          <w:sz w:val="28"/>
          <w:szCs w:val="28"/>
        </w:rPr>
        <w:t>3% и 47</w:t>
      </w:r>
      <w:r w:rsidR="00BA5541" w:rsidRPr="00242A12">
        <w:rPr>
          <w:color w:val="000000"/>
          <w:sz w:val="28"/>
          <w:szCs w:val="28"/>
        </w:rPr>
        <w:t>,</w:t>
      </w:r>
      <w:r w:rsidR="00242A12" w:rsidRPr="00242A12">
        <w:rPr>
          <w:color w:val="000000"/>
          <w:sz w:val="28"/>
          <w:szCs w:val="28"/>
        </w:rPr>
        <w:t>2</w:t>
      </w:r>
      <w:r w:rsidR="00BA5541" w:rsidRPr="00242A12">
        <w:rPr>
          <w:color w:val="000000"/>
          <w:sz w:val="28"/>
          <w:szCs w:val="28"/>
        </w:rPr>
        <w:t>%</w:t>
      </w:r>
      <w:r w:rsidR="00E7201D" w:rsidRPr="00242A12">
        <w:rPr>
          <w:color w:val="000000"/>
          <w:sz w:val="28"/>
          <w:szCs w:val="28"/>
        </w:rPr>
        <w:t xml:space="preserve"> </w:t>
      </w:r>
      <w:r w:rsidR="00BA5541" w:rsidRPr="00242A12">
        <w:rPr>
          <w:color w:val="000000"/>
          <w:sz w:val="28"/>
          <w:szCs w:val="28"/>
        </w:rPr>
        <w:t>соответствен</w:t>
      </w:r>
      <w:r w:rsidR="00E7201D" w:rsidRPr="00242A12">
        <w:rPr>
          <w:color w:val="000000"/>
          <w:sz w:val="28"/>
          <w:szCs w:val="28"/>
        </w:rPr>
        <w:t>но</w:t>
      </w:r>
      <w:r w:rsidR="00BA669E" w:rsidRPr="00242A12">
        <w:rPr>
          <w:color w:val="000000"/>
          <w:sz w:val="28"/>
          <w:szCs w:val="28"/>
        </w:rPr>
        <w:t>.</w:t>
      </w:r>
    </w:p>
    <w:p w:rsidR="001664E3" w:rsidRDefault="001664E3" w:rsidP="003D6E5C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3D6E5C" w:rsidRPr="00AA508C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A508C">
        <w:rPr>
          <w:b/>
          <w:sz w:val="28"/>
          <w:szCs w:val="28"/>
        </w:rPr>
        <w:t>Расходы раздела 10 «Социальная политика»</w:t>
      </w:r>
      <w:r w:rsidRPr="00AA508C">
        <w:rPr>
          <w:sz w:val="28"/>
          <w:szCs w:val="28"/>
        </w:rPr>
        <w:t xml:space="preserve"> опреде</w:t>
      </w:r>
      <w:r w:rsidR="0087298D" w:rsidRPr="00AA508C">
        <w:rPr>
          <w:sz w:val="28"/>
          <w:szCs w:val="28"/>
        </w:rPr>
        <w:t>лены в проекте бюджета района</w:t>
      </w:r>
      <w:r w:rsidRPr="00AA508C">
        <w:rPr>
          <w:sz w:val="28"/>
          <w:szCs w:val="28"/>
        </w:rPr>
        <w:t xml:space="preserve"> в следующих объемах:</w:t>
      </w:r>
    </w:p>
    <w:p w:rsidR="003D6E5C" w:rsidRPr="002C0C6E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2C0C6E">
        <w:rPr>
          <w:sz w:val="28"/>
          <w:szCs w:val="28"/>
        </w:rPr>
        <w:t>202</w:t>
      </w:r>
      <w:r w:rsidR="00D62FD0" w:rsidRPr="002C0C6E">
        <w:rPr>
          <w:sz w:val="28"/>
          <w:szCs w:val="28"/>
        </w:rPr>
        <w:t>2</w:t>
      </w:r>
      <w:r w:rsidR="003D6E5C" w:rsidRPr="002C0C6E">
        <w:rPr>
          <w:sz w:val="28"/>
          <w:szCs w:val="28"/>
        </w:rPr>
        <w:t xml:space="preserve"> год –</w:t>
      </w:r>
      <w:r w:rsidR="003C6E15" w:rsidRPr="002C0C6E">
        <w:rPr>
          <w:sz w:val="28"/>
          <w:szCs w:val="28"/>
        </w:rPr>
        <w:t xml:space="preserve"> </w:t>
      </w:r>
      <w:r w:rsidR="002C0C6E" w:rsidRPr="002C0C6E">
        <w:rPr>
          <w:sz w:val="28"/>
          <w:szCs w:val="28"/>
        </w:rPr>
        <w:t>20</w:t>
      </w:r>
      <w:r w:rsidR="00BA5541" w:rsidRPr="002C0C6E">
        <w:rPr>
          <w:sz w:val="28"/>
          <w:szCs w:val="28"/>
        </w:rPr>
        <w:t> </w:t>
      </w:r>
      <w:r w:rsidR="002C0C6E" w:rsidRPr="002C0C6E">
        <w:rPr>
          <w:sz w:val="28"/>
          <w:szCs w:val="28"/>
        </w:rPr>
        <w:t>18</w:t>
      </w:r>
      <w:r w:rsidR="0097054B" w:rsidRPr="002C0C6E">
        <w:rPr>
          <w:sz w:val="28"/>
          <w:szCs w:val="28"/>
        </w:rPr>
        <w:t>3</w:t>
      </w:r>
      <w:r w:rsidR="00BA5541" w:rsidRPr="002C0C6E">
        <w:rPr>
          <w:sz w:val="28"/>
          <w:szCs w:val="28"/>
        </w:rPr>
        <w:t>,</w:t>
      </w:r>
      <w:r w:rsidR="002C0C6E" w:rsidRPr="002C0C6E">
        <w:rPr>
          <w:sz w:val="28"/>
          <w:szCs w:val="28"/>
        </w:rPr>
        <w:t>3</w:t>
      </w:r>
      <w:r w:rsidR="003D6E5C" w:rsidRPr="002C0C6E">
        <w:rPr>
          <w:sz w:val="28"/>
          <w:szCs w:val="28"/>
        </w:rPr>
        <w:t xml:space="preserve"> </w:t>
      </w:r>
      <w:r w:rsidR="00CA34F6" w:rsidRPr="002C0C6E">
        <w:rPr>
          <w:sz w:val="28"/>
          <w:szCs w:val="28"/>
        </w:rPr>
        <w:t>тыс.</w:t>
      </w:r>
      <w:r w:rsidR="003D6E5C" w:rsidRPr="002C0C6E">
        <w:rPr>
          <w:sz w:val="28"/>
          <w:szCs w:val="28"/>
        </w:rPr>
        <w:t xml:space="preserve"> рублей;</w:t>
      </w:r>
    </w:p>
    <w:p w:rsidR="003D6E5C" w:rsidRPr="002C0C6E" w:rsidRDefault="00BA5541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202</w:t>
      </w:r>
      <w:r w:rsidR="00D62FD0" w:rsidRPr="002C0C6E">
        <w:rPr>
          <w:color w:val="000000"/>
          <w:sz w:val="28"/>
          <w:szCs w:val="28"/>
        </w:rPr>
        <w:t>3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2C0C6E" w:rsidRPr="002C0C6E">
        <w:rPr>
          <w:color w:val="000000"/>
          <w:sz w:val="28"/>
          <w:szCs w:val="28"/>
        </w:rPr>
        <w:t>22 27</w:t>
      </w:r>
      <w:r w:rsidR="00001806" w:rsidRPr="002C0C6E">
        <w:rPr>
          <w:color w:val="000000"/>
          <w:sz w:val="28"/>
          <w:szCs w:val="28"/>
        </w:rPr>
        <w:t>6</w:t>
      </w:r>
      <w:r w:rsidR="002C0C6E" w:rsidRPr="002C0C6E">
        <w:rPr>
          <w:color w:val="000000"/>
          <w:sz w:val="28"/>
          <w:szCs w:val="28"/>
        </w:rPr>
        <w:t>,</w:t>
      </w:r>
      <w:r w:rsidR="00050668" w:rsidRPr="002C0C6E">
        <w:rPr>
          <w:color w:val="000000"/>
          <w:sz w:val="28"/>
          <w:szCs w:val="28"/>
        </w:rPr>
        <w:t>0</w:t>
      </w:r>
      <w:r w:rsidR="0008379C" w:rsidRPr="002C0C6E">
        <w:rPr>
          <w:color w:val="000000"/>
          <w:sz w:val="28"/>
          <w:szCs w:val="28"/>
        </w:rPr>
        <w:t xml:space="preserve"> </w:t>
      </w:r>
      <w:r w:rsidR="00CA34F6"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рублей;</w:t>
      </w:r>
    </w:p>
    <w:p w:rsidR="003D6E5C" w:rsidRPr="002C0C6E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</w:t>
      </w:r>
      <w:r w:rsidR="00BA5541" w:rsidRPr="002C0C6E">
        <w:rPr>
          <w:color w:val="000000"/>
          <w:sz w:val="28"/>
          <w:szCs w:val="28"/>
        </w:rPr>
        <w:t>2</w:t>
      </w:r>
      <w:r w:rsidR="00D62FD0" w:rsidRPr="002C0C6E">
        <w:rPr>
          <w:color w:val="000000"/>
          <w:sz w:val="28"/>
          <w:szCs w:val="28"/>
        </w:rPr>
        <w:t>4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2C0C6E" w:rsidRPr="002C0C6E">
        <w:rPr>
          <w:color w:val="000000"/>
          <w:sz w:val="28"/>
          <w:szCs w:val="28"/>
        </w:rPr>
        <w:t>24</w:t>
      </w:r>
      <w:r w:rsidR="0008379C" w:rsidRPr="002C0C6E">
        <w:rPr>
          <w:color w:val="000000"/>
          <w:sz w:val="28"/>
          <w:szCs w:val="28"/>
        </w:rPr>
        <w:t> </w:t>
      </w:r>
      <w:r w:rsidR="002C0C6E" w:rsidRPr="002C0C6E">
        <w:rPr>
          <w:color w:val="000000"/>
          <w:sz w:val="28"/>
          <w:szCs w:val="28"/>
        </w:rPr>
        <w:t>383</w:t>
      </w:r>
      <w:r w:rsidR="0008379C" w:rsidRPr="002C0C6E">
        <w:rPr>
          <w:color w:val="000000"/>
          <w:sz w:val="28"/>
          <w:szCs w:val="28"/>
        </w:rPr>
        <w:t>,</w:t>
      </w:r>
      <w:r w:rsidR="002C0C6E" w:rsidRPr="002C0C6E">
        <w:rPr>
          <w:color w:val="000000"/>
          <w:sz w:val="28"/>
          <w:szCs w:val="28"/>
        </w:rPr>
        <w:t>3</w:t>
      </w:r>
      <w:r w:rsidR="0008379C" w:rsidRPr="002C0C6E">
        <w:rPr>
          <w:color w:val="000000"/>
          <w:sz w:val="28"/>
          <w:szCs w:val="28"/>
        </w:rPr>
        <w:t xml:space="preserve"> </w:t>
      </w:r>
      <w:r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рублей.</w:t>
      </w:r>
    </w:p>
    <w:p w:rsidR="007A075E" w:rsidRPr="002C0C6E" w:rsidRDefault="0087298D" w:rsidP="008729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701"/>
        <w:gridCol w:w="661"/>
        <w:gridCol w:w="1453"/>
        <w:gridCol w:w="1430"/>
        <w:gridCol w:w="1537"/>
      </w:tblGrid>
      <w:tr w:rsidR="0087298D" w:rsidRPr="00232553" w:rsidTr="00274266">
        <w:tc>
          <w:tcPr>
            <w:tcW w:w="3708" w:type="dxa"/>
          </w:tcPr>
          <w:p w:rsidR="0087298D" w:rsidRPr="00A85B20" w:rsidRDefault="00BA669E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Н</w:t>
            </w:r>
            <w:r w:rsidR="0087298D" w:rsidRPr="00A85B20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87298D" w:rsidRPr="00A85B20" w:rsidRDefault="00A12129" w:rsidP="00E8713C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расх</w:t>
            </w:r>
            <w:r w:rsidR="0055454E" w:rsidRPr="00A85B20">
              <w:rPr>
                <w:color w:val="000000"/>
              </w:rPr>
              <w:t>одов на 202</w:t>
            </w:r>
            <w:r w:rsidR="00E8713C" w:rsidRPr="00A85B20">
              <w:rPr>
                <w:color w:val="000000"/>
              </w:rPr>
              <w:t>1</w:t>
            </w:r>
            <w:r w:rsidR="0087298D" w:rsidRPr="00A85B20">
              <w:rPr>
                <w:color w:val="000000"/>
              </w:rPr>
              <w:t xml:space="preserve"> год (решение от</w:t>
            </w:r>
            <w:r w:rsidR="00BA669E" w:rsidRPr="00A85B20">
              <w:rPr>
                <w:color w:val="000000"/>
              </w:rPr>
              <w:t xml:space="preserve"> </w:t>
            </w:r>
            <w:r w:rsidR="00BB1500" w:rsidRPr="00A85B20">
              <w:rPr>
                <w:color w:val="000000"/>
              </w:rPr>
              <w:t>29.10.2021  №6-162</w:t>
            </w:r>
            <w:r w:rsidR="0087298D" w:rsidRPr="00A85B20">
              <w:rPr>
                <w:color w:val="000000"/>
              </w:rPr>
              <w:t>), руб.</w:t>
            </w:r>
          </w:p>
        </w:tc>
        <w:tc>
          <w:tcPr>
            <w:tcW w:w="1453" w:type="dxa"/>
          </w:tcPr>
          <w:p w:rsidR="0087298D" w:rsidRPr="00A85B20" w:rsidRDefault="0087298D" w:rsidP="00E8713C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</w:t>
            </w:r>
            <w:r w:rsidR="00A12129" w:rsidRPr="00A85B20">
              <w:rPr>
                <w:color w:val="000000"/>
              </w:rPr>
              <w:t>ходов по проекту бюджета на 20</w:t>
            </w:r>
            <w:r w:rsidR="00001806" w:rsidRPr="00A85B20">
              <w:rPr>
                <w:color w:val="000000"/>
              </w:rPr>
              <w:t>2</w:t>
            </w:r>
            <w:r w:rsidR="00E8713C" w:rsidRPr="00A85B20">
              <w:rPr>
                <w:color w:val="000000"/>
              </w:rPr>
              <w:t>2</w:t>
            </w:r>
            <w:r w:rsidRPr="00A85B20">
              <w:rPr>
                <w:color w:val="000000"/>
              </w:rPr>
              <w:t xml:space="preserve"> год, руб.</w:t>
            </w:r>
          </w:p>
        </w:tc>
        <w:tc>
          <w:tcPr>
            <w:tcW w:w="1550" w:type="dxa"/>
          </w:tcPr>
          <w:p w:rsidR="0087298D" w:rsidRPr="00A85B20" w:rsidRDefault="00BA669E" w:rsidP="00E8713C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Темп роста (снижения) 20</w:t>
            </w:r>
            <w:r w:rsidR="00001806" w:rsidRPr="00A85B20">
              <w:rPr>
                <w:color w:val="000000"/>
              </w:rPr>
              <w:t>2</w:t>
            </w:r>
            <w:r w:rsidR="00E8713C" w:rsidRPr="00A85B20">
              <w:rPr>
                <w:color w:val="000000"/>
              </w:rPr>
              <w:t>2</w:t>
            </w:r>
            <w:r w:rsidR="0055454E" w:rsidRPr="00A85B20">
              <w:rPr>
                <w:color w:val="000000"/>
              </w:rPr>
              <w:t xml:space="preserve"> год</w:t>
            </w:r>
            <w:r w:rsidR="00E8713C" w:rsidRPr="00A85B20">
              <w:rPr>
                <w:color w:val="000000"/>
              </w:rPr>
              <w:t xml:space="preserve"> к 2021</w:t>
            </w:r>
            <w:r w:rsidR="0087298D" w:rsidRPr="00A85B20">
              <w:rPr>
                <w:color w:val="000000"/>
              </w:rPr>
              <w:t xml:space="preserve"> году, %</w:t>
            </w:r>
          </w:p>
        </w:tc>
      </w:tr>
      <w:tr w:rsidR="0087298D" w:rsidRPr="00232553" w:rsidTr="00274266"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87298D" w:rsidRPr="00A85B20" w:rsidRDefault="0055564A" w:rsidP="005224B3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</w:t>
            </w:r>
            <w:r w:rsidR="005224B3" w:rsidRPr="00A85B20">
              <w:rPr>
                <w:color w:val="000000"/>
              </w:rPr>
              <w:t>8</w:t>
            </w:r>
            <w:r w:rsidR="00A12129" w:rsidRPr="00A85B20">
              <w:rPr>
                <w:color w:val="000000"/>
              </w:rPr>
              <w:t> </w:t>
            </w:r>
            <w:r w:rsidR="005224B3" w:rsidRPr="00A85B20">
              <w:rPr>
                <w:color w:val="000000"/>
              </w:rPr>
              <w:t>2</w:t>
            </w:r>
            <w:r w:rsidR="0055454E" w:rsidRPr="00A85B20">
              <w:rPr>
                <w:color w:val="000000"/>
              </w:rPr>
              <w:t>6</w:t>
            </w:r>
            <w:r w:rsidR="005224B3" w:rsidRPr="00A85B20">
              <w:rPr>
                <w:color w:val="000000"/>
              </w:rPr>
              <w:t>9</w:t>
            </w:r>
            <w:r w:rsidR="00A12129" w:rsidRPr="00A85B20">
              <w:rPr>
                <w:color w:val="000000"/>
              </w:rPr>
              <w:t>,</w:t>
            </w:r>
            <w:r w:rsidR="005224B3" w:rsidRPr="00A85B20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87298D" w:rsidRPr="00A85B20" w:rsidRDefault="005224B3" w:rsidP="005224B3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20</w:t>
            </w:r>
            <w:r w:rsidR="00A12129" w:rsidRPr="00A85B20">
              <w:rPr>
                <w:color w:val="000000"/>
              </w:rPr>
              <w:t> </w:t>
            </w:r>
            <w:r w:rsidRPr="00A85B20">
              <w:rPr>
                <w:color w:val="000000"/>
              </w:rPr>
              <w:t>18</w:t>
            </w:r>
            <w:r w:rsidR="00BA5541" w:rsidRPr="00A85B20">
              <w:rPr>
                <w:color w:val="000000"/>
              </w:rPr>
              <w:t>3</w:t>
            </w:r>
            <w:r w:rsidR="00A12129" w:rsidRPr="00A85B20">
              <w:rPr>
                <w:color w:val="000000"/>
              </w:rPr>
              <w:t>,</w:t>
            </w:r>
            <w:r w:rsidRPr="00A85B20">
              <w:rPr>
                <w:color w:val="000000"/>
              </w:rPr>
              <w:t>3</w:t>
            </w:r>
          </w:p>
        </w:tc>
        <w:tc>
          <w:tcPr>
            <w:tcW w:w="1550" w:type="dxa"/>
          </w:tcPr>
          <w:p w:rsidR="0087298D" w:rsidRPr="00A85B20" w:rsidRDefault="00AA1B42" w:rsidP="005224B3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</w:t>
            </w:r>
            <w:r w:rsidR="005224B3" w:rsidRPr="00A85B20">
              <w:rPr>
                <w:color w:val="000000"/>
              </w:rPr>
              <w:t>1</w:t>
            </w:r>
            <w:r w:rsidRPr="00A85B20">
              <w:rPr>
                <w:color w:val="000000"/>
              </w:rPr>
              <w:t>0</w:t>
            </w:r>
            <w:r w:rsidR="00A12129" w:rsidRPr="00A85B20">
              <w:rPr>
                <w:color w:val="000000"/>
              </w:rPr>
              <w:t>,</w:t>
            </w:r>
            <w:r w:rsidR="005224B3" w:rsidRPr="00A85B20">
              <w:rPr>
                <w:color w:val="000000"/>
              </w:rPr>
              <w:t>5</w:t>
            </w:r>
          </w:p>
        </w:tc>
      </w:tr>
      <w:tr w:rsidR="0087298D" w:rsidRPr="00232553" w:rsidTr="00274266"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87298D" w:rsidRPr="00A85B20" w:rsidRDefault="00AA1B42" w:rsidP="005224B3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1 1</w:t>
            </w:r>
            <w:r w:rsidR="005224B3" w:rsidRPr="00A85B20">
              <w:rPr>
                <w:color w:val="000000"/>
              </w:rPr>
              <w:t>21</w:t>
            </w:r>
            <w:r w:rsidR="00A12129" w:rsidRPr="00A85B20">
              <w:rPr>
                <w:color w:val="000000"/>
              </w:rPr>
              <w:t>,</w:t>
            </w:r>
            <w:r w:rsidR="005224B3" w:rsidRPr="00A85B20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87298D" w:rsidRPr="00A85B20" w:rsidRDefault="0055564A" w:rsidP="005224B3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1 1</w:t>
            </w:r>
            <w:r w:rsidR="005224B3" w:rsidRPr="00A85B20">
              <w:rPr>
                <w:color w:val="000000"/>
              </w:rPr>
              <w:t>67</w:t>
            </w:r>
            <w:r w:rsidR="00A12129" w:rsidRPr="00A85B20">
              <w:rPr>
                <w:color w:val="000000"/>
              </w:rPr>
              <w:t>,</w:t>
            </w:r>
            <w:r w:rsidR="005224B3" w:rsidRPr="00A85B20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87298D" w:rsidRPr="00A85B20" w:rsidRDefault="0055564A" w:rsidP="005224B3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  <w:r w:rsidR="005224B3" w:rsidRPr="00A85B20">
              <w:rPr>
                <w:color w:val="000000"/>
              </w:rPr>
              <w:t>4</w:t>
            </w:r>
            <w:r w:rsidR="00A12129" w:rsidRPr="00A85B20">
              <w:rPr>
                <w:color w:val="000000"/>
              </w:rPr>
              <w:t>,</w:t>
            </w:r>
            <w:r w:rsidR="00AA1B42" w:rsidRPr="00A85B20">
              <w:rPr>
                <w:color w:val="000000"/>
              </w:rPr>
              <w:t>1</w:t>
            </w:r>
          </w:p>
        </w:tc>
      </w:tr>
      <w:tr w:rsidR="0087298D" w:rsidRPr="00232553" w:rsidTr="00274266">
        <w:trPr>
          <w:trHeight w:val="479"/>
        </w:trPr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87298D" w:rsidRPr="00A85B20" w:rsidRDefault="00911642" w:rsidP="008D3517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36</w:t>
            </w:r>
            <w:r w:rsidR="008D3517" w:rsidRPr="00A85B20">
              <w:rPr>
                <w:color w:val="000000"/>
              </w:rPr>
              <w:t>,0</w:t>
            </w:r>
          </w:p>
        </w:tc>
        <w:tc>
          <w:tcPr>
            <w:tcW w:w="1453" w:type="dxa"/>
          </w:tcPr>
          <w:p w:rsidR="0087298D" w:rsidRPr="00A85B20" w:rsidRDefault="00A12129" w:rsidP="0074290B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B94191" w:rsidRPr="00A85B20" w:rsidRDefault="00911642" w:rsidP="00911642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-36</w:t>
            </w:r>
            <w:r w:rsidR="008D3517" w:rsidRPr="00A85B20">
              <w:rPr>
                <w:color w:val="000000"/>
              </w:rPr>
              <w:t>,</w:t>
            </w:r>
            <w:r w:rsidRPr="00A85B20">
              <w:rPr>
                <w:color w:val="000000"/>
              </w:rPr>
              <w:t>0</w:t>
            </w:r>
          </w:p>
          <w:p w:rsidR="0087298D" w:rsidRPr="00A85B20" w:rsidRDefault="002B7483" w:rsidP="00911642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 xml:space="preserve"> тыс. руб.</w:t>
            </w:r>
          </w:p>
        </w:tc>
      </w:tr>
      <w:tr w:rsidR="0087298D" w:rsidRPr="00232553" w:rsidTr="00274266">
        <w:trPr>
          <w:trHeight w:val="705"/>
        </w:trPr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87298D" w:rsidRPr="00A85B20" w:rsidRDefault="00C95E7D" w:rsidP="00C95E7D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15</w:t>
            </w:r>
            <w:r w:rsidR="00A12129" w:rsidRPr="00A85B20">
              <w:rPr>
                <w:color w:val="000000"/>
              </w:rPr>
              <w:t> </w:t>
            </w:r>
            <w:r w:rsidRPr="00A85B20">
              <w:rPr>
                <w:color w:val="000000"/>
              </w:rPr>
              <w:t>786</w:t>
            </w:r>
            <w:r w:rsidR="00A12129" w:rsidRPr="00A85B20">
              <w:rPr>
                <w:color w:val="000000"/>
              </w:rPr>
              <w:t>,</w:t>
            </w:r>
            <w:r w:rsidRPr="00A85B20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87298D" w:rsidRPr="00A85B20" w:rsidRDefault="00796134" w:rsidP="00C95E7D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</w:t>
            </w:r>
            <w:r w:rsidR="00C95E7D" w:rsidRPr="00A85B20">
              <w:rPr>
                <w:color w:val="000000"/>
              </w:rPr>
              <w:t>7</w:t>
            </w:r>
            <w:r w:rsidR="00A12129" w:rsidRPr="00A85B20">
              <w:rPr>
                <w:color w:val="000000"/>
              </w:rPr>
              <w:t> </w:t>
            </w:r>
            <w:r w:rsidR="00C95E7D" w:rsidRPr="00A85B20">
              <w:rPr>
                <w:color w:val="000000"/>
              </w:rPr>
              <w:t>625</w:t>
            </w:r>
            <w:r w:rsidR="00A12129" w:rsidRPr="00A85B20">
              <w:rPr>
                <w:color w:val="000000"/>
              </w:rPr>
              <w:t>,</w:t>
            </w:r>
            <w:r w:rsidRPr="00A85B20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87298D" w:rsidRPr="00A85B20" w:rsidRDefault="00D3764B" w:rsidP="00C95E7D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</w:t>
            </w:r>
            <w:r w:rsidR="00C95E7D" w:rsidRPr="00A85B20">
              <w:rPr>
                <w:color w:val="000000"/>
              </w:rPr>
              <w:t>1</w:t>
            </w:r>
            <w:r w:rsidRPr="00A85B20">
              <w:rPr>
                <w:color w:val="000000"/>
              </w:rPr>
              <w:t>1,</w:t>
            </w:r>
            <w:r w:rsidR="00C95E7D" w:rsidRPr="00A85B20">
              <w:rPr>
                <w:color w:val="000000"/>
              </w:rPr>
              <w:t>7</w:t>
            </w:r>
          </w:p>
        </w:tc>
      </w:tr>
      <w:tr w:rsidR="0087298D" w:rsidRPr="00232553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87298D" w:rsidRPr="00A85B20" w:rsidRDefault="00A12129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 xml:space="preserve">Другие вопросы </w:t>
            </w:r>
            <w:r w:rsidR="00620D18" w:rsidRPr="00A85B20">
              <w:rPr>
                <w:color w:val="000000"/>
              </w:rPr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7298D" w:rsidRPr="00A85B20" w:rsidRDefault="00805020" w:rsidP="00C63B45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1 3</w:t>
            </w:r>
            <w:r w:rsidR="00C63B45" w:rsidRPr="00A85B20">
              <w:rPr>
                <w:color w:val="000000"/>
              </w:rPr>
              <w:t>26</w:t>
            </w:r>
            <w:r w:rsidR="008D3517" w:rsidRPr="00A85B20">
              <w:rPr>
                <w:color w:val="000000"/>
              </w:rPr>
              <w:t>,</w:t>
            </w:r>
            <w:r w:rsidR="00C63B45" w:rsidRPr="00A85B20">
              <w:rPr>
                <w:color w:val="000000"/>
              </w:rPr>
              <w:t>4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7298D" w:rsidRPr="00A85B20" w:rsidRDefault="0055564A" w:rsidP="00C63B45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1 3</w:t>
            </w:r>
            <w:r w:rsidR="00C63B45" w:rsidRPr="00A85B20">
              <w:rPr>
                <w:color w:val="000000"/>
              </w:rPr>
              <w:t>90</w:t>
            </w:r>
            <w:r w:rsidR="00A12129" w:rsidRPr="00A85B20">
              <w:rPr>
                <w:color w:val="000000"/>
              </w:rPr>
              <w:t>,</w:t>
            </w:r>
            <w:r w:rsidR="00C63B45" w:rsidRPr="00A85B20">
              <w:rPr>
                <w:color w:val="000000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7298D" w:rsidRPr="00A85B20" w:rsidRDefault="00A12129" w:rsidP="00C63B45">
            <w:pPr>
              <w:spacing w:before="60" w:after="60"/>
              <w:jc w:val="right"/>
              <w:rPr>
                <w:color w:val="000000"/>
              </w:rPr>
            </w:pPr>
            <w:r w:rsidRPr="00A85B20">
              <w:rPr>
                <w:color w:val="000000"/>
              </w:rPr>
              <w:t>1</w:t>
            </w:r>
            <w:r w:rsidR="00C63B45" w:rsidRPr="00A85B20">
              <w:rPr>
                <w:color w:val="000000"/>
              </w:rPr>
              <w:t>04</w:t>
            </w:r>
            <w:r w:rsidRPr="00A85B20">
              <w:rPr>
                <w:color w:val="000000"/>
              </w:rPr>
              <w:t>,</w:t>
            </w:r>
            <w:r w:rsidR="00C63B45" w:rsidRPr="00A85B20">
              <w:rPr>
                <w:color w:val="000000"/>
              </w:rPr>
              <w:t>8</w:t>
            </w:r>
          </w:p>
        </w:tc>
      </w:tr>
    </w:tbl>
    <w:p w:rsidR="00D37EA7" w:rsidRPr="00440324" w:rsidRDefault="00D37EA7" w:rsidP="00D37EA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0324">
        <w:rPr>
          <w:color w:val="000000"/>
          <w:sz w:val="28"/>
          <w:szCs w:val="28"/>
        </w:rPr>
        <w:t>Увеличение расходных обязательств</w:t>
      </w:r>
      <w:r w:rsidR="00DE16F3" w:rsidRPr="00440324">
        <w:rPr>
          <w:color w:val="000000"/>
          <w:sz w:val="28"/>
          <w:szCs w:val="28"/>
        </w:rPr>
        <w:t xml:space="preserve">, </w:t>
      </w:r>
      <w:r w:rsidR="00C85B94" w:rsidRPr="00440324">
        <w:rPr>
          <w:color w:val="000000"/>
          <w:sz w:val="28"/>
          <w:szCs w:val="28"/>
        </w:rPr>
        <w:t>в 202</w:t>
      </w:r>
      <w:r w:rsidR="0088472C" w:rsidRPr="00440324">
        <w:rPr>
          <w:color w:val="000000"/>
          <w:sz w:val="28"/>
          <w:szCs w:val="28"/>
        </w:rPr>
        <w:t>2</w:t>
      </w:r>
      <w:r w:rsidR="00C85B94" w:rsidRPr="00440324">
        <w:rPr>
          <w:color w:val="000000"/>
          <w:sz w:val="28"/>
          <w:szCs w:val="28"/>
        </w:rPr>
        <w:t xml:space="preserve"> году относительно 20</w:t>
      </w:r>
      <w:r w:rsidR="00FF08ED" w:rsidRPr="00440324">
        <w:rPr>
          <w:color w:val="000000"/>
          <w:sz w:val="28"/>
          <w:szCs w:val="28"/>
        </w:rPr>
        <w:t>2</w:t>
      </w:r>
      <w:r w:rsidR="0088472C" w:rsidRPr="00440324">
        <w:rPr>
          <w:color w:val="000000"/>
          <w:sz w:val="28"/>
          <w:szCs w:val="28"/>
        </w:rPr>
        <w:t>1</w:t>
      </w:r>
      <w:r w:rsidR="0084002B" w:rsidRPr="00440324">
        <w:rPr>
          <w:color w:val="000000"/>
          <w:sz w:val="28"/>
          <w:szCs w:val="28"/>
        </w:rPr>
        <w:t xml:space="preserve"> года, прогнозируется </w:t>
      </w:r>
      <w:r w:rsidR="00C85B94" w:rsidRPr="00440324">
        <w:rPr>
          <w:color w:val="000000"/>
          <w:sz w:val="28"/>
          <w:szCs w:val="28"/>
        </w:rPr>
        <w:t xml:space="preserve">по подразделу 10 01 «Пенсионное обеспечение» на </w:t>
      </w:r>
      <w:r w:rsidR="0088472C" w:rsidRPr="00440324">
        <w:rPr>
          <w:color w:val="000000"/>
          <w:sz w:val="28"/>
          <w:szCs w:val="28"/>
        </w:rPr>
        <w:t>4</w:t>
      </w:r>
      <w:r w:rsidR="00FF08ED" w:rsidRPr="00440324">
        <w:rPr>
          <w:color w:val="000000"/>
          <w:sz w:val="28"/>
          <w:szCs w:val="28"/>
        </w:rPr>
        <w:t>6</w:t>
      </w:r>
      <w:r w:rsidR="0088472C" w:rsidRPr="00440324">
        <w:rPr>
          <w:color w:val="000000"/>
          <w:sz w:val="28"/>
          <w:szCs w:val="28"/>
        </w:rPr>
        <w:t>,1</w:t>
      </w:r>
      <w:r w:rsidR="00C85B94" w:rsidRPr="00440324">
        <w:rPr>
          <w:color w:val="000000"/>
          <w:sz w:val="28"/>
          <w:szCs w:val="28"/>
        </w:rPr>
        <w:t xml:space="preserve"> тыс. рублей или </w:t>
      </w:r>
      <w:r w:rsidR="0088472C" w:rsidRPr="00440324">
        <w:rPr>
          <w:color w:val="000000"/>
          <w:sz w:val="28"/>
          <w:szCs w:val="28"/>
        </w:rPr>
        <w:t>4</w:t>
      </w:r>
      <w:r w:rsidR="00C85B94" w:rsidRPr="00440324">
        <w:rPr>
          <w:color w:val="000000"/>
          <w:sz w:val="28"/>
          <w:szCs w:val="28"/>
        </w:rPr>
        <w:t>,</w:t>
      </w:r>
      <w:r w:rsidR="00FF08ED" w:rsidRPr="00440324">
        <w:rPr>
          <w:color w:val="000000"/>
          <w:sz w:val="28"/>
          <w:szCs w:val="28"/>
        </w:rPr>
        <w:t>1</w:t>
      </w:r>
      <w:r w:rsidR="00C85B94" w:rsidRPr="00440324">
        <w:rPr>
          <w:color w:val="000000"/>
          <w:sz w:val="28"/>
          <w:szCs w:val="28"/>
        </w:rPr>
        <w:t xml:space="preserve">%; </w:t>
      </w:r>
      <w:r w:rsidR="00FD2BDE" w:rsidRPr="00440324">
        <w:rPr>
          <w:color w:val="000000"/>
          <w:sz w:val="28"/>
          <w:szCs w:val="28"/>
        </w:rPr>
        <w:t xml:space="preserve">по подразделу </w:t>
      </w:r>
      <w:r w:rsidR="00FF08ED" w:rsidRPr="00440324">
        <w:rPr>
          <w:color w:val="000000"/>
          <w:sz w:val="28"/>
          <w:szCs w:val="28"/>
        </w:rPr>
        <w:t>10 04 «Охрана семьи и детства»</w:t>
      </w:r>
      <w:r w:rsidR="00FD2BDE" w:rsidRPr="00440324">
        <w:rPr>
          <w:color w:val="000000"/>
          <w:sz w:val="28"/>
          <w:szCs w:val="28"/>
        </w:rPr>
        <w:t xml:space="preserve"> на </w:t>
      </w:r>
      <w:r w:rsidR="0088472C" w:rsidRPr="00440324">
        <w:rPr>
          <w:color w:val="000000"/>
          <w:sz w:val="28"/>
          <w:szCs w:val="28"/>
        </w:rPr>
        <w:lastRenderedPageBreak/>
        <w:t>1839</w:t>
      </w:r>
      <w:r w:rsidR="00FD2BDE" w:rsidRPr="00440324">
        <w:rPr>
          <w:color w:val="000000"/>
          <w:sz w:val="28"/>
          <w:szCs w:val="28"/>
        </w:rPr>
        <w:t>,</w:t>
      </w:r>
      <w:r w:rsidR="0088472C" w:rsidRPr="00440324">
        <w:rPr>
          <w:color w:val="000000"/>
          <w:sz w:val="28"/>
          <w:szCs w:val="28"/>
        </w:rPr>
        <w:t>2</w:t>
      </w:r>
      <w:r w:rsidR="00FD2BDE" w:rsidRPr="00440324">
        <w:rPr>
          <w:color w:val="000000"/>
          <w:sz w:val="28"/>
          <w:szCs w:val="28"/>
        </w:rPr>
        <w:t xml:space="preserve"> тыс. рублей или </w:t>
      </w:r>
      <w:r w:rsidR="0088472C" w:rsidRPr="00440324">
        <w:rPr>
          <w:color w:val="000000"/>
          <w:sz w:val="28"/>
          <w:szCs w:val="28"/>
        </w:rPr>
        <w:t>11,</w:t>
      </w:r>
      <w:r w:rsidR="00FF08ED" w:rsidRPr="00440324">
        <w:rPr>
          <w:color w:val="000000"/>
          <w:sz w:val="28"/>
          <w:szCs w:val="28"/>
        </w:rPr>
        <w:t>7</w:t>
      </w:r>
      <w:r w:rsidR="00FD2BDE" w:rsidRPr="00440324">
        <w:rPr>
          <w:color w:val="000000"/>
          <w:sz w:val="28"/>
          <w:szCs w:val="28"/>
        </w:rPr>
        <w:t xml:space="preserve">%; </w:t>
      </w:r>
      <w:r w:rsidR="0084002B" w:rsidRPr="00440324">
        <w:rPr>
          <w:color w:val="000000"/>
          <w:sz w:val="28"/>
          <w:szCs w:val="28"/>
        </w:rPr>
        <w:t>по подразделу 10 06 «Другие вопросы в о</w:t>
      </w:r>
      <w:r w:rsidR="00FD2BDE" w:rsidRPr="00440324">
        <w:rPr>
          <w:color w:val="000000"/>
          <w:sz w:val="28"/>
          <w:szCs w:val="28"/>
        </w:rPr>
        <w:t xml:space="preserve">бласти социальной политики» на </w:t>
      </w:r>
      <w:r w:rsidR="00440324" w:rsidRPr="00440324">
        <w:rPr>
          <w:color w:val="000000"/>
          <w:sz w:val="28"/>
          <w:szCs w:val="28"/>
        </w:rPr>
        <w:t xml:space="preserve">64,1 </w:t>
      </w:r>
      <w:r w:rsidR="0084002B" w:rsidRPr="00440324">
        <w:rPr>
          <w:color w:val="000000"/>
          <w:sz w:val="28"/>
          <w:szCs w:val="28"/>
        </w:rPr>
        <w:t xml:space="preserve">тыс. рублей или </w:t>
      </w:r>
      <w:r w:rsidR="00440324" w:rsidRPr="00440324">
        <w:rPr>
          <w:color w:val="000000"/>
          <w:sz w:val="28"/>
          <w:szCs w:val="28"/>
        </w:rPr>
        <w:t>4</w:t>
      </w:r>
      <w:r w:rsidR="0084002B" w:rsidRPr="00440324">
        <w:rPr>
          <w:color w:val="000000"/>
          <w:sz w:val="28"/>
          <w:szCs w:val="28"/>
        </w:rPr>
        <w:t>,</w:t>
      </w:r>
      <w:r w:rsidR="00440324" w:rsidRPr="00440324">
        <w:rPr>
          <w:color w:val="000000"/>
          <w:sz w:val="28"/>
          <w:szCs w:val="28"/>
        </w:rPr>
        <w:t>8</w:t>
      </w:r>
      <w:r w:rsidR="0084002B" w:rsidRPr="00440324">
        <w:rPr>
          <w:color w:val="000000"/>
          <w:sz w:val="28"/>
          <w:szCs w:val="28"/>
        </w:rPr>
        <w:t>%</w:t>
      </w:r>
      <w:r w:rsidRPr="00440324">
        <w:rPr>
          <w:color w:val="000000"/>
          <w:sz w:val="28"/>
          <w:szCs w:val="28"/>
        </w:rPr>
        <w:t>.</w:t>
      </w:r>
    </w:p>
    <w:p w:rsidR="00FF08ED" w:rsidRPr="00805D5D" w:rsidRDefault="00FF08ED" w:rsidP="00FF08E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05D5D">
        <w:rPr>
          <w:color w:val="000000"/>
          <w:sz w:val="28"/>
          <w:szCs w:val="28"/>
        </w:rPr>
        <w:t xml:space="preserve">По подразделу </w:t>
      </w:r>
      <w:r w:rsidR="00672631" w:rsidRPr="00805D5D">
        <w:rPr>
          <w:color w:val="000000"/>
          <w:sz w:val="28"/>
          <w:szCs w:val="28"/>
        </w:rPr>
        <w:t xml:space="preserve">10 03 «Социальное обеспечение населения» </w:t>
      </w:r>
      <w:r w:rsidRPr="00805D5D">
        <w:rPr>
          <w:color w:val="000000"/>
          <w:sz w:val="28"/>
          <w:szCs w:val="28"/>
        </w:rPr>
        <w:t xml:space="preserve">объем расходов </w:t>
      </w:r>
      <w:r w:rsidR="006141DC" w:rsidRPr="00805D5D">
        <w:rPr>
          <w:color w:val="000000"/>
          <w:sz w:val="28"/>
          <w:szCs w:val="28"/>
        </w:rPr>
        <w:t xml:space="preserve">на </w:t>
      </w:r>
      <w:r w:rsidRPr="00805D5D">
        <w:rPr>
          <w:color w:val="000000"/>
          <w:sz w:val="28"/>
          <w:szCs w:val="28"/>
        </w:rPr>
        <w:t>202</w:t>
      </w:r>
      <w:r w:rsidR="006141DC" w:rsidRPr="00805D5D">
        <w:rPr>
          <w:color w:val="000000"/>
          <w:sz w:val="28"/>
          <w:szCs w:val="28"/>
        </w:rPr>
        <w:t>2 - 2024</w:t>
      </w:r>
      <w:r w:rsidRPr="00805D5D">
        <w:rPr>
          <w:color w:val="000000"/>
          <w:sz w:val="28"/>
          <w:szCs w:val="28"/>
        </w:rPr>
        <w:t xml:space="preserve"> год</w:t>
      </w:r>
      <w:r w:rsidR="006141DC" w:rsidRPr="00805D5D">
        <w:rPr>
          <w:color w:val="000000"/>
          <w:sz w:val="28"/>
          <w:szCs w:val="28"/>
        </w:rPr>
        <w:t>ы</w:t>
      </w:r>
      <w:r w:rsidRPr="00805D5D">
        <w:rPr>
          <w:color w:val="000000"/>
          <w:sz w:val="28"/>
          <w:szCs w:val="28"/>
        </w:rPr>
        <w:t xml:space="preserve"> не </w:t>
      </w:r>
      <w:r w:rsidR="006141DC" w:rsidRPr="00805D5D">
        <w:rPr>
          <w:color w:val="000000"/>
          <w:sz w:val="28"/>
          <w:szCs w:val="28"/>
        </w:rPr>
        <w:t>планируется</w:t>
      </w:r>
      <w:r w:rsidRPr="00805D5D">
        <w:rPr>
          <w:color w:val="000000"/>
          <w:sz w:val="28"/>
          <w:szCs w:val="28"/>
        </w:rPr>
        <w:t>.</w:t>
      </w:r>
    </w:p>
    <w:p w:rsidR="00E72C53" w:rsidRPr="00E66836" w:rsidRDefault="00E72C53" w:rsidP="00E72C5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6836">
        <w:rPr>
          <w:color w:val="000000"/>
          <w:sz w:val="28"/>
          <w:szCs w:val="28"/>
        </w:rPr>
        <w:t>Доля расходов по разделу социальная политика в структур</w:t>
      </w:r>
      <w:r w:rsidR="00EC5249" w:rsidRPr="00E66836">
        <w:rPr>
          <w:color w:val="000000"/>
          <w:sz w:val="28"/>
          <w:szCs w:val="28"/>
        </w:rPr>
        <w:t>е расходов бюджета райо</w:t>
      </w:r>
      <w:r w:rsidR="00644C67" w:rsidRPr="00E66836">
        <w:rPr>
          <w:color w:val="000000"/>
          <w:sz w:val="28"/>
          <w:szCs w:val="28"/>
        </w:rPr>
        <w:t>на в 202</w:t>
      </w:r>
      <w:r w:rsidR="00685D5B" w:rsidRPr="00E66836">
        <w:rPr>
          <w:color w:val="000000"/>
          <w:sz w:val="28"/>
          <w:szCs w:val="28"/>
        </w:rPr>
        <w:t>2</w:t>
      </w:r>
      <w:r w:rsidRPr="00E66836">
        <w:rPr>
          <w:color w:val="000000"/>
          <w:sz w:val="28"/>
          <w:szCs w:val="28"/>
        </w:rPr>
        <w:t xml:space="preserve"> году составит </w:t>
      </w:r>
      <w:r w:rsidR="00E66836" w:rsidRPr="00E66836">
        <w:rPr>
          <w:color w:val="000000"/>
          <w:sz w:val="28"/>
          <w:szCs w:val="28"/>
        </w:rPr>
        <w:t>9</w:t>
      </w:r>
      <w:r w:rsidR="00EC5249" w:rsidRPr="00E66836">
        <w:rPr>
          <w:color w:val="000000"/>
          <w:sz w:val="28"/>
          <w:szCs w:val="28"/>
        </w:rPr>
        <w:t>,</w:t>
      </w:r>
      <w:r w:rsidR="00E66836" w:rsidRPr="00E66836">
        <w:rPr>
          <w:color w:val="000000"/>
          <w:sz w:val="28"/>
          <w:szCs w:val="28"/>
        </w:rPr>
        <w:t>9</w:t>
      </w:r>
      <w:r w:rsidRPr="00E66836">
        <w:rPr>
          <w:color w:val="000000"/>
          <w:sz w:val="28"/>
          <w:szCs w:val="28"/>
        </w:rPr>
        <w:t xml:space="preserve"> процента.</w:t>
      </w:r>
    </w:p>
    <w:p w:rsidR="00B23AC6" w:rsidRPr="00F85EC3" w:rsidRDefault="001A1C2D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85EC3">
        <w:rPr>
          <w:color w:val="000000"/>
          <w:sz w:val="28"/>
          <w:szCs w:val="28"/>
        </w:rPr>
        <w:t>Анализ дин</w:t>
      </w:r>
      <w:r w:rsidR="00692165" w:rsidRPr="00F85EC3">
        <w:rPr>
          <w:color w:val="000000"/>
          <w:sz w:val="28"/>
          <w:szCs w:val="28"/>
        </w:rPr>
        <w:t>амики расходов бюджета района</w:t>
      </w:r>
      <w:r w:rsidRPr="00F85EC3">
        <w:rPr>
          <w:color w:val="000000"/>
          <w:sz w:val="28"/>
          <w:szCs w:val="28"/>
        </w:rPr>
        <w:t xml:space="preserve"> по данному разд</w:t>
      </w:r>
      <w:r w:rsidR="00E72C53" w:rsidRPr="00F85EC3">
        <w:rPr>
          <w:color w:val="000000"/>
          <w:sz w:val="28"/>
          <w:szCs w:val="28"/>
        </w:rPr>
        <w:t xml:space="preserve">елу показывает, что </w:t>
      </w:r>
      <w:r w:rsidR="00566012" w:rsidRPr="00F85EC3">
        <w:rPr>
          <w:color w:val="000000"/>
          <w:sz w:val="28"/>
          <w:szCs w:val="28"/>
        </w:rPr>
        <w:t>по сравнению с уровнем 202</w:t>
      </w:r>
      <w:r w:rsidR="00F85EC3" w:rsidRPr="00F85EC3">
        <w:rPr>
          <w:color w:val="000000"/>
          <w:sz w:val="28"/>
          <w:szCs w:val="28"/>
        </w:rPr>
        <w:t>1</w:t>
      </w:r>
      <w:r w:rsidRPr="00F85EC3">
        <w:rPr>
          <w:color w:val="000000"/>
          <w:sz w:val="28"/>
          <w:szCs w:val="28"/>
        </w:rPr>
        <w:t xml:space="preserve"> года,</w:t>
      </w:r>
      <w:r w:rsidR="009439A6" w:rsidRPr="00F85EC3">
        <w:rPr>
          <w:color w:val="000000"/>
          <w:sz w:val="28"/>
          <w:szCs w:val="28"/>
        </w:rPr>
        <w:t xml:space="preserve"> расходы 20</w:t>
      </w:r>
      <w:r w:rsidR="00644C67" w:rsidRPr="00F85EC3">
        <w:rPr>
          <w:color w:val="000000"/>
          <w:sz w:val="28"/>
          <w:szCs w:val="28"/>
        </w:rPr>
        <w:t>2</w:t>
      </w:r>
      <w:r w:rsidR="00F85EC3" w:rsidRPr="00F85EC3">
        <w:rPr>
          <w:color w:val="000000"/>
          <w:sz w:val="28"/>
          <w:szCs w:val="28"/>
        </w:rPr>
        <w:t>2</w:t>
      </w:r>
      <w:r w:rsidR="009439A6" w:rsidRPr="00F85EC3">
        <w:rPr>
          <w:color w:val="000000"/>
          <w:sz w:val="28"/>
          <w:szCs w:val="28"/>
        </w:rPr>
        <w:t xml:space="preserve"> года </w:t>
      </w:r>
      <w:r w:rsidR="00644C67" w:rsidRPr="00F85EC3">
        <w:rPr>
          <w:color w:val="000000"/>
          <w:sz w:val="28"/>
          <w:szCs w:val="28"/>
        </w:rPr>
        <w:t>у</w:t>
      </w:r>
      <w:r w:rsidR="00566012" w:rsidRPr="00F85EC3">
        <w:rPr>
          <w:color w:val="000000"/>
          <w:sz w:val="28"/>
          <w:szCs w:val="28"/>
        </w:rPr>
        <w:t>в</w:t>
      </w:r>
      <w:r w:rsidR="00644C67" w:rsidRPr="00F85EC3">
        <w:rPr>
          <w:color w:val="000000"/>
          <w:sz w:val="28"/>
          <w:szCs w:val="28"/>
        </w:rPr>
        <w:t>е</w:t>
      </w:r>
      <w:r w:rsidR="00F85EC3" w:rsidRPr="00F85EC3">
        <w:rPr>
          <w:color w:val="000000"/>
          <w:sz w:val="28"/>
          <w:szCs w:val="28"/>
        </w:rPr>
        <w:t>личатся на 1</w:t>
      </w:r>
      <w:r w:rsidR="00566012" w:rsidRPr="00F85EC3">
        <w:rPr>
          <w:color w:val="000000"/>
          <w:sz w:val="28"/>
          <w:szCs w:val="28"/>
        </w:rPr>
        <w:t>0</w:t>
      </w:r>
      <w:r w:rsidR="00644C67" w:rsidRPr="00F85EC3">
        <w:rPr>
          <w:color w:val="000000"/>
          <w:sz w:val="28"/>
          <w:szCs w:val="28"/>
        </w:rPr>
        <w:t>,</w:t>
      </w:r>
      <w:r w:rsidR="00F85EC3" w:rsidRPr="00F85EC3">
        <w:rPr>
          <w:color w:val="000000"/>
          <w:sz w:val="28"/>
          <w:szCs w:val="28"/>
        </w:rPr>
        <w:t>5</w:t>
      </w:r>
      <w:r w:rsidR="00644C67" w:rsidRPr="00F85EC3">
        <w:rPr>
          <w:color w:val="000000"/>
          <w:sz w:val="28"/>
          <w:szCs w:val="28"/>
        </w:rPr>
        <w:t xml:space="preserve"> процента, </w:t>
      </w:r>
      <w:r w:rsidR="0084002B" w:rsidRPr="00F85EC3">
        <w:rPr>
          <w:color w:val="000000"/>
          <w:sz w:val="28"/>
          <w:szCs w:val="28"/>
        </w:rPr>
        <w:t xml:space="preserve">в </w:t>
      </w:r>
      <w:r w:rsidR="009439A6" w:rsidRPr="00F85EC3">
        <w:rPr>
          <w:color w:val="000000"/>
          <w:sz w:val="28"/>
          <w:szCs w:val="28"/>
        </w:rPr>
        <w:t>плановом периоде 20</w:t>
      </w:r>
      <w:r w:rsidR="0084002B" w:rsidRPr="00F85EC3">
        <w:rPr>
          <w:color w:val="000000"/>
          <w:sz w:val="28"/>
          <w:szCs w:val="28"/>
        </w:rPr>
        <w:t>2</w:t>
      </w:r>
      <w:r w:rsidR="00F85EC3" w:rsidRPr="00F85EC3">
        <w:rPr>
          <w:color w:val="000000"/>
          <w:sz w:val="28"/>
          <w:szCs w:val="28"/>
        </w:rPr>
        <w:t>3</w:t>
      </w:r>
      <w:r w:rsidR="009439A6" w:rsidRPr="00F85EC3">
        <w:rPr>
          <w:color w:val="000000"/>
          <w:sz w:val="28"/>
          <w:szCs w:val="28"/>
        </w:rPr>
        <w:t xml:space="preserve"> и 202</w:t>
      </w:r>
      <w:r w:rsidR="00F85EC3" w:rsidRPr="00F85EC3">
        <w:rPr>
          <w:color w:val="000000"/>
          <w:sz w:val="28"/>
          <w:szCs w:val="28"/>
        </w:rPr>
        <w:t>4</w:t>
      </w:r>
      <w:r w:rsidR="009439A6" w:rsidRPr="00F85EC3">
        <w:rPr>
          <w:color w:val="000000"/>
          <w:sz w:val="28"/>
          <w:szCs w:val="28"/>
        </w:rPr>
        <w:t xml:space="preserve"> годов</w:t>
      </w:r>
      <w:r w:rsidRPr="00F85EC3">
        <w:rPr>
          <w:color w:val="000000"/>
          <w:sz w:val="28"/>
          <w:szCs w:val="28"/>
        </w:rPr>
        <w:t xml:space="preserve"> у</w:t>
      </w:r>
      <w:r w:rsidR="0084002B" w:rsidRPr="00F85EC3">
        <w:rPr>
          <w:color w:val="000000"/>
          <w:sz w:val="28"/>
          <w:szCs w:val="28"/>
        </w:rPr>
        <w:t>в</w:t>
      </w:r>
      <w:r w:rsidR="00E72C53" w:rsidRPr="00F85EC3">
        <w:rPr>
          <w:color w:val="000000"/>
          <w:sz w:val="28"/>
          <w:szCs w:val="28"/>
        </w:rPr>
        <w:t>е</w:t>
      </w:r>
      <w:r w:rsidR="0084002B" w:rsidRPr="00F85EC3">
        <w:rPr>
          <w:color w:val="000000"/>
          <w:sz w:val="28"/>
          <w:szCs w:val="28"/>
        </w:rPr>
        <w:t>лич</w:t>
      </w:r>
      <w:r w:rsidR="00E72C53" w:rsidRPr="00F85EC3">
        <w:rPr>
          <w:color w:val="000000"/>
          <w:sz w:val="28"/>
          <w:szCs w:val="28"/>
        </w:rPr>
        <w:t>атся</w:t>
      </w:r>
      <w:r w:rsidRPr="00F85EC3">
        <w:rPr>
          <w:color w:val="000000"/>
          <w:sz w:val="28"/>
          <w:szCs w:val="28"/>
        </w:rPr>
        <w:t xml:space="preserve"> на </w:t>
      </w:r>
      <w:r w:rsidR="00566012" w:rsidRPr="00F85EC3">
        <w:rPr>
          <w:color w:val="000000"/>
          <w:sz w:val="28"/>
          <w:szCs w:val="28"/>
        </w:rPr>
        <w:t>2</w:t>
      </w:r>
      <w:r w:rsidR="00F85EC3" w:rsidRPr="00F85EC3">
        <w:rPr>
          <w:color w:val="000000"/>
          <w:sz w:val="28"/>
          <w:szCs w:val="28"/>
        </w:rPr>
        <w:t>1,9</w:t>
      </w:r>
      <w:r w:rsidR="00D940DB" w:rsidRPr="00F85EC3">
        <w:rPr>
          <w:color w:val="000000"/>
          <w:sz w:val="28"/>
          <w:szCs w:val="28"/>
        </w:rPr>
        <w:t xml:space="preserve"> процента</w:t>
      </w:r>
      <w:r w:rsidR="009439A6" w:rsidRPr="00F85EC3">
        <w:rPr>
          <w:color w:val="000000"/>
          <w:sz w:val="28"/>
          <w:szCs w:val="28"/>
        </w:rPr>
        <w:t xml:space="preserve"> </w:t>
      </w:r>
      <w:r w:rsidR="00941C5F" w:rsidRPr="00F85EC3">
        <w:rPr>
          <w:color w:val="000000"/>
          <w:sz w:val="28"/>
          <w:szCs w:val="28"/>
        </w:rPr>
        <w:t>и</w:t>
      </w:r>
      <w:r w:rsidR="00772596" w:rsidRPr="00F85EC3">
        <w:rPr>
          <w:color w:val="000000"/>
          <w:sz w:val="28"/>
          <w:szCs w:val="28"/>
        </w:rPr>
        <w:t xml:space="preserve"> </w:t>
      </w:r>
      <w:r w:rsidRPr="00F85EC3">
        <w:rPr>
          <w:color w:val="000000"/>
          <w:sz w:val="28"/>
          <w:szCs w:val="28"/>
        </w:rPr>
        <w:t xml:space="preserve">на </w:t>
      </w:r>
      <w:r w:rsidR="00F85EC3" w:rsidRPr="00F85EC3">
        <w:rPr>
          <w:color w:val="000000"/>
          <w:sz w:val="28"/>
          <w:szCs w:val="28"/>
        </w:rPr>
        <w:t>33</w:t>
      </w:r>
      <w:r w:rsidR="00EC5249" w:rsidRPr="00F85EC3">
        <w:rPr>
          <w:color w:val="000000"/>
          <w:sz w:val="28"/>
          <w:szCs w:val="28"/>
        </w:rPr>
        <w:t>,</w:t>
      </w:r>
      <w:r w:rsidR="00F85EC3" w:rsidRPr="00F85EC3">
        <w:rPr>
          <w:color w:val="000000"/>
          <w:sz w:val="28"/>
          <w:szCs w:val="28"/>
        </w:rPr>
        <w:t>5</w:t>
      </w:r>
      <w:r w:rsidRPr="00F85EC3">
        <w:rPr>
          <w:color w:val="000000"/>
          <w:sz w:val="28"/>
          <w:szCs w:val="28"/>
        </w:rPr>
        <w:t xml:space="preserve"> процента</w:t>
      </w:r>
      <w:r w:rsidR="00941C5F" w:rsidRPr="00F85EC3">
        <w:rPr>
          <w:color w:val="000000"/>
          <w:sz w:val="28"/>
          <w:szCs w:val="28"/>
        </w:rPr>
        <w:t xml:space="preserve"> соответственно</w:t>
      </w:r>
      <w:r w:rsidRPr="00F85EC3">
        <w:rPr>
          <w:color w:val="000000"/>
          <w:sz w:val="28"/>
          <w:szCs w:val="28"/>
        </w:rPr>
        <w:t>.</w:t>
      </w:r>
    </w:p>
    <w:p w:rsidR="00280DEB" w:rsidRPr="00E478F2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E478F2">
        <w:rPr>
          <w:color w:val="000000"/>
          <w:sz w:val="28"/>
          <w:szCs w:val="28"/>
        </w:rPr>
        <w:t xml:space="preserve"> опреде</w:t>
      </w:r>
      <w:r w:rsidR="001A1C2D" w:rsidRPr="00E478F2">
        <w:rPr>
          <w:color w:val="000000"/>
          <w:sz w:val="28"/>
          <w:szCs w:val="28"/>
        </w:rPr>
        <w:t>лены в проекте бюджета района</w:t>
      </w:r>
      <w:r w:rsidR="006D578B" w:rsidRPr="00E478F2">
        <w:rPr>
          <w:color w:val="000000"/>
          <w:sz w:val="28"/>
          <w:szCs w:val="28"/>
        </w:rPr>
        <w:t xml:space="preserve"> на 20</w:t>
      </w:r>
      <w:r w:rsidR="00AA3DCD" w:rsidRPr="00E478F2">
        <w:rPr>
          <w:color w:val="000000"/>
          <w:sz w:val="28"/>
          <w:szCs w:val="28"/>
        </w:rPr>
        <w:t>2</w:t>
      </w:r>
      <w:r w:rsidR="00E478F2" w:rsidRPr="00E478F2">
        <w:rPr>
          <w:color w:val="000000"/>
          <w:sz w:val="28"/>
          <w:szCs w:val="28"/>
        </w:rPr>
        <w:t>2</w:t>
      </w:r>
      <w:r w:rsidR="00EC5249" w:rsidRPr="00E478F2">
        <w:rPr>
          <w:color w:val="000000"/>
          <w:sz w:val="28"/>
          <w:szCs w:val="28"/>
        </w:rPr>
        <w:t xml:space="preserve"> год</w:t>
      </w:r>
      <w:r w:rsidR="00AA3DCD" w:rsidRPr="00E478F2">
        <w:rPr>
          <w:color w:val="000000"/>
          <w:sz w:val="28"/>
          <w:szCs w:val="28"/>
        </w:rPr>
        <w:t xml:space="preserve"> </w:t>
      </w:r>
      <w:r w:rsidR="009A706B" w:rsidRPr="00E478F2">
        <w:rPr>
          <w:color w:val="000000"/>
          <w:sz w:val="28"/>
          <w:szCs w:val="28"/>
        </w:rPr>
        <w:t>и</w:t>
      </w:r>
      <w:r w:rsidR="00EC5249" w:rsidRPr="00E478F2">
        <w:rPr>
          <w:color w:val="000000"/>
          <w:sz w:val="28"/>
          <w:szCs w:val="28"/>
        </w:rPr>
        <w:t xml:space="preserve"> плановый период 20</w:t>
      </w:r>
      <w:r w:rsidR="00E907F3" w:rsidRPr="00E478F2">
        <w:rPr>
          <w:color w:val="000000"/>
          <w:sz w:val="28"/>
          <w:szCs w:val="28"/>
        </w:rPr>
        <w:t>2</w:t>
      </w:r>
      <w:r w:rsidR="00E478F2" w:rsidRPr="00E478F2">
        <w:rPr>
          <w:color w:val="000000"/>
          <w:sz w:val="28"/>
          <w:szCs w:val="28"/>
        </w:rPr>
        <w:t>3</w:t>
      </w:r>
      <w:r w:rsidR="00EC5249" w:rsidRPr="00E478F2">
        <w:rPr>
          <w:color w:val="000000"/>
          <w:sz w:val="28"/>
          <w:szCs w:val="28"/>
        </w:rPr>
        <w:t xml:space="preserve"> и 20</w:t>
      </w:r>
      <w:r w:rsidR="00833EEA" w:rsidRPr="00E478F2">
        <w:rPr>
          <w:color w:val="000000"/>
          <w:sz w:val="28"/>
          <w:szCs w:val="28"/>
        </w:rPr>
        <w:t>2</w:t>
      </w:r>
      <w:r w:rsidR="00E478F2" w:rsidRPr="00E478F2">
        <w:rPr>
          <w:color w:val="000000"/>
          <w:sz w:val="28"/>
          <w:szCs w:val="28"/>
        </w:rPr>
        <w:t>4</w:t>
      </w:r>
      <w:r w:rsidR="006D578B" w:rsidRPr="00E478F2">
        <w:rPr>
          <w:color w:val="000000"/>
          <w:sz w:val="28"/>
          <w:szCs w:val="28"/>
        </w:rPr>
        <w:t xml:space="preserve"> годов</w:t>
      </w:r>
      <w:r w:rsidRPr="00E478F2">
        <w:rPr>
          <w:color w:val="000000"/>
          <w:sz w:val="28"/>
          <w:szCs w:val="28"/>
        </w:rPr>
        <w:t xml:space="preserve"> в объеме </w:t>
      </w:r>
      <w:r w:rsidR="00E478F2" w:rsidRPr="00E478F2">
        <w:rPr>
          <w:color w:val="000000"/>
          <w:sz w:val="28"/>
          <w:szCs w:val="28"/>
        </w:rPr>
        <w:t>8</w:t>
      </w:r>
      <w:r w:rsidR="00AF78CC" w:rsidRPr="00E478F2">
        <w:rPr>
          <w:color w:val="000000"/>
          <w:sz w:val="28"/>
          <w:szCs w:val="28"/>
        </w:rPr>
        <w:t>0</w:t>
      </w:r>
      <w:r w:rsidR="00EC5249" w:rsidRPr="00E478F2">
        <w:rPr>
          <w:color w:val="000000"/>
          <w:sz w:val="28"/>
          <w:szCs w:val="28"/>
        </w:rPr>
        <w:t>,0 тыс.</w:t>
      </w:r>
      <w:r w:rsidRPr="00E478F2">
        <w:rPr>
          <w:color w:val="000000"/>
          <w:sz w:val="28"/>
          <w:szCs w:val="28"/>
        </w:rPr>
        <w:t xml:space="preserve"> рублей</w:t>
      </w:r>
      <w:r w:rsidR="006D578B" w:rsidRPr="00E478F2">
        <w:rPr>
          <w:color w:val="000000"/>
          <w:sz w:val="28"/>
          <w:szCs w:val="28"/>
        </w:rPr>
        <w:t xml:space="preserve"> ежегодно</w:t>
      </w:r>
      <w:r w:rsidR="00E907F3" w:rsidRPr="00E478F2">
        <w:rPr>
          <w:color w:val="000000"/>
          <w:sz w:val="28"/>
          <w:szCs w:val="28"/>
        </w:rPr>
        <w:t>.</w:t>
      </w:r>
    </w:p>
    <w:p w:rsidR="00E907F3" w:rsidRPr="00E478F2" w:rsidRDefault="00E907F3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color w:val="000000"/>
          <w:sz w:val="28"/>
          <w:szCs w:val="28"/>
        </w:rPr>
        <w:t>Расхо</w:t>
      </w:r>
      <w:r w:rsidR="00790F6D" w:rsidRPr="00E478F2">
        <w:rPr>
          <w:color w:val="000000"/>
          <w:sz w:val="28"/>
          <w:szCs w:val="28"/>
        </w:rPr>
        <w:t xml:space="preserve">ды запланированы по подразделу </w:t>
      </w:r>
      <w:r w:rsidRPr="00E478F2">
        <w:rPr>
          <w:color w:val="000000"/>
          <w:sz w:val="28"/>
          <w:szCs w:val="28"/>
        </w:rPr>
        <w:t xml:space="preserve">11 02 «Массовый спорт», </w:t>
      </w:r>
      <w:r w:rsidR="003D6E5C" w:rsidRPr="00E478F2">
        <w:rPr>
          <w:color w:val="000000"/>
          <w:sz w:val="28"/>
          <w:szCs w:val="28"/>
        </w:rPr>
        <w:t xml:space="preserve">которые планируется направить </w:t>
      </w:r>
      <w:r w:rsidR="00790F6D" w:rsidRPr="00E478F2">
        <w:rPr>
          <w:color w:val="000000"/>
          <w:sz w:val="28"/>
          <w:szCs w:val="28"/>
        </w:rPr>
        <w:t xml:space="preserve">на </w:t>
      </w:r>
      <w:r w:rsidR="001A1C2D" w:rsidRPr="00E478F2">
        <w:rPr>
          <w:color w:val="000000"/>
          <w:sz w:val="28"/>
          <w:szCs w:val="28"/>
        </w:rPr>
        <w:t xml:space="preserve">реализацию мероприятий </w:t>
      </w:r>
      <w:r w:rsidR="006D578B" w:rsidRPr="00E478F2">
        <w:rPr>
          <w:color w:val="000000"/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E478F2">
        <w:rPr>
          <w:color w:val="000000"/>
          <w:sz w:val="28"/>
          <w:szCs w:val="28"/>
        </w:rPr>
        <w:t xml:space="preserve"> на 202</w:t>
      </w:r>
      <w:r w:rsidR="00E478F2" w:rsidRPr="00E478F2">
        <w:rPr>
          <w:color w:val="000000"/>
          <w:sz w:val="28"/>
          <w:szCs w:val="28"/>
        </w:rPr>
        <w:t>2</w:t>
      </w:r>
      <w:r w:rsidR="00790F6D" w:rsidRPr="00E478F2">
        <w:rPr>
          <w:color w:val="000000"/>
          <w:sz w:val="28"/>
          <w:szCs w:val="28"/>
        </w:rPr>
        <w:t xml:space="preserve"> - 202</w:t>
      </w:r>
      <w:r w:rsidR="00E478F2" w:rsidRPr="00E478F2">
        <w:rPr>
          <w:color w:val="000000"/>
          <w:sz w:val="28"/>
          <w:szCs w:val="28"/>
        </w:rPr>
        <w:t>4</w:t>
      </w:r>
      <w:r w:rsidR="00790F6D" w:rsidRPr="00E478F2">
        <w:rPr>
          <w:color w:val="000000"/>
          <w:sz w:val="28"/>
          <w:szCs w:val="28"/>
        </w:rPr>
        <w:t xml:space="preserve"> годы в объеме </w:t>
      </w:r>
      <w:r w:rsidR="00E478F2" w:rsidRPr="00E478F2">
        <w:rPr>
          <w:color w:val="000000"/>
          <w:sz w:val="28"/>
          <w:szCs w:val="28"/>
        </w:rPr>
        <w:t>8</w:t>
      </w:r>
      <w:r w:rsidR="00790F6D" w:rsidRPr="00E478F2">
        <w:rPr>
          <w:color w:val="000000"/>
          <w:sz w:val="28"/>
          <w:szCs w:val="28"/>
        </w:rPr>
        <w:t>0,0 тыс. рублей ежегодно</w:t>
      </w:r>
      <w:r w:rsidRPr="00E478F2">
        <w:rPr>
          <w:color w:val="000000"/>
          <w:sz w:val="28"/>
          <w:szCs w:val="28"/>
        </w:rPr>
        <w:t xml:space="preserve">. </w:t>
      </w:r>
    </w:p>
    <w:p w:rsidR="00B23AC6" w:rsidRPr="00C21B54" w:rsidRDefault="003D6E5C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C21B54">
        <w:rPr>
          <w:color w:val="000000"/>
          <w:sz w:val="28"/>
          <w:szCs w:val="28"/>
        </w:rPr>
        <w:t>Анализ динамики ра</w:t>
      </w:r>
      <w:r w:rsidR="001A1C2D" w:rsidRPr="00C21B54">
        <w:rPr>
          <w:color w:val="000000"/>
          <w:sz w:val="28"/>
          <w:szCs w:val="28"/>
        </w:rPr>
        <w:t>сходов проекта бюджета района</w:t>
      </w:r>
      <w:r w:rsidRPr="00C21B54">
        <w:rPr>
          <w:color w:val="000000"/>
          <w:sz w:val="28"/>
          <w:szCs w:val="28"/>
        </w:rPr>
        <w:t xml:space="preserve"> по </w:t>
      </w:r>
      <w:r w:rsidR="00E907F3" w:rsidRPr="00C21B54">
        <w:rPr>
          <w:color w:val="000000"/>
          <w:sz w:val="28"/>
          <w:szCs w:val="28"/>
        </w:rPr>
        <w:t xml:space="preserve">данному </w:t>
      </w:r>
      <w:r w:rsidRPr="00C21B54">
        <w:rPr>
          <w:color w:val="000000"/>
          <w:sz w:val="28"/>
          <w:szCs w:val="28"/>
        </w:rPr>
        <w:t>разделу характериз</w:t>
      </w:r>
      <w:r w:rsidR="006D578B" w:rsidRPr="00C21B54">
        <w:rPr>
          <w:color w:val="000000"/>
          <w:sz w:val="28"/>
          <w:szCs w:val="28"/>
        </w:rPr>
        <w:t xml:space="preserve">ует </w:t>
      </w:r>
      <w:r w:rsidR="00280DEB" w:rsidRPr="00C21B54">
        <w:rPr>
          <w:color w:val="000000"/>
          <w:sz w:val="28"/>
          <w:szCs w:val="28"/>
        </w:rPr>
        <w:t>у</w:t>
      </w:r>
      <w:r w:rsidR="004B3E2E" w:rsidRPr="00C21B54">
        <w:rPr>
          <w:color w:val="000000"/>
          <w:sz w:val="28"/>
          <w:szCs w:val="28"/>
        </w:rPr>
        <w:t>м</w:t>
      </w:r>
      <w:r w:rsidR="00280DEB" w:rsidRPr="00C21B54">
        <w:rPr>
          <w:color w:val="000000"/>
          <w:sz w:val="28"/>
          <w:szCs w:val="28"/>
        </w:rPr>
        <w:t>е</w:t>
      </w:r>
      <w:r w:rsidR="004B3E2E" w:rsidRPr="00C21B54">
        <w:rPr>
          <w:color w:val="000000"/>
          <w:sz w:val="28"/>
          <w:szCs w:val="28"/>
        </w:rPr>
        <w:t>ньш</w:t>
      </w:r>
      <w:r w:rsidR="00280DEB" w:rsidRPr="00C21B54">
        <w:rPr>
          <w:color w:val="000000"/>
          <w:sz w:val="28"/>
          <w:szCs w:val="28"/>
        </w:rPr>
        <w:t>ение расходов в 202</w:t>
      </w:r>
      <w:r w:rsidR="00C21B54" w:rsidRPr="00C21B54">
        <w:rPr>
          <w:color w:val="000000"/>
          <w:sz w:val="28"/>
          <w:szCs w:val="28"/>
        </w:rPr>
        <w:t>2</w:t>
      </w:r>
      <w:r w:rsidR="00280DEB" w:rsidRPr="00C21B54">
        <w:rPr>
          <w:color w:val="000000"/>
          <w:sz w:val="28"/>
          <w:szCs w:val="28"/>
        </w:rPr>
        <w:t xml:space="preserve"> году</w:t>
      </w:r>
      <w:r w:rsidR="007739F0" w:rsidRPr="00C21B54">
        <w:rPr>
          <w:color w:val="000000"/>
          <w:sz w:val="28"/>
          <w:szCs w:val="28"/>
        </w:rPr>
        <w:t xml:space="preserve"> и плановом периоде 202</w:t>
      </w:r>
      <w:r w:rsidR="00C21B54" w:rsidRPr="00C21B54">
        <w:rPr>
          <w:color w:val="000000"/>
          <w:sz w:val="28"/>
          <w:szCs w:val="28"/>
        </w:rPr>
        <w:t>3 и 2024</w:t>
      </w:r>
      <w:r w:rsidR="007739F0" w:rsidRPr="00C21B54">
        <w:rPr>
          <w:color w:val="000000"/>
          <w:sz w:val="28"/>
          <w:szCs w:val="28"/>
        </w:rPr>
        <w:t xml:space="preserve"> годов</w:t>
      </w:r>
      <w:r w:rsidR="00280DEB" w:rsidRPr="00C21B54">
        <w:rPr>
          <w:color w:val="000000"/>
          <w:sz w:val="28"/>
          <w:szCs w:val="28"/>
        </w:rPr>
        <w:t xml:space="preserve"> по сравнению с </w:t>
      </w:r>
      <w:r w:rsidR="004B3E2E" w:rsidRPr="00C21B54">
        <w:rPr>
          <w:color w:val="000000"/>
          <w:sz w:val="28"/>
          <w:szCs w:val="28"/>
        </w:rPr>
        <w:t>плановым</w:t>
      </w:r>
      <w:r w:rsidR="00280DEB" w:rsidRPr="00C21B54">
        <w:rPr>
          <w:color w:val="000000"/>
          <w:sz w:val="28"/>
          <w:szCs w:val="28"/>
        </w:rPr>
        <w:t xml:space="preserve"> </w:t>
      </w:r>
      <w:r w:rsidR="007739F0" w:rsidRPr="00C21B54">
        <w:rPr>
          <w:color w:val="000000"/>
          <w:sz w:val="28"/>
          <w:szCs w:val="28"/>
        </w:rPr>
        <w:t>уровне</w:t>
      </w:r>
      <w:r w:rsidR="00280DEB" w:rsidRPr="00C21B54">
        <w:rPr>
          <w:color w:val="000000"/>
          <w:sz w:val="28"/>
          <w:szCs w:val="28"/>
        </w:rPr>
        <w:t xml:space="preserve">м </w:t>
      </w:r>
      <w:r w:rsidR="004B3E2E" w:rsidRPr="00C21B54">
        <w:rPr>
          <w:color w:val="000000"/>
          <w:sz w:val="28"/>
          <w:szCs w:val="28"/>
        </w:rPr>
        <w:t>202</w:t>
      </w:r>
      <w:r w:rsidR="00C21B54" w:rsidRPr="00C21B54">
        <w:rPr>
          <w:color w:val="000000"/>
          <w:sz w:val="28"/>
          <w:szCs w:val="28"/>
        </w:rPr>
        <w:t>1</w:t>
      </w:r>
      <w:r w:rsidR="00280DEB" w:rsidRPr="00C21B54">
        <w:rPr>
          <w:color w:val="000000"/>
          <w:sz w:val="28"/>
          <w:szCs w:val="28"/>
        </w:rPr>
        <w:t xml:space="preserve"> год</w:t>
      </w:r>
      <w:r w:rsidR="004B3E2E" w:rsidRPr="00C21B54">
        <w:rPr>
          <w:color w:val="000000"/>
          <w:sz w:val="28"/>
          <w:szCs w:val="28"/>
        </w:rPr>
        <w:t xml:space="preserve">а </w:t>
      </w:r>
      <w:r w:rsidR="00280DEB" w:rsidRPr="00C21B54">
        <w:rPr>
          <w:color w:val="000000"/>
          <w:sz w:val="28"/>
          <w:szCs w:val="28"/>
        </w:rPr>
        <w:t xml:space="preserve">– </w:t>
      </w:r>
      <w:r w:rsidR="00C21B54" w:rsidRPr="00C21B54">
        <w:rPr>
          <w:color w:val="000000"/>
          <w:sz w:val="28"/>
          <w:szCs w:val="28"/>
        </w:rPr>
        <w:t>на 10,0 тыс. рублей, или на 11,1 п</w:t>
      </w:r>
      <w:r w:rsidR="00280DEB" w:rsidRPr="00C21B54">
        <w:rPr>
          <w:color w:val="000000"/>
          <w:sz w:val="28"/>
          <w:szCs w:val="28"/>
        </w:rPr>
        <w:t>р</w:t>
      </w:r>
      <w:r w:rsidR="00C21B54" w:rsidRPr="00C21B54">
        <w:rPr>
          <w:color w:val="000000"/>
          <w:sz w:val="28"/>
          <w:szCs w:val="28"/>
        </w:rPr>
        <w:t>оцент</w:t>
      </w:r>
      <w:r w:rsidR="00280DEB" w:rsidRPr="00C21B54">
        <w:rPr>
          <w:color w:val="000000"/>
          <w:sz w:val="28"/>
          <w:szCs w:val="28"/>
        </w:rPr>
        <w:t>а</w:t>
      </w:r>
      <w:r w:rsidR="00C21B54" w:rsidRPr="00C21B54">
        <w:rPr>
          <w:color w:val="000000"/>
          <w:sz w:val="28"/>
          <w:szCs w:val="28"/>
        </w:rPr>
        <w:t xml:space="preserve"> ежегодно</w:t>
      </w:r>
      <w:r w:rsidRPr="00C21B54">
        <w:rPr>
          <w:color w:val="000000"/>
          <w:sz w:val="28"/>
          <w:szCs w:val="28"/>
        </w:rPr>
        <w:t>.</w:t>
      </w:r>
    </w:p>
    <w:p w:rsidR="00274266" w:rsidRPr="00C21B54" w:rsidRDefault="0027426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B54">
        <w:rPr>
          <w:b/>
          <w:color w:val="000000"/>
          <w:sz w:val="28"/>
          <w:szCs w:val="28"/>
        </w:rPr>
        <w:t>По разделу</w:t>
      </w:r>
      <w:r w:rsidR="001A1C2D" w:rsidRPr="00C21B54">
        <w:rPr>
          <w:b/>
          <w:color w:val="000000"/>
          <w:sz w:val="28"/>
          <w:szCs w:val="28"/>
        </w:rPr>
        <w:t xml:space="preserve"> 14 «Межбюджетные трансферты общего характера бюджетам </w:t>
      </w:r>
      <w:r w:rsidR="00637724" w:rsidRPr="00C21B54">
        <w:rPr>
          <w:b/>
          <w:color w:val="000000"/>
          <w:sz w:val="28"/>
          <w:szCs w:val="28"/>
        </w:rPr>
        <w:t>бюджетной системы Российской Федерации</w:t>
      </w:r>
      <w:r w:rsidR="001A1C2D" w:rsidRPr="00C21B54">
        <w:rPr>
          <w:b/>
          <w:color w:val="000000"/>
          <w:sz w:val="28"/>
          <w:szCs w:val="28"/>
        </w:rPr>
        <w:t xml:space="preserve">» </w:t>
      </w:r>
      <w:r w:rsidRPr="00C21B54">
        <w:rPr>
          <w:color w:val="000000"/>
          <w:sz w:val="28"/>
          <w:szCs w:val="28"/>
        </w:rPr>
        <w:t xml:space="preserve">бюджетные обязательства в проекте бюджета района </w:t>
      </w:r>
      <w:r w:rsidR="0019385D" w:rsidRPr="00C21B54">
        <w:rPr>
          <w:color w:val="000000"/>
          <w:sz w:val="28"/>
          <w:szCs w:val="28"/>
        </w:rPr>
        <w:t>на 20</w:t>
      </w:r>
      <w:r w:rsidR="00F960F9" w:rsidRPr="00C21B54">
        <w:rPr>
          <w:color w:val="000000"/>
          <w:sz w:val="28"/>
          <w:szCs w:val="28"/>
        </w:rPr>
        <w:t>2</w:t>
      </w:r>
      <w:r w:rsidR="00C21B54" w:rsidRPr="00C21B54">
        <w:rPr>
          <w:color w:val="000000"/>
          <w:sz w:val="28"/>
          <w:szCs w:val="28"/>
        </w:rPr>
        <w:t>2</w:t>
      </w:r>
      <w:r w:rsidR="0019385D" w:rsidRPr="00C21B54">
        <w:rPr>
          <w:color w:val="000000"/>
          <w:sz w:val="28"/>
          <w:szCs w:val="28"/>
        </w:rPr>
        <w:t xml:space="preserve"> год и плановый период 20</w:t>
      </w:r>
      <w:r w:rsidR="00B644FD" w:rsidRPr="00C21B54">
        <w:rPr>
          <w:color w:val="000000"/>
          <w:sz w:val="28"/>
          <w:szCs w:val="28"/>
        </w:rPr>
        <w:t>2</w:t>
      </w:r>
      <w:r w:rsidR="00C21B54" w:rsidRPr="00C21B54">
        <w:rPr>
          <w:color w:val="000000"/>
          <w:sz w:val="28"/>
          <w:szCs w:val="28"/>
        </w:rPr>
        <w:t>3</w:t>
      </w:r>
      <w:r w:rsidR="0019385D" w:rsidRPr="00C21B54">
        <w:rPr>
          <w:color w:val="000000"/>
          <w:sz w:val="28"/>
          <w:szCs w:val="28"/>
        </w:rPr>
        <w:t xml:space="preserve"> и 20</w:t>
      </w:r>
      <w:r w:rsidR="00637724" w:rsidRPr="00C21B54">
        <w:rPr>
          <w:color w:val="000000"/>
          <w:sz w:val="28"/>
          <w:szCs w:val="28"/>
        </w:rPr>
        <w:t>2</w:t>
      </w:r>
      <w:r w:rsidR="00C21B54" w:rsidRPr="00C21B54">
        <w:rPr>
          <w:color w:val="000000"/>
          <w:sz w:val="28"/>
          <w:szCs w:val="28"/>
        </w:rPr>
        <w:t>4</w:t>
      </w:r>
      <w:r w:rsidR="0019385D" w:rsidRPr="00C21B54">
        <w:rPr>
          <w:color w:val="000000"/>
          <w:sz w:val="28"/>
          <w:szCs w:val="28"/>
        </w:rPr>
        <w:t xml:space="preserve"> годов </w:t>
      </w:r>
      <w:r w:rsidRPr="00C21B54">
        <w:rPr>
          <w:color w:val="000000"/>
          <w:sz w:val="28"/>
          <w:szCs w:val="28"/>
        </w:rPr>
        <w:t>определены в объем</w:t>
      </w:r>
      <w:r w:rsidR="0019385D" w:rsidRPr="00C21B54">
        <w:rPr>
          <w:color w:val="000000"/>
          <w:sz w:val="28"/>
          <w:szCs w:val="28"/>
        </w:rPr>
        <w:t xml:space="preserve">е </w:t>
      </w:r>
      <w:r w:rsidR="005210F7" w:rsidRPr="00C21B54">
        <w:rPr>
          <w:color w:val="000000"/>
          <w:sz w:val="28"/>
          <w:szCs w:val="28"/>
        </w:rPr>
        <w:t>3</w:t>
      </w:r>
      <w:r w:rsidR="00C21B54" w:rsidRPr="00C21B54">
        <w:rPr>
          <w:color w:val="000000"/>
          <w:sz w:val="28"/>
          <w:szCs w:val="28"/>
        </w:rPr>
        <w:t>2</w:t>
      </w:r>
      <w:r w:rsidR="005210F7" w:rsidRPr="00C21B54">
        <w:rPr>
          <w:color w:val="000000"/>
          <w:sz w:val="28"/>
          <w:szCs w:val="28"/>
        </w:rPr>
        <w:t>6</w:t>
      </w:r>
      <w:r w:rsidR="0019385D" w:rsidRPr="00C21B54">
        <w:rPr>
          <w:color w:val="000000"/>
          <w:sz w:val="28"/>
          <w:szCs w:val="28"/>
        </w:rPr>
        <w:t xml:space="preserve">,0 </w:t>
      </w:r>
      <w:r w:rsidR="00F9076B" w:rsidRPr="00C21B54">
        <w:rPr>
          <w:color w:val="000000"/>
          <w:sz w:val="28"/>
          <w:szCs w:val="28"/>
        </w:rPr>
        <w:t>тыс.</w:t>
      </w:r>
      <w:r w:rsidRPr="00C21B54">
        <w:rPr>
          <w:color w:val="000000"/>
          <w:sz w:val="28"/>
          <w:szCs w:val="28"/>
        </w:rPr>
        <w:t xml:space="preserve"> рублей</w:t>
      </w:r>
      <w:r w:rsidR="0019385D" w:rsidRPr="00C21B54">
        <w:rPr>
          <w:color w:val="000000"/>
          <w:sz w:val="28"/>
          <w:szCs w:val="28"/>
        </w:rPr>
        <w:t xml:space="preserve"> ежегодно.</w:t>
      </w:r>
    </w:p>
    <w:p w:rsidR="00D47AF5" w:rsidRPr="00C21B54" w:rsidRDefault="00CF1E49" w:rsidP="002002CF">
      <w:pPr>
        <w:widowControl w:val="0"/>
        <w:jc w:val="both"/>
        <w:rPr>
          <w:sz w:val="28"/>
          <w:szCs w:val="28"/>
        </w:rPr>
      </w:pPr>
      <w:r w:rsidRPr="00C21B54">
        <w:rPr>
          <w:sz w:val="28"/>
          <w:szCs w:val="28"/>
        </w:rPr>
        <w:t>Распределение бюджет</w:t>
      </w:r>
      <w:r w:rsidR="002002CF" w:rsidRPr="00C21B54">
        <w:rPr>
          <w:sz w:val="28"/>
          <w:szCs w:val="28"/>
        </w:rPr>
        <w:t>ных ассигнований по подразделам: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99"/>
        <w:gridCol w:w="660"/>
        <w:gridCol w:w="1640"/>
        <w:gridCol w:w="1395"/>
        <w:gridCol w:w="1382"/>
      </w:tblGrid>
      <w:tr w:rsidR="00CF1E49" w:rsidRPr="00232553" w:rsidTr="002002CF">
        <w:tc>
          <w:tcPr>
            <w:tcW w:w="3708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Наименование</w:t>
            </w:r>
          </w:p>
        </w:tc>
        <w:tc>
          <w:tcPr>
            <w:tcW w:w="720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Пр</w:t>
            </w:r>
          </w:p>
        </w:tc>
        <w:tc>
          <w:tcPr>
            <w:tcW w:w="1670" w:type="dxa"/>
          </w:tcPr>
          <w:p w:rsidR="00CF1E49" w:rsidRPr="00754543" w:rsidRDefault="00CF1E49" w:rsidP="004237CB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Объем расходов на 20</w:t>
            </w:r>
            <w:r w:rsidR="007739F0" w:rsidRPr="00754543">
              <w:rPr>
                <w:color w:val="000000"/>
              </w:rPr>
              <w:t>2</w:t>
            </w:r>
            <w:r w:rsidR="004237CB" w:rsidRPr="00754543">
              <w:rPr>
                <w:color w:val="000000"/>
              </w:rPr>
              <w:t>1</w:t>
            </w:r>
            <w:r w:rsidRPr="00754543">
              <w:rPr>
                <w:color w:val="000000"/>
              </w:rPr>
              <w:t>год (решение от</w:t>
            </w:r>
            <w:r w:rsidR="00F9076B" w:rsidRPr="00754543">
              <w:rPr>
                <w:color w:val="000000"/>
              </w:rPr>
              <w:t xml:space="preserve"> </w:t>
            </w:r>
            <w:r w:rsidR="004237CB" w:rsidRPr="00754543">
              <w:rPr>
                <w:color w:val="000000"/>
              </w:rPr>
              <w:t>29.10.2021  №6-162</w:t>
            </w:r>
            <w:r w:rsidR="002002CF" w:rsidRPr="00754543">
              <w:rPr>
                <w:color w:val="000000"/>
              </w:rPr>
              <w:t>),руб.</w:t>
            </w:r>
          </w:p>
        </w:tc>
        <w:tc>
          <w:tcPr>
            <w:tcW w:w="1417" w:type="dxa"/>
          </w:tcPr>
          <w:p w:rsidR="00CF1E49" w:rsidRPr="00754543" w:rsidRDefault="00CF1E49" w:rsidP="004237CB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Объем рас</w:t>
            </w:r>
            <w:r w:rsidR="00F9076B" w:rsidRPr="00754543">
              <w:rPr>
                <w:color w:val="000000"/>
              </w:rPr>
              <w:t>ходов по проекту бюджета на 20</w:t>
            </w:r>
            <w:r w:rsidR="00F960F9" w:rsidRPr="00754543">
              <w:rPr>
                <w:color w:val="000000"/>
              </w:rPr>
              <w:t>2</w:t>
            </w:r>
            <w:r w:rsidR="004237CB" w:rsidRPr="00754543">
              <w:rPr>
                <w:color w:val="000000"/>
              </w:rPr>
              <w:t>2</w:t>
            </w:r>
            <w:r w:rsidRPr="00754543">
              <w:rPr>
                <w:color w:val="000000"/>
              </w:rPr>
              <w:t xml:space="preserve"> год, руб.</w:t>
            </w:r>
          </w:p>
        </w:tc>
        <w:tc>
          <w:tcPr>
            <w:tcW w:w="1382" w:type="dxa"/>
          </w:tcPr>
          <w:p w:rsidR="00CF1E49" w:rsidRPr="00754543" w:rsidRDefault="00F9076B" w:rsidP="004237CB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Темп роста (снижения) 20</w:t>
            </w:r>
            <w:r w:rsidR="00F960F9" w:rsidRPr="00754543">
              <w:rPr>
                <w:color w:val="000000"/>
              </w:rPr>
              <w:t>2</w:t>
            </w:r>
            <w:r w:rsidR="004237CB" w:rsidRPr="00754543">
              <w:rPr>
                <w:color w:val="000000"/>
              </w:rPr>
              <w:t>2</w:t>
            </w:r>
            <w:r w:rsidR="00CF1E49" w:rsidRPr="00754543">
              <w:rPr>
                <w:color w:val="000000"/>
              </w:rPr>
              <w:t xml:space="preserve"> год к 20</w:t>
            </w:r>
            <w:r w:rsidR="004237CB" w:rsidRPr="00754543">
              <w:rPr>
                <w:color w:val="000000"/>
              </w:rPr>
              <w:t>21</w:t>
            </w:r>
            <w:r w:rsidR="00CF1E49" w:rsidRPr="00754543">
              <w:rPr>
                <w:color w:val="000000"/>
              </w:rPr>
              <w:t xml:space="preserve"> году, %</w:t>
            </w:r>
          </w:p>
        </w:tc>
      </w:tr>
      <w:tr w:rsidR="00CF1E49" w:rsidRPr="00232553" w:rsidTr="002002CF">
        <w:tc>
          <w:tcPr>
            <w:tcW w:w="3708" w:type="dxa"/>
          </w:tcPr>
          <w:p w:rsidR="00CF1E49" w:rsidRPr="00754543" w:rsidRDefault="00CF1E49" w:rsidP="00D218BE">
            <w:pPr>
              <w:rPr>
                <w:b/>
                <w:bCs/>
              </w:rPr>
            </w:pPr>
            <w:r w:rsidRPr="00754543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D218BE" w:rsidRPr="00754543">
              <w:rPr>
                <w:b/>
                <w:bCs/>
              </w:rPr>
              <w:t>бюджетной системы</w:t>
            </w:r>
            <w:r w:rsidRPr="00754543">
              <w:rPr>
                <w:b/>
                <w:bCs/>
              </w:rPr>
              <w:t xml:space="preserve"> РФ</w:t>
            </w:r>
          </w:p>
        </w:tc>
        <w:tc>
          <w:tcPr>
            <w:tcW w:w="720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CF1E49" w:rsidRPr="00754543" w:rsidRDefault="004237CB" w:rsidP="00556B1C">
            <w:pPr>
              <w:spacing w:before="60" w:after="60"/>
              <w:jc w:val="right"/>
              <w:rPr>
                <w:color w:val="000000"/>
              </w:rPr>
            </w:pPr>
            <w:r w:rsidRPr="00754543">
              <w:rPr>
                <w:color w:val="000000"/>
              </w:rPr>
              <w:t>516</w:t>
            </w:r>
            <w:r w:rsidR="00F9076B" w:rsidRPr="00754543">
              <w:rPr>
                <w:color w:val="000000"/>
              </w:rPr>
              <w:t>,</w:t>
            </w:r>
            <w:r w:rsidR="00DB1811" w:rsidRPr="0075454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F1E49" w:rsidRPr="00754543" w:rsidRDefault="005210F7" w:rsidP="004237CB">
            <w:pPr>
              <w:spacing w:before="60" w:after="60"/>
              <w:jc w:val="right"/>
              <w:rPr>
                <w:color w:val="000000"/>
              </w:rPr>
            </w:pPr>
            <w:r w:rsidRPr="00754543">
              <w:rPr>
                <w:color w:val="000000"/>
              </w:rPr>
              <w:t>3</w:t>
            </w:r>
            <w:r w:rsidR="004237CB" w:rsidRPr="00754543">
              <w:rPr>
                <w:color w:val="000000"/>
              </w:rPr>
              <w:t>2</w:t>
            </w:r>
            <w:r w:rsidRPr="00754543">
              <w:rPr>
                <w:color w:val="000000"/>
              </w:rPr>
              <w:t>6</w:t>
            </w:r>
            <w:r w:rsidR="00F9076B" w:rsidRPr="00754543">
              <w:rPr>
                <w:color w:val="000000"/>
              </w:rPr>
              <w:t>,0</w:t>
            </w:r>
          </w:p>
        </w:tc>
        <w:tc>
          <w:tcPr>
            <w:tcW w:w="1382" w:type="dxa"/>
          </w:tcPr>
          <w:p w:rsidR="00CF1E49" w:rsidRPr="00754543" w:rsidRDefault="00556B1C" w:rsidP="004237CB">
            <w:pPr>
              <w:spacing w:before="60" w:after="60"/>
              <w:jc w:val="right"/>
              <w:rPr>
                <w:color w:val="000000"/>
              </w:rPr>
            </w:pPr>
            <w:r w:rsidRPr="00754543">
              <w:rPr>
                <w:color w:val="000000"/>
              </w:rPr>
              <w:t>6</w:t>
            </w:r>
            <w:r w:rsidR="004237CB" w:rsidRPr="00754543">
              <w:rPr>
                <w:color w:val="000000"/>
              </w:rPr>
              <w:t>3</w:t>
            </w:r>
            <w:r w:rsidR="00F9076B" w:rsidRPr="00754543">
              <w:rPr>
                <w:color w:val="000000"/>
              </w:rPr>
              <w:t>,</w:t>
            </w:r>
            <w:r w:rsidR="004237CB" w:rsidRPr="00754543">
              <w:rPr>
                <w:color w:val="000000"/>
              </w:rPr>
              <w:t>2</w:t>
            </w:r>
          </w:p>
        </w:tc>
      </w:tr>
      <w:tr w:rsidR="00CF1E49" w:rsidRPr="00232553" w:rsidTr="002002CF">
        <w:tc>
          <w:tcPr>
            <w:tcW w:w="3708" w:type="dxa"/>
          </w:tcPr>
          <w:p w:rsidR="00CF1E49" w:rsidRPr="00754543" w:rsidRDefault="00CF1E49" w:rsidP="0041683C">
            <w:pPr>
              <w:rPr>
                <w:bCs/>
              </w:rPr>
            </w:pPr>
            <w:r w:rsidRPr="00754543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754543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754543">
              <w:rPr>
                <w:color w:val="000000"/>
              </w:rPr>
              <w:t>01</w:t>
            </w:r>
          </w:p>
        </w:tc>
        <w:tc>
          <w:tcPr>
            <w:tcW w:w="1670" w:type="dxa"/>
          </w:tcPr>
          <w:p w:rsidR="00CF1E49" w:rsidRPr="00754543" w:rsidRDefault="004237CB" w:rsidP="00023A73">
            <w:pPr>
              <w:spacing w:before="60" w:after="60"/>
              <w:jc w:val="right"/>
              <w:rPr>
                <w:color w:val="000000"/>
              </w:rPr>
            </w:pPr>
            <w:r w:rsidRPr="00754543">
              <w:rPr>
                <w:color w:val="000000"/>
              </w:rPr>
              <w:t>316</w:t>
            </w:r>
            <w:r w:rsidR="00F9076B" w:rsidRPr="00754543">
              <w:rPr>
                <w:color w:val="000000"/>
              </w:rPr>
              <w:t>,</w:t>
            </w:r>
            <w:r w:rsidR="0080330A" w:rsidRPr="00754543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F1E49" w:rsidRPr="00754543" w:rsidRDefault="00FA6835" w:rsidP="004237CB">
            <w:pPr>
              <w:spacing w:before="60" w:after="60"/>
              <w:jc w:val="right"/>
              <w:rPr>
                <w:color w:val="000000"/>
              </w:rPr>
            </w:pPr>
            <w:r w:rsidRPr="00754543">
              <w:rPr>
                <w:color w:val="000000"/>
              </w:rPr>
              <w:t>3</w:t>
            </w:r>
            <w:r w:rsidR="004237CB" w:rsidRPr="00754543">
              <w:rPr>
                <w:color w:val="000000"/>
              </w:rPr>
              <w:t>2</w:t>
            </w:r>
            <w:r w:rsidRPr="00754543">
              <w:rPr>
                <w:color w:val="000000"/>
              </w:rPr>
              <w:t>6</w:t>
            </w:r>
            <w:r w:rsidR="00F9076B" w:rsidRPr="00754543">
              <w:rPr>
                <w:color w:val="000000"/>
              </w:rPr>
              <w:t>,0</w:t>
            </w:r>
          </w:p>
        </w:tc>
        <w:tc>
          <w:tcPr>
            <w:tcW w:w="1382" w:type="dxa"/>
          </w:tcPr>
          <w:p w:rsidR="00CF1E49" w:rsidRPr="00754543" w:rsidRDefault="00F9076B" w:rsidP="004237CB">
            <w:pPr>
              <w:spacing w:before="60" w:after="60"/>
              <w:jc w:val="right"/>
              <w:rPr>
                <w:color w:val="000000"/>
              </w:rPr>
            </w:pPr>
            <w:r w:rsidRPr="00754543">
              <w:rPr>
                <w:color w:val="000000"/>
              </w:rPr>
              <w:t>1</w:t>
            </w:r>
            <w:r w:rsidR="00DB1811" w:rsidRPr="00754543">
              <w:rPr>
                <w:color w:val="000000"/>
              </w:rPr>
              <w:t>0</w:t>
            </w:r>
            <w:r w:rsidR="004237CB" w:rsidRPr="00754543">
              <w:rPr>
                <w:color w:val="000000"/>
              </w:rPr>
              <w:t>3</w:t>
            </w:r>
            <w:r w:rsidR="0080330A" w:rsidRPr="00754543">
              <w:rPr>
                <w:color w:val="000000"/>
              </w:rPr>
              <w:t>,</w:t>
            </w:r>
            <w:r w:rsidR="004237CB" w:rsidRPr="00754543">
              <w:rPr>
                <w:color w:val="000000"/>
              </w:rPr>
              <w:t>2</w:t>
            </w:r>
          </w:p>
        </w:tc>
      </w:tr>
      <w:tr w:rsidR="00CF1E49" w:rsidRPr="00232553" w:rsidTr="002002CF">
        <w:trPr>
          <w:trHeight w:val="705"/>
        </w:trPr>
        <w:tc>
          <w:tcPr>
            <w:tcW w:w="3708" w:type="dxa"/>
          </w:tcPr>
          <w:p w:rsidR="00CF1E49" w:rsidRPr="00F7612E" w:rsidRDefault="00F7612E" w:rsidP="00F7612E">
            <w:pPr>
              <w:rPr>
                <w:bCs/>
              </w:rPr>
            </w:pPr>
            <w:r w:rsidRPr="00F7612E">
              <w:rPr>
                <w:bCs/>
              </w:rPr>
              <w:t>Ины</w:t>
            </w:r>
            <w:r w:rsidR="00CF1E49" w:rsidRPr="00F7612E">
              <w:rPr>
                <w:bCs/>
              </w:rPr>
              <w:t xml:space="preserve">е </w:t>
            </w:r>
            <w:r w:rsidRPr="00F7612E">
              <w:rPr>
                <w:bCs/>
              </w:rPr>
              <w:t>дотации</w:t>
            </w:r>
          </w:p>
        </w:tc>
        <w:tc>
          <w:tcPr>
            <w:tcW w:w="720" w:type="dxa"/>
          </w:tcPr>
          <w:p w:rsidR="00CF1E49" w:rsidRPr="00F7612E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F7612E"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F7612E" w:rsidRDefault="00CF1E49" w:rsidP="00F7612E">
            <w:pPr>
              <w:spacing w:before="60" w:after="60"/>
              <w:jc w:val="both"/>
              <w:rPr>
                <w:color w:val="000000"/>
              </w:rPr>
            </w:pPr>
            <w:r w:rsidRPr="00F7612E">
              <w:rPr>
                <w:color w:val="000000"/>
              </w:rPr>
              <w:t>0</w:t>
            </w:r>
            <w:r w:rsidR="00F7612E" w:rsidRPr="00F7612E">
              <w:rPr>
                <w:color w:val="000000"/>
              </w:rPr>
              <w:t>2</w:t>
            </w:r>
          </w:p>
        </w:tc>
        <w:tc>
          <w:tcPr>
            <w:tcW w:w="1670" w:type="dxa"/>
          </w:tcPr>
          <w:p w:rsidR="00CF1E49" w:rsidRPr="00F7612E" w:rsidRDefault="00023A73" w:rsidP="0041683C">
            <w:pPr>
              <w:spacing w:before="60" w:after="60"/>
              <w:jc w:val="right"/>
              <w:rPr>
                <w:color w:val="000000"/>
              </w:rPr>
            </w:pPr>
            <w:r w:rsidRPr="00F7612E">
              <w:rPr>
                <w:color w:val="000000"/>
              </w:rPr>
              <w:t>20</w:t>
            </w:r>
            <w:r w:rsidR="0080330A" w:rsidRPr="00F7612E">
              <w:rPr>
                <w:color w:val="000000"/>
              </w:rPr>
              <w:t>0</w:t>
            </w:r>
            <w:r w:rsidR="00F9076B" w:rsidRPr="00F7612E"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CF1E49" w:rsidRPr="00F7612E" w:rsidRDefault="0080330A" w:rsidP="0041683C">
            <w:pPr>
              <w:spacing w:before="60" w:after="60"/>
              <w:jc w:val="right"/>
              <w:rPr>
                <w:color w:val="000000"/>
              </w:rPr>
            </w:pPr>
            <w:r w:rsidRPr="00F7612E">
              <w:rPr>
                <w:color w:val="000000"/>
              </w:rPr>
              <w:t>0,</w:t>
            </w:r>
            <w:r w:rsidR="00F9076B" w:rsidRPr="00F7612E">
              <w:rPr>
                <w:color w:val="000000"/>
              </w:rPr>
              <w:t>0</w:t>
            </w:r>
          </w:p>
        </w:tc>
        <w:tc>
          <w:tcPr>
            <w:tcW w:w="1382" w:type="dxa"/>
          </w:tcPr>
          <w:p w:rsidR="00CF1E49" w:rsidRPr="00F7612E" w:rsidRDefault="0080330A" w:rsidP="00023A73">
            <w:pPr>
              <w:spacing w:before="60" w:after="60"/>
              <w:jc w:val="right"/>
              <w:rPr>
                <w:color w:val="000000"/>
              </w:rPr>
            </w:pPr>
            <w:r w:rsidRPr="00F7612E">
              <w:rPr>
                <w:color w:val="000000"/>
              </w:rPr>
              <w:t xml:space="preserve">- </w:t>
            </w:r>
            <w:r w:rsidR="00023A73" w:rsidRPr="00F7612E">
              <w:rPr>
                <w:color w:val="000000"/>
              </w:rPr>
              <w:t>20</w:t>
            </w:r>
            <w:r w:rsidRPr="00F7612E">
              <w:rPr>
                <w:color w:val="000000"/>
              </w:rPr>
              <w:t>0,0</w:t>
            </w:r>
            <w:r w:rsidR="00292DB4" w:rsidRPr="00F7612E">
              <w:rPr>
                <w:color w:val="000000"/>
              </w:rPr>
              <w:t xml:space="preserve"> тыс.руб</w:t>
            </w:r>
          </w:p>
        </w:tc>
      </w:tr>
    </w:tbl>
    <w:p w:rsidR="00CF1E49" w:rsidRPr="00F7612E" w:rsidRDefault="00CF1E49" w:rsidP="00CF1E49">
      <w:pPr>
        <w:ind w:firstLine="709"/>
        <w:jc w:val="both"/>
        <w:rPr>
          <w:sz w:val="28"/>
          <w:szCs w:val="28"/>
        </w:rPr>
      </w:pPr>
      <w:r w:rsidRPr="00F7612E">
        <w:rPr>
          <w:sz w:val="28"/>
          <w:szCs w:val="28"/>
        </w:rPr>
        <w:lastRenderedPageBreak/>
        <w:t>Объем межбюджетных трансфертов общего харак</w:t>
      </w:r>
      <w:r w:rsidR="009E1854" w:rsidRPr="00F7612E">
        <w:rPr>
          <w:sz w:val="28"/>
          <w:szCs w:val="28"/>
        </w:rPr>
        <w:t>тера по сравнению с уровнем 202</w:t>
      </w:r>
      <w:r w:rsidR="00F7612E" w:rsidRPr="00F7612E">
        <w:rPr>
          <w:sz w:val="28"/>
          <w:szCs w:val="28"/>
        </w:rPr>
        <w:t>1</w:t>
      </w:r>
      <w:r w:rsidRPr="00F7612E">
        <w:rPr>
          <w:sz w:val="28"/>
          <w:szCs w:val="28"/>
        </w:rPr>
        <w:t xml:space="preserve"> года характеризуется снижением на </w:t>
      </w:r>
      <w:r w:rsidR="009E1854" w:rsidRPr="00F7612E">
        <w:rPr>
          <w:sz w:val="28"/>
          <w:szCs w:val="28"/>
        </w:rPr>
        <w:t>3</w:t>
      </w:r>
      <w:r w:rsidR="00F7612E" w:rsidRPr="00F7612E">
        <w:rPr>
          <w:sz w:val="28"/>
          <w:szCs w:val="28"/>
        </w:rPr>
        <w:t>6</w:t>
      </w:r>
      <w:r w:rsidR="009E1854" w:rsidRPr="00F7612E">
        <w:rPr>
          <w:sz w:val="28"/>
          <w:szCs w:val="28"/>
        </w:rPr>
        <w:t>,</w:t>
      </w:r>
      <w:r w:rsidR="00F7612E" w:rsidRPr="00F7612E">
        <w:rPr>
          <w:sz w:val="28"/>
          <w:szCs w:val="28"/>
        </w:rPr>
        <w:t>8</w:t>
      </w:r>
      <w:r w:rsidRPr="00F7612E">
        <w:rPr>
          <w:sz w:val="28"/>
          <w:szCs w:val="28"/>
        </w:rPr>
        <w:t xml:space="preserve">%, в абсолютном выражении – на </w:t>
      </w:r>
      <w:r w:rsidR="009E1854" w:rsidRPr="00F7612E">
        <w:rPr>
          <w:sz w:val="28"/>
          <w:szCs w:val="28"/>
        </w:rPr>
        <w:t>1</w:t>
      </w:r>
      <w:r w:rsidR="00F7612E" w:rsidRPr="00F7612E">
        <w:rPr>
          <w:sz w:val="28"/>
          <w:szCs w:val="28"/>
        </w:rPr>
        <w:t>90</w:t>
      </w:r>
      <w:r w:rsidR="00F9076B" w:rsidRPr="00F7612E">
        <w:rPr>
          <w:sz w:val="28"/>
          <w:szCs w:val="28"/>
        </w:rPr>
        <w:t>,</w:t>
      </w:r>
      <w:r w:rsidR="00D76CE4" w:rsidRPr="00F7612E">
        <w:rPr>
          <w:sz w:val="28"/>
          <w:szCs w:val="28"/>
        </w:rPr>
        <w:t>0</w:t>
      </w:r>
      <w:r w:rsidR="00F9076B" w:rsidRPr="00F7612E">
        <w:rPr>
          <w:sz w:val="28"/>
          <w:szCs w:val="28"/>
        </w:rPr>
        <w:t xml:space="preserve"> тыс.</w:t>
      </w:r>
      <w:r w:rsidRPr="00F7612E">
        <w:rPr>
          <w:sz w:val="28"/>
          <w:szCs w:val="28"/>
        </w:rPr>
        <w:t xml:space="preserve"> рублей. </w:t>
      </w:r>
    </w:p>
    <w:p w:rsidR="00CF1E49" w:rsidRPr="00F7612E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7612E">
        <w:rPr>
          <w:sz w:val="28"/>
          <w:szCs w:val="28"/>
        </w:rPr>
        <w:t xml:space="preserve">По </w:t>
      </w:r>
      <w:r w:rsidR="00770D94" w:rsidRPr="00F7612E">
        <w:rPr>
          <w:sz w:val="28"/>
          <w:szCs w:val="28"/>
        </w:rPr>
        <w:t xml:space="preserve">данному </w:t>
      </w:r>
      <w:r w:rsidRPr="00F7612E">
        <w:rPr>
          <w:sz w:val="28"/>
          <w:szCs w:val="28"/>
        </w:rPr>
        <w:t xml:space="preserve">разделу </w:t>
      </w:r>
      <w:r w:rsidR="00770D94" w:rsidRPr="00F7612E">
        <w:rPr>
          <w:sz w:val="28"/>
          <w:szCs w:val="28"/>
        </w:rPr>
        <w:t xml:space="preserve">в </w:t>
      </w:r>
      <w:r w:rsidR="006A053A" w:rsidRPr="00F7612E">
        <w:rPr>
          <w:color w:val="000000"/>
          <w:sz w:val="28"/>
          <w:szCs w:val="28"/>
        </w:rPr>
        <w:t>20</w:t>
      </w:r>
      <w:r w:rsidR="001D5768" w:rsidRPr="00F7612E">
        <w:rPr>
          <w:color w:val="000000"/>
          <w:sz w:val="28"/>
          <w:szCs w:val="28"/>
        </w:rPr>
        <w:t>2</w:t>
      </w:r>
      <w:r w:rsidR="00F7612E" w:rsidRPr="00F7612E">
        <w:rPr>
          <w:color w:val="000000"/>
          <w:sz w:val="28"/>
          <w:szCs w:val="28"/>
        </w:rPr>
        <w:t>2</w:t>
      </w:r>
      <w:r w:rsidR="00770D94" w:rsidRPr="00F7612E">
        <w:rPr>
          <w:color w:val="000000"/>
          <w:sz w:val="28"/>
          <w:szCs w:val="28"/>
        </w:rPr>
        <w:t xml:space="preserve"> году и плановом периоде 20</w:t>
      </w:r>
      <w:r w:rsidR="00757746" w:rsidRPr="00F7612E">
        <w:rPr>
          <w:color w:val="000000"/>
          <w:sz w:val="28"/>
          <w:szCs w:val="28"/>
        </w:rPr>
        <w:t>2</w:t>
      </w:r>
      <w:r w:rsidR="00F7612E" w:rsidRPr="00F7612E">
        <w:rPr>
          <w:color w:val="000000"/>
          <w:sz w:val="28"/>
          <w:szCs w:val="28"/>
        </w:rPr>
        <w:t>3</w:t>
      </w:r>
      <w:r w:rsidR="00770D94" w:rsidRPr="00F7612E">
        <w:rPr>
          <w:color w:val="000000"/>
          <w:sz w:val="28"/>
          <w:szCs w:val="28"/>
        </w:rPr>
        <w:t xml:space="preserve"> и 20</w:t>
      </w:r>
      <w:r w:rsidR="006A053A" w:rsidRPr="00F7612E">
        <w:rPr>
          <w:color w:val="000000"/>
          <w:sz w:val="28"/>
          <w:szCs w:val="28"/>
        </w:rPr>
        <w:t>2</w:t>
      </w:r>
      <w:r w:rsidR="00F7612E" w:rsidRPr="00F7612E">
        <w:rPr>
          <w:color w:val="000000"/>
          <w:sz w:val="28"/>
          <w:szCs w:val="28"/>
        </w:rPr>
        <w:t>4</w:t>
      </w:r>
      <w:r w:rsidR="00770D94" w:rsidRPr="00F7612E">
        <w:rPr>
          <w:color w:val="000000"/>
          <w:sz w:val="28"/>
          <w:szCs w:val="28"/>
        </w:rPr>
        <w:t xml:space="preserve"> годов прогнозируются расходы по подразделу</w:t>
      </w:r>
      <w:r w:rsidR="00770D94" w:rsidRPr="00F7612E">
        <w:rPr>
          <w:sz w:val="28"/>
          <w:szCs w:val="28"/>
        </w:rPr>
        <w:t xml:space="preserve"> </w:t>
      </w:r>
      <w:r w:rsidR="00F9076B" w:rsidRPr="00F7612E">
        <w:rPr>
          <w:sz w:val="28"/>
          <w:szCs w:val="28"/>
        </w:rPr>
        <w:t xml:space="preserve">14 </w:t>
      </w:r>
      <w:r w:rsidRPr="00F7612E">
        <w:rPr>
          <w:sz w:val="28"/>
          <w:szCs w:val="28"/>
        </w:rPr>
        <w:t xml:space="preserve">01 «Дотации на выравнивание бюджетной обеспеченности субъектов Российской Федерации и муниципальных образований» </w:t>
      </w:r>
      <w:r w:rsidRPr="00F7612E">
        <w:rPr>
          <w:spacing w:val="-6"/>
          <w:sz w:val="28"/>
          <w:szCs w:val="28"/>
        </w:rPr>
        <w:t xml:space="preserve">в объеме </w:t>
      </w:r>
      <w:r w:rsidR="00FA6835" w:rsidRPr="00F7612E">
        <w:rPr>
          <w:spacing w:val="-6"/>
          <w:sz w:val="28"/>
          <w:szCs w:val="28"/>
        </w:rPr>
        <w:t>3</w:t>
      </w:r>
      <w:r w:rsidR="00F7612E" w:rsidRPr="00F7612E">
        <w:rPr>
          <w:spacing w:val="-6"/>
          <w:sz w:val="28"/>
          <w:szCs w:val="28"/>
        </w:rPr>
        <w:t>2</w:t>
      </w:r>
      <w:r w:rsidR="00FA6835" w:rsidRPr="00F7612E">
        <w:rPr>
          <w:spacing w:val="-6"/>
          <w:sz w:val="28"/>
          <w:szCs w:val="28"/>
        </w:rPr>
        <w:t>6</w:t>
      </w:r>
      <w:r w:rsidR="00F9076B" w:rsidRPr="00F7612E">
        <w:rPr>
          <w:spacing w:val="-6"/>
          <w:sz w:val="28"/>
          <w:szCs w:val="28"/>
        </w:rPr>
        <w:t>,0 тыс.</w:t>
      </w:r>
      <w:r w:rsidRPr="00F7612E">
        <w:rPr>
          <w:spacing w:val="-6"/>
          <w:sz w:val="28"/>
          <w:szCs w:val="28"/>
        </w:rPr>
        <w:t> рублей</w:t>
      </w:r>
      <w:r w:rsidR="00770D94" w:rsidRPr="00F7612E">
        <w:rPr>
          <w:spacing w:val="-6"/>
          <w:sz w:val="28"/>
          <w:szCs w:val="28"/>
        </w:rPr>
        <w:t xml:space="preserve"> ежегодно</w:t>
      </w:r>
      <w:r w:rsidRPr="00F7612E">
        <w:rPr>
          <w:spacing w:val="-6"/>
          <w:sz w:val="28"/>
          <w:szCs w:val="28"/>
        </w:rPr>
        <w:t>.</w:t>
      </w:r>
    </w:p>
    <w:p w:rsidR="007B326B" w:rsidRPr="0093319C" w:rsidRDefault="007B326B" w:rsidP="007B32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3319C">
        <w:rPr>
          <w:color w:val="000000"/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93319C">
        <w:rPr>
          <w:color w:val="000000"/>
          <w:sz w:val="28"/>
          <w:szCs w:val="28"/>
        </w:rPr>
        <w:t>бюджетной системы</w:t>
      </w:r>
      <w:r w:rsidRPr="0093319C">
        <w:rPr>
          <w:color w:val="000000"/>
          <w:sz w:val="28"/>
          <w:szCs w:val="28"/>
        </w:rPr>
        <w:t xml:space="preserve"> Российской Федерации в структу</w:t>
      </w:r>
      <w:r w:rsidR="00A10312" w:rsidRPr="0093319C">
        <w:rPr>
          <w:color w:val="000000"/>
          <w:sz w:val="28"/>
          <w:szCs w:val="28"/>
        </w:rPr>
        <w:t>ре расходов бюджета района в 202</w:t>
      </w:r>
      <w:r w:rsidR="0093319C" w:rsidRPr="0093319C">
        <w:rPr>
          <w:color w:val="000000"/>
          <w:sz w:val="28"/>
          <w:szCs w:val="28"/>
        </w:rPr>
        <w:t>2</w:t>
      </w:r>
      <w:r w:rsidRPr="0093319C">
        <w:rPr>
          <w:color w:val="000000"/>
          <w:sz w:val="28"/>
          <w:szCs w:val="28"/>
        </w:rPr>
        <w:t xml:space="preserve"> году составит </w:t>
      </w:r>
      <w:r w:rsidR="00770D94" w:rsidRPr="0093319C">
        <w:rPr>
          <w:color w:val="000000"/>
          <w:sz w:val="28"/>
          <w:szCs w:val="28"/>
        </w:rPr>
        <w:t>0</w:t>
      </w:r>
      <w:r w:rsidR="00F9076B" w:rsidRPr="0093319C">
        <w:rPr>
          <w:color w:val="000000"/>
          <w:sz w:val="28"/>
          <w:szCs w:val="28"/>
        </w:rPr>
        <w:t>,</w:t>
      </w:r>
      <w:r w:rsidR="00770D94" w:rsidRPr="0093319C">
        <w:rPr>
          <w:color w:val="000000"/>
          <w:sz w:val="28"/>
          <w:szCs w:val="28"/>
        </w:rPr>
        <w:t>2</w:t>
      </w:r>
      <w:r w:rsidRPr="0093319C">
        <w:rPr>
          <w:color w:val="000000"/>
          <w:sz w:val="28"/>
          <w:szCs w:val="28"/>
        </w:rPr>
        <w:t xml:space="preserve"> процента.</w:t>
      </w:r>
    </w:p>
    <w:p w:rsidR="00CF1E49" w:rsidRPr="00541D76" w:rsidRDefault="00CF1E49" w:rsidP="00CF1E49">
      <w:pPr>
        <w:ind w:firstLine="709"/>
        <w:jc w:val="both"/>
        <w:rPr>
          <w:sz w:val="28"/>
          <w:szCs w:val="28"/>
        </w:rPr>
      </w:pPr>
      <w:r w:rsidRPr="00541D76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541D76">
        <w:rPr>
          <w:color w:val="000000"/>
          <w:sz w:val="28"/>
          <w:szCs w:val="28"/>
        </w:rPr>
        <w:t>бюджетной системы</w:t>
      </w:r>
      <w:r w:rsidRPr="00541D76">
        <w:rPr>
          <w:sz w:val="28"/>
          <w:szCs w:val="28"/>
        </w:rPr>
        <w:t xml:space="preserve"> Российской Федерации» в соответствии с</w:t>
      </w:r>
      <w:r w:rsidR="00A10312" w:rsidRPr="00541D76">
        <w:rPr>
          <w:sz w:val="28"/>
          <w:szCs w:val="28"/>
        </w:rPr>
        <w:t xml:space="preserve"> ведомственной структурой в 202</w:t>
      </w:r>
      <w:r w:rsidR="00541D76" w:rsidRPr="00541D76">
        <w:rPr>
          <w:sz w:val="28"/>
          <w:szCs w:val="28"/>
        </w:rPr>
        <w:t>2</w:t>
      </w:r>
      <w:r w:rsidRPr="00541D76">
        <w:rPr>
          <w:sz w:val="28"/>
          <w:szCs w:val="28"/>
        </w:rPr>
        <w:t xml:space="preserve"> году будут осуществляться </w:t>
      </w:r>
      <w:r w:rsidR="007B326B" w:rsidRPr="00541D76">
        <w:rPr>
          <w:sz w:val="28"/>
          <w:szCs w:val="28"/>
        </w:rPr>
        <w:t>Финансовым отделом администрации Жирятинского района</w:t>
      </w:r>
      <w:r w:rsidRPr="00541D76">
        <w:rPr>
          <w:sz w:val="28"/>
          <w:szCs w:val="28"/>
        </w:rPr>
        <w:t>.</w:t>
      </w:r>
    </w:p>
    <w:p w:rsidR="0093319C" w:rsidRDefault="0093319C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896192" w:rsidRPr="009934B8" w:rsidRDefault="00896192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934B8">
        <w:rPr>
          <w:b/>
          <w:color w:val="000000"/>
          <w:sz w:val="28"/>
          <w:szCs w:val="28"/>
        </w:rPr>
        <w:t>Расходы главных распорядителей средств бюджета района</w:t>
      </w:r>
    </w:p>
    <w:p w:rsidR="007B326B" w:rsidRPr="006577D0" w:rsidRDefault="007B326B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Ведомственная структура расходов бюджета района на 20</w:t>
      </w:r>
      <w:r w:rsidR="00BC36CD" w:rsidRPr="008810B7">
        <w:rPr>
          <w:color w:val="000000"/>
          <w:sz w:val="28"/>
          <w:szCs w:val="28"/>
        </w:rPr>
        <w:t>2</w:t>
      </w:r>
      <w:r w:rsidR="008810B7" w:rsidRPr="008810B7">
        <w:rPr>
          <w:color w:val="000000"/>
          <w:sz w:val="28"/>
          <w:szCs w:val="28"/>
        </w:rPr>
        <w:t>2</w:t>
      </w:r>
      <w:r w:rsidRPr="008810B7">
        <w:rPr>
          <w:color w:val="000000"/>
          <w:sz w:val="28"/>
          <w:szCs w:val="28"/>
        </w:rPr>
        <w:t>-20</w:t>
      </w:r>
      <w:r w:rsidR="00F33850" w:rsidRPr="008810B7">
        <w:rPr>
          <w:color w:val="000000"/>
          <w:sz w:val="28"/>
          <w:szCs w:val="28"/>
        </w:rPr>
        <w:t>2</w:t>
      </w:r>
      <w:r w:rsidR="008810B7" w:rsidRPr="008810B7">
        <w:rPr>
          <w:color w:val="000000"/>
          <w:sz w:val="28"/>
          <w:szCs w:val="28"/>
        </w:rPr>
        <w:t>4</w:t>
      </w:r>
      <w:r w:rsidRPr="008810B7">
        <w:rPr>
          <w:color w:val="000000"/>
          <w:sz w:val="28"/>
          <w:szCs w:val="28"/>
        </w:rPr>
        <w:t xml:space="preserve"> годы сформирована в разрезе </w:t>
      </w:r>
      <w:r w:rsidR="00F33850" w:rsidRPr="008810B7">
        <w:rPr>
          <w:color w:val="000000"/>
          <w:sz w:val="28"/>
          <w:szCs w:val="28"/>
        </w:rPr>
        <w:t>6</w:t>
      </w:r>
      <w:r w:rsidRPr="008810B7">
        <w:rPr>
          <w:color w:val="000000"/>
          <w:sz w:val="28"/>
          <w:szCs w:val="28"/>
        </w:rPr>
        <w:t xml:space="preserve"> главных распорядителей бюджетных средств</w:t>
      </w:r>
      <w:r w:rsidR="00EF012E" w:rsidRPr="008810B7">
        <w:rPr>
          <w:color w:val="000000"/>
          <w:sz w:val="28"/>
          <w:szCs w:val="28"/>
        </w:rPr>
        <w:t xml:space="preserve">: </w:t>
      </w:r>
      <w:r w:rsidR="00EF012E" w:rsidRPr="006577D0">
        <w:rPr>
          <w:color w:val="000000"/>
          <w:sz w:val="28"/>
          <w:szCs w:val="28"/>
        </w:rPr>
        <w:t>администрации</w:t>
      </w:r>
      <w:r w:rsidR="00EE62D2" w:rsidRPr="006577D0">
        <w:rPr>
          <w:color w:val="000000"/>
          <w:sz w:val="28"/>
          <w:szCs w:val="28"/>
        </w:rPr>
        <w:t xml:space="preserve"> Жирятинского района, Финансового</w:t>
      </w:r>
      <w:r w:rsidR="00EF012E" w:rsidRPr="006577D0">
        <w:rPr>
          <w:color w:val="000000"/>
          <w:sz w:val="28"/>
          <w:szCs w:val="28"/>
        </w:rPr>
        <w:t xml:space="preserve"> отдел</w:t>
      </w:r>
      <w:r w:rsidR="00EE62D2" w:rsidRPr="006577D0">
        <w:rPr>
          <w:color w:val="000000"/>
          <w:sz w:val="28"/>
          <w:szCs w:val="28"/>
        </w:rPr>
        <w:t>а</w:t>
      </w:r>
      <w:r w:rsidR="00EF012E" w:rsidRPr="006577D0">
        <w:rPr>
          <w:color w:val="000000"/>
          <w:sz w:val="28"/>
          <w:szCs w:val="28"/>
        </w:rPr>
        <w:t xml:space="preserve"> администрации Жирятинского района, Отдел</w:t>
      </w:r>
      <w:r w:rsidR="00EE62D2" w:rsidRPr="006577D0">
        <w:rPr>
          <w:color w:val="000000"/>
          <w:sz w:val="28"/>
          <w:szCs w:val="28"/>
        </w:rPr>
        <w:t>а</w:t>
      </w:r>
      <w:r w:rsidR="00EF012E" w:rsidRPr="006577D0">
        <w:rPr>
          <w:color w:val="000000"/>
          <w:sz w:val="28"/>
          <w:szCs w:val="28"/>
        </w:rPr>
        <w:t xml:space="preserve"> образования администрации Жирятинского района</w:t>
      </w:r>
      <w:r w:rsidR="00F33850" w:rsidRPr="006577D0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</w:t>
      </w:r>
      <w:r w:rsidR="00EF012E" w:rsidRPr="006577D0">
        <w:rPr>
          <w:color w:val="000000"/>
          <w:sz w:val="28"/>
          <w:szCs w:val="28"/>
        </w:rPr>
        <w:t>.</w:t>
      </w:r>
    </w:p>
    <w:p w:rsidR="00EF012E" w:rsidRPr="006577D0" w:rsidRDefault="00EF012E" w:rsidP="00C91F6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</w:t>
      </w:r>
      <w:r w:rsidR="00B47BA5" w:rsidRPr="006577D0">
        <w:rPr>
          <w:color w:val="000000"/>
          <w:sz w:val="28"/>
          <w:szCs w:val="28"/>
        </w:rPr>
        <w:t xml:space="preserve"> расходов бюджета района на 202</w:t>
      </w:r>
      <w:r w:rsidR="006577D0" w:rsidRPr="006577D0">
        <w:rPr>
          <w:color w:val="000000"/>
          <w:sz w:val="28"/>
          <w:szCs w:val="28"/>
        </w:rPr>
        <w:t>2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B47BA5" w:rsidRPr="006577D0">
        <w:rPr>
          <w:color w:val="000000"/>
          <w:sz w:val="28"/>
          <w:szCs w:val="28"/>
        </w:rPr>
        <w:t>5</w:t>
      </w:r>
      <w:r w:rsidR="006577D0" w:rsidRPr="006577D0">
        <w:rPr>
          <w:color w:val="000000"/>
          <w:sz w:val="28"/>
          <w:szCs w:val="28"/>
        </w:rPr>
        <w:t>8</w:t>
      </w:r>
      <w:r w:rsidR="00B47BA5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5</w:t>
      </w:r>
      <w:r w:rsidRPr="006577D0">
        <w:rPr>
          <w:color w:val="000000"/>
          <w:sz w:val="28"/>
          <w:szCs w:val="28"/>
        </w:rPr>
        <w:t xml:space="preserve"> процента. Расходы администрации Жирятинского района занимают </w:t>
      </w:r>
      <w:r w:rsidR="00903A85" w:rsidRPr="006577D0">
        <w:rPr>
          <w:color w:val="000000"/>
          <w:sz w:val="28"/>
          <w:szCs w:val="28"/>
        </w:rPr>
        <w:t>3</w:t>
      </w:r>
      <w:r w:rsidR="006577D0" w:rsidRPr="006577D0">
        <w:rPr>
          <w:color w:val="000000"/>
          <w:sz w:val="28"/>
          <w:szCs w:val="28"/>
        </w:rPr>
        <w:t>7</w:t>
      </w:r>
      <w:r w:rsidR="00903A85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5</w:t>
      </w:r>
      <w:r w:rsidRPr="006577D0">
        <w:rPr>
          <w:color w:val="000000"/>
          <w:sz w:val="28"/>
          <w:szCs w:val="28"/>
        </w:rPr>
        <w:t>% расходов бюджета района</w:t>
      </w:r>
      <w:r w:rsidR="00EE62D2" w:rsidRPr="006577D0">
        <w:rPr>
          <w:color w:val="000000"/>
          <w:sz w:val="28"/>
          <w:szCs w:val="28"/>
        </w:rPr>
        <w:t xml:space="preserve"> на 20</w:t>
      </w:r>
      <w:r w:rsidR="00B47BA5" w:rsidRPr="006577D0">
        <w:rPr>
          <w:color w:val="000000"/>
          <w:sz w:val="28"/>
          <w:szCs w:val="28"/>
        </w:rPr>
        <w:t>2</w:t>
      </w:r>
      <w:r w:rsidR="006577D0" w:rsidRPr="006577D0">
        <w:rPr>
          <w:color w:val="000000"/>
          <w:sz w:val="28"/>
          <w:szCs w:val="28"/>
        </w:rPr>
        <w:t>2</w:t>
      </w:r>
      <w:r w:rsidR="00EE62D2" w:rsidRPr="006577D0">
        <w:rPr>
          <w:color w:val="000000"/>
          <w:sz w:val="28"/>
          <w:szCs w:val="28"/>
        </w:rPr>
        <w:t xml:space="preserve"> год</w:t>
      </w:r>
      <w:r w:rsidRPr="006577D0">
        <w:rPr>
          <w:color w:val="000000"/>
          <w:sz w:val="28"/>
          <w:szCs w:val="28"/>
        </w:rPr>
        <w:t>, Финансового отдела админис</w:t>
      </w:r>
      <w:r w:rsidR="00903A85" w:rsidRPr="006577D0">
        <w:rPr>
          <w:color w:val="000000"/>
          <w:sz w:val="28"/>
          <w:szCs w:val="28"/>
        </w:rPr>
        <w:t xml:space="preserve">трации Жирятинского района – </w:t>
      </w:r>
      <w:r w:rsidR="00C91F67" w:rsidRPr="006577D0">
        <w:rPr>
          <w:color w:val="000000"/>
          <w:sz w:val="28"/>
          <w:szCs w:val="28"/>
        </w:rPr>
        <w:t>2</w:t>
      </w:r>
      <w:r w:rsidR="002A197E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2</w:t>
      </w:r>
      <w:r w:rsidRPr="006577D0">
        <w:rPr>
          <w:color w:val="000000"/>
          <w:sz w:val="28"/>
          <w:szCs w:val="28"/>
        </w:rPr>
        <w:t xml:space="preserve"> процента</w:t>
      </w:r>
      <w:r w:rsidR="00C91F67" w:rsidRPr="006577D0">
        <w:rPr>
          <w:color w:val="000000"/>
          <w:sz w:val="28"/>
          <w:szCs w:val="28"/>
        </w:rPr>
        <w:t>, Комитет</w:t>
      </w:r>
      <w:r w:rsidR="002A197E" w:rsidRPr="006577D0">
        <w:rPr>
          <w:color w:val="000000"/>
          <w:sz w:val="28"/>
          <w:szCs w:val="28"/>
        </w:rPr>
        <w:t>а</w:t>
      </w:r>
      <w:r w:rsidR="00C91F67" w:rsidRPr="006577D0">
        <w:rPr>
          <w:color w:val="000000"/>
          <w:sz w:val="28"/>
          <w:szCs w:val="28"/>
        </w:rPr>
        <w:t xml:space="preserve"> по управлению муниципальным имуществом администрации Жирятинского района – 0,</w:t>
      </w:r>
      <w:r w:rsidR="006577D0" w:rsidRPr="006577D0">
        <w:rPr>
          <w:color w:val="000000"/>
          <w:sz w:val="28"/>
          <w:szCs w:val="28"/>
        </w:rPr>
        <w:t>9</w:t>
      </w:r>
      <w:r w:rsidR="00C91F67" w:rsidRPr="006577D0">
        <w:rPr>
          <w:color w:val="000000"/>
          <w:sz w:val="28"/>
          <w:szCs w:val="28"/>
        </w:rPr>
        <w:t xml:space="preserve"> процента, Жирятинского районного Совета народных депутатов – 0,</w:t>
      </w:r>
      <w:r w:rsidR="006577D0" w:rsidRPr="006577D0">
        <w:rPr>
          <w:color w:val="000000"/>
          <w:sz w:val="28"/>
          <w:szCs w:val="28"/>
        </w:rPr>
        <w:t>6</w:t>
      </w:r>
      <w:r w:rsidR="00C91F67"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3</w:t>
      </w:r>
      <w:r w:rsidR="00C91F67" w:rsidRPr="006577D0">
        <w:rPr>
          <w:color w:val="000000"/>
          <w:sz w:val="28"/>
          <w:szCs w:val="28"/>
        </w:rPr>
        <w:t xml:space="preserve"> процента</w:t>
      </w:r>
      <w:r w:rsidRPr="006577D0">
        <w:rPr>
          <w:color w:val="000000"/>
          <w:sz w:val="28"/>
          <w:szCs w:val="28"/>
        </w:rPr>
        <w:t xml:space="preserve">.  </w:t>
      </w:r>
    </w:p>
    <w:p w:rsidR="00B23AC6" w:rsidRPr="006577D0" w:rsidRDefault="0041683C" w:rsidP="00A566E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Информация об объемах планируемы</w:t>
      </w:r>
      <w:r w:rsidR="00903A85" w:rsidRPr="006577D0">
        <w:rPr>
          <w:color w:val="000000"/>
          <w:sz w:val="28"/>
          <w:szCs w:val="28"/>
        </w:rPr>
        <w:t>х</w:t>
      </w:r>
      <w:r w:rsidR="00B47BA5" w:rsidRPr="006577D0">
        <w:rPr>
          <w:color w:val="000000"/>
          <w:sz w:val="28"/>
          <w:szCs w:val="28"/>
        </w:rPr>
        <w:t xml:space="preserve"> расходов бюджета района в 202</w:t>
      </w:r>
      <w:r w:rsidR="006577D0" w:rsidRPr="006577D0">
        <w:rPr>
          <w:color w:val="000000"/>
          <w:sz w:val="28"/>
          <w:szCs w:val="28"/>
        </w:rPr>
        <w:t>2</w:t>
      </w:r>
      <w:r w:rsidR="00E03B09" w:rsidRPr="006577D0">
        <w:rPr>
          <w:color w:val="000000"/>
          <w:sz w:val="28"/>
          <w:szCs w:val="28"/>
        </w:rPr>
        <w:t xml:space="preserve"> году и плановом периоде 202</w:t>
      </w:r>
      <w:r w:rsidR="006577D0" w:rsidRPr="006577D0">
        <w:rPr>
          <w:color w:val="000000"/>
          <w:sz w:val="28"/>
          <w:szCs w:val="28"/>
        </w:rPr>
        <w:t>3</w:t>
      </w:r>
      <w:r w:rsidR="005D377F" w:rsidRPr="006577D0">
        <w:rPr>
          <w:color w:val="000000"/>
          <w:sz w:val="28"/>
          <w:szCs w:val="28"/>
        </w:rPr>
        <w:t xml:space="preserve"> и 202</w:t>
      </w:r>
      <w:r w:rsidR="006577D0" w:rsidRPr="006577D0"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годов в разрезе главных распорядителей средств бюджета района представлена в приложении 3 настоящего заключения.</w:t>
      </w:r>
    </w:p>
    <w:p w:rsidR="00896192" w:rsidRPr="006577D0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6577D0">
        <w:rPr>
          <w:b/>
          <w:color w:val="000000"/>
          <w:sz w:val="28"/>
          <w:szCs w:val="28"/>
        </w:rPr>
        <w:t>Администр</w:t>
      </w:r>
      <w:r w:rsidR="00191B48" w:rsidRPr="006577D0">
        <w:rPr>
          <w:b/>
          <w:color w:val="000000"/>
          <w:sz w:val="28"/>
          <w:szCs w:val="28"/>
        </w:rPr>
        <w:t>ация Жирятинского района</w:t>
      </w:r>
    </w:p>
    <w:p w:rsidR="00324757" w:rsidRPr="001F4D19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42100">
        <w:rPr>
          <w:color w:val="000000"/>
          <w:sz w:val="28"/>
          <w:szCs w:val="28"/>
        </w:rPr>
        <w:t>Администрация района действует на основании Устава Жирятинског</w:t>
      </w:r>
      <w:r w:rsidR="00EF012E" w:rsidRPr="00A42100">
        <w:rPr>
          <w:color w:val="000000"/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A42100">
        <w:rPr>
          <w:color w:val="000000"/>
          <w:sz w:val="28"/>
          <w:szCs w:val="28"/>
        </w:rPr>
        <w:t>30.10</w:t>
      </w:r>
      <w:r w:rsidR="00EF012E" w:rsidRPr="00A42100">
        <w:rPr>
          <w:color w:val="000000"/>
          <w:sz w:val="28"/>
          <w:szCs w:val="28"/>
        </w:rPr>
        <w:t>.201</w:t>
      </w:r>
      <w:r w:rsidR="00866D05" w:rsidRPr="00A42100">
        <w:rPr>
          <w:color w:val="000000"/>
          <w:sz w:val="28"/>
          <w:szCs w:val="28"/>
        </w:rPr>
        <w:t>4</w:t>
      </w:r>
      <w:r w:rsidR="00EF012E" w:rsidRPr="00A42100">
        <w:rPr>
          <w:color w:val="000000"/>
          <w:sz w:val="28"/>
          <w:szCs w:val="28"/>
        </w:rPr>
        <w:t xml:space="preserve"> №</w:t>
      </w:r>
      <w:r w:rsidR="00DD64F2" w:rsidRPr="00A42100">
        <w:rPr>
          <w:color w:val="000000"/>
          <w:sz w:val="28"/>
          <w:szCs w:val="28"/>
        </w:rPr>
        <w:t xml:space="preserve"> 5-</w:t>
      </w:r>
      <w:r w:rsidR="00DD64F2" w:rsidRPr="001F4D19">
        <w:rPr>
          <w:color w:val="000000"/>
          <w:sz w:val="28"/>
          <w:szCs w:val="28"/>
        </w:rPr>
        <w:t>35</w:t>
      </w:r>
      <w:r w:rsidR="00EF012E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  <w:r w:rsidR="00B47BA5" w:rsidRPr="001F4D19">
        <w:rPr>
          <w:color w:val="000000"/>
          <w:sz w:val="28"/>
          <w:szCs w:val="28"/>
        </w:rPr>
        <w:t>В 202</w:t>
      </w:r>
      <w:r w:rsidR="001F4D19" w:rsidRPr="001F4D19">
        <w:rPr>
          <w:color w:val="000000"/>
          <w:sz w:val="28"/>
          <w:szCs w:val="28"/>
        </w:rPr>
        <w:t>2</w:t>
      </w:r>
      <w:r w:rsidR="00866D05" w:rsidRPr="001F4D19">
        <w:rPr>
          <w:color w:val="000000"/>
          <w:sz w:val="28"/>
          <w:szCs w:val="28"/>
        </w:rPr>
        <w:t xml:space="preserve"> году и плановом периоде 20</w:t>
      </w:r>
      <w:r w:rsidR="00B47BA5" w:rsidRPr="001F4D19">
        <w:rPr>
          <w:color w:val="000000"/>
          <w:sz w:val="28"/>
          <w:szCs w:val="28"/>
        </w:rPr>
        <w:t>2</w:t>
      </w:r>
      <w:r w:rsidR="001F4D19" w:rsidRPr="001F4D19">
        <w:rPr>
          <w:color w:val="000000"/>
          <w:sz w:val="28"/>
          <w:szCs w:val="28"/>
        </w:rPr>
        <w:t>3</w:t>
      </w:r>
      <w:r w:rsidR="00510FB5" w:rsidRPr="001F4D19">
        <w:rPr>
          <w:color w:val="000000"/>
          <w:sz w:val="28"/>
          <w:szCs w:val="28"/>
        </w:rPr>
        <w:t xml:space="preserve"> и 20</w:t>
      </w:r>
      <w:r w:rsidR="00324757" w:rsidRPr="001F4D19">
        <w:rPr>
          <w:color w:val="000000"/>
          <w:sz w:val="28"/>
          <w:szCs w:val="28"/>
        </w:rPr>
        <w:t>2</w:t>
      </w:r>
      <w:r w:rsidR="001F4D19" w:rsidRPr="001F4D19">
        <w:rPr>
          <w:color w:val="000000"/>
          <w:sz w:val="28"/>
          <w:szCs w:val="28"/>
        </w:rPr>
        <w:t>4</w:t>
      </w:r>
      <w:r w:rsidR="00866D05" w:rsidRPr="001F4D19">
        <w:rPr>
          <w:color w:val="000000"/>
          <w:sz w:val="28"/>
          <w:szCs w:val="28"/>
        </w:rPr>
        <w:t xml:space="preserve"> годов п</w:t>
      </w:r>
      <w:r w:rsidRPr="001F4D19">
        <w:rPr>
          <w:color w:val="000000"/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1F4D19">
        <w:rPr>
          <w:color w:val="000000"/>
          <w:sz w:val="28"/>
          <w:szCs w:val="28"/>
        </w:rPr>
        <w:lastRenderedPageBreak/>
        <w:t>муниципальное казенное учреждение Единая дежурная диспетчерская служба Жирятинского района</w:t>
      </w:r>
      <w:r w:rsidR="00866D05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</w:p>
    <w:p w:rsidR="00866D05" w:rsidRPr="007C3802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7C3802">
        <w:rPr>
          <w:color w:val="000000"/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</w:t>
      </w:r>
      <w:r w:rsidR="00896192" w:rsidRPr="00D22AC9">
        <w:rPr>
          <w:color w:val="000000"/>
          <w:sz w:val="28"/>
          <w:szCs w:val="28"/>
        </w:rPr>
        <w:t>униципальное бюджетное учреждени</w:t>
      </w:r>
      <w:r w:rsidR="00E14FC3" w:rsidRPr="00D22AC9">
        <w:rPr>
          <w:color w:val="000000"/>
          <w:sz w:val="28"/>
          <w:szCs w:val="28"/>
        </w:rPr>
        <w:t>е дополнительного образования «</w:t>
      </w:r>
      <w:r w:rsidR="00896192" w:rsidRPr="00D22AC9">
        <w:rPr>
          <w:color w:val="000000"/>
          <w:sz w:val="28"/>
          <w:szCs w:val="28"/>
        </w:rPr>
        <w:t>Жиря</w:t>
      </w:r>
      <w:r w:rsidRPr="00D22AC9">
        <w:rPr>
          <w:color w:val="000000"/>
          <w:sz w:val="28"/>
          <w:szCs w:val="28"/>
        </w:rPr>
        <w:t>тинская детская школа искусств</w:t>
      </w:r>
      <w:r w:rsidR="00E14FC3" w:rsidRPr="00D22AC9">
        <w:rPr>
          <w:color w:val="000000"/>
          <w:sz w:val="28"/>
          <w:szCs w:val="28"/>
        </w:rPr>
        <w:t>»</w:t>
      </w:r>
      <w:r w:rsidRPr="00D22AC9">
        <w:rPr>
          <w:color w:val="000000"/>
          <w:sz w:val="28"/>
          <w:szCs w:val="28"/>
        </w:rPr>
        <w:t>;</w:t>
      </w:r>
    </w:p>
    <w:p w:rsidR="00896192" w:rsidRPr="00D22AC9" w:rsidRDefault="00EF012E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D22AC9">
        <w:rPr>
          <w:color w:val="000000"/>
          <w:sz w:val="28"/>
          <w:szCs w:val="28"/>
        </w:rPr>
        <w:t>;</w:t>
      </w:r>
    </w:p>
    <w:p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:rsidR="00CC7551" w:rsidRPr="00F351E8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F351E8">
        <w:rPr>
          <w:color w:val="000000"/>
          <w:sz w:val="28"/>
          <w:szCs w:val="28"/>
        </w:rPr>
        <w:t>ходы 202</w:t>
      </w:r>
      <w:r w:rsidR="00D22AC9" w:rsidRPr="00F351E8">
        <w:rPr>
          <w:color w:val="000000"/>
          <w:sz w:val="28"/>
          <w:szCs w:val="28"/>
        </w:rPr>
        <w:t>2</w:t>
      </w:r>
      <w:r w:rsidRPr="00F351E8">
        <w:rPr>
          <w:color w:val="000000"/>
          <w:sz w:val="28"/>
          <w:szCs w:val="28"/>
        </w:rPr>
        <w:t xml:space="preserve"> года по сравнению с уровнем 20</w:t>
      </w:r>
      <w:r w:rsidR="00D22AC9" w:rsidRPr="00F351E8">
        <w:rPr>
          <w:color w:val="000000"/>
          <w:sz w:val="28"/>
          <w:szCs w:val="28"/>
        </w:rPr>
        <w:t>21</w:t>
      </w:r>
      <w:r w:rsidRPr="00F351E8">
        <w:rPr>
          <w:color w:val="000000"/>
          <w:sz w:val="28"/>
          <w:szCs w:val="28"/>
        </w:rPr>
        <w:t xml:space="preserve"> года, </w:t>
      </w:r>
      <w:r w:rsidR="00433EE0" w:rsidRPr="00F351E8">
        <w:rPr>
          <w:color w:val="000000"/>
          <w:sz w:val="28"/>
          <w:szCs w:val="28"/>
        </w:rPr>
        <w:t>снижаются</w:t>
      </w:r>
      <w:r w:rsidRPr="00F351E8">
        <w:rPr>
          <w:color w:val="000000"/>
          <w:sz w:val="28"/>
          <w:szCs w:val="28"/>
        </w:rPr>
        <w:t xml:space="preserve"> на</w:t>
      </w:r>
      <w:r w:rsidR="00F351E8" w:rsidRPr="00F351E8">
        <w:rPr>
          <w:color w:val="000000"/>
          <w:sz w:val="28"/>
          <w:szCs w:val="28"/>
        </w:rPr>
        <w:t xml:space="preserve"> 1 </w:t>
      </w:r>
      <w:r w:rsidR="009E64E3" w:rsidRPr="00F351E8">
        <w:rPr>
          <w:color w:val="000000"/>
          <w:sz w:val="28"/>
          <w:szCs w:val="28"/>
        </w:rPr>
        <w:t>2</w:t>
      </w:r>
      <w:r w:rsidR="00F351E8" w:rsidRPr="00F351E8">
        <w:rPr>
          <w:color w:val="000000"/>
          <w:sz w:val="28"/>
          <w:szCs w:val="28"/>
        </w:rPr>
        <w:t>58,0</w:t>
      </w:r>
      <w:r w:rsidR="00B47BA5" w:rsidRPr="00F351E8">
        <w:rPr>
          <w:color w:val="000000"/>
          <w:sz w:val="28"/>
          <w:szCs w:val="28"/>
        </w:rPr>
        <w:t xml:space="preserve"> тыс. рублей или на</w:t>
      </w:r>
      <w:r w:rsidRPr="00F351E8">
        <w:rPr>
          <w:color w:val="000000"/>
          <w:sz w:val="28"/>
          <w:szCs w:val="28"/>
        </w:rPr>
        <w:t xml:space="preserve"> </w:t>
      </w:r>
      <w:r w:rsidR="00F351E8" w:rsidRPr="00F351E8">
        <w:rPr>
          <w:color w:val="000000"/>
          <w:sz w:val="28"/>
          <w:szCs w:val="28"/>
        </w:rPr>
        <w:t>1</w:t>
      </w:r>
      <w:r w:rsidR="00F93B1B" w:rsidRPr="00F351E8">
        <w:rPr>
          <w:color w:val="000000"/>
          <w:sz w:val="28"/>
          <w:szCs w:val="28"/>
        </w:rPr>
        <w:t>,</w:t>
      </w:r>
      <w:r w:rsidR="00F351E8" w:rsidRPr="00F351E8">
        <w:rPr>
          <w:color w:val="000000"/>
          <w:sz w:val="28"/>
          <w:szCs w:val="28"/>
        </w:rPr>
        <w:t>6</w:t>
      </w:r>
      <w:r w:rsidR="00B47BA5" w:rsidRPr="00F351E8">
        <w:rPr>
          <w:color w:val="000000"/>
          <w:sz w:val="28"/>
          <w:szCs w:val="28"/>
        </w:rPr>
        <w:t>%</w:t>
      </w:r>
      <w:r w:rsidRPr="00F351E8">
        <w:rPr>
          <w:color w:val="000000"/>
          <w:sz w:val="28"/>
          <w:szCs w:val="28"/>
        </w:rPr>
        <w:t>.</w:t>
      </w:r>
    </w:p>
    <w:p w:rsidR="00896192" w:rsidRPr="00F351E8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>Расходы по главному распорядителю – администрации Жир</w:t>
      </w:r>
      <w:r w:rsidR="00116CCB" w:rsidRPr="00F351E8">
        <w:rPr>
          <w:color w:val="000000"/>
          <w:sz w:val="28"/>
          <w:szCs w:val="28"/>
        </w:rPr>
        <w:t>ятинского района составят в 202</w:t>
      </w:r>
      <w:r w:rsidR="00F351E8" w:rsidRPr="00F351E8">
        <w:rPr>
          <w:color w:val="000000"/>
          <w:sz w:val="28"/>
          <w:szCs w:val="28"/>
        </w:rPr>
        <w:t>2</w:t>
      </w:r>
      <w:r w:rsidRPr="00F351E8">
        <w:rPr>
          <w:color w:val="000000"/>
          <w:sz w:val="28"/>
          <w:szCs w:val="28"/>
        </w:rPr>
        <w:t xml:space="preserve"> году – </w:t>
      </w:r>
      <w:r w:rsidR="00F351E8" w:rsidRPr="00F351E8">
        <w:rPr>
          <w:color w:val="000000"/>
          <w:sz w:val="28"/>
          <w:szCs w:val="28"/>
        </w:rPr>
        <w:t>7</w:t>
      </w:r>
      <w:r w:rsidR="00B24173" w:rsidRPr="00F351E8">
        <w:rPr>
          <w:color w:val="000000"/>
          <w:sz w:val="28"/>
          <w:szCs w:val="28"/>
        </w:rPr>
        <w:t>6</w:t>
      </w:r>
      <w:r w:rsidR="00F93B1B" w:rsidRPr="00F351E8">
        <w:rPr>
          <w:color w:val="000000"/>
          <w:sz w:val="28"/>
          <w:szCs w:val="28"/>
        </w:rPr>
        <w:t> </w:t>
      </w:r>
      <w:r w:rsidR="00F351E8" w:rsidRPr="00F351E8">
        <w:rPr>
          <w:color w:val="000000"/>
          <w:sz w:val="28"/>
          <w:szCs w:val="28"/>
        </w:rPr>
        <w:t>4</w:t>
      </w:r>
      <w:r w:rsidR="00B24173" w:rsidRPr="00F351E8">
        <w:rPr>
          <w:color w:val="000000"/>
          <w:sz w:val="28"/>
          <w:szCs w:val="28"/>
        </w:rPr>
        <w:t>8</w:t>
      </w:r>
      <w:r w:rsidR="0022120D" w:rsidRPr="00F351E8">
        <w:rPr>
          <w:color w:val="000000"/>
          <w:sz w:val="28"/>
          <w:szCs w:val="28"/>
        </w:rPr>
        <w:t>0</w:t>
      </w:r>
      <w:r w:rsidR="00F93B1B" w:rsidRPr="00F351E8">
        <w:rPr>
          <w:color w:val="000000"/>
          <w:sz w:val="28"/>
          <w:szCs w:val="28"/>
        </w:rPr>
        <w:t>,</w:t>
      </w:r>
      <w:r w:rsidR="00F351E8" w:rsidRPr="00F351E8">
        <w:rPr>
          <w:color w:val="000000"/>
          <w:sz w:val="28"/>
          <w:szCs w:val="28"/>
        </w:rPr>
        <w:t>4</w:t>
      </w:r>
      <w:r w:rsidR="00F93B1B" w:rsidRPr="00F351E8">
        <w:rPr>
          <w:color w:val="000000"/>
          <w:sz w:val="28"/>
          <w:szCs w:val="28"/>
        </w:rPr>
        <w:t xml:space="preserve"> тыс. рублей, в 20</w:t>
      </w:r>
      <w:r w:rsidR="003F1ADA" w:rsidRPr="00F351E8">
        <w:rPr>
          <w:color w:val="000000"/>
          <w:sz w:val="28"/>
          <w:szCs w:val="28"/>
        </w:rPr>
        <w:t>2</w:t>
      </w:r>
      <w:r w:rsidR="00F351E8" w:rsidRPr="00F351E8">
        <w:rPr>
          <w:color w:val="000000"/>
          <w:sz w:val="28"/>
          <w:szCs w:val="28"/>
        </w:rPr>
        <w:t>3</w:t>
      </w:r>
      <w:r w:rsidRPr="00F351E8">
        <w:rPr>
          <w:color w:val="000000"/>
          <w:sz w:val="28"/>
          <w:szCs w:val="28"/>
        </w:rPr>
        <w:t xml:space="preserve"> году – </w:t>
      </w:r>
      <w:r w:rsidR="00F351E8" w:rsidRPr="00F351E8">
        <w:rPr>
          <w:color w:val="000000"/>
          <w:sz w:val="28"/>
          <w:szCs w:val="28"/>
        </w:rPr>
        <w:t>70</w:t>
      </w:r>
      <w:r w:rsidR="00F93B1B" w:rsidRPr="00F351E8">
        <w:rPr>
          <w:color w:val="000000"/>
          <w:sz w:val="28"/>
          <w:szCs w:val="28"/>
        </w:rPr>
        <w:t> </w:t>
      </w:r>
      <w:r w:rsidR="00F351E8" w:rsidRPr="00F351E8">
        <w:rPr>
          <w:color w:val="000000"/>
          <w:sz w:val="28"/>
          <w:szCs w:val="28"/>
        </w:rPr>
        <w:t>000</w:t>
      </w:r>
      <w:r w:rsidR="00F93B1B" w:rsidRPr="00F351E8">
        <w:rPr>
          <w:color w:val="000000"/>
          <w:sz w:val="28"/>
          <w:szCs w:val="28"/>
        </w:rPr>
        <w:t>,</w:t>
      </w:r>
      <w:r w:rsidR="00F351E8" w:rsidRPr="00F351E8">
        <w:rPr>
          <w:color w:val="000000"/>
          <w:sz w:val="28"/>
          <w:szCs w:val="28"/>
        </w:rPr>
        <w:t>6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рублей, 20</w:t>
      </w:r>
      <w:r w:rsidR="006111F9" w:rsidRPr="00F351E8">
        <w:rPr>
          <w:color w:val="000000"/>
          <w:sz w:val="28"/>
          <w:szCs w:val="28"/>
        </w:rPr>
        <w:t>2</w:t>
      </w:r>
      <w:r w:rsidR="00F351E8" w:rsidRPr="00F351E8">
        <w:rPr>
          <w:color w:val="000000"/>
          <w:sz w:val="28"/>
          <w:szCs w:val="28"/>
        </w:rPr>
        <w:t>4</w:t>
      </w:r>
      <w:r w:rsidRPr="00F351E8">
        <w:rPr>
          <w:color w:val="000000"/>
          <w:sz w:val="28"/>
          <w:szCs w:val="28"/>
        </w:rPr>
        <w:t xml:space="preserve"> году – </w:t>
      </w:r>
      <w:r w:rsidR="00B24173" w:rsidRPr="00F351E8">
        <w:rPr>
          <w:color w:val="000000"/>
          <w:sz w:val="28"/>
          <w:szCs w:val="28"/>
        </w:rPr>
        <w:t>6</w:t>
      </w:r>
      <w:r w:rsidR="00F351E8" w:rsidRPr="00F351E8">
        <w:rPr>
          <w:color w:val="000000"/>
          <w:sz w:val="28"/>
          <w:szCs w:val="28"/>
        </w:rPr>
        <w:t>8 372,</w:t>
      </w:r>
      <w:r w:rsidR="004545F0" w:rsidRPr="00F351E8">
        <w:rPr>
          <w:color w:val="000000"/>
          <w:sz w:val="28"/>
          <w:szCs w:val="28"/>
        </w:rPr>
        <w:t>8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рублей.</w:t>
      </w:r>
    </w:p>
    <w:p w:rsidR="00B23AC6" w:rsidRPr="00F351E8" w:rsidRDefault="00C30734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 xml:space="preserve">Администрация </w:t>
      </w:r>
      <w:r w:rsidR="00170244" w:rsidRPr="00F351E8">
        <w:rPr>
          <w:color w:val="000000"/>
          <w:sz w:val="28"/>
          <w:szCs w:val="28"/>
        </w:rPr>
        <w:t xml:space="preserve">Жирятинского </w:t>
      </w:r>
      <w:r w:rsidRPr="00F351E8">
        <w:rPr>
          <w:color w:val="000000"/>
          <w:sz w:val="28"/>
          <w:szCs w:val="28"/>
        </w:rPr>
        <w:t xml:space="preserve">района является </w:t>
      </w:r>
      <w:r w:rsidR="008102D1" w:rsidRPr="00F351E8">
        <w:rPr>
          <w:color w:val="000000"/>
          <w:sz w:val="28"/>
          <w:szCs w:val="28"/>
        </w:rPr>
        <w:t xml:space="preserve">исполнителем </w:t>
      </w:r>
      <w:r w:rsidR="00A967D1" w:rsidRPr="00F351E8">
        <w:rPr>
          <w:color w:val="000000"/>
          <w:sz w:val="28"/>
          <w:szCs w:val="28"/>
        </w:rPr>
        <w:t xml:space="preserve">и реализует мероприятия </w:t>
      </w:r>
      <w:r w:rsidR="008102D1" w:rsidRPr="00F351E8">
        <w:rPr>
          <w:color w:val="000000"/>
          <w:sz w:val="28"/>
          <w:szCs w:val="28"/>
        </w:rPr>
        <w:t>муниципальной программы «Реализация полномочий органов местного самоуправ</w:t>
      </w:r>
      <w:r w:rsidR="00F93B1B" w:rsidRPr="00F351E8">
        <w:rPr>
          <w:color w:val="000000"/>
          <w:sz w:val="28"/>
          <w:szCs w:val="28"/>
        </w:rPr>
        <w:t>ления Жирятинского</w:t>
      </w:r>
      <w:r w:rsidR="00B24173" w:rsidRPr="00F351E8">
        <w:rPr>
          <w:color w:val="000000"/>
          <w:sz w:val="28"/>
          <w:szCs w:val="28"/>
        </w:rPr>
        <w:t xml:space="preserve"> муниципального</w:t>
      </w:r>
      <w:r w:rsidR="00F93B1B" w:rsidRPr="00F351E8">
        <w:rPr>
          <w:color w:val="000000"/>
          <w:sz w:val="28"/>
          <w:szCs w:val="28"/>
        </w:rPr>
        <w:t xml:space="preserve"> района</w:t>
      </w:r>
      <w:r w:rsidR="00B24173" w:rsidRPr="00F351E8">
        <w:rPr>
          <w:color w:val="000000"/>
          <w:sz w:val="28"/>
          <w:szCs w:val="28"/>
        </w:rPr>
        <w:t xml:space="preserve"> Брянской области (202</w:t>
      </w:r>
      <w:r w:rsidR="00F351E8" w:rsidRPr="00F351E8">
        <w:rPr>
          <w:color w:val="000000"/>
          <w:sz w:val="28"/>
          <w:szCs w:val="28"/>
        </w:rPr>
        <w:t>2</w:t>
      </w:r>
      <w:r w:rsidR="006111F9" w:rsidRPr="00F351E8">
        <w:rPr>
          <w:color w:val="000000"/>
          <w:sz w:val="28"/>
          <w:szCs w:val="28"/>
        </w:rPr>
        <w:t>-202</w:t>
      </w:r>
      <w:r w:rsidR="00A83A66">
        <w:rPr>
          <w:color w:val="000000"/>
          <w:sz w:val="28"/>
          <w:szCs w:val="28"/>
        </w:rPr>
        <w:t>4</w:t>
      </w:r>
      <w:r w:rsidR="008102D1" w:rsidRPr="00F351E8">
        <w:rPr>
          <w:color w:val="000000"/>
          <w:sz w:val="28"/>
          <w:szCs w:val="28"/>
        </w:rPr>
        <w:t xml:space="preserve"> годы)</w:t>
      </w:r>
      <w:r w:rsidR="00AD13CA" w:rsidRPr="00F351E8">
        <w:rPr>
          <w:color w:val="000000"/>
          <w:sz w:val="28"/>
          <w:szCs w:val="28"/>
        </w:rPr>
        <w:t>»</w:t>
      </w:r>
      <w:r w:rsidR="008102D1" w:rsidRPr="00F351E8">
        <w:rPr>
          <w:color w:val="000000"/>
          <w:sz w:val="28"/>
          <w:szCs w:val="28"/>
        </w:rPr>
        <w:t>.</w:t>
      </w:r>
    </w:p>
    <w:p w:rsidR="00896192" w:rsidRPr="00281CD4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81CD4">
        <w:rPr>
          <w:b/>
          <w:color w:val="000000"/>
          <w:sz w:val="28"/>
          <w:szCs w:val="28"/>
        </w:rPr>
        <w:t>Финансовый отдел администрации Жирятинского района</w:t>
      </w:r>
    </w:p>
    <w:p w:rsidR="00896192" w:rsidRPr="00281CD4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81CD4">
        <w:rPr>
          <w:color w:val="000000"/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281CD4">
        <w:rPr>
          <w:color w:val="000000"/>
          <w:sz w:val="28"/>
          <w:szCs w:val="28"/>
        </w:rPr>
        <w:t>реш</w:t>
      </w:r>
      <w:r w:rsidRPr="00281CD4">
        <w:rPr>
          <w:color w:val="000000"/>
          <w:sz w:val="28"/>
          <w:szCs w:val="28"/>
        </w:rPr>
        <w:t xml:space="preserve">ением </w:t>
      </w:r>
      <w:r w:rsidR="00F93B1B" w:rsidRPr="00281CD4">
        <w:rPr>
          <w:color w:val="000000"/>
          <w:sz w:val="28"/>
          <w:szCs w:val="28"/>
        </w:rPr>
        <w:t>Жирятинского район</w:t>
      </w:r>
      <w:r w:rsidR="00B24173" w:rsidRPr="00281CD4">
        <w:rPr>
          <w:color w:val="000000"/>
          <w:sz w:val="28"/>
          <w:szCs w:val="28"/>
        </w:rPr>
        <w:t>ного Совета народных депутатов</w:t>
      </w:r>
      <w:r w:rsidR="00F93B1B" w:rsidRPr="00281CD4">
        <w:rPr>
          <w:color w:val="000000"/>
          <w:sz w:val="28"/>
          <w:szCs w:val="28"/>
        </w:rPr>
        <w:t xml:space="preserve"> </w:t>
      </w:r>
      <w:r w:rsidRPr="00281CD4">
        <w:rPr>
          <w:color w:val="000000"/>
          <w:sz w:val="28"/>
          <w:szCs w:val="28"/>
        </w:rPr>
        <w:t>от 2</w:t>
      </w:r>
      <w:r w:rsidR="00B24173" w:rsidRPr="00281CD4">
        <w:rPr>
          <w:color w:val="000000"/>
          <w:sz w:val="28"/>
          <w:szCs w:val="28"/>
        </w:rPr>
        <w:t>0</w:t>
      </w:r>
      <w:r w:rsidRPr="00281CD4">
        <w:rPr>
          <w:color w:val="000000"/>
          <w:sz w:val="28"/>
          <w:szCs w:val="28"/>
        </w:rPr>
        <w:t>.1</w:t>
      </w:r>
      <w:r w:rsidR="00B24173" w:rsidRPr="00281CD4">
        <w:rPr>
          <w:color w:val="000000"/>
          <w:sz w:val="28"/>
          <w:szCs w:val="28"/>
        </w:rPr>
        <w:t>2</w:t>
      </w:r>
      <w:r w:rsidRPr="00281CD4">
        <w:rPr>
          <w:color w:val="000000"/>
          <w:sz w:val="28"/>
          <w:szCs w:val="28"/>
        </w:rPr>
        <w:t>.201</w:t>
      </w:r>
      <w:r w:rsidR="00B24173" w:rsidRPr="00281CD4">
        <w:rPr>
          <w:color w:val="000000"/>
          <w:sz w:val="28"/>
          <w:szCs w:val="28"/>
        </w:rPr>
        <w:t>7</w:t>
      </w:r>
      <w:r w:rsidRPr="00281CD4">
        <w:rPr>
          <w:color w:val="000000"/>
          <w:sz w:val="28"/>
          <w:szCs w:val="28"/>
        </w:rPr>
        <w:t xml:space="preserve"> года № </w:t>
      </w:r>
      <w:r w:rsidR="00B24173" w:rsidRPr="00281CD4">
        <w:rPr>
          <w:color w:val="000000"/>
          <w:sz w:val="28"/>
          <w:szCs w:val="28"/>
        </w:rPr>
        <w:t>5-</w:t>
      </w:r>
      <w:r w:rsidRPr="00281CD4">
        <w:rPr>
          <w:color w:val="000000"/>
          <w:sz w:val="28"/>
          <w:szCs w:val="28"/>
        </w:rPr>
        <w:t>3</w:t>
      </w:r>
      <w:r w:rsidR="00B24173" w:rsidRPr="00281CD4">
        <w:rPr>
          <w:color w:val="000000"/>
          <w:sz w:val="28"/>
          <w:szCs w:val="28"/>
        </w:rPr>
        <w:t>18</w:t>
      </w:r>
      <w:r w:rsidRPr="00281CD4">
        <w:rPr>
          <w:color w:val="000000"/>
          <w:sz w:val="28"/>
          <w:szCs w:val="28"/>
        </w:rPr>
        <w:t>.</w:t>
      </w:r>
    </w:p>
    <w:p w:rsidR="00896192" w:rsidRPr="003609E2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3609E2">
        <w:rPr>
          <w:color w:val="000000"/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:rsidR="00CC7551" w:rsidRPr="00635397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35397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635397">
        <w:rPr>
          <w:color w:val="000000"/>
          <w:sz w:val="28"/>
          <w:szCs w:val="28"/>
        </w:rPr>
        <w:t>0</w:t>
      </w:r>
      <w:r w:rsidR="00AD13CA" w:rsidRPr="00635397">
        <w:rPr>
          <w:color w:val="000000"/>
          <w:sz w:val="28"/>
          <w:szCs w:val="28"/>
        </w:rPr>
        <w:t>2</w:t>
      </w:r>
      <w:r w:rsidR="00635397" w:rsidRPr="00635397">
        <w:rPr>
          <w:color w:val="000000"/>
          <w:sz w:val="28"/>
          <w:szCs w:val="28"/>
        </w:rPr>
        <w:t>2</w:t>
      </w:r>
      <w:r w:rsidRPr="00635397">
        <w:rPr>
          <w:color w:val="000000"/>
          <w:sz w:val="28"/>
          <w:szCs w:val="28"/>
        </w:rPr>
        <w:t xml:space="preserve"> года по сравнению</w:t>
      </w:r>
      <w:r w:rsidR="00F93B1B" w:rsidRPr="00635397">
        <w:rPr>
          <w:color w:val="000000"/>
          <w:sz w:val="28"/>
          <w:szCs w:val="28"/>
        </w:rPr>
        <w:t xml:space="preserve"> с у</w:t>
      </w:r>
      <w:r w:rsidR="00635397" w:rsidRPr="00635397">
        <w:rPr>
          <w:color w:val="000000"/>
          <w:sz w:val="28"/>
          <w:szCs w:val="28"/>
        </w:rPr>
        <w:t>ровнем 2021</w:t>
      </w:r>
      <w:r w:rsidRPr="00635397">
        <w:rPr>
          <w:color w:val="000000"/>
          <w:sz w:val="28"/>
          <w:szCs w:val="28"/>
        </w:rPr>
        <w:t xml:space="preserve"> года, </w:t>
      </w:r>
      <w:r w:rsidR="00AD13CA" w:rsidRPr="00635397">
        <w:rPr>
          <w:color w:val="000000"/>
          <w:sz w:val="28"/>
          <w:szCs w:val="28"/>
        </w:rPr>
        <w:t>у</w:t>
      </w:r>
      <w:r w:rsidR="00635397" w:rsidRPr="00635397">
        <w:rPr>
          <w:color w:val="000000"/>
          <w:sz w:val="28"/>
          <w:szCs w:val="28"/>
        </w:rPr>
        <w:t>м</w:t>
      </w:r>
      <w:r w:rsidR="00AD13CA" w:rsidRPr="00635397">
        <w:rPr>
          <w:color w:val="000000"/>
          <w:sz w:val="28"/>
          <w:szCs w:val="28"/>
        </w:rPr>
        <w:t>е</w:t>
      </w:r>
      <w:r w:rsidR="00635397" w:rsidRPr="00635397">
        <w:rPr>
          <w:color w:val="000000"/>
          <w:sz w:val="28"/>
          <w:szCs w:val="28"/>
        </w:rPr>
        <w:t>ньшаю</w:t>
      </w:r>
      <w:r w:rsidRPr="00635397">
        <w:rPr>
          <w:color w:val="000000"/>
          <w:sz w:val="28"/>
          <w:szCs w:val="28"/>
        </w:rPr>
        <w:t>тся на</w:t>
      </w:r>
      <w:r w:rsidR="00635397" w:rsidRPr="00635397">
        <w:rPr>
          <w:color w:val="000000"/>
          <w:sz w:val="28"/>
          <w:szCs w:val="28"/>
        </w:rPr>
        <w:t xml:space="preserve"> 139,0 тыс. рублей, или на 3</w:t>
      </w:r>
      <w:r w:rsidR="00F93B1B" w:rsidRPr="00635397">
        <w:rPr>
          <w:color w:val="000000"/>
          <w:sz w:val="28"/>
          <w:szCs w:val="28"/>
        </w:rPr>
        <w:t>,</w:t>
      </w:r>
      <w:r w:rsidR="00635397" w:rsidRPr="00635397">
        <w:rPr>
          <w:color w:val="000000"/>
          <w:sz w:val="28"/>
          <w:szCs w:val="28"/>
        </w:rPr>
        <w:t>0</w:t>
      </w:r>
      <w:r w:rsidRPr="00635397">
        <w:rPr>
          <w:color w:val="000000"/>
          <w:sz w:val="28"/>
          <w:szCs w:val="28"/>
        </w:rPr>
        <w:t xml:space="preserve"> процента.</w:t>
      </w:r>
    </w:p>
    <w:p w:rsidR="00896192" w:rsidRPr="0020696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206963">
        <w:rPr>
          <w:color w:val="000000"/>
          <w:sz w:val="28"/>
          <w:szCs w:val="28"/>
        </w:rPr>
        <w:t>инского района составят</w:t>
      </w:r>
      <w:r w:rsidR="00F93B1B" w:rsidRPr="00206963">
        <w:rPr>
          <w:color w:val="000000"/>
          <w:sz w:val="28"/>
          <w:szCs w:val="28"/>
        </w:rPr>
        <w:t xml:space="preserve"> в 20</w:t>
      </w:r>
      <w:r w:rsidR="00AD13CA" w:rsidRPr="00206963">
        <w:rPr>
          <w:color w:val="000000"/>
          <w:sz w:val="28"/>
          <w:szCs w:val="28"/>
        </w:rPr>
        <w:t>2</w:t>
      </w:r>
      <w:r w:rsidR="00206963" w:rsidRPr="00206963">
        <w:rPr>
          <w:color w:val="000000"/>
          <w:sz w:val="28"/>
          <w:szCs w:val="28"/>
        </w:rPr>
        <w:t>2</w:t>
      </w:r>
      <w:r w:rsidRPr="00206963">
        <w:rPr>
          <w:color w:val="000000"/>
          <w:sz w:val="28"/>
          <w:szCs w:val="28"/>
        </w:rPr>
        <w:t xml:space="preserve"> году – </w:t>
      </w:r>
      <w:r w:rsidR="00AD13CA" w:rsidRPr="00206963">
        <w:rPr>
          <w:color w:val="000000"/>
          <w:sz w:val="28"/>
          <w:szCs w:val="28"/>
        </w:rPr>
        <w:t>4</w:t>
      </w:r>
      <w:r w:rsidR="00F93B1B" w:rsidRPr="00206963">
        <w:rPr>
          <w:color w:val="000000"/>
          <w:sz w:val="28"/>
          <w:szCs w:val="28"/>
        </w:rPr>
        <w:t> </w:t>
      </w:r>
      <w:r w:rsidR="00206963" w:rsidRPr="00206963">
        <w:rPr>
          <w:color w:val="000000"/>
          <w:sz w:val="28"/>
          <w:szCs w:val="28"/>
        </w:rPr>
        <w:t>490</w:t>
      </w:r>
      <w:r w:rsidR="00F93B1B" w:rsidRPr="00206963">
        <w:rPr>
          <w:color w:val="000000"/>
          <w:sz w:val="28"/>
          <w:szCs w:val="28"/>
        </w:rPr>
        <w:t>,</w:t>
      </w:r>
      <w:r w:rsidR="00206963" w:rsidRPr="00206963">
        <w:rPr>
          <w:color w:val="000000"/>
          <w:sz w:val="28"/>
          <w:szCs w:val="28"/>
        </w:rPr>
        <w:t>1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CC7551" w:rsidRPr="00206963">
        <w:rPr>
          <w:color w:val="000000"/>
          <w:sz w:val="28"/>
          <w:szCs w:val="28"/>
        </w:rPr>
        <w:t xml:space="preserve"> рублей, 20</w:t>
      </w:r>
      <w:r w:rsidR="00A11142" w:rsidRPr="00206963">
        <w:rPr>
          <w:color w:val="000000"/>
          <w:sz w:val="28"/>
          <w:szCs w:val="28"/>
        </w:rPr>
        <w:t>2</w:t>
      </w:r>
      <w:r w:rsidR="00206963" w:rsidRPr="00206963">
        <w:rPr>
          <w:color w:val="000000"/>
          <w:sz w:val="28"/>
          <w:szCs w:val="28"/>
        </w:rPr>
        <w:t>3</w:t>
      </w:r>
      <w:r w:rsidRPr="00206963">
        <w:rPr>
          <w:color w:val="000000"/>
          <w:sz w:val="28"/>
          <w:szCs w:val="28"/>
        </w:rPr>
        <w:t xml:space="preserve"> году – </w:t>
      </w:r>
      <w:r w:rsidR="00206963" w:rsidRPr="00206963">
        <w:rPr>
          <w:color w:val="000000"/>
          <w:sz w:val="28"/>
          <w:szCs w:val="28"/>
        </w:rPr>
        <w:t>6</w:t>
      </w:r>
      <w:r w:rsidR="00F93B1B" w:rsidRPr="00206963">
        <w:rPr>
          <w:color w:val="000000"/>
          <w:sz w:val="28"/>
          <w:szCs w:val="28"/>
        </w:rPr>
        <w:t> </w:t>
      </w:r>
      <w:r w:rsidR="00206963" w:rsidRPr="00206963">
        <w:rPr>
          <w:color w:val="000000"/>
          <w:sz w:val="28"/>
          <w:szCs w:val="28"/>
        </w:rPr>
        <w:t>067</w:t>
      </w:r>
      <w:r w:rsidR="00F93B1B" w:rsidRPr="00206963">
        <w:rPr>
          <w:color w:val="000000"/>
          <w:sz w:val="28"/>
          <w:szCs w:val="28"/>
        </w:rPr>
        <w:t>,</w:t>
      </w:r>
      <w:r w:rsidR="00206963" w:rsidRPr="00206963">
        <w:rPr>
          <w:color w:val="000000"/>
          <w:sz w:val="28"/>
          <w:szCs w:val="28"/>
        </w:rPr>
        <w:t>8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52C0A" w:rsidRPr="00206963">
        <w:rPr>
          <w:color w:val="000000"/>
          <w:sz w:val="28"/>
          <w:szCs w:val="28"/>
        </w:rPr>
        <w:t xml:space="preserve"> рублей, в 202</w:t>
      </w:r>
      <w:r w:rsidR="00206963" w:rsidRPr="00206963">
        <w:rPr>
          <w:color w:val="000000"/>
          <w:sz w:val="28"/>
          <w:szCs w:val="28"/>
        </w:rPr>
        <w:t>4</w:t>
      </w:r>
      <w:r w:rsidRPr="00206963">
        <w:rPr>
          <w:color w:val="000000"/>
          <w:sz w:val="28"/>
          <w:szCs w:val="28"/>
        </w:rPr>
        <w:t xml:space="preserve"> году – </w:t>
      </w:r>
      <w:r w:rsidR="00206963" w:rsidRPr="00206963">
        <w:rPr>
          <w:color w:val="000000"/>
          <w:sz w:val="28"/>
          <w:szCs w:val="28"/>
        </w:rPr>
        <w:t>7</w:t>
      </w:r>
      <w:r w:rsidR="00F93B1B" w:rsidRPr="00206963">
        <w:rPr>
          <w:color w:val="000000"/>
          <w:sz w:val="28"/>
          <w:szCs w:val="28"/>
        </w:rPr>
        <w:t> </w:t>
      </w:r>
      <w:r w:rsidR="00206963" w:rsidRPr="00206963">
        <w:rPr>
          <w:color w:val="000000"/>
          <w:sz w:val="28"/>
          <w:szCs w:val="28"/>
        </w:rPr>
        <w:t>8</w:t>
      </w:r>
      <w:r w:rsidR="00AD13CA" w:rsidRPr="00206963">
        <w:rPr>
          <w:color w:val="000000"/>
          <w:sz w:val="28"/>
          <w:szCs w:val="28"/>
        </w:rPr>
        <w:t>2</w:t>
      </w:r>
      <w:r w:rsidR="00206963" w:rsidRPr="00206963">
        <w:rPr>
          <w:color w:val="000000"/>
          <w:sz w:val="28"/>
          <w:szCs w:val="28"/>
        </w:rPr>
        <w:t>7</w:t>
      </w:r>
      <w:r w:rsidR="00F93B1B" w:rsidRPr="00206963">
        <w:rPr>
          <w:color w:val="000000"/>
          <w:sz w:val="28"/>
          <w:szCs w:val="28"/>
        </w:rPr>
        <w:t>,</w:t>
      </w:r>
      <w:r w:rsidR="00206963" w:rsidRPr="00206963">
        <w:rPr>
          <w:color w:val="000000"/>
          <w:sz w:val="28"/>
          <w:szCs w:val="28"/>
        </w:rPr>
        <w:t>3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102D1" w:rsidRPr="00206963">
        <w:rPr>
          <w:color w:val="000000"/>
          <w:sz w:val="28"/>
          <w:szCs w:val="28"/>
        </w:rPr>
        <w:t xml:space="preserve"> рублей.</w:t>
      </w:r>
    </w:p>
    <w:p w:rsidR="00B23AC6" w:rsidRPr="00206963" w:rsidRDefault="008102D1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 xml:space="preserve">Финансовый отдел администрации </w:t>
      </w:r>
      <w:r w:rsidR="00AD13CA" w:rsidRPr="00206963">
        <w:rPr>
          <w:color w:val="000000"/>
          <w:sz w:val="28"/>
          <w:szCs w:val="28"/>
        </w:rPr>
        <w:t xml:space="preserve">Жирятинского </w:t>
      </w:r>
      <w:r w:rsidRPr="00206963">
        <w:rPr>
          <w:color w:val="000000"/>
          <w:sz w:val="28"/>
          <w:szCs w:val="28"/>
        </w:rPr>
        <w:t xml:space="preserve">района является исполнителем </w:t>
      </w:r>
      <w:r w:rsidR="00C30734" w:rsidRPr="00206963">
        <w:rPr>
          <w:color w:val="000000"/>
          <w:sz w:val="28"/>
          <w:szCs w:val="28"/>
        </w:rPr>
        <w:t xml:space="preserve">и реализует мероприятия </w:t>
      </w:r>
      <w:r w:rsidRPr="00206963">
        <w:rPr>
          <w:color w:val="000000"/>
          <w:sz w:val="28"/>
          <w:szCs w:val="28"/>
        </w:rPr>
        <w:t>муниципальной программы «Управление муниципальными фина</w:t>
      </w:r>
      <w:r w:rsidR="00F93B1B" w:rsidRPr="00206963">
        <w:rPr>
          <w:color w:val="000000"/>
          <w:sz w:val="28"/>
          <w:szCs w:val="28"/>
        </w:rPr>
        <w:t xml:space="preserve">нсами </w:t>
      </w:r>
      <w:r w:rsidR="00AD13CA" w:rsidRPr="00206963">
        <w:rPr>
          <w:color w:val="000000"/>
          <w:sz w:val="28"/>
          <w:szCs w:val="28"/>
        </w:rPr>
        <w:t>Жирятинского муниципального района Брянской области (202</w:t>
      </w:r>
      <w:r w:rsidR="00206963" w:rsidRPr="00206963">
        <w:rPr>
          <w:color w:val="000000"/>
          <w:sz w:val="28"/>
          <w:szCs w:val="28"/>
        </w:rPr>
        <w:t>2</w:t>
      </w:r>
      <w:r w:rsidR="005E509F" w:rsidRPr="00206963">
        <w:rPr>
          <w:color w:val="000000"/>
          <w:sz w:val="28"/>
          <w:szCs w:val="28"/>
        </w:rPr>
        <w:t>-202</w:t>
      </w:r>
      <w:r w:rsidR="00206963" w:rsidRPr="00206963">
        <w:rPr>
          <w:color w:val="000000"/>
          <w:sz w:val="28"/>
          <w:szCs w:val="28"/>
        </w:rPr>
        <w:t>4</w:t>
      </w:r>
      <w:r w:rsidR="00AD13CA" w:rsidRPr="00206963">
        <w:rPr>
          <w:color w:val="000000"/>
          <w:sz w:val="28"/>
          <w:szCs w:val="28"/>
        </w:rPr>
        <w:t xml:space="preserve"> годы)».</w:t>
      </w:r>
    </w:p>
    <w:p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:rsidR="00896192" w:rsidRPr="00206963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b/>
          <w:color w:val="000000"/>
          <w:sz w:val="28"/>
          <w:szCs w:val="28"/>
        </w:rPr>
        <w:lastRenderedPageBreak/>
        <w:t>Отдел образования администрации Жирятинского района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дейст</w:t>
      </w:r>
      <w:r w:rsidR="004F66CA" w:rsidRPr="00DC228F">
        <w:rPr>
          <w:color w:val="000000"/>
          <w:sz w:val="28"/>
          <w:szCs w:val="28"/>
        </w:rPr>
        <w:t>вует на основании Положения об О</w:t>
      </w:r>
      <w:r w:rsidRPr="00DC228F">
        <w:rPr>
          <w:color w:val="000000"/>
          <w:sz w:val="28"/>
          <w:szCs w:val="28"/>
        </w:rPr>
        <w:t>тделе образования администрации Жирятинского района</w:t>
      </w:r>
      <w:r w:rsidR="004F66CA" w:rsidRPr="00DC228F">
        <w:rPr>
          <w:color w:val="000000"/>
          <w:sz w:val="28"/>
          <w:szCs w:val="28"/>
        </w:rPr>
        <w:t>, утвержденного постановлением администрации Жирятинского района</w:t>
      </w:r>
      <w:r w:rsidRPr="00DC228F">
        <w:rPr>
          <w:color w:val="000000"/>
          <w:sz w:val="28"/>
          <w:szCs w:val="28"/>
        </w:rPr>
        <w:t xml:space="preserve"> от 06.12.2011г. №394.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</w:t>
      </w:r>
      <w:r w:rsidR="00F93B1B" w:rsidRPr="00DC228F">
        <w:rPr>
          <w:color w:val="000000"/>
          <w:sz w:val="28"/>
          <w:szCs w:val="28"/>
        </w:rPr>
        <w:t xml:space="preserve"> 3</w:t>
      </w:r>
      <w:r w:rsidRPr="00DC228F">
        <w:rPr>
          <w:color w:val="000000"/>
          <w:sz w:val="28"/>
          <w:szCs w:val="28"/>
        </w:rPr>
        <w:t xml:space="preserve"> детских дошкольных учреждения;</w:t>
      </w:r>
    </w:p>
    <w:p w:rsidR="00896192" w:rsidRPr="00DC228F" w:rsidRDefault="00CC7551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- 6</w:t>
      </w:r>
      <w:r w:rsidR="00896192" w:rsidRPr="00DC228F">
        <w:rPr>
          <w:color w:val="000000"/>
          <w:sz w:val="28"/>
          <w:szCs w:val="28"/>
        </w:rPr>
        <w:t xml:space="preserve"> школ основного и среднего общего образования;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Дом детского творчества;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Детская юношеская спортивная школа; 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</w:t>
      </w:r>
      <w:r w:rsidR="00F93B1B" w:rsidRPr="00DC228F">
        <w:rPr>
          <w:color w:val="000000"/>
          <w:sz w:val="28"/>
          <w:szCs w:val="28"/>
        </w:rPr>
        <w:t>Ц</w:t>
      </w:r>
      <w:r w:rsidR="004F66CA" w:rsidRPr="00DC228F">
        <w:rPr>
          <w:color w:val="000000"/>
          <w:sz w:val="28"/>
          <w:szCs w:val="28"/>
        </w:rPr>
        <w:t>ентр психолого-медико-социального сопровождения</w:t>
      </w:r>
      <w:r w:rsidRPr="00DC228F">
        <w:rPr>
          <w:color w:val="000000"/>
          <w:sz w:val="28"/>
          <w:szCs w:val="28"/>
        </w:rPr>
        <w:t xml:space="preserve">; 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-Методкабинет, централизованная бухгалтерия,</w:t>
      </w:r>
      <w:r w:rsidR="003F0CFE" w:rsidRPr="00DC228F">
        <w:rPr>
          <w:color w:val="000000"/>
          <w:sz w:val="28"/>
          <w:szCs w:val="28"/>
        </w:rPr>
        <w:t xml:space="preserve"> хозяйственно-эксплуатационная </w:t>
      </w:r>
      <w:r w:rsidRPr="00DC228F">
        <w:rPr>
          <w:color w:val="000000"/>
          <w:sz w:val="28"/>
          <w:szCs w:val="28"/>
        </w:rPr>
        <w:t>группа, аппарат.</w:t>
      </w:r>
    </w:p>
    <w:p w:rsidR="00896192" w:rsidRPr="00903E96" w:rsidRDefault="003F0CFE" w:rsidP="00896192">
      <w:pPr>
        <w:ind w:firstLine="709"/>
        <w:jc w:val="both"/>
        <w:rPr>
          <w:color w:val="000000"/>
          <w:sz w:val="28"/>
          <w:szCs w:val="28"/>
        </w:rPr>
      </w:pPr>
      <w:r w:rsidRPr="00903E96">
        <w:rPr>
          <w:color w:val="000000"/>
          <w:sz w:val="28"/>
          <w:szCs w:val="28"/>
        </w:rPr>
        <w:t xml:space="preserve">Расходы по главному </w:t>
      </w:r>
      <w:r w:rsidR="00896192" w:rsidRPr="00903E96">
        <w:rPr>
          <w:color w:val="000000"/>
          <w:sz w:val="28"/>
          <w:szCs w:val="28"/>
        </w:rPr>
        <w:t>распорядителю –</w:t>
      </w:r>
      <w:r w:rsidR="001B2F8F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>Отдел</w:t>
      </w:r>
      <w:r w:rsidR="001B2F8F" w:rsidRPr="00903E96">
        <w:rPr>
          <w:color w:val="000000"/>
          <w:sz w:val="28"/>
          <w:szCs w:val="28"/>
        </w:rPr>
        <w:t>у</w:t>
      </w:r>
      <w:r w:rsidR="00896192" w:rsidRPr="00903E96">
        <w:rPr>
          <w:color w:val="000000"/>
          <w:sz w:val="28"/>
          <w:szCs w:val="28"/>
        </w:rPr>
        <w:t xml:space="preserve"> образования администрации Жир</w:t>
      </w:r>
      <w:r w:rsidRPr="00903E96">
        <w:rPr>
          <w:color w:val="000000"/>
          <w:sz w:val="28"/>
          <w:szCs w:val="28"/>
        </w:rPr>
        <w:t>ятинского района составят в 20</w:t>
      </w:r>
      <w:r w:rsidR="00AC3649" w:rsidRPr="00903E96">
        <w:rPr>
          <w:color w:val="000000"/>
          <w:sz w:val="28"/>
          <w:szCs w:val="28"/>
        </w:rPr>
        <w:t>2</w:t>
      </w:r>
      <w:r w:rsidR="00903E96" w:rsidRPr="00903E96">
        <w:rPr>
          <w:color w:val="000000"/>
          <w:sz w:val="28"/>
          <w:szCs w:val="28"/>
        </w:rPr>
        <w:t>2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903E96" w:rsidRPr="00903E96">
        <w:rPr>
          <w:color w:val="000000"/>
          <w:sz w:val="28"/>
          <w:szCs w:val="28"/>
        </w:rPr>
        <w:t>11</w:t>
      </w:r>
      <w:r w:rsidR="000F5ED9" w:rsidRPr="00903E96">
        <w:rPr>
          <w:color w:val="000000"/>
          <w:sz w:val="28"/>
          <w:szCs w:val="28"/>
        </w:rPr>
        <w:t>9</w:t>
      </w:r>
      <w:r w:rsidR="00903E96" w:rsidRPr="00903E96">
        <w:rPr>
          <w:color w:val="000000"/>
          <w:sz w:val="28"/>
          <w:szCs w:val="28"/>
        </w:rPr>
        <w:t> 2</w:t>
      </w:r>
      <w:r w:rsidR="001B2F8F" w:rsidRPr="00903E96">
        <w:rPr>
          <w:color w:val="000000"/>
          <w:sz w:val="28"/>
          <w:szCs w:val="28"/>
        </w:rPr>
        <w:t>5</w:t>
      </w:r>
      <w:r w:rsidR="00903E96" w:rsidRPr="00903E96">
        <w:rPr>
          <w:color w:val="000000"/>
          <w:sz w:val="28"/>
          <w:szCs w:val="28"/>
        </w:rPr>
        <w:t>2,</w:t>
      </w:r>
      <w:r w:rsidR="001B2F8F" w:rsidRPr="00903E96">
        <w:rPr>
          <w:color w:val="000000"/>
          <w:sz w:val="28"/>
          <w:szCs w:val="28"/>
        </w:rPr>
        <w:t>8</w:t>
      </w:r>
      <w:r w:rsidR="000F5ED9" w:rsidRPr="00903E96">
        <w:rPr>
          <w:color w:val="000000"/>
          <w:sz w:val="28"/>
          <w:szCs w:val="28"/>
        </w:rPr>
        <w:t xml:space="preserve"> тыс. рублей, 202</w:t>
      </w:r>
      <w:r w:rsidR="00903E96" w:rsidRPr="00903E96">
        <w:rPr>
          <w:color w:val="000000"/>
          <w:sz w:val="28"/>
          <w:szCs w:val="28"/>
        </w:rPr>
        <w:t>3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AC3649" w:rsidRPr="00903E96">
        <w:rPr>
          <w:color w:val="000000"/>
          <w:sz w:val="28"/>
          <w:szCs w:val="28"/>
        </w:rPr>
        <w:t>9</w:t>
      </w:r>
      <w:r w:rsidR="00903E96" w:rsidRPr="00903E96">
        <w:rPr>
          <w:color w:val="000000"/>
          <w:sz w:val="28"/>
          <w:szCs w:val="28"/>
        </w:rPr>
        <w:t>2 547,</w:t>
      </w:r>
      <w:r w:rsidR="00A95381" w:rsidRPr="00903E96">
        <w:rPr>
          <w:color w:val="000000"/>
          <w:sz w:val="28"/>
          <w:szCs w:val="28"/>
        </w:rPr>
        <w:t>7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рублей,</w:t>
      </w:r>
      <w:r w:rsidRPr="00903E96">
        <w:rPr>
          <w:color w:val="000000"/>
          <w:sz w:val="28"/>
          <w:szCs w:val="28"/>
        </w:rPr>
        <w:t xml:space="preserve"> 20</w:t>
      </w:r>
      <w:r w:rsidR="00852C0A" w:rsidRPr="00903E96">
        <w:rPr>
          <w:color w:val="000000"/>
          <w:sz w:val="28"/>
          <w:szCs w:val="28"/>
        </w:rPr>
        <w:t>2</w:t>
      </w:r>
      <w:r w:rsidR="00903E96" w:rsidRPr="00903E96">
        <w:rPr>
          <w:color w:val="000000"/>
          <w:sz w:val="28"/>
          <w:szCs w:val="28"/>
        </w:rPr>
        <w:t>4</w:t>
      </w:r>
      <w:r w:rsidR="00896192" w:rsidRPr="00903E96">
        <w:rPr>
          <w:color w:val="000000"/>
          <w:sz w:val="28"/>
          <w:szCs w:val="28"/>
        </w:rPr>
        <w:t xml:space="preserve"> году –</w:t>
      </w:r>
      <w:r w:rsidR="00CC7551" w:rsidRPr="00903E96">
        <w:rPr>
          <w:color w:val="000000"/>
          <w:sz w:val="28"/>
          <w:szCs w:val="28"/>
        </w:rPr>
        <w:t xml:space="preserve"> </w:t>
      </w:r>
      <w:r w:rsidR="00AC3649" w:rsidRPr="00903E96">
        <w:rPr>
          <w:color w:val="000000"/>
          <w:sz w:val="28"/>
          <w:szCs w:val="28"/>
        </w:rPr>
        <w:t>9</w:t>
      </w:r>
      <w:r w:rsidR="00903E96" w:rsidRPr="00903E96">
        <w:rPr>
          <w:color w:val="000000"/>
          <w:sz w:val="28"/>
          <w:szCs w:val="28"/>
        </w:rPr>
        <w:t>2</w:t>
      </w:r>
      <w:r w:rsidR="00A95381" w:rsidRPr="00903E96">
        <w:rPr>
          <w:color w:val="000000"/>
          <w:sz w:val="28"/>
          <w:szCs w:val="28"/>
        </w:rPr>
        <w:t> </w:t>
      </w:r>
      <w:r w:rsidR="00AC3649" w:rsidRPr="00903E96">
        <w:rPr>
          <w:color w:val="000000"/>
          <w:sz w:val="28"/>
          <w:szCs w:val="28"/>
        </w:rPr>
        <w:t>6</w:t>
      </w:r>
      <w:r w:rsidR="00A95381" w:rsidRPr="00903E96">
        <w:rPr>
          <w:color w:val="000000"/>
          <w:sz w:val="28"/>
          <w:szCs w:val="28"/>
        </w:rPr>
        <w:t>3</w:t>
      </w:r>
      <w:r w:rsidR="00903E96" w:rsidRPr="00903E96">
        <w:rPr>
          <w:color w:val="000000"/>
          <w:sz w:val="28"/>
          <w:szCs w:val="28"/>
        </w:rPr>
        <w:t>7</w:t>
      </w:r>
      <w:r w:rsidR="00A95381" w:rsidRPr="00903E96">
        <w:rPr>
          <w:color w:val="000000"/>
          <w:sz w:val="28"/>
          <w:szCs w:val="28"/>
        </w:rPr>
        <w:t>,</w:t>
      </w:r>
      <w:r w:rsidR="00903E96" w:rsidRPr="00903E96">
        <w:rPr>
          <w:color w:val="000000"/>
          <w:sz w:val="28"/>
          <w:szCs w:val="28"/>
        </w:rPr>
        <w:t>0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 xml:space="preserve">рублей. </w:t>
      </w:r>
    </w:p>
    <w:p w:rsidR="00896192" w:rsidRPr="00A605FF" w:rsidRDefault="00896192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605FF">
        <w:rPr>
          <w:color w:val="000000"/>
          <w:sz w:val="28"/>
          <w:szCs w:val="28"/>
        </w:rPr>
        <w:t>Анализ динамики расходов по данному главному распорядителю</w:t>
      </w:r>
      <w:r w:rsidR="003F0CFE" w:rsidRPr="00A605FF">
        <w:rPr>
          <w:color w:val="000000"/>
          <w:sz w:val="28"/>
          <w:szCs w:val="28"/>
        </w:rPr>
        <w:t xml:space="preserve"> показывает, что расходы 20</w:t>
      </w:r>
      <w:r w:rsidR="00BA09A0" w:rsidRPr="00A605FF">
        <w:rPr>
          <w:color w:val="000000"/>
          <w:sz w:val="28"/>
          <w:szCs w:val="28"/>
        </w:rPr>
        <w:t>2</w:t>
      </w:r>
      <w:r w:rsidR="00A605FF" w:rsidRPr="00A605FF">
        <w:rPr>
          <w:color w:val="000000"/>
          <w:sz w:val="28"/>
          <w:szCs w:val="28"/>
        </w:rPr>
        <w:t>2</w:t>
      </w:r>
      <w:r w:rsidR="00166F47" w:rsidRPr="00A605FF">
        <w:rPr>
          <w:color w:val="000000"/>
          <w:sz w:val="28"/>
          <w:szCs w:val="28"/>
        </w:rPr>
        <w:t xml:space="preserve"> года</w:t>
      </w:r>
      <w:r w:rsidRPr="00A605FF">
        <w:rPr>
          <w:color w:val="000000"/>
          <w:sz w:val="28"/>
          <w:szCs w:val="28"/>
        </w:rPr>
        <w:t xml:space="preserve"> по сравнению с уровнем 20</w:t>
      </w:r>
      <w:r w:rsidR="0059435F" w:rsidRPr="00A605FF">
        <w:rPr>
          <w:color w:val="000000"/>
          <w:sz w:val="28"/>
          <w:szCs w:val="28"/>
        </w:rPr>
        <w:t>2</w:t>
      </w:r>
      <w:r w:rsidR="00A605FF" w:rsidRPr="00A605FF">
        <w:rPr>
          <w:color w:val="000000"/>
          <w:sz w:val="28"/>
          <w:szCs w:val="28"/>
        </w:rPr>
        <w:t>1</w:t>
      </w:r>
      <w:r w:rsidRPr="00A605FF">
        <w:rPr>
          <w:color w:val="000000"/>
          <w:sz w:val="28"/>
          <w:szCs w:val="28"/>
        </w:rPr>
        <w:t xml:space="preserve"> года, </w:t>
      </w:r>
      <w:r w:rsidR="000A5E39" w:rsidRPr="00A605FF">
        <w:rPr>
          <w:color w:val="000000"/>
          <w:sz w:val="28"/>
          <w:szCs w:val="28"/>
        </w:rPr>
        <w:t>у</w:t>
      </w:r>
      <w:r w:rsidR="00A605FF" w:rsidRPr="00A605FF">
        <w:rPr>
          <w:color w:val="000000"/>
          <w:sz w:val="28"/>
          <w:szCs w:val="28"/>
        </w:rPr>
        <w:t>в</w:t>
      </w:r>
      <w:r w:rsidR="000A5E39" w:rsidRPr="00A605FF">
        <w:rPr>
          <w:color w:val="000000"/>
          <w:sz w:val="28"/>
          <w:szCs w:val="28"/>
        </w:rPr>
        <w:t>е</w:t>
      </w:r>
      <w:r w:rsidR="00A605FF" w:rsidRPr="00A605FF">
        <w:rPr>
          <w:color w:val="000000"/>
          <w:sz w:val="28"/>
          <w:szCs w:val="28"/>
        </w:rPr>
        <w:t>личив</w:t>
      </w:r>
      <w:r w:rsidRPr="00A605FF">
        <w:rPr>
          <w:color w:val="000000"/>
          <w:sz w:val="28"/>
          <w:szCs w:val="28"/>
        </w:rPr>
        <w:t xml:space="preserve">аются на </w:t>
      </w:r>
      <w:r w:rsidR="00A605FF" w:rsidRPr="00A605FF">
        <w:rPr>
          <w:color w:val="000000"/>
          <w:sz w:val="28"/>
          <w:szCs w:val="28"/>
        </w:rPr>
        <w:t>6</w:t>
      </w:r>
      <w:r w:rsidR="003F0CFE" w:rsidRPr="00A605FF">
        <w:rPr>
          <w:color w:val="000000"/>
          <w:sz w:val="28"/>
          <w:szCs w:val="28"/>
        </w:rPr>
        <w:t>,</w:t>
      </w:r>
      <w:r w:rsidR="00A605FF" w:rsidRPr="00A605FF">
        <w:rPr>
          <w:color w:val="000000"/>
          <w:sz w:val="28"/>
          <w:szCs w:val="28"/>
        </w:rPr>
        <w:t>6</w:t>
      </w:r>
      <w:r w:rsidR="00166F47" w:rsidRPr="00A605FF">
        <w:rPr>
          <w:color w:val="000000"/>
          <w:sz w:val="28"/>
          <w:szCs w:val="28"/>
        </w:rPr>
        <w:t xml:space="preserve"> процента.</w:t>
      </w:r>
    </w:p>
    <w:p w:rsidR="008102D1" w:rsidRPr="00B75284" w:rsidRDefault="008102D1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284">
        <w:rPr>
          <w:color w:val="000000"/>
          <w:sz w:val="28"/>
          <w:szCs w:val="28"/>
        </w:rPr>
        <w:t>Отдел образования администрации</w:t>
      </w:r>
      <w:r w:rsidR="00BA09A0" w:rsidRPr="00B75284">
        <w:rPr>
          <w:color w:val="000000"/>
          <w:sz w:val="28"/>
          <w:szCs w:val="28"/>
        </w:rPr>
        <w:t xml:space="preserve"> Жирятинского</w:t>
      </w:r>
      <w:r w:rsidRPr="00B75284">
        <w:rPr>
          <w:color w:val="000000"/>
          <w:sz w:val="28"/>
          <w:szCs w:val="28"/>
        </w:rPr>
        <w:t xml:space="preserve"> района является исполнителем </w:t>
      </w:r>
      <w:r w:rsidR="000A5E39" w:rsidRPr="00B75284">
        <w:rPr>
          <w:color w:val="000000"/>
          <w:sz w:val="28"/>
          <w:szCs w:val="28"/>
        </w:rPr>
        <w:t xml:space="preserve">и реализует мероприятия </w:t>
      </w:r>
      <w:r w:rsidRPr="00B75284">
        <w:rPr>
          <w:color w:val="000000"/>
          <w:sz w:val="28"/>
          <w:szCs w:val="28"/>
        </w:rPr>
        <w:t>муниципальной программы «Развитие образо</w:t>
      </w:r>
      <w:r w:rsidR="003F0CFE" w:rsidRPr="00B75284">
        <w:rPr>
          <w:color w:val="000000"/>
          <w:sz w:val="28"/>
          <w:szCs w:val="28"/>
        </w:rPr>
        <w:t xml:space="preserve">вания Жирятинского </w:t>
      </w:r>
      <w:r w:rsidR="00BA09A0" w:rsidRPr="00B75284">
        <w:rPr>
          <w:color w:val="000000"/>
          <w:sz w:val="28"/>
          <w:szCs w:val="28"/>
        </w:rPr>
        <w:t>муниципального района Брянской области (202</w:t>
      </w:r>
      <w:r w:rsidR="00B75284" w:rsidRPr="00B75284">
        <w:rPr>
          <w:color w:val="000000"/>
          <w:sz w:val="28"/>
          <w:szCs w:val="28"/>
        </w:rPr>
        <w:t>2</w:t>
      </w:r>
      <w:r w:rsidR="00BA09A0" w:rsidRPr="00B75284">
        <w:rPr>
          <w:color w:val="000000"/>
          <w:sz w:val="28"/>
          <w:szCs w:val="28"/>
        </w:rPr>
        <w:t>-202</w:t>
      </w:r>
      <w:r w:rsidR="00B75284" w:rsidRPr="00B75284">
        <w:rPr>
          <w:color w:val="000000"/>
          <w:sz w:val="28"/>
          <w:szCs w:val="28"/>
        </w:rPr>
        <w:t>4</w:t>
      </w:r>
      <w:r w:rsidR="00BA09A0" w:rsidRPr="00B75284">
        <w:rPr>
          <w:color w:val="000000"/>
          <w:sz w:val="28"/>
          <w:szCs w:val="28"/>
        </w:rPr>
        <w:t xml:space="preserve"> годы)»</w:t>
      </w:r>
      <w:r w:rsidRPr="00B75284">
        <w:rPr>
          <w:color w:val="000000"/>
          <w:sz w:val="28"/>
          <w:szCs w:val="28"/>
        </w:rPr>
        <w:t>.</w:t>
      </w:r>
    </w:p>
    <w:p w:rsidR="00771D3C" w:rsidRPr="004439F9" w:rsidRDefault="00771D3C" w:rsidP="00771D3C">
      <w:pPr>
        <w:ind w:firstLine="709"/>
        <w:jc w:val="both"/>
        <w:rPr>
          <w:b/>
          <w:color w:val="000000"/>
          <w:sz w:val="28"/>
          <w:szCs w:val="28"/>
        </w:rPr>
      </w:pPr>
      <w:r w:rsidRPr="004439F9">
        <w:rPr>
          <w:b/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4439F9">
        <w:rPr>
          <w:color w:val="000000"/>
          <w:sz w:val="28"/>
          <w:szCs w:val="28"/>
        </w:rPr>
        <w:t>1</w:t>
      </w:r>
      <w:r w:rsidRPr="004439F9">
        <w:rPr>
          <w:color w:val="000000"/>
          <w:sz w:val="28"/>
          <w:szCs w:val="28"/>
        </w:rPr>
        <w:t>.0</w:t>
      </w:r>
      <w:r w:rsidR="00860BAB" w:rsidRPr="004439F9">
        <w:rPr>
          <w:color w:val="000000"/>
          <w:sz w:val="28"/>
          <w:szCs w:val="28"/>
        </w:rPr>
        <w:t>6</w:t>
      </w:r>
      <w:r w:rsidRPr="004439F9">
        <w:rPr>
          <w:color w:val="000000"/>
          <w:sz w:val="28"/>
          <w:szCs w:val="28"/>
        </w:rPr>
        <w:t>.201</w:t>
      </w:r>
      <w:r w:rsidR="00860BAB" w:rsidRPr="004439F9">
        <w:rPr>
          <w:color w:val="000000"/>
          <w:sz w:val="28"/>
          <w:szCs w:val="28"/>
        </w:rPr>
        <w:t>7</w:t>
      </w:r>
      <w:r w:rsidRPr="004439F9">
        <w:rPr>
          <w:color w:val="000000"/>
          <w:sz w:val="28"/>
          <w:szCs w:val="28"/>
        </w:rPr>
        <w:t xml:space="preserve"> года № </w:t>
      </w:r>
      <w:r w:rsidR="000A5FBF" w:rsidRPr="004439F9">
        <w:rPr>
          <w:color w:val="000000"/>
          <w:sz w:val="28"/>
          <w:szCs w:val="28"/>
        </w:rPr>
        <w:t>5</w:t>
      </w:r>
      <w:r w:rsidRPr="004439F9">
        <w:rPr>
          <w:color w:val="000000"/>
          <w:sz w:val="28"/>
          <w:szCs w:val="28"/>
        </w:rPr>
        <w:t>-</w:t>
      </w:r>
      <w:r w:rsidR="00860BAB" w:rsidRPr="004439F9">
        <w:rPr>
          <w:color w:val="000000"/>
          <w:sz w:val="28"/>
          <w:szCs w:val="28"/>
        </w:rPr>
        <w:t>27</w:t>
      </w:r>
      <w:r w:rsidRPr="004439F9">
        <w:rPr>
          <w:color w:val="000000"/>
          <w:sz w:val="28"/>
          <w:szCs w:val="28"/>
        </w:rPr>
        <w:t>1.</w:t>
      </w:r>
    </w:p>
    <w:p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771D3C" w:rsidRPr="00C005BE" w:rsidRDefault="00771D3C" w:rsidP="00771D3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C005BE">
        <w:rPr>
          <w:color w:val="000000"/>
          <w:sz w:val="28"/>
          <w:szCs w:val="28"/>
        </w:rPr>
        <w:t>2</w:t>
      </w:r>
      <w:r w:rsidR="004439F9" w:rsidRPr="00C005BE">
        <w:rPr>
          <w:color w:val="000000"/>
          <w:sz w:val="28"/>
          <w:szCs w:val="28"/>
        </w:rPr>
        <w:t>2</w:t>
      </w:r>
      <w:r w:rsidRPr="00C005BE">
        <w:rPr>
          <w:color w:val="000000"/>
          <w:sz w:val="28"/>
          <w:szCs w:val="28"/>
        </w:rPr>
        <w:t xml:space="preserve"> года по сравнению с уровнем 20</w:t>
      </w:r>
      <w:r w:rsidR="00433EE0" w:rsidRPr="00C005BE">
        <w:rPr>
          <w:color w:val="000000"/>
          <w:sz w:val="28"/>
          <w:szCs w:val="28"/>
        </w:rPr>
        <w:t>2</w:t>
      </w:r>
      <w:r w:rsidR="004439F9" w:rsidRPr="00C005BE">
        <w:rPr>
          <w:color w:val="000000"/>
          <w:sz w:val="28"/>
          <w:szCs w:val="28"/>
        </w:rPr>
        <w:t>1</w:t>
      </w:r>
      <w:r w:rsidRPr="00C005BE">
        <w:rPr>
          <w:color w:val="000000"/>
          <w:sz w:val="28"/>
          <w:szCs w:val="28"/>
        </w:rPr>
        <w:t xml:space="preserve"> года, </w:t>
      </w:r>
      <w:r w:rsidR="004C3EC4" w:rsidRPr="00C005BE">
        <w:rPr>
          <w:color w:val="000000"/>
          <w:sz w:val="28"/>
          <w:szCs w:val="28"/>
        </w:rPr>
        <w:t>у</w:t>
      </w:r>
      <w:r w:rsidR="004439F9" w:rsidRPr="00C005BE">
        <w:rPr>
          <w:color w:val="000000"/>
          <w:sz w:val="28"/>
          <w:szCs w:val="28"/>
        </w:rPr>
        <w:t>м</w:t>
      </w:r>
      <w:r w:rsidR="004C3EC4" w:rsidRPr="00C005BE">
        <w:rPr>
          <w:color w:val="000000"/>
          <w:sz w:val="28"/>
          <w:szCs w:val="28"/>
        </w:rPr>
        <w:t>е</w:t>
      </w:r>
      <w:r w:rsidR="004439F9" w:rsidRPr="00C005BE">
        <w:rPr>
          <w:color w:val="000000"/>
          <w:sz w:val="28"/>
          <w:szCs w:val="28"/>
        </w:rPr>
        <w:t>ньш</w:t>
      </w:r>
      <w:r w:rsidRPr="00C005BE">
        <w:rPr>
          <w:color w:val="000000"/>
          <w:sz w:val="28"/>
          <w:szCs w:val="28"/>
        </w:rPr>
        <w:t xml:space="preserve">аются на </w:t>
      </w:r>
      <w:r w:rsidR="004C3EC4" w:rsidRPr="00C005BE">
        <w:rPr>
          <w:color w:val="000000"/>
          <w:sz w:val="28"/>
          <w:szCs w:val="28"/>
        </w:rPr>
        <w:t>1</w:t>
      </w:r>
      <w:r w:rsidR="004439F9" w:rsidRPr="00C005BE">
        <w:rPr>
          <w:color w:val="000000"/>
          <w:sz w:val="28"/>
          <w:szCs w:val="28"/>
        </w:rPr>
        <w:t>8</w:t>
      </w:r>
      <w:r w:rsidRPr="00C005BE">
        <w:rPr>
          <w:color w:val="000000"/>
          <w:sz w:val="28"/>
          <w:szCs w:val="28"/>
        </w:rPr>
        <w:t>,</w:t>
      </w:r>
      <w:r w:rsidR="004C3EC4" w:rsidRPr="00C005BE">
        <w:rPr>
          <w:color w:val="000000"/>
          <w:sz w:val="28"/>
          <w:szCs w:val="28"/>
        </w:rPr>
        <w:t>9</w:t>
      </w:r>
      <w:r w:rsidRPr="00C005BE">
        <w:rPr>
          <w:color w:val="000000"/>
          <w:sz w:val="28"/>
          <w:szCs w:val="28"/>
        </w:rPr>
        <w:t xml:space="preserve"> процента.</w:t>
      </w:r>
    </w:p>
    <w:p w:rsidR="00771D3C" w:rsidRPr="00C005BE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Расходы по главному распорядителю –</w:t>
      </w:r>
      <w:r w:rsidR="0043446E" w:rsidRPr="00C005BE">
        <w:rPr>
          <w:color w:val="000000"/>
          <w:sz w:val="28"/>
          <w:szCs w:val="28"/>
        </w:rPr>
        <w:t xml:space="preserve"> </w:t>
      </w:r>
      <w:r w:rsidR="00EF3C2A" w:rsidRPr="00C005BE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C005BE">
        <w:rPr>
          <w:color w:val="000000"/>
          <w:sz w:val="28"/>
          <w:szCs w:val="28"/>
        </w:rPr>
        <w:t xml:space="preserve"> составят в 20</w:t>
      </w:r>
      <w:r w:rsidR="002F6576" w:rsidRPr="00C005BE">
        <w:rPr>
          <w:color w:val="000000"/>
          <w:sz w:val="28"/>
          <w:szCs w:val="28"/>
        </w:rPr>
        <w:t>2</w:t>
      </w:r>
      <w:r w:rsidR="00C005BE" w:rsidRPr="00C005BE">
        <w:rPr>
          <w:color w:val="000000"/>
          <w:sz w:val="28"/>
          <w:szCs w:val="28"/>
        </w:rPr>
        <w:t>2</w:t>
      </w:r>
      <w:r w:rsidRPr="00C005BE">
        <w:rPr>
          <w:color w:val="000000"/>
          <w:sz w:val="28"/>
          <w:szCs w:val="28"/>
        </w:rPr>
        <w:t xml:space="preserve"> году – </w:t>
      </w:r>
      <w:r w:rsidR="00EF3C2A" w:rsidRPr="00C005BE">
        <w:rPr>
          <w:color w:val="000000"/>
          <w:sz w:val="28"/>
          <w:szCs w:val="28"/>
        </w:rPr>
        <w:t>1</w:t>
      </w:r>
      <w:r w:rsidR="0011629A" w:rsidRPr="00C005BE">
        <w:rPr>
          <w:color w:val="000000"/>
          <w:sz w:val="28"/>
          <w:szCs w:val="28"/>
        </w:rPr>
        <w:t> </w:t>
      </w:r>
      <w:r w:rsidR="002F6576" w:rsidRPr="00C005BE">
        <w:rPr>
          <w:color w:val="000000"/>
          <w:sz w:val="28"/>
          <w:szCs w:val="28"/>
        </w:rPr>
        <w:t>7</w:t>
      </w:r>
      <w:r w:rsidR="00C005BE" w:rsidRPr="00C005BE">
        <w:rPr>
          <w:color w:val="000000"/>
          <w:sz w:val="28"/>
          <w:szCs w:val="28"/>
        </w:rPr>
        <w:t>18</w:t>
      </w:r>
      <w:r w:rsidR="0011629A" w:rsidRPr="00C005BE">
        <w:rPr>
          <w:color w:val="000000"/>
          <w:sz w:val="28"/>
          <w:szCs w:val="28"/>
        </w:rPr>
        <w:t>,</w:t>
      </w:r>
      <w:r w:rsidR="00C005BE" w:rsidRPr="00C005BE">
        <w:rPr>
          <w:color w:val="000000"/>
          <w:sz w:val="28"/>
          <w:szCs w:val="28"/>
        </w:rPr>
        <w:t>1</w:t>
      </w:r>
      <w:r w:rsidRPr="00C005BE">
        <w:rPr>
          <w:color w:val="000000"/>
          <w:sz w:val="28"/>
          <w:szCs w:val="28"/>
        </w:rPr>
        <w:t xml:space="preserve"> тыс. рублей, 20</w:t>
      </w:r>
      <w:r w:rsidR="0043446E" w:rsidRPr="00C005BE">
        <w:rPr>
          <w:color w:val="000000"/>
          <w:sz w:val="28"/>
          <w:szCs w:val="28"/>
        </w:rPr>
        <w:t>2</w:t>
      </w:r>
      <w:r w:rsidR="00C005BE" w:rsidRPr="00C005BE">
        <w:rPr>
          <w:color w:val="000000"/>
          <w:sz w:val="28"/>
          <w:szCs w:val="28"/>
        </w:rPr>
        <w:t>3</w:t>
      </w:r>
      <w:r w:rsidRPr="00C005BE">
        <w:rPr>
          <w:color w:val="000000"/>
          <w:sz w:val="28"/>
          <w:szCs w:val="28"/>
        </w:rPr>
        <w:t xml:space="preserve"> году – </w:t>
      </w:r>
      <w:r w:rsidR="00C005BE" w:rsidRPr="00C005BE">
        <w:rPr>
          <w:color w:val="000000"/>
          <w:sz w:val="28"/>
          <w:szCs w:val="28"/>
        </w:rPr>
        <w:t>1 761</w:t>
      </w:r>
      <w:r w:rsidRPr="00C005BE">
        <w:rPr>
          <w:color w:val="000000"/>
          <w:sz w:val="28"/>
          <w:szCs w:val="28"/>
        </w:rPr>
        <w:t>,</w:t>
      </w:r>
      <w:r w:rsidR="00C005BE" w:rsidRPr="00C005BE">
        <w:rPr>
          <w:color w:val="000000"/>
          <w:sz w:val="28"/>
          <w:szCs w:val="28"/>
        </w:rPr>
        <w:t>8</w:t>
      </w:r>
      <w:r w:rsidRPr="00C005BE">
        <w:rPr>
          <w:color w:val="000000"/>
          <w:sz w:val="28"/>
          <w:szCs w:val="28"/>
        </w:rPr>
        <w:t xml:space="preserve"> тыс. рублей, в 202</w:t>
      </w:r>
      <w:r w:rsidR="00C005BE" w:rsidRPr="00C005BE">
        <w:rPr>
          <w:color w:val="000000"/>
          <w:sz w:val="28"/>
          <w:szCs w:val="28"/>
        </w:rPr>
        <w:t>4</w:t>
      </w:r>
      <w:r w:rsidRPr="00C005BE">
        <w:rPr>
          <w:color w:val="000000"/>
          <w:sz w:val="28"/>
          <w:szCs w:val="28"/>
        </w:rPr>
        <w:t xml:space="preserve"> году – </w:t>
      </w:r>
      <w:r w:rsidR="00C005BE" w:rsidRPr="00C005BE">
        <w:rPr>
          <w:color w:val="000000"/>
          <w:sz w:val="28"/>
          <w:szCs w:val="28"/>
        </w:rPr>
        <w:t xml:space="preserve">1 </w:t>
      </w:r>
      <w:r w:rsidR="0011629A" w:rsidRPr="00C005BE">
        <w:rPr>
          <w:color w:val="000000"/>
          <w:sz w:val="28"/>
          <w:szCs w:val="28"/>
        </w:rPr>
        <w:t>82</w:t>
      </w:r>
      <w:r w:rsidR="00C005BE" w:rsidRPr="00C005BE">
        <w:rPr>
          <w:color w:val="000000"/>
          <w:sz w:val="28"/>
          <w:szCs w:val="28"/>
        </w:rPr>
        <w:t>1</w:t>
      </w:r>
      <w:r w:rsidRPr="00C005BE">
        <w:rPr>
          <w:color w:val="000000"/>
          <w:sz w:val="28"/>
          <w:szCs w:val="28"/>
        </w:rPr>
        <w:t>,</w:t>
      </w:r>
      <w:r w:rsidR="00C005BE" w:rsidRPr="00C005BE">
        <w:rPr>
          <w:color w:val="000000"/>
          <w:sz w:val="28"/>
          <w:szCs w:val="28"/>
        </w:rPr>
        <w:t>0</w:t>
      </w:r>
      <w:r w:rsidRPr="00C005BE">
        <w:rPr>
          <w:color w:val="000000"/>
          <w:sz w:val="28"/>
          <w:szCs w:val="28"/>
        </w:rPr>
        <w:t xml:space="preserve"> тыс. рублей.</w:t>
      </w:r>
    </w:p>
    <w:p w:rsidR="00771D3C" w:rsidRPr="00C005BE" w:rsidRDefault="0014043E" w:rsidP="002002CF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lastRenderedPageBreak/>
        <w:t>Комитет по управлению муниципальным имуществом администрации Жирятинского района</w:t>
      </w:r>
      <w:r w:rsidR="00771D3C" w:rsidRPr="00C005BE">
        <w:rPr>
          <w:color w:val="000000"/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C005BE">
        <w:rPr>
          <w:color w:val="000000"/>
          <w:sz w:val="28"/>
          <w:szCs w:val="28"/>
        </w:rPr>
        <w:t xml:space="preserve"> </w:t>
      </w:r>
      <w:r w:rsidR="00771D3C" w:rsidRPr="00C005BE">
        <w:rPr>
          <w:color w:val="000000"/>
          <w:sz w:val="28"/>
          <w:szCs w:val="28"/>
        </w:rPr>
        <w:t>и</w:t>
      </w:r>
      <w:r w:rsidRPr="00C005BE">
        <w:rPr>
          <w:color w:val="000000"/>
          <w:sz w:val="28"/>
          <w:szCs w:val="28"/>
        </w:rPr>
        <w:t xml:space="preserve">муществом </w:t>
      </w:r>
      <w:r w:rsidR="00771D3C" w:rsidRPr="00C005BE">
        <w:rPr>
          <w:color w:val="000000"/>
          <w:sz w:val="28"/>
          <w:szCs w:val="28"/>
        </w:rPr>
        <w:t xml:space="preserve">Жирятинского </w:t>
      </w:r>
      <w:r w:rsidR="002F6576" w:rsidRPr="00C005BE">
        <w:rPr>
          <w:color w:val="000000"/>
          <w:sz w:val="28"/>
          <w:szCs w:val="28"/>
        </w:rPr>
        <w:t>муниципального района Брянской области (202</w:t>
      </w:r>
      <w:r w:rsidR="00C005BE" w:rsidRPr="00C005BE">
        <w:rPr>
          <w:color w:val="000000"/>
          <w:sz w:val="28"/>
          <w:szCs w:val="28"/>
        </w:rPr>
        <w:t>2</w:t>
      </w:r>
      <w:r w:rsidR="002F6576" w:rsidRPr="00C005BE">
        <w:rPr>
          <w:color w:val="000000"/>
          <w:sz w:val="28"/>
          <w:szCs w:val="28"/>
        </w:rPr>
        <w:t>-202</w:t>
      </w:r>
      <w:r w:rsidR="00C005BE" w:rsidRPr="00C005BE">
        <w:rPr>
          <w:color w:val="000000"/>
          <w:sz w:val="28"/>
          <w:szCs w:val="28"/>
        </w:rPr>
        <w:t>4</w:t>
      </w:r>
      <w:r w:rsidR="002F6576" w:rsidRPr="00C005BE">
        <w:rPr>
          <w:color w:val="000000"/>
          <w:sz w:val="28"/>
          <w:szCs w:val="28"/>
        </w:rPr>
        <w:t xml:space="preserve"> годы)».</w:t>
      </w:r>
    </w:p>
    <w:p w:rsidR="00324757" w:rsidRPr="00BE4F62" w:rsidRDefault="00324757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BE4F62">
        <w:rPr>
          <w:b/>
          <w:color w:val="000000"/>
          <w:sz w:val="28"/>
          <w:szCs w:val="28"/>
        </w:rPr>
        <w:t>Жирятинский районный Совет народных депутатов, Контрольно-счет</w:t>
      </w:r>
      <w:r w:rsidR="00EC2E26" w:rsidRPr="00BE4F62">
        <w:rPr>
          <w:b/>
          <w:color w:val="000000"/>
          <w:sz w:val="28"/>
          <w:szCs w:val="28"/>
        </w:rPr>
        <w:t>ная палата Жирятинского района</w:t>
      </w:r>
    </w:p>
    <w:p w:rsidR="00B34D5D" w:rsidRPr="00BE4F62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BE4F62">
        <w:rPr>
          <w:color w:val="000000"/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BE4F62">
        <w:rPr>
          <w:color w:val="000000"/>
          <w:sz w:val="28"/>
          <w:szCs w:val="28"/>
        </w:rPr>
        <w:t>2</w:t>
      </w:r>
      <w:r w:rsidR="00BE4F62" w:rsidRPr="00BE4F62">
        <w:rPr>
          <w:color w:val="000000"/>
          <w:sz w:val="28"/>
          <w:szCs w:val="28"/>
        </w:rPr>
        <w:t>2</w:t>
      </w:r>
      <w:r w:rsidR="002F6576" w:rsidRPr="00BE4F62">
        <w:rPr>
          <w:color w:val="000000"/>
          <w:sz w:val="28"/>
          <w:szCs w:val="28"/>
        </w:rPr>
        <w:t xml:space="preserve"> году – </w:t>
      </w:r>
      <w:r w:rsidR="00806473" w:rsidRPr="00BE4F62">
        <w:rPr>
          <w:color w:val="000000"/>
          <w:sz w:val="28"/>
          <w:szCs w:val="28"/>
        </w:rPr>
        <w:t>1 3</w:t>
      </w:r>
      <w:r w:rsidR="00BE4F62" w:rsidRPr="00BE4F62">
        <w:rPr>
          <w:color w:val="000000"/>
          <w:sz w:val="28"/>
          <w:szCs w:val="28"/>
        </w:rPr>
        <w:t>06</w:t>
      </w:r>
      <w:r w:rsidRPr="00BE4F62">
        <w:rPr>
          <w:color w:val="000000"/>
          <w:sz w:val="28"/>
          <w:szCs w:val="28"/>
        </w:rPr>
        <w:t>,</w:t>
      </w:r>
      <w:r w:rsidR="00BE4F62" w:rsidRPr="00BE4F62">
        <w:rPr>
          <w:color w:val="000000"/>
          <w:sz w:val="28"/>
          <w:szCs w:val="28"/>
        </w:rPr>
        <w:t>0</w:t>
      </w:r>
      <w:r w:rsidRPr="00BE4F62">
        <w:rPr>
          <w:color w:val="000000"/>
          <w:sz w:val="28"/>
          <w:szCs w:val="28"/>
        </w:rPr>
        <w:t xml:space="preserve"> тыс. рублей, 20</w:t>
      </w:r>
      <w:r w:rsidR="00EC7048" w:rsidRPr="00BE4F62">
        <w:rPr>
          <w:color w:val="000000"/>
          <w:sz w:val="28"/>
          <w:szCs w:val="28"/>
        </w:rPr>
        <w:t>2</w:t>
      </w:r>
      <w:r w:rsidR="00BE4F62" w:rsidRPr="00BE4F62">
        <w:rPr>
          <w:color w:val="000000"/>
          <w:sz w:val="28"/>
          <w:szCs w:val="28"/>
        </w:rPr>
        <w:t>3</w:t>
      </w:r>
      <w:r w:rsidRPr="00BE4F62">
        <w:rPr>
          <w:color w:val="000000"/>
          <w:sz w:val="28"/>
          <w:szCs w:val="28"/>
        </w:rPr>
        <w:t xml:space="preserve"> году – </w:t>
      </w:r>
      <w:r w:rsidR="002F6576" w:rsidRPr="00BE4F62">
        <w:rPr>
          <w:color w:val="000000"/>
          <w:sz w:val="28"/>
          <w:szCs w:val="28"/>
        </w:rPr>
        <w:t>1</w:t>
      </w:r>
      <w:r w:rsidR="00BE4F62" w:rsidRPr="00BE4F62">
        <w:rPr>
          <w:color w:val="000000"/>
          <w:sz w:val="28"/>
          <w:szCs w:val="28"/>
        </w:rPr>
        <w:t>35</w:t>
      </w:r>
      <w:r w:rsidR="002F6576" w:rsidRPr="00BE4F62">
        <w:rPr>
          <w:color w:val="000000"/>
          <w:sz w:val="28"/>
          <w:szCs w:val="28"/>
        </w:rPr>
        <w:t>6</w:t>
      </w:r>
      <w:r w:rsidRPr="00BE4F62">
        <w:rPr>
          <w:color w:val="000000"/>
          <w:sz w:val="28"/>
          <w:szCs w:val="28"/>
        </w:rPr>
        <w:t>,</w:t>
      </w:r>
      <w:r w:rsidR="00BE4F62" w:rsidRPr="00BE4F62">
        <w:rPr>
          <w:color w:val="000000"/>
          <w:sz w:val="28"/>
          <w:szCs w:val="28"/>
        </w:rPr>
        <w:t>5</w:t>
      </w:r>
      <w:r w:rsidR="00EC7048" w:rsidRPr="00BE4F62">
        <w:rPr>
          <w:color w:val="000000"/>
          <w:sz w:val="28"/>
          <w:szCs w:val="28"/>
        </w:rPr>
        <w:t xml:space="preserve"> тыс. рублей, в 202</w:t>
      </w:r>
      <w:r w:rsidR="00BE4F62" w:rsidRPr="00BE4F62">
        <w:rPr>
          <w:color w:val="000000"/>
          <w:sz w:val="28"/>
          <w:szCs w:val="28"/>
        </w:rPr>
        <w:t>4</w:t>
      </w:r>
      <w:r w:rsidRPr="00BE4F62">
        <w:rPr>
          <w:color w:val="000000"/>
          <w:sz w:val="28"/>
          <w:szCs w:val="28"/>
        </w:rPr>
        <w:t xml:space="preserve"> году – </w:t>
      </w:r>
      <w:r w:rsidR="002F6576" w:rsidRPr="00BE4F62">
        <w:rPr>
          <w:color w:val="000000"/>
          <w:sz w:val="28"/>
          <w:szCs w:val="28"/>
        </w:rPr>
        <w:t>1</w:t>
      </w:r>
      <w:r w:rsidR="0059323F" w:rsidRPr="00BE4F62">
        <w:rPr>
          <w:color w:val="000000"/>
          <w:sz w:val="28"/>
          <w:szCs w:val="28"/>
        </w:rPr>
        <w:t> 4</w:t>
      </w:r>
      <w:r w:rsidR="00BE4F62" w:rsidRPr="00BE4F62">
        <w:rPr>
          <w:color w:val="000000"/>
          <w:sz w:val="28"/>
          <w:szCs w:val="28"/>
        </w:rPr>
        <w:t>09</w:t>
      </w:r>
      <w:r w:rsidR="0059323F" w:rsidRPr="00BE4F62">
        <w:rPr>
          <w:color w:val="000000"/>
          <w:sz w:val="28"/>
          <w:szCs w:val="28"/>
        </w:rPr>
        <w:t>,</w:t>
      </w:r>
      <w:r w:rsidR="00BE4F62" w:rsidRPr="00BE4F62">
        <w:rPr>
          <w:color w:val="000000"/>
          <w:sz w:val="28"/>
          <w:szCs w:val="28"/>
        </w:rPr>
        <w:t>0</w:t>
      </w:r>
      <w:r w:rsidRPr="00BE4F62">
        <w:rPr>
          <w:color w:val="000000"/>
          <w:sz w:val="28"/>
          <w:szCs w:val="28"/>
        </w:rPr>
        <w:t xml:space="preserve"> тыс. рублей.</w:t>
      </w:r>
    </w:p>
    <w:p w:rsidR="00B34D5D" w:rsidRPr="00F56C24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главному распорядителю – Контрольно-счетная палата Жи</w:t>
      </w:r>
      <w:r w:rsidR="002F6576" w:rsidRPr="00F56C24">
        <w:rPr>
          <w:color w:val="000000"/>
          <w:sz w:val="28"/>
          <w:szCs w:val="28"/>
        </w:rPr>
        <w:t>рятинского района составят в 202</w:t>
      </w:r>
      <w:r w:rsidR="00BE4F62" w:rsidRPr="00F56C24">
        <w:rPr>
          <w:color w:val="000000"/>
          <w:sz w:val="28"/>
          <w:szCs w:val="28"/>
        </w:rPr>
        <w:t>2</w:t>
      </w:r>
      <w:r w:rsidR="002F6576" w:rsidRPr="00F56C24">
        <w:rPr>
          <w:color w:val="000000"/>
          <w:sz w:val="28"/>
          <w:szCs w:val="28"/>
        </w:rPr>
        <w:t xml:space="preserve"> году – 6</w:t>
      </w:r>
      <w:r w:rsidR="00F56C24" w:rsidRPr="00F56C24">
        <w:rPr>
          <w:color w:val="000000"/>
          <w:sz w:val="28"/>
          <w:szCs w:val="28"/>
        </w:rPr>
        <w:t>7</w:t>
      </w:r>
      <w:r w:rsidR="002F6576" w:rsidRPr="00F56C24">
        <w:rPr>
          <w:color w:val="000000"/>
          <w:sz w:val="28"/>
          <w:szCs w:val="28"/>
        </w:rPr>
        <w:t>3</w:t>
      </w:r>
      <w:r w:rsidRPr="00F56C24">
        <w:rPr>
          <w:color w:val="000000"/>
          <w:sz w:val="28"/>
          <w:szCs w:val="28"/>
        </w:rPr>
        <w:t>,</w:t>
      </w:r>
      <w:r w:rsidR="00F56C24" w:rsidRPr="00F56C24">
        <w:rPr>
          <w:color w:val="000000"/>
          <w:sz w:val="28"/>
          <w:szCs w:val="28"/>
        </w:rPr>
        <w:t>7</w:t>
      </w:r>
      <w:r w:rsidRPr="00F56C24">
        <w:rPr>
          <w:color w:val="000000"/>
          <w:sz w:val="28"/>
          <w:szCs w:val="28"/>
        </w:rPr>
        <w:t xml:space="preserve"> тыс. рублей, 20</w:t>
      </w:r>
      <w:r w:rsidR="00EC7048" w:rsidRPr="00F56C24">
        <w:rPr>
          <w:color w:val="000000"/>
          <w:sz w:val="28"/>
          <w:szCs w:val="28"/>
        </w:rPr>
        <w:t>2</w:t>
      </w:r>
      <w:r w:rsidR="00F56C24" w:rsidRPr="00F56C24">
        <w:rPr>
          <w:color w:val="000000"/>
          <w:sz w:val="28"/>
          <w:szCs w:val="28"/>
        </w:rPr>
        <w:t>3</w:t>
      </w:r>
      <w:r w:rsidRPr="00F56C24">
        <w:rPr>
          <w:color w:val="000000"/>
          <w:sz w:val="28"/>
          <w:szCs w:val="28"/>
        </w:rPr>
        <w:t xml:space="preserve"> году – </w:t>
      </w:r>
      <w:r w:rsidR="00F56C24" w:rsidRPr="00F56C24">
        <w:rPr>
          <w:color w:val="000000"/>
          <w:sz w:val="28"/>
          <w:szCs w:val="28"/>
        </w:rPr>
        <w:t>700</w:t>
      </w:r>
      <w:r w:rsidR="00A07FA8" w:rsidRPr="00F56C24">
        <w:rPr>
          <w:color w:val="000000"/>
          <w:sz w:val="28"/>
          <w:szCs w:val="28"/>
        </w:rPr>
        <w:t>,</w:t>
      </w:r>
      <w:r w:rsidR="00F56C24" w:rsidRPr="00F56C24">
        <w:rPr>
          <w:color w:val="000000"/>
          <w:sz w:val="28"/>
          <w:szCs w:val="28"/>
        </w:rPr>
        <w:t>3</w:t>
      </w:r>
      <w:r w:rsidRPr="00F56C24">
        <w:rPr>
          <w:color w:val="000000"/>
          <w:sz w:val="28"/>
          <w:szCs w:val="28"/>
        </w:rPr>
        <w:t xml:space="preserve"> тыс. рублей, в 202</w:t>
      </w:r>
      <w:r w:rsidR="00F56C24" w:rsidRPr="00F56C24">
        <w:rPr>
          <w:color w:val="000000"/>
          <w:sz w:val="28"/>
          <w:szCs w:val="28"/>
        </w:rPr>
        <w:t>4</w:t>
      </w:r>
      <w:r w:rsidR="00EC7048" w:rsidRPr="00F56C24">
        <w:rPr>
          <w:color w:val="000000"/>
          <w:sz w:val="28"/>
          <w:szCs w:val="28"/>
        </w:rPr>
        <w:t xml:space="preserve"> году – </w:t>
      </w:r>
      <w:r w:rsidR="00F56C24" w:rsidRPr="00F56C24">
        <w:rPr>
          <w:color w:val="000000"/>
          <w:sz w:val="28"/>
          <w:szCs w:val="28"/>
        </w:rPr>
        <w:t>7</w:t>
      </w:r>
      <w:r w:rsidR="00A07FA8" w:rsidRPr="00F56C24">
        <w:rPr>
          <w:color w:val="000000"/>
          <w:sz w:val="28"/>
          <w:szCs w:val="28"/>
        </w:rPr>
        <w:t>2</w:t>
      </w:r>
      <w:r w:rsidR="00F56C24" w:rsidRPr="00F56C24">
        <w:rPr>
          <w:color w:val="000000"/>
          <w:sz w:val="28"/>
          <w:szCs w:val="28"/>
        </w:rPr>
        <w:t>0</w:t>
      </w:r>
      <w:r w:rsidRPr="00F56C24">
        <w:rPr>
          <w:color w:val="000000"/>
          <w:sz w:val="28"/>
          <w:szCs w:val="28"/>
        </w:rPr>
        <w:t>,</w:t>
      </w:r>
      <w:r w:rsidR="00F56C24" w:rsidRPr="00F56C24">
        <w:rPr>
          <w:color w:val="000000"/>
          <w:sz w:val="28"/>
          <w:szCs w:val="28"/>
        </w:rPr>
        <w:t>0</w:t>
      </w:r>
      <w:r w:rsidRPr="00F56C24">
        <w:rPr>
          <w:color w:val="000000"/>
          <w:sz w:val="28"/>
          <w:szCs w:val="28"/>
        </w:rPr>
        <w:t xml:space="preserve"> тыс. рублей.</w:t>
      </w:r>
    </w:p>
    <w:p w:rsidR="00B23AC6" w:rsidRPr="00F56C24" w:rsidRDefault="00D561F6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:rsidR="005A579E" w:rsidRPr="000B375C" w:rsidRDefault="005A579E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0B375C">
        <w:rPr>
          <w:b/>
          <w:color w:val="000000"/>
          <w:sz w:val="28"/>
          <w:szCs w:val="28"/>
        </w:rPr>
        <w:t>Программная часть бюджета района</w:t>
      </w:r>
    </w:p>
    <w:p w:rsidR="005A579E" w:rsidRPr="000B375C" w:rsidRDefault="003F0CF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Проект бюджета района на 20</w:t>
      </w:r>
      <w:r w:rsidR="002F6576" w:rsidRPr="000B375C">
        <w:rPr>
          <w:color w:val="000000"/>
          <w:sz w:val="28"/>
          <w:szCs w:val="28"/>
        </w:rPr>
        <w:t>2</w:t>
      </w:r>
      <w:r w:rsidR="000B375C" w:rsidRPr="000B375C">
        <w:rPr>
          <w:color w:val="000000"/>
          <w:sz w:val="28"/>
          <w:szCs w:val="28"/>
        </w:rPr>
        <w:t>2</w:t>
      </w:r>
      <w:r w:rsidRPr="000B375C">
        <w:rPr>
          <w:color w:val="000000"/>
          <w:sz w:val="28"/>
          <w:szCs w:val="28"/>
        </w:rPr>
        <w:t xml:space="preserve"> год и плановый период 20</w:t>
      </w:r>
      <w:r w:rsidR="002E4DC9" w:rsidRPr="000B375C">
        <w:rPr>
          <w:color w:val="000000"/>
          <w:sz w:val="28"/>
          <w:szCs w:val="28"/>
        </w:rPr>
        <w:t>2</w:t>
      </w:r>
      <w:r w:rsidR="000B375C" w:rsidRPr="000B375C">
        <w:rPr>
          <w:color w:val="000000"/>
          <w:sz w:val="28"/>
          <w:szCs w:val="28"/>
        </w:rPr>
        <w:t>3</w:t>
      </w:r>
      <w:r w:rsidR="00166F47" w:rsidRPr="000B375C">
        <w:rPr>
          <w:color w:val="000000"/>
          <w:sz w:val="28"/>
          <w:szCs w:val="28"/>
        </w:rPr>
        <w:t xml:space="preserve"> и 20</w:t>
      </w:r>
      <w:r w:rsidR="001D5F3B" w:rsidRPr="000B375C">
        <w:rPr>
          <w:color w:val="000000"/>
          <w:sz w:val="28"/>
          <w:szCs w:val="28"/>
        </w:rPr>
        <w:t>2</w:t>
      </w:r>
      <w:r w:rsidR="000B375C" w:rsidRPr="000B375C">
        <w:rPr>
          <w:color w:val="000000"/>
          <w:sz w:val="28"/>
          <w:szCs w:val="28"/>
        </w:rPr>
        <w:t>4</w:t>
      </w:r>
      <w:r w:rsidR="00166F47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0B375C">
        <w:rPr>
          <w:color w:val="000000"/>
          <w:sz w:val="28"/>
          <w:szCs w:val="28"/>
        </w:rPr>
        <w:t>4</w:t>
      </w:r>
      <w:r w:rsidR="00166F47" w:rsidRPr="000B375C">
        <w:rPr>
          <w:color w:val="000000"/>
          <w:sz w:val="28"/>
          <w:szCs w:val="28"/>
        </w:rPr>
        <w:t xml:space="preserve"> муниципальных программ</w:t>
      </w:r>
      <w:r w:rsidR="0026491E" w:rsidRPr="000B375C">
        <w:rPr>
          <w:color w:val="000000"/>
          <w:sz w:val="28"/>
          <w:szCs w:val="28"/>
        </w:rPr>
        <w:t>:</w:t>
      </w:r>
    </w:p>
    <w:p w:rsidR="0020070A" w:rsidRPr="000B375C" w:rsidRDefault="005A579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</w:t>
      </w:r>
      <w:r w:rsidR="003F0CFE" w:rsidRPr="000B375C">
        <w:rPr>
          <w:color w:val="000000"/>
          <w:sz w:val="28"/>
          <w:szCs w:val="28"/>
        </w:rPr>
        <w:t xml:space="preserve">вления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0B375C" w:rsidRPr="000B375C">
        <w:rPr>
          <w:color w:val="000000"/>
          <w:sz w:val="28"/>
          <w:szCs w:val="28"/>
        </w:rPr>
        <w:t>2</w:t>
      </w:r>
      <w:r w:rsidR="002F6576" w:rsidRPr="000B375C">
        <w:rPr>
          <w:color w:val="000000"/>
          <w:sz w:val="28"/>
          <w:szCs w:val="28"/>
        </w:rPr>
        <w:t>-202</w:t>
      </w:r>
      <w:r w:rsidR="000B375C" w:rsidRPr="000B375C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6491E" w:rsidRPr="000B375C">
        <w:rPr>
          <w:color w:val="000000"/>
          <w:sz w:val="28"/>
          <w:szCs w:val="28"/>
        </w:rPr>
        <w:t>;</w:t>
      </w:r>
    </w:p>
    <w:p w:rsidR="002053B0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</w:t>
      </w:r>
      <w:r w:rsidR="002053B0" w:rsidRPr="000B375C">
        <w:rPr>
          <w:color w:val="000000"/>
          <w:sz w:val="28"/>
          <w:szCs w:val="28"/>
        </w:rPr>
        <w:t xml:space="preserve">ансами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0B375C" w:rsidRPr="000B375C">
        <w:rPr>
          <w:color w:val="000000"/>
          <w:sz w:val="28"/>
          <w:szCs w:val="28"/>
        </w:rPr>
        <w:t>2</w:t>
      </w:r>
      <w:r w:rsidR="001154A8" w:rsidRPr="000B375C">
        <w:rPr>
          <w:color w:val="000000"/>
          <w:sz w:val="28"/>
          <w:szCs w:val="28"/>
        </w:rPr>
        <w:t>-202</w:t>
      </w:r>
      <w:r w:rsidR="000B375C" w:rsidRPr="000B375C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053B0" w:rsidRPr="000B375C">
        <w:rPr>
          <w:color w:val="000000"/>
          <w:sz w:val="28"/>
          <w:szCs w:val="28"/>
        </w:rPr>
        <w:t>;</w:t>
      </w:r>
    </w:p>
    <w:p w:rsidR="0020070A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</w:t>
      </w:r>
      <w:r w:rsidR="002053B0" w:rsidRPr="000B375C">
        <w:rPr>
          <w:color w:val="000000"/>
          <w:sz w:val="28"/>
          <w:szCs w:val="28"/>
        </w:rPr>
        <w:t xml:space="preserve">ования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0B375C" w:rsidRPr="000B375C">
        <w:rPr>
          <w:color w:val="000000"/>
          <w:sz w:val="28"/>
          <w:szCs w:val="28"/>
        </w:rPr>
        <w:t>2</w:t>
      </w:r>
      <w:r w:rsidR="002F6576" w:rsidRPr="000B375C">
        <w:rPr>
          <w:color w:val="000000"/>
          <w:sz w:val="28"/>
          <w:szCs w:val="28"/>
        </w:rPr>
        <w:t>-202</w:t>
      </w:r>
      <w:r w:rsidR="000B375C" w:rsidRPr="000B375C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083D5A" w:rsidRPr="000B375C">
        <w:rPr>
          <w:color w:val="000000"/>
          <w:sz w:val="28"/>
          <w:szCs w:val="28"/>
        </w:rPr>
        <w:t>;</w:t>
      </w:r>
    </w:p>
    <w:p w:rsidR="00083D5A" w:rsidRPr="000B375C" w:rsidRDefault="00083D5A" w:rsidP="00083D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 xml:space="preserve">- «Управление муниципальным имуществом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0B375C" w:rsidRPr="000B375C">
        <w:rPr>
          <w:color w:val="000000"/>
          <w:sz w:val="28"/>
          <w:szCs w:val="28"/>
        </w:rPr>
        <w:t>2</w:t>
      </w:r>
      <w:r w:rsidR="002F6576" w:rsidRPr="000B375C">
        <w:rPr>
          <w:color w:val="000000"/>
          <w:sz w:val="28"/>
          <w:szCs w:val="28"/>
        </w:rPr>
        <w:t>-202</w:t>
      </w:r>
      <w:r w:rsidR="000B375C" w:rsidRPr="000B375C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Pr="000B375C">
        <w:rPr>
          <w:color w:val="000000"/>
          <w:sz w:val="28"/>
          <w:szCs w:val="28"/>
        </w:rPr>
        <w:t>.</w:t>
      </w:r>
    </w:p>
    <w:p w:rsidR="0026491E" w:rsidRPr="00441A1F" w:rsidRDefault="0026491E" w:rsidP="002649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1A1F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441A1F" w:rsidRPr="00441A1F">
        <w:rPr>
          <w:color w:val="000000"/>
          <w:sz w:val="28"/>
          <w:szCs w:val="28"/>
        </w:rPr>
        <w:t>11</w:t>
      </w:r>
      <w:r w:rsidR="003F0CFE" w:rsidRPr="00441A1F">
        <w:rPr>
          <w:color w:val="000000"/>
          <w:sz w:val="28"/>
          <w:szCs w:val="28"/>
        </w:rPr>
        <w:t>.</w:t>
      </w:r>
      <w:r w:rsidR="00EB17C4" w:rsidRPr="00441A1F">
        <w:rPr>
          <w:color w:val="000000"/>
          <w:sz w:val="28"/>
          <w:szCs w:val="28"/>
        </w:rPr>
        <w:t>1</w:t>
      </w:r>
      <w:r w:rsidR="00EF08CD" w:rsidRPr="00441A1F">
        <w:rPr>
          <w:color w:val="000000"/>
          <w:sz w:val="28"/>
          <w:szCs w:val="28"/>
        </w:rPr>
        <w:t>0</w:t>
      </w:r>
      <w:r w:rsidR="003F0CFE" w:rsidRPr="00441A1F">
        <w:rPr>
          <w:color w:val="000000"/>
          <w:sz w:val="28"/>
          <w:szCs w:val="28"/>
        </w:rPr>
        <w:t>.20</w:t>
      </w:r>
      <w:r w:rsidR="00E11246" w:rsidRPr="00441A1F">
        <w:rPr>
          <w:color w:val="000000"/>
          <w:sz w:val="28"/>
          <w:szCs w:val="28"/>
        </w:rPr>
        <w:t>2</w:t>
      </w:r>
      <w:r w:rsidR="00441A1F" w:rsidRPr="00441A1F">
        <w:rPr>
          <w:color w:val="000000"/>
          <w:sz w:val="28"/>
          <w:szCs w:val="28"/>
        </w:rPr>
        <w:t>1</w:t>
      </w:r>
      <w:r w:rsidRPr="00441A1F">
        <w:rPr>
          <w:color w:val="000000"/>
          <w:sz w:val="28"/>
          <w:szCs w:val="28"/>
        </w:rPr>
        <w:t xml:space="preserve"> № </w:t>
      </w:r>
      <w:r w:rsidR="00E11246" w:rsidRPr="00441A1F">
        <w:rPr>
          <w:color w:val="000000"/>
          <w:sz w:val="28"/>
          <w:szCs w:val="28"/>
        </w:rPr>
        <w:t>2</w:t>
      </w:r>
      <w:r w:rsidR="00441A1F" w:rsidRPr="00441A1F">
        <w:rPr>
          <w:color w:val="000000"/>
          <w:sz w:val="28"/>
          <w:szCs w:val="28"/>
        </w:rPr>
        <w:t>72</w:t>
      </w:r>
      <w:r w:rsidRPr="00441A1F">
        <w:rPr>
          <w:color w:val="000000"/>
          <w:sz w:val="28"/>
          <w:szCs w:val="28"/>
        </w:rPr>
        <w:t xml:space="preserve"> «Об утверждении </w:t>
      </w:r>
      <w:r w:rsidR="00441A1F" w:rsidRPr="00441A1F">
        <w:rPr>
          <w:color w:val="000000"/>
          <w:sz w:val="28"/>
          <w:szCs w:val="28"/>
        </w:rPr>
        <w:t>п</w:t>
      </w:r>
      <w:r w:rsidRPr="00441A1F">
        <w:rPr>
          <w:color w:val="000000"/>
          <w:sz w:val="28"/>
          <w:szCs w:val="28"/>
        </w:rPr>
        <w:t>еречня муниципальных программ</w:t>
      </w:r>
      <w:r w:rsidR="003F0CFE" w:rsidRPr="00441A1F">
        <w:rPr>
          <w:color w:val="000000"/>
          <w:sz w:val="28"/>
          <w:szCs w:val="28"/>
        </w:rPr>
        <w:t xml:space="preserve"> </w:t>
      </w:r>
      <w:r w:rsidRPr="00441A1F">
        <w:rPr>
          <w:color w:val="000000"/>
          <w:sz w:val="28"/>
          <w:szCs w:val="28"/>
        </w:rPr>
        <w:t>Жирятинского района на 20</w:t>
      </w:r>
      <w:r w:rsidR="007A22FE" w:rsidRPr="00441A1F">
        <w:rPr>
          <w:color w:val="000000"/>
          <w:sz w:val="28"/>
          <w:szCs w:val="28"/>
        </w:rPr>
        <w:t>2</w:t>
      </w:r>
      <w:r w:rsidR="003D69A2" w:rsidRPr="00441A1F">
        <w:rPr>
          <w:color w:val="000000"/>
          <w:sz w:val="28"/>
          <w:szCs w:val="28"/>
        </w:rPr>
        <w:t>2</w:t>
      </w:r>
      <w:r w:rsidR="003F0CFE" w:rsidRPr="00441A1F">
        <w:rPr>
          <w:color w:val="000000"/>
          <w:sz w:val="28"/>
          <w:szCs w:val="28"/>
        </w:rPr>
        <w:t>-20</w:t>
      </w:r>
      <w:r w:rsidR="00EF08CD" w:rsidRPr="00441A1F">
        <w:rPr>
          <w:color w:val="000000"/>
          <w:sz w:val="28"/>
          <w:szCs w:val="28"/>
        </w:rPr>
        <w:t>2</w:t>
      </w:r>
      <w:r w:rsidR="003D69A2" w:rsidRPr="00441A1F">
        <w:rPr>
          <w:color w:val="000000"/>
          <w:sz w:val="28"/>
          <w:szCs w:val="28"/>
        </w:rPr>
        <w:t>4</w:t>
      </w:r>
      <w:r w:rsidR="00580C17" w:rsidRPr="00441A1F">
        <w:rPr>
          <w:color w:val="000000"/>
          <w:sz w:val="28"/>
          <w:szCs w:val="28"/>
        </w:rPr>
        <w:t xml:space="preserve"> годы».</w:t>
      </w:r>
    </w:p>
    <w:p w:rsidR="0020070A" w:rsidRPr="008B3C29" w:rsidRDefault="00580C17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8B3C29">
        <w:rPr>
          <w:color w:val="000000"/>
          <w:sz w:val="28"/>
          <w:szCs w:val="28"/>
        </w:rPr>
        <w:t>2</w:t>
      </w:r>
      <w:r w:rsidR="00A20FAD" w:rsidRPr="008B3C29">
        <w:rPr>
          <w:color w:val="000000"/>
          <w:sz w:val="28"/>
          <w:szCs w:val="28"/>
        </w:rPr>
        <w:t>2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 w:rsidR="00A20FAD" w:rsidRPr="008B3C29">
        <w:rPr>
          <w:color w:val="000000"/>
          <w:sz w:val="28"/>
          <w:szCs w:val="28"/>
        </w:rPr>
        <w:t>20</w:t>
      </w:r>
      <w:r w:rsidR="00B47578" w:rsidRPr="008B3C29">
        <w:rPr>
          <w:color w:val="000000"/>
          <w:sz w:val="28"/>
          <w:szCs w:val="28"/>
        </w:rPr>
        <w:t>1</w:t>
      </w:r>
      <w:r w:rsidR="006B7145" w:rsidRPr="008B3C29">
        <w:rPr>
          <w:color w:val="000000"/>
          <w:sz w:val="28"/>
          <w:szCs w:val="28"/>
        </w:rPr>
        <w:t> </w:t>
      </w:r>
      <w:r w:rsidR="00A20FAD" w:rsidRPr="008B3C29">
        <w:rPr>
          <w:color w:val="000000"/>
          <w:sz w:val="28"/>
          <w:szCs w:val="28"/>
        </w:rPr>
        <w:t>841</w:t>
      </w:r>
      <w:r w:rsidR="006B7145" w:rsidRPr="008B3C29">
        <w:rPr>
          <w:color w:val="000000"/>
          <w:sz w:val="28"/>
          <w:szCs w:val="28"/>
        </w:rPr>
        <w:t>,</w:t>
      </w:r>
      <w:r w:rsidR="00A20FAD" w:rsidRPr="008B3C29"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C55FE0" w:rsidRPr="008B3C29">
        <w:rPr>
          <w:color w:val="000000"/>
          <w:sz w:val="28"/>
          <w:szCs w:val="28"/>
        </w:rPr>
        <w:t>2</w:t>
      </w:r>
      <w:r w:rsidR="00A20FAD" w:rsidRPr="008B3C29">
        <w:rPr>
          <w:color w:val="000000"/>
          <w:sz w:val="28"/>
          <w:szCs w:val="28"/>
        </w:rPr>
        <w:t>3</w:t>
      </w:r>
      <w:r w:rsidRPr="008B3C29">
        <w:rPr>
          <w:color w:val="000000"/>
          <w:sz w:val="28"/>
          <w:szCs w:val="28"/>
        </w:rPr>
        <w:t xml:space="preserve"> год –</w:t>
      </w:r>
      <w:r w:rsidR="00B47578" w:rsidRPr="008B3C29">
        <w:rPr>
          <w:color w:val="000000"/>
          <w:sz w:val="28"/>
          <w:szCs w:val="28"/>
        </w:rPr>
        <w:t xml:space="preserve"> 1</w:t>
      </w:r>
      <w:r w:rsidR="00A20FAD" w:rsidRPr="008B3C29">
        <w:rPr>
          <w:color w:val="000000"/>
          <w:sz w:val="28"/>
          <w:szCs w:val="28"/>
        </w:rPr>
        <w:t>68 777,</w:t>
      </w:r>
      <w:r w:rsidR="004E6168" w:rsidRPr="008B3C29">
        <w:rPr>
          <w:color w:val="000000"/>
          <w:sz w:val="28"/>
          <w:szCs w:val="28"/>
        </w:rPr>
        <w:t>9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EF08CD" w:rsidRPr="008B3C29">
        <w:rPr>
          <w:color w:val="000000"/>
          <w:sz w:val="28"/>
          <w:szCs w:val="28"/>
        </w:rPr>
        <w:t>2</w:t>
      </w:r>
      <w:r w:rsidR="00A20FAD" w:rsidRPr="008B3C29"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– </w:t>
      </w:r>
      <w:r w:rsidR="004E6168" w:rsidRPr="008B3C29">
        <w:rPr>
          <w:color w:val="000000"/>
          <w:sz w:val="28"/>
          <w:szCs w:val="28"/>
        </w:rPr>
        <w:t>1</w:t>
      </w:r>
      <w:r w:rsidR="00A20FAD" w:rsidRPr="008B3C29">
        <w:rPr>
          <w:color w:val="000000"/>
          <w:sz w:val="28"/>
          <w:szCs w:val="28"/>
        </w:rPr>
        <w:t>67</w:t>
      </w:r>
      <w:r w:rsidR="00E81AD7" w:rsidRPr="008B3C29">
        <w:rPr>
          <w:color w:val="000000"/>
          <w:sz w:val="28"/>
          <w:szCs w:val="28"/>
        </w:rPr>
        <w:t> 4</w:t>
      </w:r>
      <w:r w:rsidR="004E6168" w:rsidRPr="008B3C29">
        <w:rPr>
          <w:color w:val="000000"/>
          <w:sz w:val="28"/>
          <w:szCs w:val="28"/>
        </w:rPr>
        <w:t>5</w:t>
      </w:r>
      <w:r w:rsidR="00A20FAD" w:rsidRPr="008B3C29">
        <w:rPr>
          <w:color w:val="000000"/>
          <w:sz w:val="28"/>
          <w:szCs w:val="28"/>
        </w:rPr>
        <w:t>8</w:t>
      </w:r>
      <w:r w:rsidR="00E81AD7" w:rsidRPr="008B3C29">
        <w:rPr>
          <w:color w:val="000000"/>
          <w:sz w:val="28"/>
          <w:szCs w:val="28"/>
        </w:rPr>
        <w:t>,</w:t>
      </w:r>
      <w:r w:rsidR="00A20FAD" w:rsidRPr="008B3C29">
        <w:rPr>
          <w:color w:val="000000"/>
          <w:sz w:val="28"/>
          <w:szCs w:val="28"/>
        </w:rPr>
        <w:t>1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</w:t>
      </w:r>
      <w:r w:rsidR="00163DCE" w:rsidRPr="008B3C29">
        <w:rPr>
          <w:color w:val="000000"/>
          <w:sz w:val="28"/>
          <w:szCs w:val="28"/>
        </w:rPr>
        <w:t xml:space="preserve"> </w:t>
      </w:r>
      <w:r w:rsidR="00EF08CD" w:rsidRPr="008B3C29">
        <w:rPr>
          <w:color w:val="000000"/>
          <w:sz w:val="28"/>
          <w:szCs w:val="28"/>
        </w:rPr>
        <w:t>в 20</w:t>
      </w:r>
      <w:r w:rsidR="004E6168" w:rsidRPr="008B3C29">
        <w:rPr>
          <w:color w:val="000000"/>
          <w:sz w:val="28"/>
          <w:szCs w:val="28"/>
        </w:rPr>
        <w:t>2</w:t>
      </w:r>
      <w:r w:rsidR="00A20FAD" w:rsidRPr="008B3C29">
        <w:rPr>
          <w:color w:val="000000"/>
          <w:sz w:val="28"/>
          <w:szCs w:val="28"/>
        </w:rPr>
        <w:t>2</w:t>
      </w:r>
      <w:r w:rsidR="00EF08CD" w:rsidRPr="008B3C29">
        <w:rPr>
          <w:color w:val="000000"/>
          <w:sz w:val="28"/>
          <w:szCs w:val="28"/>
        </w:rPr>
        <w:t xml:space="preserve"> году 9</w:t>
      </w:r>
      <w:r w:rsidR="00E526E5" w:rsidRPr="008B3C29">
        <w:rPr>
          <w:color w:val="000000"/>
          <w:sz w:val="28"/>
          <w:szCs w:val="28"/>
        </w:rPr>
        <w:t>9</w:t>
      </w:r>
      <w:r w:rsidR="00EF08CD" w:rsidRPr="008B3C29">
        <w:rPr>
          <w:color w:val="000000"/>
          <w:sz w:val="28"/>
          <w:szCs w:val="28"/>
        </w:rPr>
        <w:t>,</w:t>
      </w:r>
      <w:r w:rsidR="00E526E5" w:rsidRPr="008B3C29">
        <w:rPr>
          <w:color w:val="000000"/>
          <w:sz w:val="28"/>
          <w:szCs w:val="28"/>
        </w:rPr>
        <w:t>0</w:t>
      </w:r>
      <w:r w:rsidR="00C55FE0" w:rsidRPr="008B3C29">
        <w:rPr>
          <w:color w:val="000000"/>
          <w:sz w:val="28"/>
          <w:szCs w:val="28"/>
        </w:rPr>
        <w:t xml:space="preserve"> %, в 202</w:t>
      </w:r>
      <w:r w:rsidR="00E526E5" w:rsidRPr="008B3C29">
        <w:rPr>
          <w:color w:val="000000"/>
          <w:sz w:val="28"/>
          <w:szCs w:val="28"/>
        </w:rPr>
        <w:t>3</w:t>
      </w:r>
      <w:r w:rsidR="00C55FE0" w:rsidRPr="008B3C29">
        <w:rPr>
          <w:color w:val="000000"/>
          <w:sz w:val="28"/>
          <w:szCs w:val="28"/>
        </w:rPr>
        <w:t xml:space="preserve"> и </w:t>
      </w:r>
      <w:r w:rsidR="00EF08CD" w:rsidRPr="008B3C29">
        <w:rPr>
          <w:color w:val="000000"/>
          <w:sz w:val="28"/>
          <w:szCs w:val="28"/>
        </w:rPr>
        <w:t>202</w:t>
      </w:r>
      <w:r w:rsidR="00E526E5" w:rsidRPr="008B3C29">
        <w:rPr>
          <w:color w:val="000000"/>
          <w:sz w:val="28"/>
          <w:szCs w:val="28"/>
        </w:rPr>
        <w:t>4</w:t>
      </w:r>
      <w:r w:rsidR="00EF08CD" w:rsidRPr="008B3C29">
        <w:rPr>
          <w:color w:val="000000"/>
          <w:sz w:val="28"/>
          <w:szCs w:val="28"/>
        </w:rPr>
        <w:t xml:space="preserve"> годах - </w:t>
      </w:r>
      <w:r w:rsidR="00163DCE" w:rsidRPr="008B3C29">
        <w:rPr>
          <w:color w:val="000000"/>
          <w:sz w:val="28"/>
          <w:szCs w:val="28"/>
        </w:rPr>
        <w:t>9</w:t>
      </w:r>
      <w:r w:rsidR="004E6168" w:rsidRPr="008B3C29">
        <w:rPr>
          <w:color w:val="000000"/>
          <w:sz w:val="28"/>
          <w:szCs w:val="28"/>
        </w:rPr>
        <w:t>7</w:t>
      </w:r>
      <w:r w:rsidR="00163DCE" w:rsidRPr="008B3C29">
        <w:rPr>
          <w:color w:val="000000"/>
          <w:sz w:val="28"/>
          <w:szCs w:val="28"/>
        </w:rPr>
        <w:t>,</w:t>
      </w:r>
      <w:r w:rsidR="00002CD6" w:rsidRPr="008B3C29">
        <w:rPr>
          <w:color w:val="000000"/>
          <w:sz w:val="28"/>
          <w:szCs w:val="28"/>
        </w:rPr>
        <w:t>9</w:t>
      </w:r>
      <w:r w:rsidR="002053B0" w:rsidRPr="008B3C29">
        <w:rPr>
          <w:color w:val="000000"/>
          <w:sz w:val="28"/>
          <w:szCs w:val="28"/>
        </w:rPr>
        <w:t>%</w:t>
      </w:r>
      <w:r w:rsidR="00AB49A6" w:rsidRPr="008B3C29">
        <w:rPr>
          <w:color w:val="000000"/>
          <w:sz w:val="28"/>
          <w:szCs w:val="28"/>
        </w:rPr>
        <w:t xml:space="preserve"> и 9</w:t>
      </w:r>
      <w:r w:rsidR="00E526E5" w:rsidRPr="008B3C29">
        <w:rPr>
          <w:color w:val="000000"/>
          <w:sz w:val="28"/>
          <w:szCs w:val="28"/>
        </w:rPr>
        <w:t>6</w:t>
      </w:r>
      <w:r w:rsidR="00AB49A6" w:rsidRPr="008B3C29">
        <w:rPr>
          <w:color w:val="000000"/>
          <w:sz w:val="28"/>
          <w:szCs w:val="28"/>
        </w:rPr>
        <w:t>,</w:t>
      </w:r>
      <w:r w:rsidR="00E526E5" w:rsidRPr="008B3C29">
        <w:rPr>
          <w:color w:val="000000"/>
          <w:sz w:val="28"/>
          <w:szCs w:val="28"/>
        </w:rPr>
        <w:t>9</w:t>
      </w:r>
      <w:r w:rsidR="00AB49A6" w:rsidRPr="008B3C29">
        <w:rPr>
          <w:color w:val="000000"/>
          <w:sz w:val="28"/>
          <w:szCs w:val="28"/>
        </w:rPr>
        <w:t>%</w:t>
      </w:r>
      <w:r w:rsidR="00510FB5" w:rsidRPr="008B3C29">
        <w:rPr>
          <w:color w:val="000000"/>
          <w:sz w:val="28"/>
          <w:szCs w:val="28"/>
        </w:rPr>
        <w:t xml:space="preserve"> </w:t>
      </w:r>
      <w:r w:rsidR="00AB49A6" w:rsidRPr="008B3C29">
        <w:rPr>
          <w:color w:val="000000"/>
          <w:sz w:val="28"/>
          <w:szCs w:val="28"/>
        </w:rPr>
        <w:t>соответствен</w:t>
      </w:r>
      <w:r w:rsidR="00B47578" w:rsidRPr="008B3C29">
        <w:rPr>
          <w:color w:val="000000"/>
          <w:sz w:val="28"/>
          <w:szCs w:val="28"/>
        </w:rPr>
        <w:t>но</w:t>
      </w:r>
      <w:r w:rsidRPr="008B3C29">
        <w:rPr>
          <w:color w:val="000000"/>
          <w:sz w:val="28"/>
          <w:szCs w:val="28"/>
        </w:rPr>
        <w:t>.</w:t>
      </w:r>
    </w:p>
    <w:p w:rsidR="000E1BA8" w:rsidRPr="00DE632E" w:rsidRDefault="00163DCE" w:rsidP="00F956F3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8B3C29">
        <w:rPr>
          <w:color w:val="000000"/>
          <w:sz w:val="28"/>
          <w:szCs w:val="28"/>
        </w:rPr>
        <w:t>муниципального района Брянской области (202</w:t>
      </w:r>
      <w:r w:rsidR="008B3C29" w:rsidRPr="008B3C29">
        <w:rPr>
          <w:color w:val="000000"/>
          <w:sz w:val="28"/>
          <w:szCs w:val="28"/>
        </w:rPr>
        <w:t>2</w:t>
      </w:r>
      <w:r w:rsidR="00805C56" w:rsidRPr="008B3C29">
        <w:rPr>
          <w:color w:val="000000"/>
          <w:sz w:val="28"/>
          <w:szCs w:val="28"/>
        </w:rPr>
        <w:t>-202</w:t>
      </w:r>
      <w:r w:rsidR="008B3C29" w:rsidRPr="008B3C29">
        <w:rPr>
          <w:color w:val="000000"/>
          <w:sz w:val="28"/>
          <w:szCs w:val="28"/>
        </w:rPr>
        <w:t>4</w:t>
      </w:r>
      <w:r w:rsidR="00805C56" w:rsidRPr="008B3C29">
        <w:rPr>
          <w:color w:val="000000"/>
          <w:sz w:val="28"/>
          <w:szCs w:val="28"/>
        </w:rPr>
        <w:t xml:space="preserve"> годы)»</w:t>
      </w:r>
      <w:r w:rsidR="00274F24" w:rsidRPr="008B3C29">
        <w:rPr>
          <w:color w:val="000000"/>
          <w:sz w:val="28"/>
          <w:szCs w:val="28"/>
        </w:rPr>
        <w:t xml:space="preserve"> </w:t>
      </w:r>
      <w:r w:rsidR="00B04AB0" w:rsidRPr="00DE632E">
        <w:rPr>
          <w:color w:val="000000"/>
          <w:sz w:val="28"/>
          <w:szCs w:val="28"/>
        </w:rPr>
        <w:t>- 119</w:t>
      </w:r>
      <w:r w:rsidR="00580C17" w:rsidRPr="00DE632E">
        <w:rPr>
          <w:color w:val="000000"/>
          <w:sz w:val="28"/>
          <w:szCs w:val="28"/>
        </w:rPr>
        <w:t> </w:t>
      </w:r>
      <w:r w:rsidR="00B04AB0" w:rsidRPr="00DE632E">
        <w:rPr>
          <w:color w:val="000000"/>
          <w:sz w:val="28"/>
          <w:szCs w:val="28"/>
        </w:rPr>
        <w:t>252</w:t>
      </w:r>
      <w:r w:rsidR="00580C17" w:rsidRPr="00DE632E">
        <w:rPr>
          <w:color w:val="000000"/>
          <w:sz w:val="28"/>
          <w:szCs w:val="28"/>
        </w:rPr>
        <w:t>,</w:t>
      </w:r>
      <w:r w:rsidR="00B04AB0" w:rsidRPr="00DE632E">
        <w:rPr>
          <w:color w:val="000000"/>
          <w:sz w:val="28"/>
          <w:szCs w:val="28"/>
        </w:rPr>
        <w:t>8</w:t>
      </w:r>
      <w:r w:rsidR="00580C17" w:rsidRPr="00DE632E">
        <w:rPr>
          <w:color w:val="000000"/>
          <w:sz w:val="28"/>
          <w:szCs w:val="28"/>
        </w:rPr>
        <w:t xml:space="preserve"> тыс. рублей, или </w:t>
      </w:r>
      <w:r w:rsidR="00805C56" w:rsidRPr="00DE632E">
        <w:rPr>
          <w:color w:val="000000"/>
          <w:sz w:val="28"/>
          <w:szCs w:val="28"/>
        </w:rPr>
        <w:t>5</w:t>
      </w:r>
      <w:r w:rsidR="00B04AB0" w:rsidRPr="00DE632E">
        <w:rPr>
          <w:color w:val="000000"/>
          <w:sz w:val="28"/>
          <w:szCs w:val="28"/>
        </w:rPr>
        <w:t>9</w:t>
      </w:r>
      <w:r w:rsidR="00580C17" w:rsidRPr="00DE632E">
        <w:rPr>
          <w:color w:val="000000"/>
          <w:sz w:val="28"/>
          <w:szCs w:val="28"/>
        </w:rPr>
        <w:t>,</w:t>
      </w:r>
      <w:r w:rsidR="00B04AB0" w:rsidRPr="00DE632E">
        <w:rPr>
          <w:color w:val="000000"/>
          <w:sz w:val="28"/>
          <w:szCs w:val="28"/>
        </w:rPr>
        <w:t>1</w:t>
      </w:r>
      <w:r w:rsidR="00580C17" w:rsidRPr="00DE632E">
        <w:rPr>
          <w:color w:val="000000"/>
          <w:sz w:val="28"/>
          <w:szCs w:val="28"/>
        </w:rPr>
        <w:t>% програм</w:t>
      </w:r>
      <w:r w:rsidR="00274F24" w:rsidRPr="00DE632E">
        <w:rPr>
          <w:color w:val="000000"/>
          <w:sz w:val="28"/>
          <w:szCs w:val="28"/>
        </w:rPr>
        <w:t>мной части бюджета района в 20</w:t>
      </w:r>
      <w:r w:rsidR="00805C56" w:rsidRPr="00DE632E">
        <w:rPr>
          <w:color w:val="000000"/>
          <w:sz w:val="28"/>
          <w:szCs w:val="28"/>
        </w:rPr>
        <w:t>2</w:t>
      </w:r>
      <w:r w:rsidR="00B04AB0" w:rsidRPr="00DE632E">
        <w:rPr>
          <w:color w:val="000000"/>
          <w:sz w:val="28"/>
          <w:szCs w:val="28"/>
        </w:rPr>
        <w:t>2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D1E03" w:rsidRPr="00DE632E">
        <w:rPr>
          <w:color w:val="000000"/>
          <w:sz w:val="28"/>
          <w:szCs w:val="28"/>
        </w:rPr>
        <w:t xml:space="preserve"> </w:t>
      </w:r>
      <w:r w:rsidR="00805C56" w:rsidRPr="00DE632E">
        <w:rPr>
          <w:color w:val="000000"/>
          <w:sz w:val="28"/>
          <w:szCs w:val="28"/>
        </w:rPr>
        <w:t>9</w:t>
      </w:r>
      <w:r w:rsidR="00B04AB0" w:rsidRPr="00DE632E">
        <w:rPr>
          <w:color w:val="000000"/>
          <w:sz w:val="28"/>
          <w:szCs w:val="28"/>
        </w:rPr>
        <w:t>2</w:t>
      </w:r>
      <w:r w:rsidR="00580C17" w:rsidRPr="00DE632E">
        <w:rPr>
          <w:color w:val="000000"/>
          <w:sz w:val="28"/>
          <w:szCs w:val="28"/>
        </w:rPr>
        <w:t> </w:t>
      </w:r>
      <w:r w:rsidR="00B04AB0" w:rsidRPr="00DE632E">
        <w:rPr>
          <w:color w:val="000000"/>
          <w:sz w:val="28"/>
          <w:szCs w:val="28"/>
        </w:rPr>
        <w:t>54</w:t>
      </w:r>
      <w:r w:rsidR="00F921F0" w:rsidRPr="00DE632E">
        <w:rPr>
          <w:color w:val="000000"/>
          <w:sz w:val="28"/>
          <w:szCs w:val="28"/>
        </w:rPr>
        <w:t>7</w:t>
      </w:r>
      <w:r w:rsidR="00580C17" w:rsidRPr="00DE632E">
        <w:rPr>
          <w:color w:val="000000"/>
          <w:sz w:val="28"/>
          <w:szCs w:val="28"/>
        </w:rPr>
        <w:t>,</w:t>
      </w:r>
      <w:r w:rsidR="00B04AB0" w:rsidRPr="00DE632E">
        <w:rPr>
          <w:color w:val="000000"/>
          <w:sz w:val="28"/>
          <w:szCs w:val="28"/>
        </w:rPr>
        <w:t>7 тыс. рублей, или 54</w:t>
      </w:r>
      <w:r w:rsidR="005D1E03" w:rsidRPr="00DE632E">
        <w:rPr>
          <w:color w:val="000000"/>
          <w:sz w:val="28"/>
          <w:szCs w:val="28"/>
        </w:rPr>
        <w:t>,</w:t>
      </w:r>
      <w:r w:rsidR="00B04AB0" w:rsidRPr="00DE632E">
        <w:rPr>
          <w:color w:val="000000"/>
          <w:sz w:val="28"/>
          <w:szCs w:val="28"/>
        </w:rPr>
        <w:t>8</w:t>
      </w:r>
      <w:r w:rsidR="00580C17" w:rsidRPr="00DE632E">
        <w:rPr>
          <w:color w:val="000000"/>
          <w:sz w:val="28"/>
          <w:szCs w:val="28"/>
        </w:rPr>
        <w:t>% в 20</w:t>
      </w:r>
      <w:r w:rsidR="00274F24" w:rsidRPr="00DE632E">
        <w:rPr>
          <w:color w:val="000000"/>
          <w:sz w:val="28"/>
          <w:szCs w:val="28"/>
        </w:rPr>
        <w:t>2</w:t>
      </w:r>
      <w:r w:rsidR="00B04AB0" w:rsidRPr="00DE632E">
        <w:rPr>
          <w:color w:val="000000"/>
          <w:sz w:val="28"/>
          <w:szCs w:val="28"/>
        </w:rPr>
        <w:t>3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80C17" w:rsidRPr="00DE632E">
        <w:rPr>
          <w:color w:val="000000"/>
          <w:sz w:val="28"/>
          <w:szCs w:val="28"/>
        </w:rPr>
        <w:t xml:space="preserve"> </w:t>
      </w:r>
      <w:r w:rsidR="00805C56" w:rsidRPr="00DE632E">
        <w:rPr>
          <w:color w:val="000000"/>
          <w:sz w:val="28"/>
          <w:szCs w:val="28"/>
        </w:rPr>
        <w:t>9</w:t>
      </w:r>
      <w:r w:rsidR="00B04AB0" w:rsidRPr="00DE632E">
        <w:rPr>
          <w:color w:val="000000"/>
          <w:sz w:val="28"/>
          <w:szCs w:val="28"/>
        </w:rPr>
        <w:t>2</w:t>
      </w:r>
      <w:r w:rsidR="00F921F0" w:rsidRPr="00DE632E">
        <w:rPr>
          <w:color w:val="000000"/>
          <w:sz w:val="28"/>
          <w:szCs w:val="28"/>
        </w:rPr>
        <w:t> </w:t>
      </w:r>
      <w:r w:rsidR="00805C56" w:rsidRPr="00DE632E">
        <w:rPr>
          <w:color w:val="000000"/>
          <w:sz w:val="28"/>
          <w:szCs w:val="28"/>
        </w:rPr>
        <w:t>6</w:t>
      </w:r>
      <w:r w:rsidR="00F921F0" w:rsidRPr="00DE632E">
        <w:rPr>
          <w:color w:val="000000"/>
          <w:sz w:val="28"/>
          <w:szCs w:val="28"/>
        </w:rPr>
        <w:t>3</w:t>
      </w:r>
      <w:r w:rsidR="00B04AB0" w:rsidRPr="00DE632E">
        <w:rPr>
          <w:color w:val="000000"/>
          <w:sz w:val="28"/>
          <w:szCs w:val="28"/>
        </w:rPr>
        <w:t>7,0</w:t>
      </w:r>
      <w:r w:rsidR="00580C17" w:rsidRPr="00DE632E">
        <w:rPr>
          <w:color w:val="000000"/>
          <w:sz w:val="28"/>
          <w:szCs w:val="28"/>
        </w:rPr>
        <w:t xml:space="preserve"> тыс. рублей</w:t>
      </w:r>
      <w:r w:rsidR="00F90778" w:rsidRPr="00DE632E">
        <w:rPr>
          <w:color w:val="000000"/>
          <w:sz w:val="28"/>
          <w:szCs w:val="28"/>
        </w:rPr>
        <w:t>, или 5</w:t>
      </w:r>
      <w:r w:rsidR="00B04AB0" w:rsidRPr="00DE632E">
        <w:rPr>
          <w:color w:val="000000"/>
          <w:sz w:val="28"/>
          <w:szCs w:val="28"/>
        </w:rPr>
        <w:t>5</w:t>
      </w:r>
      <w:r w:rsidR="00491B19" w:rsidRPr="00DE632E">
        <w:rPr>
          <w:color w:val="000000"/>
          <w:sz w:val="28"/>
          <w:szCs w:val="28"/>
        </w:rPr>
        <w:t>,</w:t>
      </w:r>
      <w:r w:rsidR="00B04AB0" w:rsidRPr="00DE632E">
        <w:rPr>
          <w:color w:val="000000"/>
          <w:sz w:val="28"/>
          <w:szCs w:val="28"/>
        </w:rPr>
        <w:t>3</w:t>
      </w:r>
      <w:r w:rsidR="00491B19" w:rsidRPr="00DE632E">
        <w:rPr>
          <w:color w:val="000000"/>
          <w:sz w:val="28"/>
          <w:szCs w:val="28"/>
        </w:rPr>
        <w:t>%</w:t>
      </w:r>
      <w:r w:rsidR="00580C17" w:rsidRPr="00DE632E">
        <w:rPr>
          <w:color w:val="000000"/>
          <w:sz w:val="28"/>
          <w:szCs w:val="28"/>
        </w:rPr>
        <w:t xml:space="preserve"> в 20</w:t>
      </w:r>
      <w:r w:rsidR="005D1E03" w:rsidRPr="00DE632E">
        <w:rPr>
          <w:color w:val="000000"/>
          <w:sz w:val="28"/>
          <w:szCs w:val="28"/>
        </w:rPr>
        <w:t>2</w:t>
      </w:r>
      <w:r w:rsidR="00B04AB0" w:rsidRPr="00DE632E">
        <w:rPr>
          <w:color w:val="000000"/>
          <w:sz w:val="28"/>
          <w:szCs w:val="28"/>
        </w:rPr>
        <w:t>4</w:t>
      </w:r>
      <w:r w:rsidR="00580C17" w:rsidRPr="00DE632E">
        <w:rPr>
          <w:color w:val="000000"/>
          <w:sz w:val="28"/>
          <w:szCs w:val="28"/>
        </w:rPr>
        <w:t xml:space="preserve"> году. </w:t>
      </w:r>
      <w:r w:rsidR="00191B48" w:rsidRPr="00DE632E">
        <w:rPr>
          <w:b/>
          <w:color w:val="000000"/>
          <w:sz w:val="28"/>
          <w:szCs w:val="28"/>
        </w:rPr>
        <w:t xml:space="preserve">       </w:t>
      </w:r>
    </w:p>
    <w:p w:rsidR="00191B48" w:rsidRPr="00DE632E" w:rsidRDefault="00191B48" w:rsidP="000E1BA8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lastRenderedPageBreak/>
        <w:t>Источники финансирования дефицита бюджета района</w:t>
      </w:r>
    </w:p>
    <w:p w:rsidR="005B0C8C" w:rsidRPr="00DE632E" w:rsidRDefault="006B7145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E632E">
        <w:rPr>
          <w:color w:val="000000"/>
          <w:sz w:val="28"/>
          <w:szCs w:val="28"/>
        </w:rPr>
        <w:t xml:space="preserve">Проект бюджета на </w:t>
      </w:r>
      <w:r w:rsidR="00C53A2F" w:rsidRPr="00DE632E">
        <w:rPr>
          <w:color w:val="000000"/>
          <w:sz w:val="28"/>
          <w:szCs w:val="28"/>
        </w:rPr>
        <w:t>20</w:t>
      </w:r>
      <w:r w:rsidR="00DE1D36" w:rsidRPr="00DE632E">
        <w:rPr>
          <w:color w:val="000000"/>
          <w:sz w:val="28"/>
          <w:szCs w:val="28"/>
        </w:rPr>
        <w:t>2</w:t>
      </w:r>
      <w:r w:rsidR="00DE632E" w:rsidRPr="00DE632E">
        <w:rPr>
          <w:color w:val="000000"/>
          <w:sz w:val="28"/>
          <w:szCs w:val="28"/>
        </w:rPr>
        <w:t>2</w:t>
      </w:r>
      <w:r w:rsidRPr="00DE632E">
        <w:rPr>
          <w:color w:val="000000"/>
          <w:sz w:val="28"/>
          <w:szCs w:val="28"/>
        </w:rPr>
        <w:t xml:space="preserve"> год</w:t>
      </w:r>
      <w:r w:rsidR="00BD323C" w:rsidRPr="00DE632E">
        <w:rPr>
          <w:color w:val="000000"/>
          <w:sz w:val="28"/>
          <w:szCs w:val="28"/>
        </w:rPr>
        <w:t xml:space="preserve"> </w:t>
      </w:r>
      <w:r w:rsidR="005B0C8C" w:rsidRPr="00DE632E">
        <w:rPr>
          <w:color w:val="000000"/>
          <w:sz w:val="28"/>
          <w:szCs w:val="28"/>
        </w:rPr>
        <w:t>и на плановый период 202</w:t>
      </w:r>
      <w:r w:rsidR="00DE632E" w:rsidRPr="00DE632E">
        <w:rPr>
          <w:color w:val="000000"/>
          <w:sz w:val="28"/>
          <w:szCs w:val="28"/>
        </w:rPr>
        <w:t>3</w:t>
      </w:r>
      <w:r w:rsidRPr="00DE632E">
        <w:rPr>
          <w:color w:val="000000"/>
          <w:sz w:val="28"/>
          <w:szCs w:val="28"/>
        </w:rPr>
        <w:t xml:space="preserve"> и 20</w:t>
      </w:r>
      <w:r w:rsidR="00BD323C" w:rsidRPr="00DE632E">
        <w:rPr>
          <w:color w:val="000000"/>
          <w:sz w:val="28"/>
          <w:szCs w:val="28"/>
        </w:rPr>
        <w:t>2</w:t>
      </w:r>
      <w:r w:rsidR="00DE632E" w:rsidRPr="00DE632E"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год</w:t>
      </w:r>
      <w:r w:rsidR="005B0C8C" w:rsidRPr="00DE632E">
        <w:rPr>
          <w:color w:val="000000"/>
          <w:sz w:val="28"/>
          <w:szCs w:val="28"/>
        </w:rPr>
        <w:t>ов</w:t>
      </w:r>
      <w:r w:rsidR="00BD323C" w:rsidRPr="00DE632E">
        <w:rPr>
          <w:color w:val="000000"/>
          <w:sz w:val="28"/>
          <w:szCs w:val="28"/>
        </w:rPr>
        <w:t xml:space="preserve"> -</w:t>
      </w:r>
      <w:r w:rsidR="00C53A2F" w:rsidRPr="00DE632E">
        <w:rPr>
          <w:color w:val="000000"/>
          <w:sz w:val="28"/>
          <w:szCs w:val="28"/>
        </w:rPr>
        <w:t xml:space="preserve"> сбалансирован по доходам и расходам.</w:t>
      </w:r>
    </w:p>
    <w:p w:rsidR="00F96260" w:rsidRPr="00DE632E" w:rsidRDefault="00F96260" w:rsidP="00B07BAF">
      <w:pPr>
        <w:ind w:firstLine="709"/>
        <w:rPr>
          <w:b/>
          <w:color w:val="000000"/>
          <w:sz w:val="28"/>
          <w:szCs w:val="28"/>
        </w:rPr>
      </w:pPr>
    </w:p>
    <w:p w:rsidR="00B07BAF" w:rsidRPr="00DE632E" w:rsidRDefault="00886CAA" w:rsidP="00B07BAF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t>Выводы</w:t>
      </w:r>
    </w:p>
    <w:p w:rsidR="00D25BC6" w:rsidRPr="006D066E" w:rsidRDefault="00393F9E" w:rsidP="00D25BC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E3BCE">
        <w:rPr>
          <w:b/>
          <w:color w:val="000000"/>
          <w:sz w:val="28"/>
          <w:szCs w:val="28"/>
        </w:rPr>
        <w:t>1.</w:t>
      </w:r>
      <w:r w:rsidRPr="00BE3BCE">
        <w:rPr>
          <w:color w:val="000000"/>
          <w:sz w:val="28"/>
          <w:szCs w:val="28"/>
        </w:rPr>
        <w:t xml:space="preserve"> </w:t>
      </w:r>
      <w:r w:rsidR="00D25BC6" w:rsidRPr="00D81EE3">
        <w:rPr>
          <w:color w:val="000000"/>
          <w:sz w:val="28"/>
          <w:szCs w:val="28"/>
        </w:rPr>
        <w:t xml:space="preserve">Проект бюджета Жирятинского муниципального района Брянской области на 2022 год и на плановый период 2023 и 2024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</w:t>
      </w:r>
      <w:r w:rsidR="00D25BC6" w:rsidRPr="006D066E">
        <w:rPr>
          <w:color w:val="000000"/>
          <w:sz w:val="28"/>
          <w:szCs w:val="28"/>
        </w:rPr>
        <w:t xml:space="preserve">от 16.10.2013 № 4-350 </w:t>
      </w:r>
      <w:r w:rsidR="00D25BC6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D25BC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D25BC6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D25BC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D25BC6" w:rsidRPr="006D066E">
        <w:rPr>
          <w:sz w:val="28"/>
          <w:szCs w:val="28"/>
        </w:rPr>
        <w:t xml:space="preserve">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№6-81).</w:t>
      </w:r>
    </w:p>
    <w:p w:rsidR="00236EA2" w:rsidRPr="0030338C" w:rsidRDefault="00236EA2" w:rsidP="00236EA2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 xml:space="preserve">Формирование проекта бюджета </w:t>
      </w:r>
      <w:r w:rsidRPr="00946F32">
        <w:rPr>
          <w:color w:val="000000"/>
          <w:sz w:val="28"/>
          <w:szCs w:val="28"/>
        </w:rPr>
        <w:t>Жирятинского района на 2022 год и на плановый период 2023 и 2024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 xml:space="preserve">района на 2023-2024 </w:t>
      </w:r>
      <w:r w:rsidRPr="00E13658">
        <w:rPr>
          <w:sz w:val="28"/>
          <w:szCs w:val="28"/>
        </w:rPr>
        <w:t>годы, проекта Закона Брянской области «Об областном бюджете  на 2022 год и на плановый период 2023 и 2024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</w:t>
      </w:r>
      <w:r w:rsidRPr="00E13658">
        <w:rPr>
          <w:color w:val="000000"/>
          <w:sz w:val="28"/>
          <w:szCs w:val="28"/>
        </w:rPr>
        <w:t xml:space="preserve"> муниципального</w:t>
      </w:r>
      <w:r w:rsidRPr="00E13658">
        <w:rPr>
          <w:sz w:val="28"/>
          <w:szCs w:val="28"/>
        </w:rPr>
        <w:t xml:space="preserve"> райо</w:t>
      </w:r>
      <w:r w:rsidRPr="0030338C">
        <w:rPr>
          <w:sz w:val="28"/>
          <w:szCs w:val="28"/>
        </w:rPr>
        <w:t>на Брянской области на 2022 год и на плановый период 2023 и 2024 годов, оценки исполнения бюджета района за 2021 год.</w:t>
      </w:r>
    </w:p>
    <w:p w:rsidR="00D21A13" w:rsidRPr="006F17C1" w:rsidRDefault="00D21A13" w:rsidP="00D21A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Pr="00B83E51">
        <w:rPr>
          <w:sz w:val="28"/>
          <w:szCs w:val="28"/>
        </w:rPr>
        <w:t xml:space="preserve"> </w:t>
      </w:r>
      <w:r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формированию основных характеристик и прогнозируемых параметров проекта бюджета района на 2022 год и на плановый период 2023 и 2024 годов, обеспечивающих устойчивость и сбалансированность бюджета района. </w:t>
      </w:r>
    </w:p>
    <w:p w:rsidR="00D21A13" w:rsidRPr="00CC63BD" w:rsidRDefault="00D21A13" w:rsidP="00D21A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 xml:space="preserve">В основу бюджетной и налоговой политики положены стратегические цели развития района, </w:t>
      </w:r>
      <w:r w:rsidRPr="00F2745D">
        <w:rPr>
          <w:sz w:val="28"/>
          <w:szCs w:val="28"/>
        </w:rPr>
        <w:t xml:space="preserve">сформулированные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года, указами Президента Российской </w:t>
      </w:r>
      <w:r w:rsidRPr="009A68EA">
        <w:rPr>
          <w:sz w:val="28"/>
          <w:szCs w:val="28"/>
        </w:rPr>
        <w:t>Федерации от 07.05.2018 года № 204 «О национальных целях и стратегических задачах развития Российской Федерации на период до 2024 года</w:t>
      </w:r>
      <w:r w:rsidRPr="00CC63BD">
        <w:rPr>
          <w:sz w:val="28"/>
          <w:szCs w:val="28"/>
        </w:rPr>
        <w:t xml:space="preserve">», от 21.07.2021 года № 474 «О национальных целях развития Российской Федерации на период до 2030 </w:t>
      </w:r>
      <w:r w:rsidRPr="00CC63BD">
        <w:rPr>
          <w:sz w:val="28"/>
          <w:szCs w:val="28"/>
        </w:rPr>
        <w:lastRenderedPageBreak/>
        <w:t>года», основными направлениями бюджетной и налоговой политики Брянской области на 2022 год и на плановый период 2023 и 2024 годов.</w:t>
      </w:r>
    </w:p>
    <w:p w:rsidR="00D21A13" w:rsidRPr="000879E5" w:rsidRDefault="00D21A13" w:rsidP="00D21A13">
      <w:pPr>
        <w:spacing w:line="276" w:lineRule="auto"/>
        <w:ind w:firstLine="709"/>
        <w:jc w:val="both"/>
        <w:rPr>
          <w:sz w:val="28"/>
          <w:szCs w:val="28"/>
        </w:rPr>
      </w:pPr>
      <w:r w:rsidRPr="00837678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2020 году на текущий трехлетний период 2021 – 2023 годов.</w:t>
      </w:r>
    </w:p>
    <w:p w:rsidR="00F71EDA" w:rsidRPr="00E13658" w:rsidRDefault="00F71EDA" w:rsidP="00F71EDA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формирования бюджетных проектировок на 2022 год и на плановый период 2023 и 2024 годов принят базовый вариант прогноза социально-экономического развития Жирятинского района.</w:t>
      </w:r>
    </w:p>
    <w:p w:rsidR="00F71EDA" w:rsidRPr="00E13658" w:rsidRDefault="00F71EDA" w:rsidP="000B3C5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13658">
        <w:rPr>
          <w:sz w:val="28"/>
          <w:szCs w:val="28"/>
        </w:rPr>
        <w:t>В качестве объемов бюджетных ассигнований на исполнение дейст-</w:t>
      </w:r>
    </w:p>
    <w:p w:rsidR="00F71EDA" w:rsidRPr="00E13658" w:rsidRDefault="00F71EDA" w:rsidP="00F71EDA">
      <w:pPr>
        <w:spacing w:line="276" w:lineRule="auto"/>
        <w:jc w:val="both"/>
        <w:rPr>
          <w:color w:val="000000"/>
          <w:sz w:val="28"/>
          <w:szCs w:val="28"/>
        </w:rPr>
      </w:pPr>
      <w:r w:rsidRPr="00E13658">
        <w:rPr>
          <w:sz w:val="28"/>
          <w:szCs w:val="28"/>
        </w:rPr>
        <w:t>вующих обязательств на 2022 – 2024 годы приняты расходы, утвержденные решением Жирятинского районного Совета народных депутатов от 11.12.2020 №6-112 «</w:t>
      </w:r>
      <w:r w:rsidRPr="00E13658">
        <w:rPr>
          <w:color w:val="000000"/>
          <w:sz w:val="28"/>
          <w:szCs w:val="28"/>
        </w:rPr>
        <w:t>О бюджете Жирятинского муниципального района Брянской области на 2021 год и на плановый период 2022 и 2023 годов» в первоначальной редакции.</w:t>
      </w:r>
    </w:p>
    <w:p w:rsidR="00F71EDA" w:rsidRPr="00E13658" w:rsidRDefault="00837678" w:rsidP="00F71EDA">
      <w:pPr>
        <w:spacing w:line="276" w:lineRule="auto"/>
        <w:jc w:val="both"/>
        <w:rPr>
          <w:color w:val="000000"/>
          <w:sz w:val="28"/>
          <w:szCs w:val="28"/>
        </w:rPr>
      </w:pPr>
      <w:r w:rsidRPr="00742C17">
        <w:rPr>
          <w:color w:val="000000"/>
          <w:sz w:val="28"/>
          <w:szCs w:val="28"/>
        </w:rPr>
        <w:tab/>
      </w:r>
      <w:r w:rsidR="000B3C55" w:rsidRPr="00E13658">
        <w:rPr>
          <w:color w:val="000000"/>
          <w:sz w:val="28"/>
          <w:szCs w:val="28"/>
        </w:rPr>
        <w:t xml:space="preserve">2. </w:t>
      </w:r>
      <w:r w:rsidR="00F71EDA" w:rsidRPr="00E13658">
        <w:rPr>
          <w:color w:val="000000"/>
          <w:sz w:val="28"/>
          <w:szCs w:val="28"/>
        </w:rPr>
        <w:t>Бюджетные ассигнования бюджета района на 2022 – 2024 годы определены исходя из необходимости финансового обеспечения в приоритетном порядке:</w:t>
      </w:r>
    </w:p>
    <w:p w:rsidR="00F71EDA" w:rsidRPr="00E13658" w:rsidRDefault="00F71EDA" w:rsidP="00F71EDA">
      <w:pPr>
        <w:spacing w:line="276" w:lineRule="auto"/>
        <w:jc w:val="both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 xml:space="preserve">          реализация мероприятий муниципальных программ</w:t>
      </w:r>
      <w:r w:rsidRPr="00E13658">
        <w:rPr>
          <w:sz w:val="28"/>
          <w:szCs w:val="28"/>
        </w:rPr>
        <w:t xml:space="preserve"> Жирятинского района и непрограммных направлений деятельности с целью достижения запланированных целевых значений показателей (индикаторов) </w:t>
      </w:r>
      <w:r w:rsidRPr="00E13658"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:rsidR="00F71EDA" w:rsidRPr="00E13658" w:rsidRDefault="00F71EDA" w:rsidP="00F71EDA">
      <w:pPr>
        <w:spacing w:line="276" w:lineRule="auto"/>
        <w:jc w:val="both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 в соответствии с указами Президента Российской Федерации;</w:t>
      </w:r>
    </w:p>
    <w:p w:rsidR="00F71EDA" w:rsidRPr="00E13658" w:rsidRDefault="00F71EDA" w:rsidP="00F71EDA">
      <w:pPr>
        <w:spacing w:line="276" w:lineRule="auto"/>
        <w:jc w:val="both"/>
        <w:rPr>
          <w:color w:val="000000"/>
          <w:sz w:val="28"/>
          <w:szCs w:val="28"/>
        </w:rPr>
      </w:pPr>
      <w:r w:rsidRPr="00E13658">
        <w:rPr>
          <w:sz w:val="28"/>
          <w:szCs w:val="28"/>
        </w:rPr>
        <w:t xml:space="preserve">          индексации действующего фонда оплаты труда работников </w:t>
      </w:r>
      <w:r w:rsidRPr="00E13658"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2022 года – 4%, с 1 октября 2023 года – 4%, с 1 октября 2024 года – 4%;</w:t>
      </w:r>
    </w:p>
    <w:p w:rsidR="00F71EDA" w:rsidRPr="00E13658" w:rsidRDefault="00F71EDA" w:rsidP="00F71EDA">
      <w:pPr>
        <w:spacing w:line="276" w:lineRule="auto"/>
        <w:jc w:val="both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F71EDA" w:rsidRDefault="00F71EDA" w:rsidP="00F71EDA">
      <w:pPr>
        <w:pStyle w:val="ConsPlusNormal"/>
        <w:ind w:firstLine="540"/>
        <w:jc w:val="both"/>
        <w:rPr>
          <w:color w:val="000000"/>
          <w:szCs w:val="28"/>
        </w:rPr>
      </w:pPr>
      <w:r w:rsidRPr="00E13658">
        <w:rPr>
          <w:color w:val="000000"/>
          <w:szCs w:val="28"/>
        </w:rPr>
        <w:t xml:space="preserve">  обеспечения </w:t>
      </w:r>
      <w:r w:rsidRPr="00E13658">
        <w:rPr>
          <w:szCs w:val="28"/>
        </w:rPr>
        <w:t>минимального размера оплаты труда с 1 января 2022 года в размере 13 617 рублей с увеличением на 106% к уровню 2021 года (12 850 рублей).</w:t>
      </w:r>
    </w:p>
    <w:p w:rsidR="00B62EFE" w:rsidRPr="0029230C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B62EFE">
        <w:rPr>
          <w:sz w:val="28"/>
          <w:szCs w:val="28"/>
        </w:rPr>
        <w:t>Основными целями бюджетной политики на 2022 год и на плановый период 2023 и 2024 годов являются:</w:t>
      </w:r>
    </w:p>
    <w:p w:rsidR="00B62EFE" w:rsidRPr="00790261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 xml:space="preserve">1) обеспечение сбалансированности бюджетной системы Жирятинского </w:t>
      </w:r>
      <w:r w:rsidRPr="00790261">
        <w:rPr>
          <w:color w:val="000000"/>
          <w:sz w:val="28"/>
          <w:szCs w:val="28"/>
        </w:rPr>
        <w:t>муниципального</w:t>
      </w:r>
      <w:r w:rsidRPr="00790261">
        <w:rPr>
          <w:sz w:val="28"/>
          <w:szCs w:val="28"/>
        </w:rPr>
        <w:t xml:space="preserve"> района;</w:t>
      </w:r>
    </w:p>
    <w:p w:rsidR="00B62EFE" w:rsidRPr="001304A7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lastRenderedPageBreak/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B62EFE" w:rsidRPr="001304A7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3) ограничение принятия новых расходных обязательств бюджета района, минимизация кредиторской задолженности;</w:t>
      </w:r>
    </w:p>
    <w:p w:rsidR="00B62EFE" w:rsidRPr="00744A18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744A18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B62EFE" w:rsidRPr="00744A18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744A18">
        <w:rPr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B62EFE" w:rsidRPr="006E777D" w:rsidRDefault="00B62EFE" w:rsidP="00B62EFE">
      <w:pPr>
        <w:spacing w:line="276" w:lineRule="auto"/>
        <w:ind w:firstLine="709"/>
        <w:jc w:val="both"/>
        <w:rPr>
          <w:sz w:val="28"/>
          <w:szCs w:val="28"/>
        </w:rPr>
      </w:pPr>
      <w:r w:rsidRPr="006E777D">
        <w:rPr>
          <w:sz w:val="28"/>
          <w:szCs w:val="28"/>
        </w:rPr>
        <w:t xml:space="preserve">6) развитие информационных технологий в сфере управления муниципальными финансами; </w:t>
      </w:r>
    </w:p>
    <w:p w:rsidR="00B62EFE" w:rsidRDefault="00B62EFE" w:rsidP="00B62EFE">
      <w:pPr>
        <w:pStyle w:val="ConsPlusNormal"/>
        <w:ind w:firstLine="540"/>
        <w:jc w:val="both"/>
        <w:rPr>
          <w:szCs w:val="28"/>
        </w:rPr>
      </w:pPr>
      <w:r w:rsidRPr="0033323F">
        <w:rPr>
          <w:szCs w:val="28"/>
        </w:rPr>
        <w:t xml:space="preserve">    7) реализация принципов открытости и прозрачности управления муниципальными финансами.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объема будут исполняться в рамках муниципальных программ района. Это позволит обеспечить взаимосвязь направлений бюджетных ассигнований на оказание муниципальных услуг с приоритетами социально-экономического развития района.</w:t>
      </w:r>
    </w:p>
    <w:p w:rsidR="00D0735D" w:rsidRPr="00E13658" w:rsidRDefault="00D0735D" w:rsidP="00D0735D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образованиями в 2022 – 2024 годах будет сосредоточена на решении следующих задач: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межбюджетных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D0735D" w:rsidRPr="00E13658" w:rsidRDefault="00D0735D" w:rsidP="00D0735D">
      <w:pPr>
        <w:pStyle w:val="ConsPlusNormal"/>
        <w:ind w:firstLine="540"/>
        <w:jc w:val="both"/>
        <w:rPr>
          <w:szCs w:val="28"/>
        </w:rPr>
      </w:pPr>
      <w:r w:rsidRPr="00E13658">
        <w:rPr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проекта Закона Брянской области «Об областном бюджете на 2022 год и на плановый период 2023 и 2024 годов», Закона Брянской области от 02.11.2016г. № 89-З «О межбюджетных отношениях в Брянской области».</w:t>
      </w:r>
    </w:p>
    <w:p w:rsidR="006C340A" w:rsidRPr="00851D5A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58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Жирятинского района в трёхлетней перспективе 2022-2024 годов будет продолжение работы по укреплению и развитию доходной базы бюджета района за счет наращивания </w:t>
      </w:r>
      <w:r w:rsidRPr="00E13658">
        <w:rPr>
          <w:rFonts w:ascii="Times New Roman" w:hAnsi="Times New Roman" w:cs="Times New Roman"/>
          <w:sz w:val="28"/>
          <w:szCs w:val="28"/>
        </w:rPr>
        <w:lastRenderedPageBreak/>
        <w:t>стабильных доходных источников, ее пополнения и мобилизации в бюджет имеющихся резервов.</w:t>
      </w:r>
    </w:p>
    <w:p w:rsidR="006C340A" w:rsidRPr="00851D5A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следующие.</w:t>
      </w:r>
    </w:p>
    <w:p w:rsidR="006C340A" w:rsidRPr="00504C0F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</w:t>
      </w:r>
      <w:r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:rsidR="006C340A" w:rsidRPr="00504C0F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бюджета.</w:t>
      </w:r>
    </w:p>
    <w:p w:rsidR="006C340A" w:rsidRPr="00E80ADC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местных бюджетах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40A" w:rsidRPr="008039E7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формирующих местные бюджеты района, планируется осуществлять за счет повышения эффективности совместной работы органов власти всех уровней.</w:t>
      </w:r>
    </w:p>
    <w:p w:rsidR="006C340A" w:rsidRPr="008039E7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формирующих местные бюджеты района, в том числе за счет привлечения дополнительных поступлений за счет погашения задолженности.</w:t>
      </w:r>
    </w:p>
    <w:p w:rsidR="006C340A" w:rsidRPr="00DC746D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Брянской области на 2022 год и на плановый период 2023 и 2024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 Брянской области.</w:t>
      </w:r>
    </w:p>
    <w:p w:rsidR="006C340A" w:rsidRPr="004850EC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0EC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консолидированного бюджета Жирятинского муниципального района Брянской области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7E5BE3" w:rsidRPr="006223F2" w:rsidRDefault="007E5BE3" w:rsidP="007E5BE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2022 год и на плановый период 2023 и 2024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7E5BE3" w:rsidRPr="00062BAF" w:rsidRDefault="007E5BE3" w:rsidP="007E5BE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t>Проект бюджета района на 2022 год и на плановый период 2023 и 2024 годов составлен по ведомственной структуре расходов бюджета,</w:t>
      </w:r>
      <w:r>
        <w:rPr>
          <w:color w:val="000000"/>
          <w:sz w:val="28"/>
          <w:szCs w:val="28"/>
        </w:rPr>
        <w:t xml:space="preserve"> </w:t>
      </w:r>
      <w:r w:rsidRPr="00F74C05">
        <w:rPr>
          <w:color w:val="000000"/>
          <w:sz w:val="28"/>
          <w:szCs w:val="28"/>
        </w:rPr>
        <w:t xml:space="preserve">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062BAF">
        <w:rPr>
          <w:color w:val="000000"/>
          <w:sz w:val="28"/>
          <w:szCs w:val="28"/>
        </w:rPr>
        <w:t xml:space="preserve">группам и подгруппам видов расходов классификации расходов бюджета (функциональная структура расходов), </w:t>
      </w:r>
      <w:r w:rsidRPr="00062BAF">
        <w:rPr>
          <w:color w:val="000000"/>
          <w:sz w:val="28"/>
          <w:szCs w:val="28"/>
        </w:rPr>
        <w:lastRenderedPageBreak/>
        <w:t>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расходов).</w:t>
      </w:r>
    </w:p>
    <w:p w:rsidR="007E5BE3" w:rsidRPr="00062BAF" w:rsidRDefault="00393F9E" w:rsidP="007E5BE3">
      <w:pPr>
        <w:spacing w:before="60" w:after="60"/>
        <w:ind w:firstLine="709"/>
        <w:jc w:val="both"/>
        <w:rPr>
          <w:sz w:val="28"/>
          <w:szCs w:val="28"/>
        </w:rPr>
      </w:pPr>
      <w:r w:rsidRPr="00A53D86">
        <w:rPr>
          <w:b/>
          <w:color w:val="000000"/>
          <w:sz w:val="28"/>
          <w:szCs w:val="28"/>
        </w:rPr>
        <w:t>2.</w:t>
      </w:r>
      <w:r w:rsidR="00C04CD1" w:rsidRPr="00A53D86">
        <w:rPr>
          <w:b/>
          <w:color w:val="000000"/>
          <w:sz w:val="28"/>
          <w:szCs w:val="28"/>
        </w:rPr>
        <w:t xml:space="preserve"> </w:t>
      </w:r>
      <w:r w:rsidR="007E5BE3" w:rsidRPr="00A53D86">
        <w:rPr>
          <w:color w:val="000000"/>
          <w:sz w:val="28"/>
          <w:szCs w:val="28"/>
        </w:rPr>
        <w:t xml:space="preserve">Проект бюджета района на 2022 год сформирован по доходам и расходам в объеме 203 921,1 тыс. рублей, без дефицита. </w:t>
      </w:r>
      <w:r w:rsidR="007E5BE3" w:rsidRPr="00A53D86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2023 году в сумме 172 434,7 тыс. рублей, в 2024 году – 172 795,1 тыс. рублей.</w:t>
      </w:r>
    </w:p>
    <w:p w:rsidR="005953C1" w:rsidRPr="00CC140B" w:rsidRDefault="005953C1" w:rsidP="005953C1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Pr="00EF5339">
        <w:rPr>
          <w:sz w:val="28"/>
          <w:szCs w:val="28"/>
        </w:rPr>
        <w:t xml:space="preserve"> </w:t>
      </w:r>
      <w:r w:rsidRPr="00EF5339">
        <w:rPr>
          <w:bCs/>
          <w:sz w:val="28"/>
          <w:szCs w:val="28"/>
        </w:rPr>
        <w:t>бюджета района</w:t>
      </w:r>
      <w:r w:rsidRPr="00EF5339">
        <w:rPr>
          <w:sz w:val="28"/>
          <w:szCs w:val="28"/>
        </w:rPr>
        <w:t xml:space="preserve"> на 2022 год предусмотрены в объеме 203 921,1 тыс. рублей, что выше </w:t>
      </w:r>
      <w:r w:rsidRPr="00CC140B">
        <w:rPr>
          <w:sz w:val="28"/>
          <w:szCs w:val="28"/>
        </w:rPr>
        <w:t>оценки исполнения бюджета района за 2021 год на 9 204,2 тыс. рублей, или на 4,7 процента. В плановом периоде доходы бюджета района прогнозируются в объеме 172 434,7 тыс.</w:t>
      </w:r>
      <w:r w:rsidRPr="00CC140B">
        <w:rPr>
          <w:bCs/>
          <w:sz w:val="28"/>
          <w:szCs w:val="28"/>
        </w:rPr>
        <w:t xml:space="preserve"> рублей в 2023 году, и 172 795,1 тыс. рублей в 2024 году, т</w:t>
      </w:r>
      <w:r w:rsidRPr="00CC140B">
        <w:rPr>
          <w:sz w:val="28"/>
          <w:szCs w:val="28"/>
        </w:rPr>
        <w:t>емпы роста доходной части бюджета района к предыдущему году прогнозируются на уровне 84,6% и 100,2% соответственно.</w:t>
      </w:r>
    </w:p>
    <w:p w:rsidR="005953C1" w:rsidRPr="00DB6FD1" w:rsidRDefault="005953C1" w:rsidP="005953C1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2024 году к оценке 2021 года доходы бюджета района снизятся на 21 921,8 тыс. рублей, или на 11,3%, к уровню 2020 года наблюдается также снижение доходов - на 15 110,8 тыс. рублей, или на 8,0%.</w:t>
      </w:r>
    </w:p>
    <w:p w:rsidR="00A53D86" w:rsidRPr="001138AF" w:rsidRDefault="00A53D86" w:rsidP="00A53D86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налоговых и неналоговых доходов в 2022 году к ожидаемой оценке 2021 года увеличится на 5 053,8 тыс. рублей, или на 9,9 процента. К уровню 2020 года темп роста налоговых и неналоговых доходов прогнозируется на 2022 год в размере 112,8 процента.</w:t>
      </w:r>
    </w:p>
    <w:p w:rsidR="00A53D86" w:rsidRPr="00E13658" w:rsidRDefault="00A53D86" w:rsidP="00A53D86">
      <w:pPr>
        <w:ind w:firstLine="720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В 2022 году по сравнению с оценкой 2021 года наблюдается увеличение безвозмездных поступлений в бюджет района на 2,9%. В плановом периоде 2023 и 2024 годов по сравнению с оценкой 2021 года наблюдается снижение безвозмездных поступлений в бюджет района. Так, снижение к уровню 2021 года составляет в 2023 году – 18,4%, в 2024 году – 20,4%.</w:t>
      </w:r>
    </w:p>
    <w:p w:rsidR="00D567DF" w:rsidRPr="00232553" w:rsidRDefault="00A53D86" w:rsidP="00D567DF">
      <w:pPr>
        <w:ind w:firstLine="720"/>
        <w:jc w:val="both"/>
        <w:rPr>
          <w:sz w:val="28"/>
          <w:szCs w:val="28"/>
          <w:highlight w:val="yellow"/>
        </w:rPr>
      </w:pPr>
      <w:r w:rsidRPr="00B824FE">
        <w:rPr>
          <w:color w:val="000000"/>
          <w:sz w:val="28"/>
          <w:szCs w:val="20"/>
        </w:rPr>
        <w:t xml:space="preserve">Увеличение налоговых и неналоговых доходов в 2022 году к законодательно утвержденному уровню 2021 года (55099,3 тыс. </w:t>
      </w:r>
      <w:r w:rsidRPr="005953C1">
        <w:rPr>
          <w:color w:val="000000"/>
          <w:sz w:val="28"/>
          <w:szCs w:val="20"/>
        </w:rPr>
        <w:t>рублей</w:t>
      </w:r>
      <w:r w:rsidRPr="005953C1">
        <w:rPr>
          <w:sz w:val="28"/>
          <w:szCs w:val="28"/>
        </w:rPr>
        <w:t xml:space="preserve"> - ред. от 29.10.2021г. № 6-162) </w:t>
      </w:r>
      <w:r w:rsidRPr="005953C1">
        <w:rPr>
          <w:color w:val="000000"/>
          <w:sz w:val="28"/>
          <w:szCs w:val="20"/>
        </w:rPr>
        <w:t>прогнозируется на 1064,4 тыс. рублей (1,9</w:t>
      </w:r>
      <w:r w:rsidRPr="005953C1">
        <w:rPr>
          <w:sz w:val="28"/>
          <w:szCs w:val="28"/>
        </w:rPr>
        <w:t>%)</w:t>
      </w:r>
      <w:r w:rsidRPr="005953C1">
        <w:rPr>
          <w:color w:val="000000"/>
          <w:sz w:val="28"/>
          <w:szCs w:val="20"/>
        </w:rPr>
        <w:t>. К</w:t>
      </w:r>
      <w:r w:rsidRPr="00893E98">
        <w:rPr>
          <w:color w:val="000000"/>
          <w:sz w:val="28"/>
          <w:szCs w:val="20"/>
        </w:rPr>
        <w:t xml:space="preserve"> предыдущему году в 2023 году прогнозируется уменьшение на 887,7 тыс. рублей (1,6</w:t>
      </w:r>
      <w:r w:rsidRPr="00893E98">
        <w:rPr>
          <w:sz w:val="28"/>
          <w:szCs w:val="28"/>
        </w:rPr>
        <w:t>%), в</w:t>
      </w:r>
      <w:r w:rsidRPr="00893E98">
        <w:rPr>
          <w:color w:val="000000"/>
          <w:sz w:val="28"/>
          <w:szCs w:val="20"/>
        </w:rPr>
        <w:t xml:space="preserve"> 2024 году, к предыдущему году, прогнозируется увеличение на 3263,6 тыс. рублей (5,9</w:t>
      </w:r>
      <w:r w:rsidRPr="00893E98">
        <w:rPr>
          <w:sz w:val="28"/>
          <w:szCs w:val="28"/>
        </w:rPr>
        <w:t>%).</w:t>
      </w:r>
    </w:p>
    <w:p w:rsidR="00AE534E" w:rsidRPr="00E73BB3" w:rsidRDefault="00615E1C" w:rsidP="00AE534E">
      <w:pPr>
        <w:spacing w:before="60" w:after="60"/>
        <w:jc w:val="both"/>
        <w:rPr>
          <w:sz w:val="28"/>
          <w:szCs w:val="28"/>
        </w:rPr>
      </w:pPr>
      <w:r w:rsidRPr="00F716A7">
        <w:rPr>
          <w:sz w:val="28"/>
          <w:szCs w:val="28"/>
        </w:rPr>
        <w:t xml:space="preserve">          </w:t>
      </w:r>
      <w:r w:rsidR="00AE534E" w:rsidRPr="00F716A7">
        <w:rPr>
          <w:sz w:val="28"/>
          <w:szCs w:val="28"/>
        </w:rPr>
        <w:t>Основную долю собственных доходов бюджета района в 2022 году будут составлять</w:t>
      </w:r>
      <w:r w:rsidR="00AE534E" w:rsidRPr="00CE7ADF">
        <w:rPr>
          <w:sz w:val="28"/>
          <w:szCs w:val="28"/>
        </w:rPr>
        <w:t xml:space="preserve"> доходы от уплаты налога на доходы физических лиц – 74,1 процента, акцизы по подакцизным товарам (продукции), производимым на территории Российской Федерации – 13,4 </w:t>
      </w:r>
      <w:r w:rsidR="00AE534E" w:rsidRPr="00E73BB3">
        <w:rPr>
          <w:sz w:val="28"/>
          <w:szCs w:val="28"/>
        </w:rPr>
        <w:t>%, доходы от аренды имущества и земли – 2,4 процента, доходы от продажи земельных участков – 7,0 процента. На долю указанных источников доходов приходится 96,9 процента налоговых и неналоговых доходов бюджета района.</w:t>
      </w:r>
    </w:p>
    <w:p w:rsidR="00F716A7" w:rsidRPr="001C0F00" w:rsidRDefault="00F716A7" w:rsidP="00F716A7">
      <w:pPr>
        <w:widowControl w:val="0"/>
        <w:ind w:firstLine="709"/>
        <w:jc w:val="both"/>
        <w:rPr>
          <w:sz w:val="28"/>
          <w:szCs w:val="28"/>
        </w:rPr>
      </w:pPr>
      <w:r w:rsidRPr="00F716A7">
        <w:rPr>
          <w:bCs/>
          <w:sz w:val="28"/>
          <w:szCs w:val="28"/>
        </w:rPr>
        <w:t>Налоговые доходы</w:t>
      </w:r>
      <w:r w:rsidRPr="00D24AC1">
        <w:rPr>
          <w:bCs/>
          <w:sz w:val="28"/>
          <w:szCs w:val="28"/>
        </w:rPr>
        <w:t xml:space="preserve"> бюджета района на 2022 год прогнозируются в объеме 50 291,1 тыс. рублей, на плановый период 2023</w:t>
      </w:r>
      <w:r w:rsidRPr="00D24AC1">
        <w:rPr>
          <w:sz w:val="28"/>
          <w:szCs w:val="28"/>
        </w:rPr>
        <w:t xml:space="preserve"> и 2024 годов </w:t>
      </w:r>
      <w:r w:rsidRPr="00D24AC1">
        <w:rPr>
          <w:sz w:val="28"/>
          <w:szCs w:val="28"/>
        </w:rPr>
        <w:lastRenderedPageBreak/>
        <w:t xml:space="preserve">соответственно 53 303,4 и 56 567,0 тыс. </w:t>
      </w:r>
      <w:r w:rsidRPr="0039520B">
        <w:rPr>
          <w:sz w:val="28"/>
          <w:szCs w:val="28"/>
        </w:rPr>
        <w:t xml:space="preserve">рублей. К предшествующему году в 2022 году наблюдается увеличение поступлений налоговых доходов на          2061,1 тыс. рублей или 4,3 </w:t>
      </w:r>
      <w:r w:rsidRPr="00D75D3E">
        <w:rPr>
          <w:sz w:val="28"/>
          <w:szCs w:val="28"/>
        </w:rPr>
        <w:t xml:space="preserve">процента. В плановом периоде к предшествующему году темп роста прогнозируется в 2023 году в размере 106,0 %, в 2024 году – 106,1 </w:t>
      </w:r>
      <w:r w:rsidRPr="00590281">
        <w:rPr>
          <w:sz w:val="28"/>
          <w:szCs w:val="28"/>
        </w:rPr>
        <w:t>процента.  В структуре доходов бюджета района удельный вес налоговых доходов имеет тенденцию к увеличению с 24,7% в 2022 году до 32,7% в 2024 году.</w:t>
      </w:r>
    </w:p>
    <w:p w:rsidR="00DF0476" w:rsidRPr="00777FD5" w:rsidRDefault="00DF0476" w:rsidP="00DF0476">
      <w:pPr>
        <w:widowControl w:val="0"/>
        <w:ind w:firstLine="708"/>
        <w:jc w:val="both"/>
        <w:rPr>
          <w:sz w:val="28"/>
          <w:szCs w:val="28"/>
        </w:rPr>
      </w:pPr>
      <w:r w:rsidRPr="00DF0476">
        <w:rPr>
          <w:sz w:val="28"/>
          <w:szCs w:val="28"/>
        </w:rPr>
        <w:t>Неналоговые доходы</w:t>
      </w:r>
      <w:r w:rsidRPr="002825CA">
        <w:rPr>
          <w:b/>
          <w:sz w:val="28"/>
          <w:szCs w:val="28"/>
        </w:rPr>
        <w:t xml:space="preserve"> </w:t>
      </w:r>
      <w:r w:rsidRPr="002825CA">
        <w:rPr>
          <w:sz w:val="28"/>
          <w:szCs w:val="28"/>
        </w:rPr>
        <w:t>проектом бюджета района на</w:t>
      </w:r>
      <w:r w:rsidRPr="00893A32">
        <w:rPr>
          <w:sz w:val="28"/>
          <w:szCs w:val="28"/>
        </w:rPr>
        <w:t xml:space="preserve"> 2022 год </w:t>
      </w:r>
      <w:r w:rsidRPr="006069C0">
        <w:rPr>
          <w:bCs/>
          <w:sz w:val="28"/>
          <w:szCs w:val="28"/>
        </w:rPr>
        <w:t>прогнозируются в объеме 5 872,6 тыс. рублей, на плановый период 2023</w:t>
      </w:r>
      <w:r w:rsidRPr="006069C0">
        <w:rPr>
          <w:sz w:val="28"/>
          <w:szCs w:val="28"/>
        </w:rPr>
        <w:t xml:space="preserve"> и 2024 годов - 1 972,6 тыс. рублей ежегодно</w:t>
      </w:r>
      <w:r>
        <w:rPr>
          <w:sz w:val="28"/>
          <w:szCs w:val="28"/>
        </w:rPr>
        <w:t xml:space="preserve">. </w:t>
      </w:r>
      <w:r w:rsidRPr="00C01DC0">
        <w:rPr>
          <w:sz w:val="28"/>
          <w:szCs w:val="28"/>
        </w:rPr>
        <w:t xml:space="preserve">К </w:t>
      </w:r>
      <w:r>
        <w:rPr>
          <w:sz w:val="28"/>
          <w:szCs w:val="28"/>
        </w:rPr>
        <w:t>бюджету предшествующего</w:t>
      </w:r>
      <w:r w:rsidRPr="00C01DC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01DC0">
        <w:rPr>
          <w:sz w:val="28"/>
          <w:szCs w:val="28"/>
        </w:rPr>
        <w:t xml:space="preserve"> в 2022 году наблюдается уменьшение поступлений неналоговых доходов на</w:t>
      </w:r>
      <w:r>
        <w:rPr>
          <w:sz w:val="28"/>
          <w:szCs w:val="28"/>
        </w:rPr>
        <w:t xml:space="preserve"> </w:t>
      </w:r>
      <w:r w:rsidRPr="00C01DC0">
        <w:rPr>
          <w:sz w:val="28"/>
          <w:szCs w:val="28"/>
        </w:rPr>
        <w:t>996,7 тыс. рублей</w:t>
      </w:r>
      <w:r>
        <w:rPr>
          <w:sz w:val="28"/>
          <w:szCs w:val="28"/>
        </w:rPr>
        <w:t xml:space="preserve">, </w:t>
      </w:r>
      <w:r w:rsidRPr="00C01DC0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C01DC0">
        <w:rPr>
          <w:sz w:val="28"/>
          <w:szCs w:val="28"/>
        </w:rPr>
        <w:t xml:space="preserve"> 14,5 процента. </w:t>
      </w:r>
      <w:r w:rsidRPr="00EB6C29">
        <w:rPr>
          <w:sz w:val="28"/>
          <w:szCs w:val="28"/>
        </w:rPr>
        <w:t xml:space="preserve">В плановом периоде к предшествующему году темп снижения прогнозируется в 2023 году в размере 66,4 %, в 2024 году прогнозируется темп роста </w:t>
      </w:r>
      <w:r>
        <w:rPr>
          <w:sz w:val="28"/>
          <w:szCs w:val="28"/>
        </w:rPr>
        <w:t>-</w:t>
      </w:r>
      <w:r w:rsidRPr="00EB6C29">
        <w:rPr>
          <w:sz w:val="28"/>
          <w:szCs w:val="28"/>
        </w:rPr>
        <w:t xml:space="preserve"> 100,0</w:t>
      </w:r>
      <w:r>
        <w:rPr>
          <w:sz w:val="28"/>
          <w:szCs w:val="28"/>
        </w:rPr>
        <w:t>%</w:t>
      </w:r>
      <w:r w:rsidRPr="00EB6C29">
        <w:rPr>
          <w:sz w:val="28"/>
          <w:szCs w:val="28"/>
        </w:rPr>
        <w:t>.</w:t>
      </w:r>
      <w:r w:rsidRPr="00DF0476">
        <w:rPr>
          <w:sz w:val="28"/>
          <w:szCs w:val="28"/>
        </w:rPr>
        <w:t xml:space="preserve"> </w:t>
      </w:r>
      <w:r w:rsidRPr="00732664">
        <w:rPr>
          <w:sz w:val="28"/>
          <w:szCs w:val="28"/>
        </w:rPr>
        <w:t xml:space="preserve">По сравнению с уровнем бюджета 2021 года удельный вес неналоговых доходов в проекте бюджета района на 2022 </w:t>
      </w:r>
      <w:r w:rsidRPr="00C62766">
        <w:rPr>
          <w:sz w:val="28"/>
          <w:szCs w:val="28"/>
        </w:rPr>
        <w:t xml:space="preserve">год уменьшился </w:t>
      </w:r>
      <w:r w:rsidRPr="00C62766">
        <w:rPr>
          <w:sz w:val="28"/>
          <w:szCs w:val="28"/>
        </w:rPr>
        <w:br/>
        <w:t xml:space="preserve">на 0,7 процентных пункта и составил 2,8 процента. </w:t>
      </w:r>
      <w:r w:rsidRPr="00777FD5">
        <w:rPr>
          <w:sz w:val="28"/>
          <w:szCs w:val="28"/>
        </w:rPr>
        <w:t>В плановом периоде 2023 и 2024 годов удельный вес неналоговых доходов составил 1,2% ежегодно.</w:t>
      </w:r>
    </w:p>
    <w:p w:rsidR="005B769D" w:rsidRPr="00C351D3" w:rsidRDefault="005B769D" w:rsidP="005B769D">
      <w:pPr>
        <w:spacing w:before="60" w:after="60"/>
        <w:ind w:firstLine="709"/>
        <w:jc w:val="both"/>
        <w:rPr>
          <w:sz w:val="28"/>
          <w:szCs w:val="28"/>
        </w:rPr>
      </w:pPr>
      <w:r w:rsidRPr="00C351D3">
        <w:rPr>
          <w:b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 проектом бюджета района на 2022 год предусматриваются в сумме                      147 757,4 тыс. рублей, увеличение к утвержденному показателю 2021 года (139 652,4 тыс. рублей) составит 8 105,0 тыс. рублей или 5,8 процента. </w:t>
      </w:r>
    </w:p>
    <w:p w:rsidR="005B769D" w:rsidRPr="00A5517E" w:rsidRDefault="005B769D" w:rsidP="005B769D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>При планировании проекта бюджета района на 2022 год и на плановый период 2023 и 2024 годов учтены объемы безвозмездных поступлений, предусмотренные проектом Закона Брянской области «Об областном бюджете на 2022 год и на плановый период 2023 и 2024 годов»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культуры.</w:t>
      </w:r>
    </w:p>
    <w:p w:rsidR="005B769D" w:rsidRPr="00650A33" w:rsidRDefault="005B769D" w:rsidP="005B769D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безвозмездные поступления в 2022 году составят 72,5 процента, что на 0,8 процентных пункта выше планового показателя 2021 года (71,7%).</w:t>
      </w:r>
    </w:p>
    <w:p w:rsidR="00F015B5" w:rsidRPr="00232553" w:rsidRDefault="002A10A3" w:rsidP="00F015B5">
      <w:pPr>
        <w:spacing w:before="60" w:after="60"/>
        <w:ind w:firstLine="708"/>
        <w:jc w:val="both"/>
        <w:rPr>
          <w:b/>
          <w:sz w:val="28"/>
          <w:szCs w:val="28"/>
          <w:highlight w:val="yellow"/>
        </w:rPr>
      </w:pPr>
      <w:r w:rsidRPr="00004234">
        <w:rPr>
          <w:sz w:val="28"/>
          <w:szCs w:val="28"/>
        </w:rPr>
        <w:t>В структуре безвозмездных поступлений из средств областного бюджета в планируемом периоде наибольший удельный вес занимают субвенции бюджетам бюджетной системы: в 2022 году – 65,7%, в 2023 году – 77,5%, в 2024 году – 81,2%.</w:t>
      </w:r>
    </w:p>
    <w:p w:rsidR="008E2D97" w:rsidRPr="00D709C6" w:rsidRDefault="00393F9E" w:rsidP="008E2D97">
      <w:pPr>
        <w:ind w:firstLine="708"/>
        <w:jc w:val="both"/>
        <w:rPr>
          <w:sz w:val="28"/>
          <w:szCs w:val="28"/>
        </w:rPr>
      </w:pPr>
      <w:r w:rsidRPr="00E13658">
        <w:rPr>
          <w:b/>
          <w:sz w:val="28"/>
          <w:szCs w:val="28"/>
        </w:rPr>
        <w:t>3.</w:t>
      </w:r>
      <w:r w:rsidRPr="00E13658">
        <w:rPr>
          <w:sz w:val="28"/>
          <w:szCs w:val="28"/>
        </w:rPr>
        <w:t xml:space="preserve"> </w:t>
      </w:r>
      <w:r w:rsidR="008E2D97" w:rsidRPr="00E13658">
        <w:rPr>
          <w:sz w:val="28"/>
          <w:szCs w:val="28"/>
        </w:rPr>
        <w:t>Формирование</w:t>
      </w:r>
      <w:r w:rsidR="008E2D97" w:rsidRPr="00D709C6">
        <w:rPr>
          <w:sz w:val="28"/>
          <w:szCs w:val="28"/>
        </w:rPr>
        <w:t xml:space="preserve"> проекта бюджета Жирятинского муниципального района Брянской области на 2022-2024 годы осуществлялось в условиях обеспечения сбалансированности бюджета района. </w:t>
      </w:r>
    </w:p>
    <w:p w:rsidR="008E2D97" w:rsidRPr="00D709C6" w:rsidRDefault="008E2D97" w:rsidP="008E2D9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2022 год и на плановый период 2023 и 2024 годов» составляет:</w:t>
      </w:r>
    </w:p>
    <w:p w:rsidR="008E2D97" w:rsidRPr="00EF02C3" w:rsidRDefault="008E2D97" w:rsidP="008E2D97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lastRenderedPageBreak/>
        <w:t>2022 год – 203 921,1 тыс. рублей;</w:t>
      </w:r>
    </w:p>
    <w:p w:rsidR="008E2D97" w:rsidRPr="00BB4FCD" w:rsidRDefault="008E2D97" w:rsidP="008E2D97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 xml:space="preserve">2023 год – 172 434,7 тыс. рублей, в том числе условно утвержденные </w:t>
      </w:r>
      <w:r w:rsidRPr="00BB4FCD">
        <w:rPr>
          <w:sz w:val="28"/>
          <w:szCs w:val="28"/>
        </w:rPr>
        <w:t>расходы в сумме 1 500,0 тыс. рублей;</w:t>
      </w:r>
    </w:p>
    <w:p w:rsidR="008E2D97" w:rsidRPr="00BB4FCD" w:rsidRDefault="008E2D97" w:rsidP="008E2D97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2024 год – 172 795,1 тыс. рублей, в том числе условно утвержденные расходы в сумме 3 100,0 тыс. рублей.</w:t>
      </w:r>
    </w:p>
    <w:p w:rsidR="00A4666C" w:rsidRPr="00B818F9" w:rsidRDefault="00A4666C" w:rsidP="00A4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9C6">
        <w:rPr>
          <w:sz w:val="28"/>
          <w:szCs w:val="28"/>
        </w:rPr>
        <w:t xml:space="preserve">По отношению к объему расходов, утвержденному </w:t>
      </w:r>
      <w:r w:rsidRPr="00D709C6">
        <w:rPr>
          <w:sz w:val="28"/>
          <w:szCs w:val="28"/>
        </w:rPr>
        <w:br/>
      </w:r>
      <w:r w:rsidRPr="00D709C6">
        <w:rPr>
          <w:spacing w:val="-2"/>
          <w:sz w:val="28"/>
          <w:szCs w:val="28"/>
        </w:rPr>
        <w:t xml:space="preserve">на 2021 </w:t>
      </w:r>
      <w:r w:rsidRPr="00A4666C">
        <w:rPr>
          <w:spacing w:val="-2"/>
          <w:sz w:val="28"/>
          <w:szCs w:val="28"/>
        </w:rPr>
        <w:t xml:space="preserve">год </w:t>
      </w:r>
      <w:r w:rsidRPr="00A4666C">
        <w:rPr>
          <w:sz w:val="28"/>
          <w:szCs w:val="28"/>
        </w:rPr>
        <w:t>(ред. от 29.10.2021г. № 6-162)</w:t>
      </w:r>
      <w:r w:rsidRPr="00A4666C">
        <w:rPr>
          <w:spacing w:val="-2"/>
          <w:sz w:val="28"/>
          <w:szCs w:val="28"/>
        </w:rPr>
        <w:t>, расходы</w:t>
      </w:r>
      <w:r w:rsidRPr="00B818F9">
        <w:rPr>
          <w:spacing w:val="-2"/>
          <w:sz w:val="28"/>
          <w:szCs w:val="28"/>
        </w:rPr>
        <w:t>, определенные</w:t>
      </w:r>
      <w:r w:rsidRPr="00B818F9">
        <w:rPr>
          <w:sz w:val="28"/>
          <w:szCs w:val="28"/>
        </w:rPr>
        <w:t xml:space="preserve"> в проекте бюджета района на 2022 год выше на 2,8 процента.</w:t>
      </w:r>
    </w:p>
    <w:p w:rsidR="00A4666C" w:rsidRPr="00232553" w:rsidRDefault="00A4666C" w:rsidP="00A466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157B">
        <w:rPr>
          <w:sz w:val="28"/>
          <w:szCs w:val="28"/>
        </w:rPr>
        <w:t xml:space="preserve">В номинальном выражении расходы бюджета района по сравнению с утвержденным показателем 2021 года увеличиваются в 2022 году </w:t>
      </w:r>
      <w:r w:rsidRPr="007C157B">
        <w:rPr>
          <w:sz w:val="28"/>
          <w:szCs w:val="28"/>
        </w:rPr>
        <w:br/>
      </w:r>
      <w:r w:rsidRPr="009C0C7F">
        <w:rPr>
          <w:sz w:val="28"/>
          <w:szCs w:val="28"/>
        </w:rPr>
        <w:t>на 5 621,4 тыс. рублей; и уменьшаются - в 2023 году на 25 865,0 тыс. рублей, в 2024 году на 25 504,6 тыс. рублей.</w:t>
      </w:r>
    </w:p>
    <w:p w:rsidR="00A4666C" w:rsidRPr="00160662" w:rsidRDefault="00A4666C" w:rsidP="00A4666C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составит в 2022 году 75,8% объема расходов бюджета района (154 549,0 тыс.</w:t>
      </w:r>
      <w:r w:rsidRPr="00E40190">
        <w:rPr>
          <w:sz w:val="28"/>
          <w:szCs w:val="28"/>
        </w:rPr>
        <w:t xml:space="preserve"> рублей</w:t>
      </w:r>
      <w:r w:rsidRPr="00031F5D">
        <w:rPr>
          <w:sz w:val="28"/>
          <w:szCs w:val="28"/>
        </w:rPr>
        <w:t xml:space="preserve">). Из них наибольший удельный вес занимают расходы по 2 разделам: 07 «Образование», 10«Социальная политика», объем которых в совокупности составляет в расходах 2022 года – </w:t>
      </w:r>
      <w:r w:rsidRPr="00DA24FF">
        <w:rPr>
          <w:sz w:val="28"/>
          <w:szCs w:val="28"/>
        </w:rPr>
        <w:t xml:space="preserve">70,0% (142 718,7 тыс. рублей), 2023 года – </w:t>
      </w:r>
      <w:r w:rsidRPr="00160662">
        <w:rPr>
          <w:sz w:val="28"/>
          <w:szCs w:val="28"/>
        </w:rPr>
        <w:t>67,4% (116 240,4 тыс. рублей), 2024 года – 68,5% (118 437,8 тыс. рублей).</w:t>
      </w:r>
    </w:p>
    <w:p w:rsidR="00A4666C" w:rsidRPr="005914CB" w:rsidRDefault="00A4666C" w:rsidP="00A4666C">
      <w:pPr>
        <w:widowControl w:val="0"/>
        <w:ind w:firstLine="709"/>
        <w:jc w:val="both"/>
        <w:rPr>
          <w:sz w:val="28"/>
          <w:szCs w:val="28"/>
        </w:rPr>
      </w:pPr>
      <w:r w:rsidRPr="005914CB">
        <w:rPr>
          <w:sz w:val="28"/>
          <w:szCs w:val="28"/>
        </w:rPr>
        <w:t>Объем условно утвержденных расходов в расходах бюджета района на 2023, 2024 годы соответствует по уровню требованиям, определенным Бюджетным кодексом Российской Федерации.</w:t>
      </w:r>
    </w:p>
    <w:p w:rsidR="00A27D7F" w:rsidRPr="00556F32" w:rsidRDefault="00393F9E" w:rsidP="00A27D7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6F32">
        <w:rPr>
          <w:b/>
          <w:color w:val="000000"/>
          <w:sz w:val="28"/>
          <w:szCs w:val="28"/>
        </w:rPr>
        <w:t>4.</w:t>
      </w:r>
      <w:r w:rsidRPr="00556F32">
        <w:rPr>
          <w:color w:val="000000"/>
          <w:sz w:val="28"/>
          <w:szCs w:val="28"/>
        </w:rPr>
        <w:t xml:space="preserve"> </w:t>
      </w:r>
      <w:r w:rsidR="00A27D7F" w:rsidRPr="00556F32">
        <w:rPr>
          <w:color w:val="000000"/>
          <w:sz w:val="28"/>
          <w:szCs w:val="28"/>
        </w:rPr>
        <w:t>Ведомственная структура расходов бюджета района на 202</w:t>
      </w:r>
      <w:r w:rsidR="00556F32" w:rsidRPr="00556F32">
        <w:rPr>
          <w:color w:val="000000"/>
          <w:sz w:val="28"/>
          <w:szCs w:val="28"/>
        </w:rPr>
        <w:t>2</w:t>
      </w:r>
      <w:r w:rsidR="00A27D7F" w:rsidRPr="00556F32">
        <w:rPr>
          <w:color w:val="000000"/>
          <w:sz w:val="28"/>
          <w:szCs w:val="28"/>
        </w:rPr>
        <w:t>-202</w:t>
      </w:r>
      <w:r w:rsidR="00556F32" w:rsidRPr="00556F32">
        <w:rPr>
          <w:color w:val="000000"/>
          <w:sz w:val="28"/>
          <w:szCs w:val="28"/>
        </w:rPr>
        <w:t>4</w:t>
      </w:r>
      <w:r w:rsidR="00A27D7F" w:rsidRPr="00556F32">
        <w:rPr>
          <w:color w:val="000000"/>
          <w:sz w:val="28"/>
          <w:szCs w:val="28"/>
        </w:rPr>
        <w:t xml:space="preserve"> годы сформирована в разрезе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района.</w:t>
      </w:r>
    </w:p>
    <w:p w:rsidR="00AA04BC" w:rsidRPr="006577D0" w:rsidRDefault="00AA04BC" w:rsidP="00AA04B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 xml:space="preserve">Наибольший удельный вес в структуре расходов бюджета района на 2022 год приходится на Отдел образования администрации Жирятинского района – 58,5 процента. Расходы администрации Жирятинского района занимают 37,5% расходов бюджета района на 2022 год, Финансового отдела администрации Жирятинского района – 2,2 процента, Комитета по управлению муниципальным имуществом администрации Жирятинского района – 0,9 процента, Жирятинского районного Совета народных депутатов – 0,6 процента, Контрольно-счетной палаты Жирятинского района – 0,3 процента.  </w:t>
      </w:r>
    </w:p>
    <w:p w:rsidR="00DB01D0" w:rsidRPr="000B375C" w:rsidRDefault="00393F9E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3658">
        <w:rPr>
          <w:b/>
          <w:color w:val="000000"/>
          <w:sz w:val="28"/>
          <w:szCs w:val="28"/>
        </w:rPr>
        <w:t>5.</w:t>
      </w:r>
      <w:r w:rsidR="007C5CEF" w:rsidRPr="00E13658">
        <w:rPr>
          <w:b/>
          <w:color w:val="000000"/>
          <w:sz w:val="28"/>
          <w:szCs w:val="28"/>
        </w:rPr>
        <w:t xml:space="preserve"> </w:t>
      </w:r>
      <w:r w:rsidR="00DB01D0" w:rsidRPr="00E13658">
        <w:rPr>
          <w:color w:val="000000"/>
          <w:sz w:val="28"/>
          <w:szCs w:val="28"/>
        </w:rPr>
        <w:t>Проект бюджета</w:t>
      </w:r>
      <w:r w:rsidR="00DB01D0" w:rsidRPr="000B375C">
        <w:rPr>
          <w:color w:val="000000"/>
          <w:sz w:val="28"/>
          <w:szCs w:val="28"/>
        </w:rPr>
        <w:t xml:space="preserve"> района на 2022 год и плановый период 2023 и 2024 годов сформирован в программной структуре расходов на основе 4 муниципальных программ: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(2022-2024 годы)»;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lastRenderedPageBreak/>
        <w:t>- «Управление муниципальными финансами Жирятинского муниципального района Брянской области (2022-2024 годы)»;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образования Жирятинского муниципального района Брянской области (2022-2024 годы)»;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 имуществом Жирятинского муниципального района Брянской области (2022-2024 годы)».</w:t>
      </w:r>
    </w:p>
    <w:p w:rsidR="00B22927" w:rsidRPr="00441A1F" w:rsidRDefault="00B22927" w:rsidP="00B2292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1A1F">
        <w:rPr>
          <w:color w:val="000000"/>
          <w:sz w:val="28"/>
          <w:szCs w:val="28"/>
        </w:rPr>
        <w:t>Перечень муниципальных программ утвержден постановлением администрации Жирятинского района от 11.10.2021 № 272 «Об утверждении перечня муниципальных программ Жирятинского района на 2022-2024 годы».</w:t>
      </w:r>
    </w:p>
    <w:p w:rsidR="00DB01D0" w:rsidRPr="008B3C29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2022 год планируются в объеме 201 841,4 тыс. рублей, на 2023 год – 168 777,9 тыс. рублей, на 2024 год – 167 458,1 тыс. рублей. Их доля в прогнозируемом периоде составит в 2022 году 99,0 %, в 2023 и 2024 годах - 97,9% и 96,9% соответственно.</w:t>
      </w:r>
    </w:p>
    <w:p w:rsidR="00DB01D0" w:rsidRPr="00DE632E" w:rsidRDefault="00DB01D0" w:rsidP="00DB01D0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(2022-2024 годы)» </w:t>
      </w:r>
      <w:r w:rsidRPr="00DE632E">
        <w:rPr>
          <w:color w:val="000000"/>
          <w:sz w:val="28"/>
          <w:szCs w:val="28"/>
        </w:rPr>
        <w:t xml:space="preserve">- 119 252,8 тыс. рублей, или 59,1% программной части бюджета района в 2022 году; 92 547,7 тыс. рублей, или 54,8% в 2023 году; 92 637,0 тыс. рублей, или 55,3% в 2024 году. </w:t>
      </w:r>
      <w:r w:rsidRPr="00DE632E">
        <w:rPr>
          <w:b/>
          <w:color w:val="000000"/>
          <w:sz w:val="28"/>
          <w:szCs w:val="28"/>
        </w:rPr>
        <w:t xml:space="preserve">       </w:t>
      </w:r>
    </w:p>
    <w:p w:rsidR="00386C89" w:rsidRPr="00232553" w:rsidRDefault="00386C89" w:rsidP="00BA3CFC">
      <w:pPr>
        <w:ind w:firstLine="709"/>
        <w:rPr>
          <w:b/>
          <w:color w:val="000000"/>
          <w:sz w:val="28"/>
          <w:szCs w:val="28"/>
          <w:highlight w:val="yellow"/>
        </w:rPr>
      </w:pPr>
    </w:p>
    <w:p w:rsidR="00804EE6" w:rsidRPr="007906E5" w:rsidRDefault="00886CAA" w:rsidP="00BA3CFC">
      <w:pPr>
        <w:ind w:firstLine="709"/>
        <w:rPr>
          <w:b/>
          <w:color w:val="000000"/>
          <w:sz w:val="28"/>
          <w:szCs w:val="28"/>
        </w:rPr>
      </w:pPr>
      <w:r w:rsidRPr="007906E5">
        <w:rPr>
          <w:b/>
          <w:color w:val="000000"/>
          <w:sz w:val="28"/>
          <w:szCs w:val="28"/>
        </w:rPr>
        <w:t>Предложения</w:t>
      </w:r>
    </w:p>
    <w:p w:rsidR="005C09B0" w:rsidRDefault="0064618B" w:rsidP="005C09B0">
      <w:pPr>
        <w:spacing w:before="60" w:after="60"/>
        <w:jc w:val="both"/>
        <w:rPr>
          <w:color w:val="000000"/>
          <w:sz w:val="28"/>
          <w:szCs w:val="28"/>
        </w:rPr>
      </w:pPr>
      <w:r w:rsidRPr="007906E5">
        <w:rPr>
          <w:rFonts w:eastAsia="SimSun"/>
          <w:bCs/>
          <w:sz w:val="28"/>
          <w:szCs w:val="28"/>
        </w:rPr>
        <w:t xml:space="preserve">          </w:t>
      </w:r>
      <w:r w:rsidR="00F90F88" w:rsidRPr="007906E5">
        <w:rPr>
          <w:rFonts w:eastAsia="SimSun"/>
          <w:bCs/>
          <w:sz w:val="28"/>
          <w:szCs w:val="28"/>
        </w:rPr>
        <w:t xml:space="preserve">Направить </w:t>
      </w:r>
      <w:r w:rsidR="00F90F88" w:rsidRPr="007906E5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 xml:space="preserve">Жирятинского муниципального </w:t>
      </w:r>
      <w:r w:rsidR="004E3E8F" w:rsidRPr="007906E5">
        <w:rPr>
          <w:color w:val="000000"/>
          <w:sz w:val="28"/>
          <w:szCs w:val="28"/>
        </w:rPr>
        <w:t>район</w:t>
      </w:r>
      <w:r w:rsidR="007C5CEF" w:rsidRPr="007906E5">
        <w:rPr>
          <w:color w:val="000000"/>
          <w:sz w:val="28"/>
          <w:szCs w:val="28"/>
        </w:rPr>
        <w:t xml:space="preserve">а Брянской области </w:t>
      </w:r>
      <w:r w:rsidR="004E3E8F" w:rsidRPr="007906E5">
        <w:rPr>
          <w:color w:val="000000"/>
          <w:sz w:val="28"/>
          <w:szCs w:val="28"/>
        </w:rPr>
        <w:t>на 20</w:t>
      </w:r>
      <w:r w:rsidR="007C5CEF" w:rsidRPr="007906E5">
        <w:rPr>
          <w:color w:val="000000"/>
          <w:sz w:val="28"/>
          <w:szCs w:val="28"/>
        </w:rPr>
        <w:t>2</w:t>
      </w:r>
      <w:r w:rsidR="00DB01D0" w:rsidRPr="007906E5">
        <w:rPr>
          <w:color w:val="000000"/>
          <w:sz w:val="28"/>
          <w:szCs w:val="28"/>
        </w:rPr>
        <w:t>2</w:t>
      </w:r>
      <w:r w:rsidR="004E3E8F" w:rsidRPr="007906E5">
        <w:rPr>
          <w:color w:val="000000"/>
          <w:sz w:val="28"/>
          <w:szCs w:val="28"/>
        </w:rPr>
        <w:t xml:space="preserve"> год и на плановый период 202</w:t>
      </w:r>
      <w:r w:rsidR="00DB01D0" w:rsidRPr="007906E5">
        <w:rPr>
          <w:color w:val="000000"/>
          <w:sz w:val="28"/>
          <w:szCs w:val="28"/>
        </w:rPr>
        <w:t>3</w:t>
      </w:r>
      <w:r w:rsidR="004E3E8F" w:rsidRPr="007906E5">
        <w:rPr>
          <w:color w:val="000000"/>
          <w:sz w:val="28"/>
          <w:szCs w:val="28"/>
        </w:rPr>
        <w:t xml:space="preserve"> и 202</w:t>
      </w:r>
      <w:r w:rsidR="00DB01D0" w:rsidRPr="007906E5">
        <w:rPr>
          <w:color w:val="000000"/>
          <w:sz w:val="28"/>
          <w:szCs w:val="28"/>
        </w:rPr>
        <w:t>4</w:t>
      </w:r>
      <w:r w:rsidR="004E3E8F" w:rsidRPr="007906E5">
        <w:rPr>
          <w:color w:val="000000"/>
          <w:sz w:val="28"/>
          <w:szCs w:val="28"/>
        </w:rPr>
        <w:t xml:space="preserve"> годов</w:t>
      </w:r>
      <w:r w:rsidR="00F90F88" w:rsidRPr="007906E5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DB01D0" w:rsidRPr="007906E5">
        <w:rPr>
          <w:color w:val="000000"/>
          <w:sz w:val="28"/>
          <w:szCs w:val="28"/>
        </w:rPr>
        <w:t>2</w:t>
      </w:r>
      <w:r w:rsidR="007C5CEF" w:rsidRPr="007906E5">
        <w:rPr>
          <w:color w:val="000000"/>
          <w:sz w:val="28"/>
          <w:szCs w:val="28"/>
        </w:rPr>
        <w:t xml:space="preserve"> год и на плановый период 202</w:t>
      </w:r>
      <w:r w:rsidR="00DB01D0" w:rsidRPr="007906E5">
        <w:rPr>
          <w:color w:val="000000"/>
          <w:sz w:val="28"/>
          <w:szCs w:val="28"/>
        </w:rPr>
        <w:t>3</w:t>
      </w:r>
      <w:r w:rsidR="007C5CEF" w:rsidRPr="007906E5">
        <w:rPr>
          <w:color w:val="000000"/>
          <w:sz w:val="28"/>
          <w:szCs w:val="28"/>
        </w:rPr>
        <w:t xml:space="preserve"> и 202</w:t>
      </w:r>
      <w:r w:rsidR="00DB01D0" w:rsidRPr="007906E5">
        <w:rPr>
          <w:color w:val="000000"/>
          <w:sz w:val="28"/>
          <w:szCs w:val="28"/>
        </w:rPr>
        <w:t>4</w:t>
      </w:r>
      <w:r w:rsidR="007C5CEF" w:rsidRPr="007906E5">
        <w:rPr>
          <w:color w:val="000000"/>
          <w:sz w:val="28"/>
          <w:szCs w:val="28"/>
        </w:rPr>
        <w:t xml:space="preserve"> годов</w:t>
      </w:r>
      <w:r w:rsidR="007C5CEF" w:rsidRPr="007906E5">
        <w:rPr>
          <w:sz w:val="28"/>
          <w:szCs w:val="28"/>
        </w:rPr>
        <w:t>»</w:t>
      </w:r>
      <w:r w:rsidR="007C5CEF" w:rsidRPr="007906E5">
        <w:rPr>
          <w:color w:val="000000"/>
          <w:sz w:val="28"/>
          <w:szCs w:val="28"/>
        </w:rPr>
        <w:t xml:space="preserve"> в объеме на 202</w:t>
      </w:r>
      <w:r w:rsidR="00DB01D0" w:rsidRPr="007906E5">
        <w:rPr>
          <w:color w:val="000000"/>
          <w:sz w:val="28"/>
          <w:szCs w:val="28"/>
        </w:rPr>
        <w:t>2</w:t>
      </w:r>
      <w:r w:rsidR="00CE20E1" w:rsidRPr="007906E5">
        <w:rPr>
          <w:color w:val="000000"/>
          <w:sz w:val="28"/>
          <w:szCs w:val="28"/>
        </w:rPr>
        <w:t xml:space="preserve"> год по доходам </w:t>
      </w:r>
      <w:r w:rsidR="007C5CEF" w:rsidRPr="007906E5">
        <w:rPr>
          <w:color w:val="000000"/>
          <w:sz w:val="28"/>
          <w:szCs w:val="28"/>
        </w:rPr>
        <w:t xml:space="preserve">и </w:t>
      </w:r>
      <w:r w:rsidR="005C09B0" w:rsidRPr="007906E5">
        <w:rPr>
          <w:color w:val="000000"/>
          <w:sz w:val="28"/>
          <w:szCs w:val="28"/>
        </w:rPr>
        <w:t xml:space="preserve">расходам в </w:t>
      </w:r>
      <w:r w:rsidR="00FD043C" w:rsidRPr="007906E5">
        <w:rPr>
          <w:color w:val="000000"/>
          <w:sz w:val="28"/>
          <w:szCs w:val="28"/>
        </w:rPr>
        <w:t>сум</w:t>
      </w:r>
      <w:r w:rsidR="005C09B0" w:rsidRPr="007906E5">
        <w:rPr>
          <w:color w:val="000000"/>
          <w:sz w:val="28"/>
          <w:szCs w:val="28"/>
        </w:rPr>
        <w:t xml:space="preserve">ме </w:t>
      </w:r>
      <w:r w:rsidR="00210DCB" w:rsidRPr="007906E5">
        <w:rPr>
          <w:color w:val="000000"/>
          <w:sz w:val="28"/>
          <w:szCs w:val="28"/>
        </w:rPr>
        <w:t>203</w:t>
      </w:r>
      <w:r w:rsidR="007C5CEF" w:rsidRPr="007906E5">
        <w:rPr>
          <w:color w:val="000000"/>
          <w:sz w:val="28"/>
          <w:szCs w:val="28"/>
        </w:rPr>
        <w:t> 9</w:t>
      </w:r>
      <w:r w:rsidR="00210DCB" w:rsidRPr="007906E5">
        <w:rPr>
          <w:color w:val="000000"/>
          <w:sz w:val="28"/>
          <w:szCs w:val="28"/>
        </w:rPr>
        <w:t>21</w:t>
      </w:r>
      <w:r w:rsidR="007C5CEF" w:rsidRPr="007906E5">
        <w:rPr>
          <w:color w:val="000000"/>
          <w:sz w:val="28"/>
          <w:szCs w:val="28"/>
        </w:rPr>
        <w:t>,</w:t>
      </w:r>
      <w:r w:rsidR="00210DCB" w:rsidRPr="007906E5">
        <w:rPr>
          <w:color w:val="000000"/>
          <w:sz w:val="28"/>
          <w:szCs w:val="28"/>
        </w:rPr>
        <w:t>1</w:t>
      </w:r>
      <w:r w:rsidR="005C09B0" w:rsidRPr="007906E5">
        <w:rPr>
          <w:color w:val="000000"/>
          <w:sz w:val="28"/>
          <w:szCs w:val="28"/>
        </w:rPr>
        <w:t xml:space="preserve"> тыс. рублей; на 20</w:t>
      </w:r>
      <w:r w:rsidR="00CB6F79" w:rsidRPr="007906E5">
        <w:rPr>
          <w:color w:val="000000"/>
          <w:sz w:val="28"/>
          <w:szCs w:val="28"/>
        </w:rPr>
        <w:t>2</w:t>
      </w:r>
      <w:r w:rsidR="00210DCB" w:rsidRPr="007906E5">
        <w:rPr>
          <w:color w:val="000000"/>
          <w:sz w:val="28"/>
          <w:szCs w:val="28"/>
        </w:rPr>
        <w:t>3</w:t>
      </w:r>
      <w:r w:rsidR="005C09B0" w:rsidRPr="007906E5">
        <w:rPr>
          <w:color w:val="000000"/>
          <w:sz w:val="28"/>
          <w:szCs w:val="28"/>
        </w:rPr>
        <w:t xml:space="preserve"> год – по доходам и расходам в сумме </w:t>
      </w:r>
      <w:r w:rsidR="005C09B0" w:rsidRPr="007906E5">
        <w:rPr>
          <w:sz w:val="28"/>
          <w:szCs w:val="28"/>
        </w:rPr>
        <w:t>1</w:t>
      </w:r>
      <w:r w:rsidR="00210DCB" w:rsidRPr="007906E5">
        <w:rPr>
          <w:sz w:val="28"/>
          <w:szCs w:val="28"/>
        </w:rPr>
        <w:t>72</w:t>
      </w:r>
      <w:r w:rsidR="005C09B0" w:rsidRPr="007906E5">
        <w:rPr>
          <w:sz w:val="28"/>
          <w:szCs w:val="28"/>
        </w:rPr>
        <w:t> </w:t>
      </w:r>
      <w:r w:rsidR="00210DCB" w:rsidRPr="007906E5">
        <w:rPr>
          <w:sz w:val="28"/>
          <w:szCs w:val="28"/>
        </w:rPr>
        <w:t>4</w:t>
      </w:r>
      <w:r w:rsidR="000E1BA8" w:rsidRPr="007906E5">
        <w:rPr>
          <w:sz w:val="28"/>
          <w:szCs w:val="28"/>
        </w:rPr>
        <w:t>3</w:t>
      </w:r>
      <w:r w:rsidR="00210DCB" w:rsidRPr="007906E5">
        <w:rPr>
          <w:sz w:val="28"/>
          <w:szCs w:val="28"/>
        </w:rPr>
        <w:t>4</w:t>
      </w:r>
      <w:r w:rsidR="005C09B0" w:rsidRPr="007906E5">
        <w:rPr>
          <w:sz w:val="28"/>
          <w:szCs w:val="28"/>
        </w:rPr>
        <w:t>,</w:t>
      </w:r>
      <w:r w:rsidR="00210DCB" w:rsidRPr="007906E5">
        <w:rPr>
          <w:sz w:val="28"/>
          <w:szCs w:val="28"/>
        </w:rPr>
        <w:t>7</w:t>
      </w:r>
      <w:r w:rsidR="005C09B0" w:rsidRPr="007906E5">
        <w:rPr>
          <w:sz w:val="28"/>
          <w:szCs w:val="28"/>
        </w:rPr>
        <w:t xml:space="preserve"> тыс. рублей; </w:t>
      </w:r>
      <w:r w:rsidR="005C09B0" w:rsidRPr="007906E5">
        <w:rPr>
          <w:color w:val="000000"/>
          <w:sz w:val="28"/>
          <w:szCs w:val="28"/>
        </w:rPr>
        <w:t>на 202</w:t>
      </w:r>
      <w:r w:rsidR="00210DCB" w:rsidRPr="007906E5">
        <w:rPr>
          <w:color w:val="000000"/>
          <w:sz w:val="28"/>
          <w:szCs w:val="28"/>
        </w:rPr>
        <w:t>4</w:t>
      </w:r>
      <w:r w:rsidR="005C09B0" w:rsidRPr="007906E5">
        <w:rPr>
          <w:color w:val="000000"/>
          <w:sz w:val="28"/>
          <w:szCs w:val="28"/>
        </w:rPr>
        <w:t xml:space="preserve"> год по доходам и расходам в сумме </w:t>
      </w:r>
      <w:r w:rsidR="00CB6F79" w:rsidRPr="007906E5">
        <w:rPr>
          <w:sz w:val="28"/>
          <w:szCs w:val="28"/>
        </w:rPr>
        <w:t>1</w:t>
      </w:r>
      <w:r w:rsidR="00210DCB" w:rsidRPr="007906E5">
        <w:rPr>
          <w:sz w:val="28"/>
          <w:szCs w:val="28"/>
        </w:rPr>
        <w:t>72</w:t>
      </w:r>
      <w:r w:rsidR="005C09B0" w:rsidRPr="007906E5">
        <w:rPr>
          <w:sz w:val="28"/>
          <w:szCs w:val="28"/>
        </w:rPr>
        <w:t> </w:t>
      </w:r>
      <w:r w:rsidR="00210DCB" w:rsidRPr="007906E5">
        <w:rPr>
          <w:sz w:val="28"/>
          <w:szCs w:val="28"/>
        </w:rPr>
        <w:t>7</w:t>
      </w:r>
      <w:r w:rsidR="000E1BA8" w:rsidRPr="007906E5">
        <w:rPr>
          <w:sz w:val="28"/>
          <w:szCs w:val="28"/>
        </w:rPr>
        <w:t>9</w:t>
      </w:r>
      <w:r w:rsidR="00210DCB" w:rsidRPr="007906E5">
        <w:rPr>
          <w:sz w:val="28"/>
          <w:szCs w:val="28"/>
        </w:rPr>
        <w:t>5</w:t>
      </w:r>
      <w:r w:rsidR="005C09B0" w:rsidRPr="007906E5">
        <w:rPr>
          <w:sz w:val="28"/>
          <w:szCs w:val="28"/>
        </w:rPr>
        <w:t>,</w:t>
      </w:r>
      <w:r w:rsidR="000E1BA8" w:rsidRPr="007906E5">
        <w:rPr>
          <w:sz w:val="28"/>
          <w:szCs w:val="28"/>
        </w:rPr>
        <w:t>1</w:t>
      </w:r>
      <w:r w:rsidR="005C09B0" w:rsidRPr="007906E5">
        <w:rPr>
          <w:sz w:val="28"/>
          <w:szCs w:val="28"/>
        </w:rPr>
        <w:t xml:space="preserve"> </w:t>
      </w:r>
      <w:r w:rsidR="005C09B0" w:rsidRPr="007906E5">
        <w:rPr>
          <w:color w:val="000000"/>
          <w:sz w:val="28"/>
          <w:szCs w:val="28"/>
        </w:rPr>
        <w:t>тыс. рублей.</w:t>
      </w:r>
    </w:p>
    <w:p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:rsidR="00095B69" w:rsidRPr="00095B69" w:rsidRDefault="00095B69" w:rsidP="003C2370">
      <w:pPr>
        <w:spacing w:before="60" w:after="60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Председатель</w:t>
      </w:r>
    </w:p>
    <w:p w:rsidR="00095B69" w:rsidRPr="00095B69" w:rsidRDefault="007827AE" w:rsidP="003C2370">
      <w:pPr>
        <w:spacing w:before="60" w:after="6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41275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4" name="Рисунок 1" descr="Хро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ром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69" w:rsidRPr="00095B69">
        <w:rPr>
          <w:color w:val="000000"/>
          <w:sz w:val="28"/>
          <w:szCs w:val="28"/>
        </w:rPr>
        <w:t>Контрольно-счетной палаты</w:t>
      </w:r>
    </w:p>
    <w:p w:rsidR="002B366B" w:rsidRDefault="00095B69" w:rsidP="003C2370">
      <w:pPr>
        <w:spacing w:before="60" w:after="60"/>
        <w:rPr>
          <w:sz w:val="28"/>
          <w:szCs w:val="28"/>
        </w:rPr>
      </w:pPr>
      <w:r w:rsidRPr="00095B69">
        <w:rPr>
          <w:color w:val="000000"/>
          <w:sz w:val="28"/>
          <w:szCs w:val="28"/>
        </w:rPr>
        <w:t xml:space="preserve">Жирятинского района    </w:t>
      </w:r>
      <w:r w:rsidR="000E6B2E">
        <w:rPr>
          <w:color w:val="000000"/>
          <w:sz w:val="28"/>
          <w:szCs w:val="28"/>
        </w:rPr>
        <w:t xml:space="preserve">     </w:t>
      </w:r>
      <w:r w:rsidRPr="00095B69">
        <w:rPr>
          <w:color w:val="000000"/>
          <w:sz w:val="28"/>
          <w:szCs w:val="28"/>
        </w:rPr>
        <w:t xml:space="preserve">        </w:t>
      </w:r>
      <w:r w:rsidR="000E6B2E">
        <w:rPr>
          <w:color w:val="000000"/>
          <w:sz w:val="28"/>
          <w:szCs w:val="28"/>
        </w:rPr>
        <w:t xml:space="preserve">                         </w:t>
      </w:r>
      <w:r w:rsidRPr="00095B69">
        <w:rPr>
          <w:color w:val="000000"/>
          <w:sz w:val="28"/>
          <w:szCs w:val="28"/>
        </w:rPr>
        <w:t xml:space="preserve">           </w:t>
      </w:r>
      <w:r w:rsidR="003C2370">
        <w:rPr>
          <w:color w:val="000000"/>
          <w:sz w:val="28"/>
          <w:szCs w:val="28"/>
        </w:rPr>
        <w:t xml:space="preserve"> </w:t>
      </w:r>
      <w:r w:rsidRPr="00095B69">
        <w:rPr>
          <w:color w:val="000000"/>
          <w:sz w:val="28"/>
          <w:szCs w:val="28"/>
        </w:rPr>
        <w:t xml:space="preserve">                    </w:t>
      </w:r>
      <w:r w:rsidR="000E6B2E">
        <w:rPr>
          <w:color w:val="000000"/>
          <w:sz w:val="28"/>
          <w:szCs w:val="28"/>
        </w:rPr>
        <w:t xml:space="preserve"> </w:t>
      </w:r>
      <w:r w:rsidR="00A7641B">
        <w:rPr>
          <w:color w:val="000000"/>
          <w:sz w:val="28"/>
          <w:szCs w:val="28"/>
        </w:rPr>
        <w:t>Н</w:t>
      </w:r>
      <w:r w:rsidR="00A7641B">
        <w:rPr>
          <w:sz w:val="28"/>
          <w:szCs w:val="28"/>
        </w:rPr>
        <w:t>.В</w:t>
      </w:r>
      <w:r w:rsidR="003C2370" w:rsidRPr="003C2370">
        <w:rPr>
          <w:sz w:val="28"/>
          <w:szCs w:val="28"/>
        </w:rPr>
        <w:t xml:space="preserve">. </w:t>
      </w:r>
      <w:r w:rsidR="00A7641B">
        <w:rPr>
          <w:sz w:val="28"/>
          <w:szCs w:val="28"/>
        </w:rPr>
        <w:t>Хромая</w:t>
      </w:r>
      <w:r w:rsidRPr="003C2370">
        <w:rPr>
          <w:sz w:val="28"/>
          <w:szCs w:val="28"/>
        </w:rPr>
        <w:t xml:space="preserve"> </w:t>
      </w:r>
    </w:p>
    <w:p w:rsidR="0093319C" w:rsidRDefault="0093319C" w:rsidP="003C2370">
      <w:pPr>
        <w:spacing w:before="60" w:after="60"/>
        <w:rPr>
          <w:sz w:val="28"/>
          <w:szCs w:val="28"/>
        </w:rPr>
      </w:pPr>
    </w:p>
    <w:sectPr w:rsidR="0093319C" w:rsidSect="00441A1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43" w:rsidRDefault="00B13F43">
      <w:r>
        <w:separator/>
      </w:r>
    </w:p>
  </w:endnote>
  <w:endnote w:type="continuationSeparator" w:id="0">
    <w:p w:rsidR="00B13F43" w:rsidRDefault="00B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43" w:rsidRDefault="00B13F43">
      <w:r>
        <w:separator/>
      </w:r>
    </w:p>
  </w:footnote>
  <w:footnote w:type="continuationSeparator" w:id="0">
    <w:p w:rsidR="00B13F43" w:rsidRDefault="00B1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B2E">
      <w:rPr>
        <w:rStyle w:val="a5"/>
        <w:noProof/>
      </w:rPr>
      <w:t>20</w: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B41"/>
    <w:multiLevelType w:val="hybridMultilevel"/>
    <w:tmpl w:val="B42EF162"/>
    <w:lvl w:ilvl="0" w:tplc="DB5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C61D37"/>
    <w:multiLevelType w:val="hybridMultilevel"/>
    <w:tmpl w:val="2752D8C8"/>
    <w:lvl w:ilvl="0" w:tplc="F216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6"/>
    <w:rsid w:val="00000683"/>
    <w:rsid w:val="00001806"/>
    <w:rsid w:val="00002CD6"/>
    <w:rsid w:val="0000346A"/>
    <w:rsid w:val="00004234"/>
    <w:rsid w:val="00004D70"/>
    <w:rsid w:val="00005ECB"/>
    <w:rsid w:val="00006659"/>
    <w:rsid w:val="00007F6E"/>
    <w:rsid w:val="00010355"/>
    <w:rsid w:val="00010434"/>
    <w:rsid w:val="00010530"/>
    <w:rsid w:val="000110B2"/>
    <w:rsid w:val="000113FA"/>
    <w:rsid w:val="00012524"/>
    <w:rsid w:val="0001254A"/>
    <w:rsid w:val="00013845"/>
    <w:rsid w:val="00013AFA"/>
    <w:rsid w:val="00013D19"/>
    <w:rsid w:val="000143CF"/>
    <w:rsid w:val="000143D1"/>
    <w:rsid w:val="000147D3"/>
    <w:rsid w:val="00016A3E"/>
    <w:rsid w:val="00020646"/>
    <w:rsid w:val="000216F0"/>
    <w:rsid w:val="000218EE"/>
    <w:rsid w:val="00021E07"/>
    <w:rsid w:val="00022E9A"/>
    <w:rsid w:val="00023A73"/>
    <w:rsid w:val="00024458"/>
    <w:rsid w:val="00024BC3"/>
    <w:rsid w:val="00024F9E"/>
    <w:rsid w:val="00027AB9"/>
    <w:rsid w:val="00027E25"/>
    <w:rsid w:val="0003009C"/>
    <w:rsid w:val="000306AC"/>
    <w:rsid w:val="00030D9E"/>
    <w:rsid w:val="00031F5D"/>
    <w:rsid w:val="00033313"/>
    <w:rsid w:val="000334E4"/>
    <w:rsid w:val="00033716"/>
    <w:rsid w:val="000350F5"/>
    <w:rsid w:val="00036B25"/>
    <w:rsid w:val="000371AF"/>
    <w:rsid w:val="000377A8"/>
    <w:rsid w:val="00040317"/>
    <w:rsid w:val="000421DA"/>
    <w:rsid w:val="00045760"/>
    <w:rsid w:val="0004590D"/>
    <w:rsid w:val="00045F6A"/>
    <w:rsid w:val="000500F5"/>
    <w:rsid w:val="00050668"/>
    <w:rsid w:val="0005109F"/>
    <w:rsid w:val="000515D9"/>
    <w:rsid w:val="00051FA3"/>
    <w:rsid w:val="000520C3"/>
    <w:rsid w:val="00052503"/>
    <w:rsid w:val="00052A44"/>
    <w:rsid w:val="000533AB"/>
    <w:rsid w:val="00053E4F"/>
    <w:rsid w:val="0005582C"/>
    <w:rsid w:val="0005623B"/>
    <w:rsid w:val="0005692B"/>
    <w:rsid w:val="00057A6C"/>
    <w:rsid w:val="0006240C"/>
    <w:rsid w:val="000625F8"/>
    <w:rsid w:val="00062BAF"/>
    <w:rsid w:val="000630AE"/>
    <w:rsid w:val="00063DDA"/>
    <w:rsid w:val="00063DDC"/>
    <w:rsid w:val="0006487A"/>
    <w:rsid w:val="00064A33"/>
    <w:rsid w:val="00064ADA"/>
    <w:rsid w:val="00065423"/>
    <w:rsid w:val="000658B3"/>
    <w:rsid w:val="00065D8D"/>
    <w:rsid w:val="000671C0"/>
    <w:rsid w:val="00067554"/>
    <w:rsid w:val="00070ADD"/>
    <w:rsid w:val="00071606"/>
    <w:rsid w:val="00073C6E"/>
    <w:rsid w:val="00074C01"/>
    <w:rsid w:val="000753BC"/>
    <w:rsid w:val="000759D3"/>
    <w:rsid w:val="00075EC6"/>
    <w:rsid w:val="000815DC"/>
    <w:rsid w:val="000823F8"/>
    <w:rsid w:val="0008379C"/>
    <w:rsid w:val="00083D5A"/>
    <w:rsid w:val="000848D7"/>
    <w:rsid w:val="0008599F"/>
    <w:rsid w:val="0008629C"/>
    <w:rsid w:val="00086B09"/>
    <w:rsid w:val="00086BC0"/>
    <w:rsid w:val="000879E5"/>
    <w:rsid w:val="00090206"/>
    <w:rsid w:val="000904E4"/>
    <w:rsid w:val="00091A15"/>
    <w:rsid w:val="00091F25"/>
    <w:rsid w:val="00092562"/>
    <w:rsid w:val="00092613"/>
    <w:rsid w:val="00095133"/>
    <w:rsid w:val="0009545D"/>
    <w:rsid w:val="00095B69"/>
    <w:rsid w:val="00095CFF"/>
    <w:rsid w:val="000964F4"/>
    <w:rsid w:val="00096820"/>
    <w:rsid w:val="00097D11"/>
    <w:rsid w:val="000A01B0"/>
    <w:rsid w:val="000A169C"/>
    <w:rsid w:val="000A23CF"/>
    <w:rsid w:val="000A3096"/>
    <w:rsid w:val="000A35A5"/>
    <w:rsid w:val="000A3B8E"/>
    <w:rsid w:val="000A49F8"/>
    <w:rsid w:val="000A4EBA"/>
    <w:rsid w:val="000A51E4"/>
    <w:rsid w:val="000A5E39"/>
    <w:rsid w:val="000A5FBF"/>
    <w:rsid w:val="000B0BF1"/>
    <w:rsid w:val="000B0C97"/>
    <w:rsid w:val="000B1CBE"/>
    <w:rsid w:val="000B1D13"/>
    <w:rsid w:val="000B25F6"/>
    <w:rsid w:val="000B375C"/>
    <w:rsid w:val="000B387E"/>
    <w:rsid w:val="000B3A18"/>
    <w:rsid w:val="000B3C55"/>
    <w:rsid w:val="000B3EA4"/>
    <w:rsid w:val="000B3F88"/>
    <w:rsid w:val="000B41B5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6F5D"/>
    <w:rsid w:val="000C7C74"/>
    <w:rsid w:val="000D03E8"/>
    <w:rsid w:val="000D1669"/>
    <w:rsid w:val="000D1F16"/>
    <w:rsid w:val="000D2C4A"/>
    <w:rsid w:val="000D4687"/>
    <w:rsid w:val="000D4A64"/>
    <w:rsid w:val="000D5883"/>
    <w:rsid w:val="000D6A6C"/>
    <w:rsid w:val="000D718B"/>
    <w:rsid w:val="000D78F4"/>
    <w:rsid w:val="000E05BC"/>
    <w:rsid w:val="000E07B1"/>
    <w:rsid w:val="000E07B8"/>
    <w:rsid w:val="000E0AC2"/>
    <w:rsid w:val="000E1039"/>
    <w:rsid w:val="000E111C"/>
    <w:rsid w:val="000E1BA8"/>
    <w:rsid w:val="000E1C82"/>
    <w:rsid w:val="000E235C"/>
    <w:rsid w:val="000E2626"/>
    <w:rsid w:val="000E3391"/>
    <w:rsid w:val="000E34BA"/>
    <w:rsid w:val="000E4775"/>
    <w:rsid w:val="000E4A13"/>
    <w:rsid w:val="000E6B2E"/>
    <w:rsid w:val="000E6CCC"/>
    <w:rsid w:val="000E7270"/>
    <w:rsid w:val="000E7321"/>
    <w:rsid w:val="000F0223"/>
    <w:rsid w:val="000F0798"/>
    <w:rsid w:val="000F13C4"/>
    <w:rsid w:val="000F2297"/>
    <w:rsid w:val="000F2A88"/>
    <w:rsid w:val="000F2E5C"/>
    <w:rsid w:val="000F37F6"/>
    <w:rsid w:val="000F3A41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471"/>
    <w:rsid w:val="00102D76"/>
    <w:rsid w:val="00102DCB"/>
    <w:rsid w:val="001033C4"/>
    <w:rsid w:val="00103DA3"/>
    <w:rsid w:val="0010405A"/>
    <w:rsid w:val="00104160"/>
    <w:rsid w:val="0010554F"/>
    <w:rsid w:val="00105745"/>
    <w:rsid w:val="00105933"/>
    <w:rsid w:val="00105D92"/>
    <w:rsid w:val="00107243"/>
    <w:rsid w:val="00110955"/>
    <w:rsid w:val="00110962"/>
    <w:rsid w:val="00110F4E"/>
    <w:rsid w:val="00111050"/>
    <w:rsid w:val="001118D4"/>
    <w:rsid w:val="001138AF"/>
    <w:rsid w:val="00113920"/>
    <w:rsid w:val="001154A8"/>
    <w:rsid w:val="00115597"/>
    <w:rsid w:val="0011629A"/>
    <w:rsid w:val="00116CCB"/>
    <w:rsid w:val="001173D8"/>
    <w:rsid w:val="00117E89"/>
    <w:rsid w:val="001201C6"/>
    <w:rsid w:val="00122F4F"/>
    <w:rsid w:val="0012362A"/>
    <w:rsid w:val="00124537"/>
    <w:rsid w:val="00124BF0"/>
    <w:rsid w:val="00126FDF"/>
    <w:rsid w:val="00127300"/>
    <w:rsid w:val="00127FF1"/>
    <w:rsid w:val="001304A7"/>
    <w:rsid w:val="00130D91"/>
    <w:rsid w:val="00130F27"/>
    <w:rsid w:val="001310BF"/>
    <w:rsid w:val="00131BE6"/>
    <w:rsid w:val="0013333C"/>
    <w:rsid w:val="00133E7D"/>
    <w:rsid w:val="00134973"/>
    <w:rsid w:val="00134F09"/>
    <w:rsid w:val="001357E5"/>
    <w:rsid w:val="0013581A"/>
    <w:rsid w:val="00136BD7"/>
    <w:rsid w:val="001378C7"/>
    <w:rsid w:val="00140080"/>
    <w:rsid w:val="0014043E"/>
    <w:rsid w:val="00140B51"/>
    <w:rsid w:val="00141553"/>
    <w:rsid w:val="001432A9"/>
    <w:rsid w:val="0014396C"/>
    <w:rsid w:val="0014429A"/>
    <w:rsid w:val="00144D5F"/>
    <w:rsid w:val="00145AE9"/>
    <w:rsid w:val="00145B81"/>
    <w:rsid w:val="0014632C"/>
    <w:rsid w:val="00146B3B"/>
    <w:rsid w:val="00146F54"/>
    <w:rsid w:val="00150CF9"/>
    <w:rsid w:val="00150D42"/>
    <w:rsid w:val="001520D2"/>
    <w:rsid w:val="00152C76"/>
    <w:rsid w:val="00153409"/>
    <w:rsid w:val="00153AE4"/>
    <w:rsid w:val="001552C9"/>
    <w:rsid w:val="00155B36"/>
    <w:rsid w:val="00155C0E"/>
    <w:rsid w:val="00160158"/>
    <w:rsid w:val="00160662"/>
    <w:rsid w:val="001607F2"/>
    <w:rsid w:val="00160972"/>
    <w:rsid w:val="001613C5"/>
    <w:rsid w:val="00161C5E"/>
    <w:rsid w:val="00162498"/>
    <w:rsid w:val="00162DF4"/>
    <w:rsid w:val="001631BD"/>
    <w:rsid w:val="00163DCE"/>
    <w:rsid w:val="00164975"/>
    <w:rsid w:val="00165DF4"/>
    <w:rsid w:val="001664E3"/>
    <w:rsid w:val="001666AA"/>
    <w:rsid w:val="00166F47"/>
    <w:rsid w:val="00170244"/>
    <w:rsid w:val="001706F8"/>
    <w:rsid w:val="00170CF6"/>
    <w:rsid w:val="0017142A"/>
    <w:rsid w:val="0017200D"/>
    <w:rsid w:val="001727C3"/>
    <w:rsid w:val="00173CFB"/>
    <w:rsid w:val="001742FD"/>
    <w:rsid w:val="00175C81"/>
    <w:rsid w:val="001774C8"/>
    <w:rsid w:val="00177932"/>
    <w:rsid w:val="001779AC"/>
    <w:rsid w:val="00180FA0"/>
    <w:rsid w:val="001818D0"/>
    <w:rsid w:val="00182D4B"/>
    <w:rsid w:val="00184047"/>
    <w:rsid w:val="00184A88"/>
    <w:rsid w:val="00185498"/>
    <w:rsid w:val="001861CE"/>
    <w:rsid w:val="00186493"/>
    <w:rsid w:val="00190812"/>
    <w:rsid w:val="00190EF9"/>
    <w:rsid w:val="00191B48"/>
    <w:rsid w:val="00191EF6"/>
    <w:rsid w:val="00192249"/>
    <w:rsid w:val="00192586"/>
    <w:rsid w:val="001928D1"/>
    <w:rsid w:val="00192A9F"/>
    <w:rsid w:val="00192C54"/>
    <w:rsid w:val="0019385D"/>
    <w:rsid w:val="00194095"/>
    <w:rsid w:val="001948F4"/>
    <w:rsid w:val="001960BB"/>
    <w:rsid w:val="0019611A"/>
    <w:rsid w:val="00196649"/>
    <w:rsid w:val="0019665B"/>
    <w:rsid w:val="00196C7E"/>
    <w:rsid w:val="00196DE8"/>
    <w:rsid w:val="00197A4B"/>
    <w:rsid w:val="00197BAF"/>
    <w:rsid w:val="00197F0C"/>
    <w:rsid w:val="001A1C2D"/>
    <w:rsid w:val="001A21D3"/>
    <w:rsid w:val="001A35BA"/>
    <w:rsid w:val="001A3F81"/>
    <w:rsid w:val="001A46D7"/>
    <w:rsid w:val="001A4CD5"/>
    <w:rsid w:val="001A7D0B"/>
    <w:rsid w:val="001B0281"/>
    <w:rsid w:val="001B06BA"/>
    <w:rsid w:val="001B0D89"/>
    <w:rsid w:val="001B0EF7"/>
    <w:rsid w:val="001B12A4"/>
    <w:rsid w:val="001B143E"/>
    <w:rsid w:val="001B2F8F"/>
    <w:rsid w:val="001B3058"/>
    <w:rsid w:val="001B664B"/>
    <w:rsid w:val="001B6BCB"/>
    <w:rsid w:val="001B7354"/>
    <w:rsid w:val="001C0F00"/>
    <w:rsid w:val="001C16C6"/>
    <w:rsid w:val="001C1FD9"/>
    <w:rsid w:val="001C2194"/>
    <w:rsid w:val="001C22B1"/>
    <w:rsid w:val="001C2487"/>
    <w:rsid w:val="001C27A1"/>
    <w:rsid w:val="001C35EE"/>
    <w:rsid w:val="001C5E60"/>
    <w:rsid w:val="001C6C96"/>
    <w:rsid w:val="001D0EE5"/>
    <w:rsid w:val="001D1D0E"/>
    <w:rsid w:val="001D24DE"/>
    <w:rsid w:val="001D396D"/>
    <w:rsid w:val="001D40EB"/>
    <w:rsid w:val="001D5182"/>
    <w:rsid w:val="001D5768"/>
    <w:rsid w:val="001D5F3B"/>
    <w:rsid w:val="001D6CA8"/>
    <w:rsid w:val="001D6CB0"/>
    <w:rsid w:val="001E0749"/>
    <w:rsid w:val="001E0981"/>
    <w:rsid w:val="001E18D1"/>
    <w:rsid w:val="001E39EE"/>
    <w:rsid w:val="001E46B2"/>
    <w:rsid w:val="001E4CF4"/>
    <w:rsid w:val="001E52D6"/>
    <w:rsid w:val="001E60EA"/>
    <w:rsid w:val="001E63E0"/>
    <w:rsid w:val="001E6464"/>
    <w:rsid w:val="001E6561"/>
    <w:rsid w:val="001E692C"/>
    <w:rsid w:val="001E6A2B"/>
    <w:rsid w:val="001E74BF"/>
    <w:rsid w:val="001E760F"/>
    <w:rsid w:val="001E7673"/>
    <w:rsid w:val="001F0B8F"/>
    <w:rsid w:val="001F0F76"/>
    <w:rsid w:val="001F1E5C"/>
    <w:rsid w:val="001F2114"/>
    <w:rsid w:val="001F2280"/>
    <w:rsid w:val="001F3682"/>
    <w:rsid w:val="001F4C87"/>
    <w:rsid w:val="001F4D19"/>
    <w:rsid w:val="001F67EB"/>
    <w:rsid w:val="001F7C9D"/>
    <w:rsid w:val="002002CF"/>
    <w:rsid w:val="0020070A"/>
    <w:rsid w:val="0020072C"/>
    <w:rsid w:val="00200C8F"/>
    <w:rsid w:val="00201788"/>
    <w:rsid w:val="00201ACB"/>
    <w:rsid w:val="00201F3C"/>
    <w:rsid w:val="00202372"/>
    <w:rsid w:val="00202502"/>
    <w:rsid w:val="002030C6"/>
    <w:rsid w:val="00203131"/>
    <w:rsid w:val="002039F9"/>
    <w:rsid w:val="002053B0"/>
    <w:rsid w:val="00206963"/>
    <w:rsid w:val="00206BDF"/>
    <w:rsid w:val="00206E08"/>
    <w:rsid w:val="00207EB8"/>
    <w:rsid w:val="00210AB8"/>
    <w:rsid w:val="00210DCB"/>
    <w:rsid w:val="0021164C"/>
    <w:rsid w:val="00211705"/>
    <w:rsid w:val="00211BFA"/>
    <w:rsid w:val="002121CC"/>
    <w:rsid w:val="00214393"/>
    <w:rsid w:val="00215255"/>
    <w:rsid w:val="002157F7"/>
    <w:rsid w:val="00215ACD"/>
    <w:rsid w:val="00216D1F"/>
    <w:rsid w:val="002179C4"/>
    <w:rsid w:val="0022120D"/>
    <w:rsid w:val="002214D4"/>
    <w:rsid w:val="00221724"/>
    <w:rsid w:val="00221FB5"/>
    <w:rsid w:val="0022325F"/>
    <w:rsid w:val="00223C85"/>
    <w:rsid w:val="00225E36"/>
    <w:rsid w:val="0022679A"/>
    <w:rsid w:val="00226F02"/>
    <w:rsid w:val="002271A2"/>
    <w:rsid w:val="002317A8"/>
    <w:rsid w:val="00231AD4"/>
    <w:rsid w:val="00231FA4"/>
    <w:rsid w:val="00232553"/>
    <w:rsid w:val="0023312B"/>
    <w:rsid w:val="002335BC"/>
    <w:rsid w:val="00233E1A"/>
    <w:rsid w:val="002340B2"/>
    <w:rsid w:val="002356FB"/>
    <w:rsid w:val="002357E6"/>
    <w:rsid w:val="0023636B"/>
    <w:rsid w:val="00236EA2"/>
    <w:rsid w:val="002379E6"/>
    <w:rsid w:val="00242A12"/>
    <w:rsid w:val="002431BD"/>
    <w:rsid w:val="0024321A"/>
    <w:rsid w:val="002448E1"/>
    <w:rsid w:val="00244B29"/>
    <w:rsid w:val="00245C0D"/>
    <w:rsid w:val="00245DF7"/>
    <w:rsid w:val="0024678B"/>
    <w:rsid w:val="00246B2C"/>
    <w:rsid w:val="00247ACD"/>
    <w:rsid w:val="0025018F"/>
    <w:rsid w:val="002516C2"/>
    <w:rsid w:val="00251E7E"/>
    <w:rsid w:val="00252BD8"/>
    <w:rsid w:val="00253CF0"/>
    <w:rsid w:val="00254693"/>
    <w:rsid w:val="00254A16"/>
    <w:rsid w:val="00254A23"/>
    <w:rsid w:val="00254A60"/>
    <w:rsid w:val="00254DB8"/>
    <w:rsid w:val="00255176"/>
    <w:rsid w:val="002555CA"/>
    <w:rsid w:val="00256102"/>
    <w:rsid w:val="00257FF9"/>
    <w:rsid w:val="00262491"/>
    <w:rsid w:val="0026310F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844"/>
    <w:rsid w:val="0027200D"/>
    <w:rsid w:val="00272033"/>
    <w:rsid w:val="00272267"/>
    <w:rsid w:val="0027228C"/>
    <w:rsid w:val="00272655"/>
    <w:rsid w:val="00272936"/>
    <w:rsid w:val="00272B91"/>
    <w:rsid w:val="00272DC1"/>
    <w:rsid w:val="0027337C"/>
    <w:rsid w:val="00274266"/>
    <w:rsid w:val="00274B62"/>
    <w:rsid w:val="00274F24"/>
    <w:rsid w:val="00280DEB"/>
    <w:rsid w:val="002817CE"/>
    <w:rsid w:val="00281CD4"/>
    <w:rsid w:val="00281D9A"/>
    <w:rsid w:val="00281E59"/>
    <w:rsid w:val="002825CA"/>
    <w:rsid w:val="002830C5"/>
    <w:rsid w:val="002869C5"/>
    <w:rsid w:val="0028705D"/>
    <w:rsid w:val="0028737E"/>
    <w:rsid w:val="002876B8"/>
    <w:rsid w:val="00287B91"/>
    <w:rsid w:val="00287F71"/>
    <w:rsid w:val="00291860"/>
    <w:rsid w:val="00291BA4"/>
    <w:rsid w:val="00291F45"/>
    <w:rsid w:val="0029230C"/>
    <w:rsid w:val="002923E8"/>
    <w:rsid w:val="00292B4E"/>
    <w:rsid w:val="00292DB4"/>
    <w:rsid w:val="00293301"/>
    <w:rsid w:val="00294B02"/>
    <w:rsid w:val="00294EB9"/>
    <w:rsid w:val="002974BB"/>
    <w:rsid w:val="002979AD"/>
    <w:rsid w:val="00297CDC"/>
    <w:rsid w:val="002A084B"/>
    <w:rsid w:val="002A10A3"/>
    <w:rsid w:val="002A197E"/>
    <w:rsid w:val="002A256C"/>
    <w:rsid w:val="002A2CB0"/>
    <w:rsid w:val="002A42A1"/>
    <w:rsid w:val="002A43F6"/>
    <w:rsid w:val="002A4A76"/>
    <w:rsid w:val="002A56AF"/>
    <w:rsid w:val="002A67C7"/>
    <w:rsid w:val="002A694B"/>
    <w:rsid w:val="002A6A5E"/>
    <w:rsid w:val="002A7012"/>
    <w:rsid w:val="002A7819"/>
    <w:rsid w:val="002A7953"/>
    <w:rsid w:val="002A7E63"/>
    <w:rsid w:val="002B17BC"/>
    <w:rsid w:val="002B19A6"/>
    <w:rsid w:val="002B3357"/>
    <w:rsid w:val="002B3624"/>
    <w:rsid w:val="002B366B"/>
    <w:rsid w:val="002B42CD"/>
    <w:rsid w:val="002B4B18"/>
    <w:rsid w:val="002B4B6F"/>
    <w:rsid w:val="002B5383"/>
    <w:rsid w:val="002B61DC"/>
    <w:rsid w:val="002B6C63"/>
    <w:rsid w:val="002B6DF7"/>
    <w:rsid w:val="002B6EC4"/>
    <w:rsid w:val="002B7312"/>
    <w:rsid w:val="002B7483"/>
    <w:rsid w:val="002B7BEE"/>
    <w:rsid w:val="002C099C"/>
    <w:rsid w:val="002C0C6E"/>
    <w:rsid w:val="002C126B"/>
    <w:rsid w:val="002C1A46"/>
    <w:rsid w:val="002C26DA"/>
    <w:rsid w:val="002C2EDD"/>
    <w:rsid w:val="002C40DE"/>
    <w:rsid w:val="002C583B"/>
    <w:rsid w:val="002C58AF"/>
    <w:rsid w:val="002D0686"/>
    <w:rsid w:val="002D1082"/>
    <w:rsid w:val="002D1100"/>
    <w:rsid w:val="002D1377"/>
    <w:rsid w:val="002D15E1"/>
    <w:rsid w:val="002D2914"/>
    <w:rsid w:val="002D32C5"/>
    <w:rsid w:val="002D5162"/>
    <w:rsid w:val="002D5F95"/>
    <w:rsid w:val="002D60BB"/>
    <w:rsid w:val="002D60F0"/>
    <w:rsid w:val="002D664C"/>
    <w:rsid w:val="002D6B51"/>
    <w:rsid w:val="002D73B5"/>
    <w:rsid w:val="002D797B"/>
    <w:rsid w:val="002E268C"/>
    <w:rsid w:val="002E378E"/>
    <w:rsid w:val="002E3967"/>
    <w:rsid w:val="002E4DC9"/>
    <w:rsid w:val="002E679A"/>
    <w:rsid w:val="002E7E67"/>
    <w:rsid w:val="002F0984"/>
    <w:rsid w:val="002F0C13"/>
    <w:rsid w:val="002F3315"/>
    <w:rsid w:val="002F366E"/>
    <w:rsid w:val="002F3687"/>
    <w:rsid w:val="002F3704"/>
    <w:rsid w:val="002F3925"/>
    <w:rsid w:val="002F5B0A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1308"/>
    <w:rsid w:val="00302B5B"/>
    <w:rsid w:val="0030338C"/>
    <w:rsid w:val="003039B1"/>
    <w:rsid w:val="00303F3E"/>
    <w:rsid w:val="00305917"/>
    <w:rsid w:val="00305DAA"/>
    <w:rsid w:val="0030728D"/>
    <w:rsid w:val="003073DE"/>
    <w:rsid w:val="0031130C"/>
    <w:rsid w:val="00311F97"/>
    <w:rsid w:val="003126D7"/>
    <w:rsid w:val="003128FC"/>
    <w:rsid w:val="00312AB2"/>
    <w:rsid w:val="00312CC5"/>
    <w:rsid w:val="0031369D"/>
    <w:rsid w:val="003170BA"/>
    <w:rsid w:val="00320A64"/>
    <w:rsid w:val="00321336"/>
    <w:rsid w:val="00322D87"/>
    <w:rsid w:val="003230F0"/>
    <w:rsid w:val="00324757"/>
    <w:rsid w:val="00324DD7"/>
    <w:rsid w:val="00325072"/>
    <w:rsid w:val="00325158"/>
    <w:rsid w:val="0032534F"/>
    <w:rsid w:val="003257C6"/>
    <w:rsid w:val="00325CC6"/>
    <w:rsid w:val="003262AE"/>
    <w:rsid w:val="00330291"/>
    <w:rsid w:val="003314B4"/>
    <w:rsid w:val="00331E46"/>
    <w:rsid w:val="00332D33"/>
    <w:rsid w:val="0033323F"/>
    <w:rsid w:val="00333747"/>
    <w:rsid w:val="00333BE2"/>
    <w:rsid w:val="00333C41"/>
    <w:rsid w:val="00334AC9"/>
    <w:rsid w:val="00335C74"/>
    <w:rsid w:val="0033652B"/>
    <w:rsid w:val="00336C4B"/>
    <w:rsid w:val="00337C80"/>
    <w:rsid w:val="00340644"/>
    <w:rsid w:val="0034088B"/>
    <w:rsid w:val="00341932"/>
    <w:rsid w:val="003429EE"/>
    <w:rsid w:val="003447FB"/>
    <w:rsid w:val="003448E8"/>
    <w:rsid w:val="003452D5"/>
    <w:rsid w:val="003473DC"/>
    <w:rsid w:val="00347480"/>
    <w:rsid w:val="00350919"/>
    <w:rsid w:val="00350C3D"/>
    <w:rsid w:val="00351093"/>
    <w:rsid w:val="00353CA4"/>
    <w:rsid w:val="00353D86"/>
    <w:rsid w:val="00353DD1"/>
    <w:rsid w:val="00354001"/>
    <w:rsid w:val="0035410A"/>
    <w:rsid w:val="00354ABD"/>
    <w:rsid w:val="00355712"/>
    <w:rsid w:val="00356869"/>
    <w:rsid w:val="00356A7E"/>
    <w:rsid w:val="0035791B"/>
    <w:rsid w:val="00357C7F"/>
    <w:rsid w:val="00357E93"/>
    <w:rsid w:val="003609E2"/>
    <w:rsid w:val="00361596"/>
    <w:rsid w:val="0036159F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77010"/>
    <w:rsid w:val="00380D63"/>
    <w:rsid w:val="0038126D"/>
    <w:rsid w:val="003814B7"/>
    <w:rsid w:val="00382E56"/>
    <w:rsid w:val="00385D06"/>
    <w:rsid w:val="00386C89"/>
    <w:rsid w:val="00387862"/>
    <w:rsid w:val="00390E90"/>
    <w:rsid w:val="00391E4B"/>
    <w:rsid w:val="003927FF"/>
    <w:rsid w:val="003933AC"/>
    <w:rsid w:val="0039340B"/>
    <w:rsid w:val="00393F9E"/>
    <w:rsid w:val="0039414E"/>
    <w:rsid w:val="0039520B"/>
    <w:rsid w:val="0039527A"/>
    <w:rsid w:val="0039638A"/>
    <w:rsid w:val="0039664E"/>
    <w:rsid w:val="003972EA"/>
    <w:rsid w:val="0039732A"/>
    <w:rsid w:val="003A355D"/>
    <w:rsid w:val="003A4491"/>
    <w:rsid w:val="003A457F"/>
    <w:rsid w:val="003A4744"/>
    <w:rsid w:val="003A5BFF"/>
    <w:rsid w:val="003B1C17"/>
    <w:rsid w:val="003B24FB"/>
    <w:rsid w:val="003B3664"/>
    <w:rsid w:val="003B4033"/>
    <w:rsid w:val="003B4AC5"/>
    <w:rsid w:val="003B68FE"/>
    <w:rsid w:val="003C2370"/>
    <w:rsid w:val="003C3044"/>
    <w:rsid w:val="003C5018"/>
    <w:rsid w:val="003C567E"/>
    <w:rsid w:val="003C58F6"/>
    <w:rsid w:val="003C668F"/>
    <w:rsid w:val="003C6E15"/>
    <w:rsid w:val="003C7E2A"/>
    <w:rsid w:val="003D0CFE"/>
    <w:rsid w:val="003D1101"/>
    <w:rsid w:val="003D2292"/>
    <w:rsid w:val="003D25DE"/>
    <w:rsid w:val="003D2F06"/>
    <w:rsid w:val="003D4574"/>
    <w:rsid w:val="003D4CCE"/>
    <w:rsid w:val="003D5FFD"/>
    <w:rsid w:val="003D6028"/>
    <w:rsid w:val="003D6938"/>
    <w:rsid w:val="003D69A2"/>
    <w:rsid w:val="003D6E5C"/>
    <w:rsid w:val="003D7111"/>
    <w:rsid w:val="003D7AD3"/>
    <w:rsid w:val="003E03E1"/>
    <w:rsid w:val="003E1EF7"/>
    <w:rsid w:val="003E202D"/>
    <w:rsid w:val="003E21F6"/>
    <w:rsid w:val="003E30FF"/>
    <w:rsid w:val="003E3107"/>
    <w:rsid w:val="003E47A5"/>
    <w:rsid w:val="003E6193"/>
    <w:rsid w:val="003E6CFE"/>
    <w:rsid w:val="003E710F"/>
    <w:rsid w:val="003E79E8"/>
    <w:rsid w:val="003E7C74"/>
    <w:rsid w:val="003E7D6E"/>
    <w:rsid w:val="003F0AB6"/>
    <w:rsid w:val="003F0C6B"/>
    <w:rsid w:val="003F0CFE"/>
    <w:rsid w:val="003F0EDD"/>
    <w:rsid w:val="003F12BC"/>
    <w:rsid w:val="003F1ADA"/>
    <w:rsid w:val="003F1E87"/>
    <w:rsid w:val="003F2068"/>
    <w:rsid w:val="003F24AB"/>
    <w:rsid w:val="003F2DD4"/>
    <w:rsid w:val="003F3021"/>
    <w:rsid w:val="003F3BB3"/>
    <w:rsid w:val="003F43B7"/>
    <w:rsid w:val="003F4691"/>
    <w:rsid w:val="003F5C18"/>
    <w:rsid w:val="003F62C9"/>
    <w:rsid w:val="003F6CC4"/>
    <w:rsid w:val="003F7631"/>
    <w:rsid w:val="00400E25"/>
    <w:rsid w:val="004012A2"/>
    <w:rsid w:val="00402744"/>
    <w:rsid w:val="00404814"/>
    <w:rsid w:val="004061B0"/>
    <w:rsid w:val="00406D7C"/>
    <w:rsid w:val="004077D3"/>
    <w:rsid w:val="004112C8"/>
    <w:rsid w:val="00412C8C"/>
    <w:rsid w:val="004138FC"/>
    <w:rsid w:val="0041393C"/>
    <w:rsid w:val="00414199"/>
    <w:rsid w:val="00414775"/>
    <w:rsid w:val="0041683C"/>
    <w:rsid w:val="004169A1"/>
    <w:rsid w:val="00416D49"/>
    <w:rsid w:val="00420187"/>
    <w:rsid w:val="00420D0E"/>
    <w:rsid w:val="004215A1"/>
    <w:rsid w:val="00421613"/>
    <w:rsid w:val="00421F7D"/>
    <w:rsid w:val="004224A0"/>
    <w:rsid w:val="004235FE"/>
    <w:rsid w:val="00423630"/>
    <w:rsid w:val="004237CB"/>
    <w:rsid w:val="00424C98"/>
    <w:rsid w:val="00425544"/>
    <w:rsid w:val="00426581"/>
    <w:rsid w:val="00426792"/>
    <w:rsid w:val="0042711A"/>
    <w:rsid w:val="0043108C"/>
    <w:rsid w:val="00431BEE"/>
    <w:rsid w:val="0043222C"/>
    <w:rsid w:val="00433138"/>
    <w:rsid w:val="00433676"/>
    <w:rsid w:val="00433EE0"/>
    <w:rsid w:val="004341B4"/>
    <w:rsid w:val="0043446E"/>
    <w:rsid w:val="004345B9"/>
    <w:rsid w:val="00434A63"/>
    <w:rsid w:val="004359B6"/>
    <w:rsid w:val="00435AC9"/>
    <w:rsid w:val="00435D6A"/>
    <w:rsid w:val="00436723"/>
    <w:rsid w:val="00437FCE"/>
    <w:rsid w:val="00440324"/>
    <w:rsid w:val="0044053E"/>
    <w:rsid w:val="00441A1F"/>
    <w:rsid w:val="00442B75"/>
    <w:rsid w:val="004439F9"/>
    <w:rsid w:val="00443D7E"/>
    <w:rsid w:val="004473A5"/>
    <w:rsid w:val="00450319"/>
    <w:rsid w:val="00450ACC"/>
    <w:rsid w:val="004513CE"/>
    <w:rsid w:val="004519B5"/>
    <w:rsid w:val="00452095"/>
    <w:rsid w:val="0045212C"/>
    <w:rsid w:val="0045285F"/>
    <w:rsid w:val="004545F0"/>
    <w:rsid w:val="00454AF3"/>
    <w:rsid w:val="00455331"/>
    <w:rsid w:val="00456112"/>
    <w:rsid w:val="00456860"/>
    <w:rsid w:val="00457865"/>
    <w:rsid w:val="00460155"/>
    <w:rsid w:val="004607F6"/>
    <w:rsid w:val="0046086D"/>
    <w:rsid w:val="00460C6C"/>
    <w:rsid w:val="0046124A"/>
    <w:rsid w:val="00461696"/>
    <w:rsid w:val="00461769"/>
    <w:rsid w:val="00461E8D"/>
    <w:rsid w:val="00462327"/>
    <w:rsid w:val="00462559"/>
    <w:rsid w:val="00462BCC"/>
    <w:rsid w:val="004633F4"/>
    <w:rsid w:val="0046344A"/>
    <w:rsid w:val="00463FF8"/>
    <w:rsid w:val="00464193"/>
    <w:rsid w:val="004654F7"/>
    <w:rsid w:val="00470059"/>
    <w:rsid w:val="00470867"/>
    <w:rsid w:val="004713F9"/>
    <w:rsid w:val="00471BF5"/>
    <w:rsid w:val="004725F1"/>
    <w:rsid w:val="0047381A"/>
    <w:rsid w:val="004752BB"/>
    <w:rsid w:val="00477054"/>
    <w:rsid w:val="00481D1C"/>
    <w:rsid w:val="00481EB8"/>
    <w:rsid w:val="00482750"/>
    <w:rsid w:val="00482D60"/>
    <w:rsid w:val="004831AB"/>
    <w:rsid w:val="004831CB"/>
    <w:rsid w:val="0048385D"/>
    <w:rsid w:val="004839AB"/>
    <w:rsid w:val="004848BC"/>
    <w:rsid w:val="004850EC"/>
    <w:rsid w:val="00485C4C"/>
    <w:rsid w:val="00485D5F"/>
    <w:rsid w:val="004866D5"/>
    <w:rsid w:val="00490C2E"/>
    <w:rsid w:val="00491002"/>
    <w:rsid w:val="00491B19"/>
    <w:rsid w:val="0049306F"/>
    <w:rsid w:val="004943EE"/>
    <w:rsid w:val="00494D7B"/>
    <w:rsid w:val="00495746"/>
    <w:rsid w:val="00495B7B"/>
    <w:rsid w:val="00495F15"/>
    <w:rsid w:val="00496B18"/>
    <w:rsid w:val="00496BD9"/>
    <w:rsid w:val="004A1390"/>
    <w:rsid w:val="004A1D24"/>
    <w:rsid w:val="004A2042"/>
    <w:rsid w:val="004A2C6D"/>
    <w:rsid w:val="004A65BB"/>
    <w:rsid w:val="004A6825"/>
    <w:rsid w:val="004B0915"/>
    <w:rsid w:val="004B0C46"/>
    <w:rsid w:val="004B3A2D"/>
    <w:rsid w:val="004B3E2E"/>
    <w:rsid w:val="004B52F9"/>
    <w:rsid w:val="004C2315"/>
    <w:rsid w:val="004C2434"/>
    <w:rsid w:val="004C2D2B"/>
    <w:rsid w:val="004C3EC4"/>
    <w:rsid w:val="004C40D4"/>
    <w:rsid w:val="004C4500"/>
    <w:rsid w:val="004C4E1F"/>
    <w:rsid w:val="004C5AA9"/>
    <w:rsid w:val="004C60EB"/>
    <w:rsid w:val="004C7226"/>
    <w:rsid w:val="004C7709"/>
    <w:rsid w:val="004D09AA"/>
    <w:rsid w:val="004D24C2"/>
    <w:rsid w:val="004D26E2"/>
    <w:rsid w:val="004D2B39"/>
    <w:rsid w:val="004D3A14"/>
    <w:rsid w:val="004D4A4F"/>
    <w:rsid w:val="004D607B"/>
    <w:rsid w:val="004D7F65"/>
    <w:rsid w:val="004E0CD6"/>
    <w:rsid w:val="004E2AC5"/>
    <w:rsid w:val="004E2B85"/>
    <w:rsid w:val="004E3E8F"/>
    <w:rsid w:val="004E4419"/>
    <w:rsid w:val="004E4754"/>
    <w:rsid w:val="004E5C5C"/>
    <w:rsid w:val="004E6168"/>
    <w:rsid w:val="004E63BD"/>
    <w:rsid w:val="004E6777"/>
    <w:rsid w:val="004E79AE"/>
    <w:rsid w:val="004F0828"/>
    <w:rsid w:val="004F0943"/>
    <w:rsid w:val="004F1089"/>
    <w:rsid w:val="004F142F"/>
    <w:rsid w:val="004F1455"/>
    <w:rsid w:val="004F270D"/>
    <w:rsid w:val="004F4086"/>
    <w:rsid w:val="004F490C"/>
    <w:rsid w:val="004F4D7C"/>
    <w:rsid w:val="004F50F3"/>
    <w:rsid w:val="004F5556"/>
    <w:rsid w:val="004F66CA"/>
    <w:rsid w:val="004F79A9"/>
    <w:rsid w:val="004F7D98"/>
    <w:rsid w:val="00500A10"/>
    <w:rsid w:val="00500E11"/>
    <w:rsid w:val="005022B9"/>
    <w:rsid w:val="005028F8"/>
    <w:rsid w:val="005034D1"/>
    <w:rsid w:val="00503F2B"/>
    <w:rsid w:val="00504C0F"/>
    <w:rsid w:val="00505178"/>
    <w:rsid w:val="00510206"/>
    <w:rsid w:val="005104C5"/>
    <w:rsid w:val="00510D82"/>
    <w:rsid w:val="00510FB5"/>
    <w:rsid w:val="00511211"/>
    <w:rsid w:val="00511604"/>
    <w:rsid w:val="0051190C"/>
    <w:rsid w:val="0051476A"/>
    <w:rsid w:val="00514CF4"/>
    <w:rsid w:val="00514E54"/>
    <w:rsid w:val="0051532B"/>
    <w:rsid w:val="00516185"/>
    <w:rsid w:val="00517249"/>
    <w:rsid w:val="005173A4"/>
    <w:rsid w:val="0051798D"/>
    <w:rsid w:val="00521070"/>
    <w:rsid w:val="005210F7"/>
    <w:rsid w:val="005214E9"/>
    <w:rsid w:val="005224B3"/>
    <w:rsid w:val="00522A2A"/>
    <w:rsid w:val="00522AC7"/>
    <w:rsid w:val="00524019"/>
    <w:rsid w:val="00524B74"/>
    <w:rsid w:val="00524C2B"/>
    <w:rsid w:val="00524DFC"/>
    <w:rsid w:val="00525826"/>
    <w:rsid w:val="00526733"/>
    <w:rsid w:val="005270A5"/>
    <w:rsid w:val="0053089B"/>
    <w:rsid w:val="005308C8"/>
    <w:rsid w:val="005331F4"/>
    <w:rsid w:val="005338AA"/>
    <w:rsid w:val="00533F05"/>
    <w:rsid w:val="005343AA"/>
    <w:rsid w:val="0053583A"/>
    <w:rsid w:val="0053700A"/>
    <w:rsid w:val="0054016E"/>
    <w:rsid w:val="00541D76"/>
    <w:rsid w:val="00541EC7"/>
    <w:rsid w:val="0054308A"/>
    <w:rsid w:val="00543B02"/>
    <w:rsid w:val="00543F70"/>
    <w:rsid w:val="005461A2"/>
    <w:rsid w:val="005469C7"/>
    <w:rsid w:val="00546C10"/>
    <w:rsid w:val="00546DD2"/>
    <w:rsid w:val="0054775E"/>
    <w:rsid w:val="005502EF"/>
    <w:rsid w:val="00551D30"/>
    <w:rsid w:val="00552475"/>
    <w:rsid w:val="00553FEE"/>
    <w:rsid w:val="0055454E"/>
    <w:rsid w:val="00555131"/>
    <w:rsid w:val="0055564A"/>
    <w:rsid w:val="005565A9"/>
    <w:rsid w:val="00556829"/>
    <w:rsid w:val="00556B1C"/>
    <w:rsid w:val="00556F32"/>
    <w:rsid w:val="00557414"/>
    <w:rsid w:val="005579E0"/>
    <w:rsid w:val="005608A6"/>
    <w:rsid w:val="0056173D"/>
    <w:rsid w:val="005642C4"/>
    <w:rsid w:val="0056520C"/>
    <w:rsid w:val="00565B63"/>
    <w:rsid w:val="00565C5E"/>
    <w:rsid w:val="00566012"/>
    <w:rsid w:val="00566182"/>
    <w:rsid w:val="0056639B"/>
    <w:rsid w:val="005669F5"/>
    <w:rsid w:val="0056765A"/>
    <w:rsid w:val="00567974"/>
    <w:rsid w:val="00567BA5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2C03"/>
    <w:rsid w:val="00584A1D"/>
    <w:rsid w:val="00584B48"/>
    <w:rsid w:val="005856E4"/>
    <w:rsid w:val="00585B27"/>
    <w:rsid w:val="005877CE"/>
    <w:rsid w:val="00587F8A"/>
    <w:rsid w:val="00590281"/>
    <w:rsid w:val="0059086D"/>
    <w:rsid w:val="00590A94"/>
    <w:rsid w:val="00590B71"/>
    <w:rsid w:val="005914CB"/>
    <w:rsid w:val="00591E4E"/>
    <w:rsid w:val="0059323F"/>
    <w:rsid w:val="0059367E"/>
    <w:rsid w:val="00593694"/>
    <w:rsid w:val="0059435F"/>
    <w:rsid w:val="00594B19"/>
    <w:rsid w:val="00594D94"/>
    <w:rsid w:val="00594F8C"/>
    <w:rsid w:val="005953C1"/>
    <w:rsid w:val="00595DE6"/>
    <w:rsid w:val="005967F0"/>
    <w:rsid w:val="00596FB7"/>
    <w:rsid w:val="005A0426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3A40"/>
    <w:rsid w:val="005B3EF4"/>
    <w:rsid w:val="005B4656"/>
    <w:rsid w:val="005B490F"/>
    <w:rsid w:val="005B497F"/>
    <w:rsid w:val="005B5A45"/>
    <w:rsid w:val="005B747B"/>
    <w:rsid w:val="005B769D"/>
    <w:rsid w:val="005B77DA"/>
    <w:rsid w:val="005B79E2"/>
    <w:rsid w:val="005B7D6D"/>
    <w:rsid w:val="005C09B0"/>
    <w:rsid w:val="005C37FE"/>
    <w:rsid w:val="005C44A2"/>
    <w:rsid w:val="005C4534"/>
    <w:rsid w:val="005C72D1"/>
    <w:rsid w:val="005D0621"/>
    <w:rsid w:val="005D0F20"/>
    <w:rsid w:val="005D11C9"/>
    <w:rsid w:val="005D1361"/>
    <w:rsid w:val="005D1E03"/>
    <w:rsid w:val="005D2D58"/>
    <w:rsid w:val="005D377F"/>
    <w:rsid w:val="005D4AEE"/>
    <w:rsid w:val="005D5B0A"/>
    <w:rsid w:val="005D674E"/>
    <w:rsid w:val="005E0CAB"/>
    <w:rsid w:val="005E1C83"/>
    <w:rsid w:val="005E25F9"/>
    <w:rsid w:val="005E3237"/>
    <w:rsid w:val="005E509F"/>
    <w:rsid w:val="005E5AE1"/>
    <w:rsid w:val="005E7466"/>
    <w:rsid w:val="005E795A"/>
    <w:rsid w:val="005E7A5D"/>
    <w:rsid w:val="005E7F38"/>
    <w:rsid w:val="005F1820"/>
    <w:rsid w:val="005F1B35"/>
    <w:rsid w:val="005F2592"/>
    <w:rsid w:val="005F2F1E"/>
    <w:rsid w:val="005F4DAD"/>
    <w:rsid w:val="005F6488"/>
    <w:rsid w:val="005F716F"/>
    <w:rsid w:val="005F7375"/>
    <w:rsid w:val="005F7BFB"/>
    <w:rsid w:val="00600181"/>
    <w:rsid w:val="00600C64"/>
    <w:rsid w:val="00600D48"/>
    <w:rsid w:val="00601740"/>
    <w:rsid w:val="00604067"/>
    <w:rsid w:val="00604709"/>
    <w:rsid w:val="00605E4B"/>
    <w:rsid w:val="006066AC"/>
    <w:rsid w:val="006069C0"/>
    <w:rsid w:val="00606EFE"/>
    <w:rsid w:val="006079EF"/>
    <w:rsid w:val="00610847"/>
    <w:rsid w:val="006111F9"/>
    <w:rsid w:val="00612310"/>
    <w:rsid w:val="00612F49"/>
    <w:rsid w:val="006141DC"/>
    <w:rsid w:val="00615E1C"/>
    <w:rsid w:val="00615ED7"/>
    <w:rsid w:val="0061637F"/>
    <w:rsid w:val="006167A9"/>
    <w:rsid w:val="00616837"/>
    <w:rsid w:val="00616E9F"/>
    <w:rsid w:val="00617BC3"/>
    <w:rsid w:val="00620D18"/>
    <w:rsid w:val="006223F2"/>
    <w:rsid w:val="0062256E"/>
    <w:rsid w:val="00625427"/>
    <w:rsid w:val="00625C62"/>
    <w:rsid w:val="00626554"/>
    <w:rsid w:val="00626C4C"/>
    <w:rsid w:val="006272DD"/>
    <w:rsid w:val="006273D6"/>
    <w:rsid w:val="0062799E"/>
    <w:rsid w:val="00627A45"/>
    <w:rsid w:val="0063005F"/>
    <w:rsid w:val="006300EC"/>
    <w:rsid w:val="00630445"/>
    <w:rsid w:val="00630A5B"/>
    <w:rsid w:val="00634492"/>
    <w:rsid w:val="00635397"/>
    <w:rsid w:val="00636689"/>
    <w:rsid w:val="006366F9"/>
    <w:rsid w:val="00636D08"/>
    <w:rsid w:val="00637724"/>
    <w:rsid w:val="00640AC6"/>
    <w:rsid w:val="00640BF1"/>
    <w:rsid w:val="00642EF5"/>
    <w:rsid w:val="006438A7"/>
    <w:rsid w:val="00644C67"/>
    <w:rsid w:val="0064618B"/>
    <w:rsid w:val="0064647B"/>
    <w:rsid w:val="006504E5"/>
    <w:rsid w:val="00650A33"/>
    <w:rsid w:val="00651DA3"/>
    <w:rsid w:val="00654086"/>
    <w:rsid w:val="00655B20"/>
    <w:rsid w:val="006561D8"/>
    <w:rsid w:val="006566FB"/>
    <w:rsid w:val="006577D0"/>
    <w:rsid w:val="00657924"/>
    <w:rsid w:val="00657FFA"/>
    <w:rsid w:val="00660A69"/>
    <w:rsid w:val="006613AB"/>
    <w:rsid w:val="0066227D"/>
    <w:rsid w:val="006623B4"/>
    <w:rsid w:val="00664688"/>
    <w:rsid w:val="00664CC8"/>
    <w:rsid w:val="00666440"/>
    <w:rsid w:val="00666E71"/>
    <w:rsid w:val="00671137"/>
    <w:rsid w:val="00671CD1"/>
    <w:rsid w:val="00672631"/>
    <w:rsid w:val="006734A3"/>
    <w:rsid w:val="006763CC"/>
    <w:rsid w:val="0067690D"/>
    <w:rsid w:val="00676A22"/>
    <w:rsid w:val="00677004"/>
    <w:rsid w:val="00677634"/>
    <w:rsid w:val="0067779C"/>
    <w:rsid w:val="0068061F"/>
    <w:rsid w:val="006808B3"/>
    <w:rsid w:val="006809DA"/>
    <w:rsid w:val="006810C7"/>
    <w:rsid w:val="00682DDC"/>
    <w:rsid w:val="00684FFD"/>
    <w:rsid w:val="00685D5B"/>
    <w:rsid w:val="00685F3D"/>
    <w:rsid w:val="00687008"/>
    <w:rsid w:val="00687725"/>
    <w:rsid w:val="006879CC"/>
    <w:rsid w:val="00690099"/>
    <w:rsid w:val="006909EA"/>
    <w:rsid w:val="00691767"/>
    <w:rsid w:val="00692165"/>
    <w:rsid w:val="0069256B"/>
    <w:rsid w:val="006940EA"/>
    <w:rsid w:val="0069435E"/>
    <w:rsid w:val="006948F0"/>
    <w:rsid w:val="00694BAC"/>
    <w:rsid w:val="00695A48"/>
    <w:rsid w:val="006965EB"/>
    <w:rsid w:val="00696EBF"/>
    <w:rsid w:val="006970C2"/>
    <w:rsid w:val="00697D5E"/>
    <w:rsid w:val="00697E7C"/>
    <w:rsid w:val="006A053A"/>
    <w:rsid w:val="006A10BD"/>
    <w:rsid w:val="006A13CC"/>
    <w:rsid w:val="006A1721"/>
    <w:rsid w:val="006A1731"/>
    <w:rsid w:val="006A1953"/>
    <w:rsid w:val="006A3736"/>
    <w:rsid w:val="006A4BFC"/>
    <w:rsid w:val="006A607D"/>
    <w:rsid w:val="006A6C0F"/>
    <w:rsid w:val="006B0035"/>
    <w:rsid w:val="006B113D"/>
    <w:rsid w:val="006B16FA"/>
    <w:rsid w:val="006B1D5C"/>
    <w:rsid w:val="006B1FA3"/>
    <w:rsid w:val="006B2CE5"/>
    <w:rsid w:val="006B3030"/>
    <w:rsid w:val="006B3A8B"/>
    <w:rsid w:val="006B7145"/>
    <w:rsid w:val="006B7B24"/>
    <w:rsid w:val="006C0745"/>
    <w:rsid w:val="006C22A0"/>
    <w:rsid w:val="006C30A2"/>
    <w:rsid w:val="006C340A"/>
    <w:rsid w:val="006C41BB"/>
    <w:rsid w:val="006C485F"/>
    <w:rsid w:val="006C49D6"/>
    <w:rsid w:val="006D066E"/>
    <w:rsid w:val="006D067B"/>
    <w:rsid w:val="006D093F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21AD"/>
    <w:rsid w:val="006E3133"/>
    <w:rsid w:val="006E384E"/>
    <w:rsid w:val="006E42E1"/>
    <w:rsid w:val="006E508D"/>
    <w:rsid w:val="006E5BC9"/>
    <w:rsid w:val="006E603F"/>
    <w:rsid w:val="006E6D31"/>
    <w:rsid w:val="006E726F"/>
    <w:rsid w:val="006E7638"/>
    <w:rsid w:val="006E777D"/>
    <w:rsid w:val="006E7BAC"/>
    <w:rsid w:val="006E7BEA"/>
    <w:rsid w:val="006F02AD"/>
    <w:rsid w:val="006F07BF"/>
    <w:rsid w:val="006F17C1"/>
    <w:rsid w:val="006F2017"/>
    <w:rsid w:val="006F2831"/>
    <w:rsid w:val="006F3B41"/>
    <w:rsid w:val="006F470D"/>
    <w:rsid w:val="006F5998"/>
    <w:rsid w:val="006F68AB"/>
    <w:rsid w:val="006F7E48"/>
    <w:rsid w:val="00700D8D"/>
    <w:rsid w:val="007011A0"/>
    <w:rsid w:val="00703451"/>
    <w:rsid w:val="00704000"/>
    <w:rsid w:val="0070436C"/>
    <w:rsid w:val="00711A25"/>
    <w:rsid w:val="00715C41"/>
    <w:rsid w:val="007162B3"/>
    <w:rsid w:val="00716596"/>
    <w:rsid w:val="00717DF7"/>
    <w:rsid w:val="007206F8"/>
    <w:rsid w:val="007218DC"/>
    <w:rsid w:val="00722497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664"/>
    <w:rsid w:val="00732BD9"/>
    <w:rsid w:val="007345D5"/>
    <w:rsid w:val="00734B7F"/>
    <w:rsid w:val="00734D03"/>
    <w:rsid w:val="0073583F"/>
    <w:rsid w:val="00735BE2"/>
    <w:rsid w:val="00736A31"/>
    <w:rsid w:val="00736C2E"/>
    <w:rsid w:val="00737C45"/>
    <w:rsid w:val="00740A47"/>
    <w:rsid w:val="00740EBE"/>
    <w:rsid w:val="00741F64"/>
    <w:rsid w:val="0074290B"/>
    <w:rsid w:val="00742C17"/>
    <w:rsid w:val="0074314A"/>
    <w:rsid w:val="007434CB"/>
    <w:rsid w:val="007439E4"/>
    <w:rsid w:val="007448D4"/>
    <w:rsid w:val="00744A18"/>
    <w:rsid w:val="00744DEC"/>
    <w:rsid w:val="007512BE"/>
    <w:rsid w:val="007530FD"/>
    <w:rsid w:val="0075393A"/>
    <w:rsid w:val="00754200"/>
    <w:rsid w:val="00754543"/>
    <w:rsid w:val="00754867"/>
    <w:rsid w:val="00754F51"/>
    <w:rsid w:val="00755A59"/>
    <w:rsid w:val="00755D78"/>
    <w:rsid w:val="00756440"/>
    <w:rsid w:val="00756DCB"/>
    <w:rsid w:val="00757299"/>
    <w:rsid w:val="00757746"/>
    <w:rsid w:val="00757AF0"/>
    <w:rsid w:val="00760106"/>
    <w:rsid w:val="00761324"/>
    <w:rsid w:val="007616E2"/>
    <w:rsid w:val="00761F30"/>
    <w:rsid w:val="0076260D"/>
    <w:rsid w:val="00762B5C"/>
    <w:rsid w:val="00762D7B"/>
    <w:rsid w:val="007634F5"/>
    <w:rsid w:val="00763A26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39F0"/>
    <w:rsid w:val="00773DFE"/>
    <w:rsid w:val="007743B2"/>
    <w:rsid w:val="00774850"/>
    <w:rsid w:val="00775918"/>
    <w:rsid w:val="007775F3"/>
    <w:rsid w:val="00777EB5"/>
    <w:rsid w:val="00777FD5"/>
    <w:rsid w:val="00777FDA"/>
    <w:rsid w:val="00780E2D"/>
    <w:rsid w:val="00780EEE"/>
    <w:rsid w:val="0078112E"/>
    <w:rsid w:val="0078124C"/>
    <w:rsid w:val="0078141E"/>
    <w:rsid w:val="007827AE"/>
    <w:rsid w:val="007829AD"/>
    <w:rsid w:val="00782ACF"/>
    <w:rsid w:val="007843FB"/>
    <w:rsid w:val="0078456C"/>
    <w:rsid w:val="00787202"/>
    <w:rsid w:val="0078743F"/>
    <w:rsid w:val="00787E2C"/>
    <w:rsid w:val="00790261"/>
    <w:rsid w:val="007906E5"/>
    <w:rsid w:val="00790ADB"/>
    <w:rsid w:val="00790F62"/>
    <w:rsid w:val="00790F6D"/>
    <w:rsid w:val="00792D57"/>
    <w:rsid w:val="007936FB"/>
    <w:rsid w:val="00795306"/>
    <w:rsid w:val="0079565D"/>
    <w:rsid w:val="007956D7"/>
    <w:rsid w:val="00795DE4"/>
    <w:rsid w:val="00795F56"/>
    <w:rsid w:val="00796134"/>
    <w:rsid w:val="007979EA"/>
    <w:rsid w:val="00797FFE"/>
    <w:rsid w:val="007A00AB"/>
    <w:rsid w:val="007A075E"/>
    <w:rsid w:val="007A07BD"/>
    <w:rsid w:val="007A15B2"/>
    <w:rsid w:val="007A16C4"/>
    <w:rsid w:val="007A19F6"/>
    <w:rsid w:val="007A1B09"/>
    <w:rsid w:val="007A22FE"/>
    <w:rsid w:val="007A3668"/>
    <w:rsid w:val="007A667D"/>
    <w:rsid w:val="007A7F29"/>
    <w:rsid w:val="007B059A"/>
    <w:rsid w:val="007B0F16"/>
    <w:rsid w:val="007B10A2"/>
    <w:rsid w:val="007B1104"/>
    <w:rsid w:val="007B1FDD"/>
    <w:rsid w:val="007B26F8"/>
    <w:rsid w:val="007B323E"/>
    <w:rsid w:val="007B326B"/>
    <w:rsid w:val="007B48D5"/>
    <w:rsid w:val="007B5D94"/>
    <w:rsid w:val="007B67E1"/>
    <w:rsid w:val="007B6E09"/>
    <w:rsid w:val="007B77F1"/>
    <w:rsid w:val="007B7B83"/>
    <w:rsid w:val="007C08B0"/>
    <w:rsid w:val="007C095C"/>
    <w:rsid w:val="007C157B"/>
    <w:rsid w:val="007C1969"/>
    <w:rsid w:val="007C1A5B"/>
    <w:rsid w:val="007C2D69"/>
    <w:rsid w:val="007C3802"/>
    <w:rsid w:val="007C45B9"/>
    <w:rsid w:val="007C467E"/>
    <w:rsid w:val="007C483B"/>
    <w:rsid w:val="007C4878"/>
    <w:rsid w:val="007C4EED"/>
    <w:rsid w:val="007C5539"/>
    <w:rsid w:val="007C5CEF"/>
    <w:rsid w:val="007C6474"/>
    <w:rsid w:val="007C68FD"/>
    <w:rsid w:val="007C6E8C"/>
    <w:rsid w:val="007D09B1"/>
    <w:rsid w:val="007D0B69"/>
    <w:rsid w:val="007D206C"/>
    <w:rsid w:val="007D314D"/>
    <w:rsid w:val="007D36D4"/>
    <w:rsid w:val="007D36FC"/>
    <w:rsid w:val="007D6016"/>
    <w:rsid w:val="007D688D"/>
    <w:rsid w:val="007D7126"/>
    <w:rsid w:val="007D7A08"/>
    <w:rsid w:val="007E1046"/>
    <w:rsid w:val="007E217E"/>
    <w:rsid w:val="007E358F"/>
    <w:rsid w:val="007E5BE3"/>
    <w:rsid w:val="007E60D0"/>
    <w:rsid w:val="007E704D"/>
    <w:rsid w:val="007E7D52"/>
    <w:rsid w:val="007F0645"/>
    <w:rsid w:val="007F1FD7"/>
    <w:rsid w:val="007F2C23"/>
    <w:rsid w:val="007F44AC"/>
    <w:rsid w:val="007F4787"/>
    <w:rsid w:val="007F5156"/>
    <w:rsid w:val="007F5564"/>
    <w:rsid w:val="007F6ACA"/>
    <w:rsid w:val="007F76A8"/>
    <w:rsid w:val="0080104E"/>
    <w:rsid w:val="008024C3"/>
    <w:rsid w:val="00802B00"/>
    <w:rsid w:val="00803199"/>
    <w:rsid w:val="0080330A"/>
    <w:rsid w:val="008039E7"/>
    <w:rsid w:val="00804C14"/>
    <w:rsid w:val="00804EE6"/>
    <w:rsid w:val="00805020"/>
    <w:rsid w:val="0080563D"/>
    <w:rsid w:val="00805A22"/>
    <w:rsid w:val="00805C56"/>
    <w:rsid w:val="00805D5D"/>
    <w:rsid w:val="008063CC"/>
    <w:rsid w:val="00806473"/>
    <w:rsid w:val="008064E6"/>
    <w:rsid w:val="00807D93"/>
    <w:rsid w:val="008102D1"/>
    <w:rsid w:val="0081120D"/>
    <w:rsid w:val="00813174"/>
    <w:rsid w:val="00816835"/>
    <w:rsid w:val="0081750D"/>
    <w:rsid w:val="00817BA8"/>
    <w:rsid w:val="00820B6E"/>
    <w:rsid w:val="00821368"/>
    <w:rsid w:val="00823C05"/>
    <w:rsid w:val="0082522A"/>
    <w:rsid w:val="008253F5"/>
    <w:rsid w:val="00825B47"/>
    <w:rsid w:val="00826869"/>
    <w:rsid w:val="00827350"/>
    <w:rsid w:val="0082779F"/>
    <w:rsid w:val="00827867"/>
    <w:rsid w:val="00830138"/>
    <w:rsid w:val="00830EDF"/>
    <w:rsid w:val="008313D0"/>
    <w:rsid w:val="00831447"/>
    <w:rsid w:val="00831B31"/>
    <w:rsid w:val="00831CD4"/>
    <w:rsid w:val="0083263F"/>
    <w:rsid w:val="008326CC"/>
    <w:rsid w:val="008339DA"/>
    <w:rsid w:val="00833B66"/>
    <w:rsid w:val="00833EEA"/>
    <w:rsid w:val="00834F4C"/>
    <w:rsid w:val="008363E3"/>
    <w:rsid w:val="00836520"/>
    <w:rsid w:val="00836F61"/>
    <w:rsid w:val="00837678"/>
    <w:rsid w:val="00837D54"/>
    <w:rsid w:val="0084002B"/>
    <w:rsid w:val="00842589"/>
    <w:rsid w:val="00842A7A"/>
    <w:rsid w:val="00843558"/>
    <w:rsid w:val="008436EA"/>
    <w:rsid w:val="00843FD0"/>
    <w:rsid w:val="00845369"/>
    <w:rsid w:val="00850A41"/>
    <w:rsid w:val="00850BC8"/>
    <w:rsid w:val="00851637"/>
    <w:rsid w:val="00851D5A"/>
    <w:rsid w:val="00852A4E"/>
    <w:rsid w:val="00852C0A"/>
    <w:rsid w:val="00852DFB"/>
    <w:rsid w:val="00853976"/>
    <w:rsid w:val="00853DC2"/>
    <w:rsid w:val="00855019"/>
    <w:rsid w:val="00855668"/>
    <w:rsid w:val="00855A9D"/>
    <w:rsid w:val="00856C8C"/>
    <w:rsid w:val="00857602"/>
    <w:rsid w:val="00860AA1"/>
    <w:rsid w:val="00860BAB"/>
    <w:rsid w:val="00863170"/>
    <w:rsid w:val="00863671"/>
    <w:rsid w:val="00863D76"/>
    <w:rsid w:val="008640B3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413A"/>
    <w:rsid w:val="008749B2"/>
    <w:rsid w:val="00875782"/>
    <w:rsid w:val="0087669C"/>
    <w:rsid w:val="00876B8B"/>
    <w:rsid w:val="00876E1A"/>
    <w:rsid w:val="00880A73"/>
    <w:rsid w:val="008810B7"/>
    <w:rsid w:val="008815CC"/>
    <w:rsid w:val="0088299B"/>
    <w:rsid w:val="008836E8"/>
    <w:rsid w:val="0088472C"/>
    <w:rsid w:val="00884848"/>
    <w:rsid w:val="00886CAA"/>
    <w:rsid w:val="00886F29"/>
    <w:rsid w:val="00887183"/>
    <w:rsid w:val="00887DDD"/>
    <w:rsid w:val="00892126"/>
    <w:rsid w:val="00892EFA"/>
    <w:rsid w:val="00893A32"/>
    <w:rsid w:val="00893E98"/>
    <w:rsid w:val="0089533F"/>
    <w:rsid w:val="00896192"/>
    <w:rsid w:val="00896806"/>
    <w:rsid w:val="008970A8"/>
    <w:rsid w:val="008A133E"/>
    <w:rsid w:val="008A184C"/>
    <w:rsid w:val="008A19DD"/>
    <w:rsid w:val="008A4FD3"/>
    <w:rsid w:val="008A52F5"/>
    <w:rsid w:val="008A572D"/>
    <w:rsid w:val="008A59C2"/>
    <w:rsid w:val="008A7703"/>
    <w:rsid w:val="008B0085"/>
    <w:rsid w:val="008B079E"/>
    <w:rsid w:val="008B2562"/>
    <w:rsid w:val="008B2FB1"/>
    <w:rsid w:val="008B3314"/>
    <w:rsid w:val="008B396B"/>
    <w:rsid w:val="008B3C29"/>
    <w:rsid w:val="008B4554"/>
    <w:rsid w:val="008B48C4"/>
    <w:rsid w:val="008B536B"/>
    <w:rsid w:val="008B537D"/>
    <w:rsid w:val="008B6675"/>
    <w:rsid w:val="008B6BA7"/>
    <w:rsid w:val="008B78F7"/>
    <w:rsid w:val="008C1EEA"/>
    <w:rsid w:val="008C3E23"/>
    <w:rsid w:val="008C511F"/>
    <w:rsid w:val="008C52FC"/>
    <w:rsid w:val="008C6676"/>
    <w:rsid w:val="008C6E60"/>
    <w:rsid w:val="008C6E9B"/>
    <w:rsid w:val="008D0224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22A0"/>
    <w:rsid w:val="008E2D97"/>
    <w:rsid w:val="008E3451"/>
    <w:rsid w:val="008E35EC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16"/>
    <w:rsid w:val="008F3A4C"/>
    <w:rsid w:val="008F4F67"/>
    <w:rsid w:val="008F4F86"/>
    <w:rsid w:val="008F52EC"/>
    <w:rsid w:val="008F5F34"/>
    <w:rsid w:val="008F7756"/>
    <w:rsid w:val="00900346"/>
    <w:rsid w:val="00901045"/>
    <w:rsid w:val="00901DCB"/>
    <w:rsid w:val="009023D0"/>
    <w:rsid w:val="00902B72"/>
    <w:rsid w:val="00903A85"/>
    <w:rsid w:val="00903E96"/>
    <w:rsid w:val="00904860"/>
    <w:rsid w:val="00905455"/>
    <w:rsid w:val="0090552C"/>
    <w:rsid w:val="00905DC4"/>
    <w:rsid w:val="00906102"/>
    <w:rsid w:val="00906124"/>
    <w:rsid w:val="00906480"/>
    <w:rsid w:val="009068D2"/>
    <w:rsid w:val="0090742F"/>
    <w:rsid w:val="009076FF"/>
    <w:rsid w:val="00910C6C"/>
    <w:rsid w:val="00911642"/>
    <w:rsid w:val="009129AB"/>
    <w:rsid w:val="0091465C"/>
    <w:rsid w:val="009158B5"/>
    <w:rsid w:val="00916709"/>
    <w:rsid w:val="0091676E"/>
    <w:rsid w:val="00917F69"/>
    <w:rsid w:val="00920C72"/>
    <w:rsid w:val="00922F9D"/>
    <w:rsid w:val="00922FCC"/>
    <w:rsid w:val="0092342F"/>
    <w:rsid w:val="0092464D"/>
    <w:rsid w:val="00925D32"/>
    <w:rsid w:val="00925E8B"/>
    <w:rsid w:val="00926C1E"/>
    <w:rsid w:val="0093065B"/>
    <w:rsid w:val="00930A4B"/>
    <w:rsid w:val="0093319C"/>
    <w:rsid w:val="009348CD"/>
    <w:rsid w:val="00936A7C"/>
    <w:rsid w:val="0093774D"/>
    <w:rsid w:val="0093796C"/>
    <w:rsid w:val="009403F7"/>
    <w:rsid w:val="00941ACD"/>
    <w:rsid w:val="00941C5F"/>
    <w:rsid w:val="00942CAF"/>
    <w:rsid w:val="009439A6"/>
    <w:rsid w:val="00943B6F"/>
    <w:rsid w:val="00946F32"/>
    <w:rsid w:val="00947442"/>
    <w:rsid w:val="009505F7"/>
    <w:rsid w:val="009512AD"/>
    <w:rsid w:val="00951B89"/>
    <w:rsid w:val="00951C51"/>
    <w:rsid w:val="00954E3C"/>
    <w:rsid w:val="00957EA6"/>
    <w:rsid w:val="00960E0A"/>
    <w:rsid w:val="009611E0"/>
    <w:rsid w:val="00961462"/>
    <w:rsid w:val="00962679"/>
    <w:rsid w:val="00962DFB"/>
    <w:rsid w:val="00963660"/>
    <w:rsid w:val="009636E8"/>
    <w:rsid w:val="00964221"/>
    <w:rsid w:val="00964A70"/>
    <w:rsid w:val="00965277"/>
    <w:rsid w:val="00965E30"/>
    <w:rsid w:val="00966196"/>
    <w:rsid w:val="00967E31"/>
    <w:rsid w:val="0097054B"/>
    <w:rsid w:val="009705B8"/>
    <w:rsid w:val="00971CDA"/>
    <w:rsid w:val="00972384"/>
    <w:rsid w:val="009728F0"/>
    <w:rsid w:val="0097467E"/>
    <w:rsid w:val="00974C3E"/>
    <w:rsid w:val="00974C93"/>
    <w:rsid w:val="00975163"/>
    <w:rsid w:val="0097599D"/>
    <w:rsid w:val="00975F4E"/>
    <w:rsid w:val="00976189"/>
    <w:rsid w:val="0097739C"/>
    <w:rsid w:val="00977732"/>
    <w:rsid w:val="00977E97"/>
    <w:rsid w:val="00980D14"/>
    <w:rsid w:val="009817E6"/>
    <w:rsid w:val="009817EA"/>
    <w:rsid w:val="009818EE"/>
    <w:rsid w:val="00981E13"/>
    <w:rsid w:val="009831D8"/>
    <w:rsid w:val="00983723"/>
    <w:rsid w:val="00984223"/>
    <w:rsid w:val="00984937"/>
    <w:rsid w:val="00984D8F"/>
    <w:rsid w:val="009864D4"/>
    <w:rsid w:val="00987E57"/>
    <w:rsid w:val="009906AC"/>
    <w:rsid w:val="009907F1"/>
    <w:rsid w:val="00992FA6"/>
    <w:rsid w:val="009934B8"/>
    <w:rsid w:val="0099380C"/>
    <w:rsid w:val="00993D6E"/>
    <w:rsid w:val="00994035"/>
    <w:rsid w:val="00994A64"/>
    <w:rsid w:val="00994EFD"/>
    <w:rsid w:val="009953CA"/>
    <w:rsid w:val="009963A5"/>
    <w:rsid w:val="009973E3"/>
    <w:rsid w:val="009A0734"/>
    <w:rsid w:val="009A15D0"/>
    <w:rsid w:val="009A1E75"/>
    <w:rsid w:val="009A22C3"/>
    <w:rsid w:val="009A22DA"/>
    <w:rsid w:val="009A2E8A"/>
    <w:rsid w:val="009A68EA"/>
    <w:rsid w:val="009A6E2D"/>
    <w:rsid w:val="009A706B"/>
    <w:rsid w:val="009A79E8"/>
    <w:rsid w:val="009A7E8B"/>
    <w:rsid w:val="009A7EBF"/>
    <w:rsid w:val="009B0E80"/>
    <w:rsid w:val="009B1170"/>
    <w:rsid w:val="009B1D0F"/>
    <w:rsid w:val="009B1D45"/>
    <w:rsid w:val="009B3B49"/>
    <w:rsid w:val="009B3B4F"/>
    <w:rsid w:val="009B571B"/>
    <w:rsid w:val="009B58AD"/>
    <w:rsid w:val="009B7B3E"/>
    <w:rsid w:val="009C0C7F"/>
    <w:rsid w:val="009C1937"/>
    <w:rsid w:val="009C22F7"/>
    <w:rsid w:val="009C2DAB"/>
    <w:rsid w:val="009C43A3"/>
    <w:rsid w:val="009C50D2"/>
    <w:rsid w:val="009C56E9"/>
    <w:rsid w:val="009C7F4F"/>
    <w:rsid w:val="009D2727"/>
    <w:rsid w:val="009D3319"/>
    <w:rsid w:val="009D3D3B"/>
    <w:rsid w:val="009D41E9"/>
    <w:rsid w:val="009D4972"/>
    <w:rsid w:val="009D4F16"/>
    <w:rsid w:val="009D5330"/>
    <w:rsid w:val="009D57D4"/>
    <w:rsid w:val="009D6DD1"/>
    <w:rsid w:val="009E0C20"/>
    <w:rsid w:val="009E1854"/>
    <w:rsid w:val="009E1A60"/>
    <w:rsid w:val="009E1EC9"/>
    <w:rsid w:val="009E3038"/>
    <w:rsid w:val="009E6223"/>
    <w:rsid w:val="009E64E3"/>
    <w:rsid w:val="009F0634"/>
    <w:rsid w:val="009F0B9C"/>
    <w:rsid w:val="009F0DE3"/>
    <w:rsid w:val="009F0E4B"/>
    <w:rsid w:val="009F30AF"/>
    <w:rsid w:val="009F34FA"/>
    <w:rsid w:val="009F3B9E"/>
    <w:rsid w:val="009F3EA1"/>
    <w:rsid w:val="009F4D58"/>
    <w:rsid w:val="009F5C78"/>
    <w:rsid w:val="009F6E3A"/>
    <w:rsid w:val="00A0194C"/>
    <w:rsid w:val="00A036CE"/>
    <w:rsid w:val="00A049BF"/>
    <w:rsid w:val="00A04BAF"/>
    <w:rsid w:val="00A05D4E"/>
    <w:rsid w:val="00A069D8"/>
    <w:rsid w:val="00A070BE"/>
    <w:rsid w:val="00A07632"/>
    <w:rsid w:val="00A07FA8"/>
    <w:rsid w:val="00A10312"/>
    <w:rsid w:val="00A10C75"/>
    <w:rsid w:val="00A11142"/>
    <w:rsid w:val="00A12129"/>
    <w:rsid w:val="00A13908"/>
    <w:rsid w:val="00A13F4D"/>
    <w:rsid w:val="00A154B9"/>
    <w:rsid w:val="00A155BB"/>
    <w:rsid w:val="00A155E0"/>
    <w:rsid w:val="00A15BC3"/>
    <w:rsid w:val="00A15F71"/>
    <w:rsid w:val="00A16976"/>
    <w:rsid w:val="00A16B55"/>
    <w:rsid w:val="00A16F61"/>
    <w:rsid w:val="00A171F1"/>
    <w:rsid w:val="00A17981"/>
    <w:rsid w:val="00A20FAD"/>
    <w:rsid w:val="00A210ED"/>
    <w:rsid w:val="00A2188D"/>
    <w:rsid w:val="00A2257B"/>
    <w:rsid w:val="00A23447"/>
    <w:rsid w:val="00A23928"/>
    <w:rsid w:val="00A24946"/>
    <w:rsid w:val="00A24EB5"/>
    <w:rsid w:val="00A24FD4"/>
    <w:rsid w:val="00A264D5"/>
    <w:rsid w:val="00A26FBE"/>
    <w:rsid w:val="00A2728E"/>
    <w:rsid w:val="00A27795"/>
    <w:rsid w:val="00A27A5C"/>
    <w:rsid w:val="00A27D7F"/>
    <w:rsid w:val="00A30F20"/>
    <w:rsid w:val="00A32993"/>
    <w:rsid w:val="00A35533"/>
    <w:rsid w:val="00A35A74"/>
    <w:rsid w:val="00A37366"/>
    <w:rsid w:val="00A40C6B"/>
    <w:rsid w:val="00A42100"/>
    <w:rsid w:val="00A44611"/>
    <w:rsid w:val="00A44982"/>
    <w:rsid w:val="00A44A10"/>
    <w:rsid w:val="00A44C93"/>
    <w:rsid w:val="00A45402"/>
    <w:rsid w:val="00A4666C"/>
    <w:rsid w:val="00A46727"/>
    <w:rsid w:val="00A50BD3"/>
    <w:rsid w:val="00A50E82"/>
    <w:rsid w:val="00A5154A"/>
    <w:rsid w:val="00A51BA4"/>
    <w:rsid w:val="00A52330"/>
    <w:rsid w:val="00A52F58"/>
    <w:rsid w:val="00A53D86"/>
    <w:rsid w:val="00A550DF"/>
    <w:rsid w:val="00A5517E"/>
    <w:rsid w:val="00A55EE9"/>
    <w:rsid w:val="00A566E4"/>
    <w:rsid w:val="00A5793D"/>
    <w:rsid w:val="00A605FF"/>
    <w:rsid w:val="00A6107A"/>
    <w:rsid w:val="00A62252"/>
    <w:rsid w:val="00A62A35"/>
    <w:rsid w:val="00A62DB4"/>
    <w:rsid w:val="00A631B8"/>
    <w:rsid w:val="00A63DAF"/>
    <w:rsid w:val="00A642A0"/>
    <w:rsid w:val="00A64974"/>
    <w:rsid w:val="00A64D42"/>
    <w:rsid w:val="00A659B6"/>
    <w:rsid w:val="00A65AF6"/>
    <w:rsid w:val="00A6607B"/>
    <w:rsid w:val="00A66F77"/>
    <w:rsid w:val="00A66FD3"/>
    <w:rsid w:val="00A67470"/>
    <w:rsid w:val="00A72665"/>
    <w:rsid w:val="00A7438A"/>
    <w:rsid w:val="00A7584C"/>
    <w:rsid w:val="00A7641B"/>
    <w:rsid w:val="00A76DB7"/>
    <w:rsid w:val="00A77763"/>
    <w:rsid w:val="00A8049C"/>
    <w:rsid w:val="00A813F6"/>
    <w:rsid w:val="00A8176F"/>
    <w:rsid w:val="00A819A5"/>
    <w:rsid w:val="00A81C79"/>
    <w:rsid w:val="00A81C7F"/>
    <w:rsid w:val="00A82581"/>
    <w:rsid w:val="00A827E5"/>
    <w:rsid w:val="00A83A66"/>
    <w:rsid w:val="00A83DEC"/>
    <w:rsid w:val="00A84355"/>
    <w:rsid w:val="00A849B0"/>
    <w:rsid w:val="00A85409"/>
    <w:rsid w:val="00A85B20"/>
    <w:rsid w:val="00A87900"/>
    <w:rsid w:val="00A907C3"/>
    <w:rsid w:val="00A914FF"/>
    <w:rsid w:val="00A94424"/>
    <w:rsid w:val="00A95381"/>
    <w:rsid w:val="00A95690"/>
    <w:rsid w:val="00A95842"/>
    <w:rsid w:val="00A95F9F"/>
    <w:rsid w:val="00A967D1"/>
    <w:rsid w:val="00A96AD5"/>
    <w:rsid w:val="00A97BC6"/>
    <w:rsid w:val="00AA0156"/>
    <w:rsid w:val="00AA026F"/>
    <w:rsid w:val="00AA04BC"/>
    <w:rsid w:val="00AA089D"/>
    <w:rsid w:val="00AA0E47"/>
    <w:rsid w:val="00AA1B42"/>
    <w:rsid w:val="00AA2737"/>
    <w:rsid w:val="00AA2BA2"/>
    <w:rsid w:val="00AA3CA3"/>
    <w:rsid w:val="00AA3DCD"/>
    <w:rsid w:val="00AA4432"/>
    <w:rsid w:val="00AA4573"/>
    <w:rsid w:val="00AA508C"/>
    <w:rsid w:val="00AA565E"/>
    <w:rsid w:val="00AA6363"/>
    <w:rsid w:val="00AA69C4"/>
    <w:rsid w:val="00AA6B53"/>
    <w:rsid w:val="00AA6D63"/>
    <w:rsid w:val="00AB1838"/>
    <w:rsid w:val="00AB1A2E"/>
    <w:rsid w:val="00AB1EF5"/>
    <w:rsid w:val="00AB2263"/>
    <w:rsid w:val="00AB2E1D"/>
    <w:rsid w:val="00AB3D97"/>
    <w:rsid w:val="00AB3E6C"/>
    <w:rsid w:val="00AB49A6"/>
    <w:rsid w:val="00AB5040"/>
    <w:rsid w:val="00AB6427"/>
    <w:rsid w:val="00AB6C28"/>
    <w:rsid w:val="00AB772F"/>
    <w:rsid w:val="00AB7F25"/>
    <w:rsid w:val="00AC0068"/>
    <w:rsid w:val="00AC01F5"/>
    <w:rsid w:val="00AC1706"/>
    <w:rsid w:val="00AC1C8A"/>
    <w:rsid w:val="00AC20B8"/>
    <w:rsid w:val="00AC26B5"/>
    <w:rsid w:val="00AC2B24"/>
    <w:rsid w:val="00AC2F23"/>
    <w:rsid w:val="00AC3649"/>
    <w:rsid w:val="00AC379A"/>
    <w:rsid w:val="00AC3A64"/>
    <w:rsid w:val="00AC4E1C"/>
    <w:rsid w:val="00AC50C5"/>
    <w:rsid w:val="00AC51C6"/>
    <w:rsid w:val="00AC5CB8"/>
    <w:rsid w:val="00AC6E5B"/>
    <w:rsid w:val="00AD13CA"/>
    <w:rsid w:val="00AD246E"/>
    <w:rsid w:val="00AD2A81"/>
    <w:rsid w:val="00AD3535"/>
    <w:rsid w:val="00AD41EA"/>
    <w:rsid w:val="00AD46CF"/>
    <w:rsid w:val="00AD525E"/>
    <w:rsid w:val="00AD7366"/>
    <w:rsid w:val="00AE00B5"/>
    <w:rsid w:val="00AE0200"/>
    <w:rsid w:val="00AE0F48"/>
    <w:rsid w:val="00AE32D9"/>
    <w:rsid w:val="00AE4138"/>
    <w:rsid w:val="00AE41AF"/>
    <w:rsid w:val="00AE429F"/>
    <w:rsid w:val="00AE4300"/>
    <w:rsid w:val="00AE45D7"/>
    <w:rsid w:val="00AE52A0"/>
    <w:rsid w:val="00AE534E"/>
    <w:rsid w:val="00AE5571"/>
    <w:rsid w:val="00AE5821"/>
    <w:rsid w:val="00AE6457"/>
    <w:rsid w:val="00AE7937"/>
    <w:rsid w:val="00AE7944"/>
    <w:rsid w:val="00AE7A55"/>
    <w:rsid w:val="00AF0DB6"/>
    <w:rsid w:val="00AF1AA6"/>
    <w:rsid w:val="00AF2EFB"/>
    <w:rsid w:val="00AF4079"/>
    <w:rsid w:val="00AF5FF6"/>
    <w:rsid w:val="00AF651B"/>
    <w:rsid w:val="00AF6805"/>
    <w:rsid w:val="00AF70C4"/>
    <w:rsid w:val="00AF78CC"/>
    <w:rsid w:val="00AF78D2"/>
    <w:rsid w:val="00B00A5E"/>
    <w:rsid w:val="00B012C9"/>
    <w:rsid w:val="00B0204A"/>
    <w:rsid w:val="00B020B7"/>
    <w:rsid w:val="00B038CB"/>
    <w:rsid w:val="00B03DAF"/>
    <w:rsid w:val="00B04741"/>
    <w:rsid w:val="00B04AB0"/>
    <w:rsid w:val="00B04DB5"/>
    <w:rsid w:val="00B052B0"/>
    <w:rsid w:val="00B06833"/>
    <w:rsid w:val="00B06A4F"/>
    <w:rsid w:val="00B06EF8"/>
    <w:rsid w:val="00B06F94"/>
    <w:rsid w:val="00B07942"/>
    <w:rsid w:val="00B07BAF"/>
    <w:rsid w:val="00B1006A"/>
    <w:rsid w:val="00B104C5"/>
    <w:rsid w:val="00B11FF7"/>
    <w:rsid w:val="00B125CC"/>
    <w:rsid w:val="00B12E79"/>
    <w:rsid w:val="00B13813"/>
    <w:rsid w:val="00B13F43"/>
    <w:rsid w:val="00B14253"/>
    <w:rsid w:val="00B149A6"/>
    <w:rsid w:val="00B14A19"/>
    <w:rsid w:val="00B14AF8"/>
    <w:rsid w:val="00B16390"/>
    <w:rsid w:val="00B169F2"/>
    <w:rsid w:val="00B2031E"/>
    <w:rsid w:val="00B212A3"/>
    <w:rsid w:val="00B2148E"/>
    <w:rsid w:val="00B22927"/>
    <w:rsid w:val="00B2295D"/>
    <w:rsid w:val="00B23200"/>
    <w:rsid w:val="00B23AC6"/>
    <w:rsid w:val="00B23D55"/>
    <w:rsid w:val="00B24173"/>
    <w:rsid w:val="00B2524D"/>
    <w:rsid w:val="00B26422"/>
    <w:rsid w:val="00B269BB"/>
    <w:rsid w:val="00B27954"/>
    <w:rsid w:val="00B30EF0"/>
    <w:rsid w:val="00B3135E"/>
    <w:rsid w:val="00B31983"/>
    <w:rsid w:val="00B32582"/>
    <w:rsid w:val="00B32C8F"/>
    <w:rsid w:val="00B33078"/>
    <w:rsid w:val="00B33326"/>
    <w:rsid w:val="00B338FC"/>
    <w:rsid w:val="00B34D5D"/>
    <w:rsid w:val="00B3537D"/>
    <w:rsid w:val="00B356D8"/>
    <w:rsid w:val="00B35C1E"/>
    <w:rsid w:val="00B36629"/>
    <w:rsid w:val="00B3699B"/>
    <w:rsid w:val="00B36F82"/>
    <w:rsid w:val="00B378B7"/>
    <w:rsid w:val="00B40502"/>
    <w:rsid w:val="00B4056F"/>
    <w:rsid w:val="00B41555"/>
    <w:rsid w:val="00B430BB"/>
    <w:rsid w:val="00B43C64"/>
    <w:rsid w:val="00B43CDC"/>
    <w:rsid w:val="00B444AB"/>
    <w:rsid w:val="00B446AE"/>
    <w:rsid w:val="00B4470B"/>
    <w:rsid w:val="00B458E5"/>
    <w:rsid w:val="00B465BC"/>
    <w:rsid w:val="00B47578"/>
    <w:rsid w:val="00B47BA5"/>
    <w:rsid w:val="00B47E64"/>
    <w:rsid w:val="00B50405"/>
    <w:rsid w:val="00B504C4"/>
    <w:rsid w:val="00B50B05"/>
    <w:rsid w:val="00B510CD"/>
    <w:rsid w:val="00B51466"/>
    <w:rsid w:val="00B51AE1"/>
    <w:rsid w:val="00B51FEF"/>
    <w:rsid w:val="00B52E10"/>
    <w:rsid w:val="00B53214"/>
    <w:rsid w:val="00B54253"/>
    <w:rsid w:val="00B542F9"/>
    <w:rsid w:val="00B54B24"/>
    <w:rsid w:val="00B54B71"/>
    <w:rsid w:val="00B557EE"/>
    <w:rsid w:val="00B5619E"/>
    <w:rsid w:val="00B61D0D"/>
    <w:rsid w:val="00B62529"/>
    <w:rsid w:val="00B62C9E"/>
    <w:rsid w:val="00B62EFE"/>
    <w:rsid w:val="00B644FD"/>
    <w:rsid w:val="00B65F7D"/>
    <w:rsid w:val="00B70436"/>
    <w:rsid w:val="00B704BB"/>
    <w:rsid w:val="00B736C3"/>
    <w:rsid w:val="00B73792"/>
    <w:rsid w:val="00B73D29"/>
    <w:rsid w:val="00B74CDC"/>
    <w:rsid w:val="00B75148"/>
    <w:rsid w:val="00B75284"/>
    <w:rsid w:val="00B756DC"/>
    <w:rsid w:val="00B76D73"/>
    <w:rsid w:val="00B77009"/>
    <w:rsid w:val="00B77203"/>
    <w:rsid w:val="00B77AC1"/>
    <w:rsid w:val="00B8013A"/>
    <w:rsid w:val="00B80365"/>
    <w:rsid w:val="00B803FB"/>
    <w:rsid w:val="00B818F9"/>
    <w:rsid w:val="00B81A01"/>
    <w:rsid w:val="00B81D91"/>
    <w:rsid w:val="00B82345"/>
    <w:rsid w:val="00B824FE"/>
    <w:rsid w:val="00B837E8"/>
    <w:rsid w:val="00B83CFE"/>
    <w:rsid w:val="00B83E51"/>
    <w:rsid w:val="00B84C99"/>
    <w:rsid w:val="00B858D4"/>
    <w:rsid w:val="00B85AAD"/>
    <w:rsid w:val="00B8705F"/>
    <w:rsid w:val="00B90B58"/>
    <w:rsid w:val="00B92149"/>
    <w:rsid w:val="00B9337E"/>
    <w:rsid w:val="00B939A4"/>
    <w:rsid w:val="00B94191"/>
    <w:rsid w:val="00B942DC"/>
    <w:rsid w:val="00B95489"/>
    <w:rsid w:val="00B96044"/>
    <w:rsid w:val="00B96194"/>
    <w:rsid w:val="00B97D61"/>
    <w:rsid w:val="00BA09A0"/>
    <w:rsid w:val="00BA0B74"/>
    <w:rsid w:val="00BA2357"/>
    <w:rsid w:val="00BA3CDC"/>
    <w:rsid w:val="00BA3CFC"/>
    <w:rsid w:val="00BA525D"/>
    <w:rsid w:val="00BA5541"/>
    <w:rsid w:val="00BA56CF"/>
    <w:rsid w:val="00BA630C"/>
    <w:rsid w:val="00BA669E"/>
    <w:rsid w:val="00BA67FB"/>
    <w:rsid w:val="00BA69D6"/>
    <w:rsid w:val="00BA6D79"/>
    <w:rsid w:val="00BB0405"/>
    <w:rsid w:val="00BB0A36"/>
    <w:rsid w:val="00BB13E4"/>
    <w:rsid w:val="00BB1500"/>
    <w:rsid w:val="00BB2B59"/>
    <w:rsid w:val="00BB2D4B"/>
    <w:rsid w:val="00BB3CFA"/>
    <w:rsid w:val="00BB4357"/>
    <w:rsid w:val="00BB4FCD"/>
    <w:rsid w:val="00BB5213"/>
    <w:rsid w:val="00BB5367"/>
    <w:rsid w:val="00BB5587"/>
    <w:rsid w:val="00BB6E94"/>
    <w:rsid w:val="00BB7F0A"/>
    <w:rsid w:val="00BC072A"/>
    <w:rsid w:val="00BC16A2"/>
    <w:rsid w:val="00BC182F"/>
    <w:rsid w:val="00BC1D0E"/>
    <w:rsid w:val="00BC1E9D"/>
    <w:rsid w:val="00BC36CD"/>
    <w:rsid w:val="00BC39B3"/>
    <w:rsid w:val="00BC58DE"/>
    <w:rsid w:val="00BC5AC6"/>
    <w:rsid w:val="00BC67C0"/>
    <w:rsid w:val="00BC6F01"/>
    <w:rsid w:val="00BC76A0"/>
    <w:rsid w:val="00BC76AC"/>
    <w:rsid w:val="00BC7C62"/>
    <w:rsid w:val="00BC7F85"/>
    <w:rsid w:val="00BD1234"/>
    <w:rsid w:val="00BD1D19"/>
    <w:rsid w:val="00BD1D2B"/>
    <w:rsid w:val="00BD27A2"/>
    <w:rsid w:val="00BD296C"/>
    <w:rsid w:val="00BD2DDB"/>
    <w:rsid w:val="00BD323C"/>
    <w:rsid w:val="00BD423E"/>
    <w:rsid w:val="00BD48E6"/>
    <w:rsid w:val="00BD4BBE"/>
    <w:rsid w:val="00BD5206"/>
    <w:rsid w:val="00BD572E"/>
    <w:rsid w:val="00BD5851"/>
    <w:rsid w:val="00BD6201"/>
    <w:rsid w:val="00BD6555"/>
    <w:rsid w:val="00BD759A"/>
    <w:rsid w:val="00BD7EA7"/>
    <w:rsid w:val="00BE092A"/>
    <w:rsid w:val="00BE1615"/>
    <w:rsid w:val="00BE1998"/>
    <w:rsid w:val="00BE1A84"/>
    <w:rsid w:val="00BE1D44"/>
    <w:rsid w:val="00BE28C0"/>
    <w:rsid w:val="00BE3BCE"/>
    <w:rsid w:val="00BE4D30"/>
    <w:rsid w:val="00BE4F62"/>
    <w:rsid w:val="00BE50F9"/>
    <w:rsid w:val="00BE5F8F"/>
    <w:rsid w:val="00BE7085"/>
    <w:rsid w:val="00BE7B12"/>
    <w:rsid w:val="00BF189E"/>
    <w:rsid w:val="00BF223C"/>
    <w:rsid w:val="00BF2CAA"/>
    <w:rsid w:val="00BF366C"/>
    <w:rsid w:val="00BF489B"/>
    <w:rsid w:val="00BF58E5"/>
    <w:rsid w:val="00BF647D"/>
    <w:rsid w:val="00BF687B"/>
    <w:rsid w:val="00BF7491"/>
    <w:rsid w:val="00BF75CD"/>
    <w:rsid w:val="00BF7BA0"/>
    <w:rsid w:val="00C005BE"/>
    <w:rsid w:val="00C00C5A"/>
    <w:rsid w:val="00C012C7"/>
    <w:rsid w:val="00C01A5F"/>
    <w:rsid w:val="00C01DC0"/>
    <w:rsid w:val="00C04C18"/>
    <w:rsid w:val="00C04CD1"/>
    <w:rsid w:val="00C0536E"/>
    <w:rsid w:val="00C057E3"/>
    <w:rsid w:val="00C058E0"/>
    <w:rsid w:val="00C07277"/>
    <w:rsid w:val="00C078BA"/>
    <w:rsid w:val="00C07F1D"/>
    <w:rsid w:val="00C129DE"/>
    <w:rsid w:val="00C132A7"/>
    <w:rsid w:val="00C156DF"/>
    <w:rsid w:val="00C16274"/>
    <w:rsid w:val="00C164C8"/>
    <w:rsid w:val="00C16769"/>
    <w:rsid w:val="00C168BF"/>
    <w:rsid w:val="00C16BCB"/>
    <w:rsid w:val="00C203FF"/>
    <w:rsid w:val="00C20805"/>
    <w:rsid w:val="00C2105B"/>
    <w:rsid w:val="00C213F6"/>
    <w:rsid w:val="00C21928"/>
    <w:rsid w:val="00C21B54"/>
    <w:rsid w:val="00C21F54"/>
    <w:rsid w:val="00C23809"/>
    <w:rsid w:val="00C246DC"/>
    <w:rsid w:val="00C253D9"/>
    <w:rsid w:val="00C25741"/>
    <w:rsid w:val="00C27B89"/>
    <w:rsid w:val="00C27E14"/>
    <w:rsid w:val="00C27F90"/>
    <w:rsid w:val="00C303E6"/>
    <w:rsid w:val="00C30734"/>
    <w:rsid w:val="00C30E2E"/>
    <w:rsid w:val="00C313D3"/>
    <w:rsid w:val="00C31460"/>
    <w:rsid w:val="00C31595"/>
    <w:rsid w:val="00C319F3"/>
    <w:rsid w:val="00C328CA"/>
    <w:rsid w:val="00C32C4A"/>
    <w:rsid w:val="00C33242"/>
    <w:rsid w:val="00C34D43"/>
    <w:rsid w:val="00C351D3"/>
    <w:rsid w:val="00C359D5"/>
    <w:rsid w:val="00C36753"/>
    <w:rsid w:val="00C36D18"/>
    <w:rsid w:val="00C36F3A"/>
    <w:rsid w:val="00C37891"/>
    <w:rsid w:val="00C37932"/>
    <w:rsid w:val="00C37D7F"/>
    <w:rsid w:val="00C37F4D"/>
    <w:rsid w:val="00C40593"/>
    <w:rsid w:val="00C412AD"/>
    <w:rsid w:val="00C43301"/>
    <w:rsid w:val="00C43775"/>
    <w:rsid w:val="00C4571A"/>
    <w:rsid w:val="00C476FE"/>
    <w:rsid w:val="00C50757"/>
    <w:rsid w:val="00C50D28"/>
    <w:rsid w:val="00C50F90"/>
    <w:rsid w:val="00C51332"/>
    <w:rsid w:val="00C52263"/>
    <w:rsid w:val="00C526A8"/>
    <w:rsid w:val="00C53A2F"/>
    <w:rsid w:val="00C53AE5"/>
    <w:rsid w:val="00C53CE0"/>
    <w:rsid w:val="00C548AA"/>
    <w:rsid w:val="00C5547B"/>
    <w:rsid w:val="00C55FE0"/>
    <w:rsid w:val="00C573F6"/>
    <w:rsid w:val="00C6021C"/>
    <w:rsid w:val="00C618D9"/>
    <w:rsid w:val="00C62766"/>
    <w:rsid w:val="00C62EFF"/>
    <w:rsid w:val="00C630E7"/>
    <w:rsid w:val="00C636C4"/>
    <w:rsid w:val="00C63B45"/>
    <w:rsid w:val="00C65927"/>
    <w:rsid w:val="00C66835"/>
    <w:rsid w:val="00C70D2D"/>
    <w:rsid w:val="00C7113B"/>
    <w:rsid w:val="00C71EEC"/>
    <w:rsid w:val="00C7298E"/>
    <w:rsid w:val="00C74131"/>
    <w:rsid w:val="00C74CCD"/>
    <w:rsid w:val="00C75CE5"/>
    <w:rsid w:val="00C779EE"/>
    <w:rsid w:val="00C77DB0"/>
    <w:rsid w:val="00C8012B"/>
    <w:rsid w:val="00C80FD5"/>
    <w:rsid w:val="00C81441"/>
    <w:rsid w:val="00C818C4"/>
    <w:rsid w:val="00C81A22"/>
    <w:rsid w:val="00C81EE0"/>
    <w:rsid w:val="00C82AB2"/>
    <w:rsid w:val="00C8427D"/>
    <w:rsid w:val="00C85B94"/>
    <w:rsid w:val="00C87009"/>
    <w:rsid w:val="00C91F67"/>
    <w:rsid w:val="00C924CA"/>
    <w:rsid w:val="00C92642"/>
    <w:rsid w:val="00C92726"/>
    <w:rsid w:val="00C92FD4"/>
    <w:rsid w:val="00C936E5"/>
    <w:rsid w:val="00C94821"/>
    <w:rsid w:val="00C94EB4"/>
    <w:rsid w:val="00C94F0A"/>
    <w:rsid w:val="00C95E7D"/>
    <w:rsid w:val="00C96165"/>
    <w:rsid w:val="00C96312"/>
    <w:rsid w:val="00C96379"/>
    <w:rsid w:val="00C977A0"/>
    <w:rsid w:val="00C97E97"/>
    <w:rsid w:val="00CA1C2C"/>
    <w:rsid w:val="00CA2823"/>
    <w:rsid w:val="00CA297E"/>
    <w:rsid w:val="00CA2A1C"/>
    <w:rsid w:val="00CA34F6"/>
    <w:rsid w:val="00CA3C4C"/>
    <w:rsid w:val="00CA5015"/>
    <w:rsid w:val="00CA62CA"/>
    <w:rsid w:val="00CA681F"/>
    <w:rsid w:val="00CB19C4"/>
    <w:rsid w:val="00CB200E"/>
    <w:rsid w:val="00CB20B4"/>
    <w:rsid w:val="00CB279D"/>
    <w:rsid w:val="00CB2974"/>
    <w:rsid w:val="00CB487D"/>
    <w:rsid w:val="00CB62BB"/>
    <w:rsid w:val="00CB647F"/>
    <w:rsid w:val="00CB6F79"/>
    <w:rsid w:val="00CB79BD"/>
    <w:rsid w:val="00CC0618"/>
    <w:rsid w:val="00CC1056"/>
    <w:rsid w:val="00CC10A6"/>
    <w:rsid w:val="00CC140B"/>
    <w:rsid w:val="00CC2287"/>
    <w:rsid w:val="00CC2EC0"/>
    <w:rsid w:val="00CC405F"/>
    <w:rsid w:val="00CC63BD"/>
    <w:rsid w:val="00CC6626"/>
    <w:rsid w:val="00CC7551"/>
    <w:rsid w:val="00CD011C"/>
    <w:rsid w:val="00CD0CBC"/>
    <w:rsid w:val="00CD1205"/>
    <w:rsid w:val="00CD204F"/>
    <w:rsid w:val="00CD2367"/>
    <w:rsid w:val="00CD28CE"/>
    <w:rsid w:val="00CD29AE"/>
    <w:rsid w:val="00CD2BA0"/>
    <w:rsid w:val="00CD3159"/>
    <w:rsid w:val="00CD3B0B"/>
    <w:rsid w:val="00CD3D09"/>
    <w:rsid w:val="00CD4237"/>
    <w:rsid w:val="00CD66A0"/>
    <w:rsid w:val="00CD6E5D"/>
    <w:rsid w:val="00CE0F61"/>
    <w:rsid w:val="00CE1A63"/>
    <w:rsid w:val="00CE20E1"/>
    <w:rsid w:val="00CE2C2E"/>
    <w:rsid w:val="00CE2C66"/>
    <w:rsid w:val="00CE3FA2"/>
    <w:rsid w:val="00CE4DBE"/>
    <w:rsid w:val="00CE5566"/>
    <w:rsid w:val="00CE6819"/>
    <w:rsid w:val="00CE7ADF"/>
    <w:rsid w:val="00CF04F4"/>
    <w:rsid w:val="00CF1426"/>
    <w:rsid w:val="00CF1CA8"/>
    <w:rsid w:val="00CF1E49"/>
    <w:rsid w:val="00CF2056"/>
    <w:rsid w:val="00CF2DF6"/>
    <w:rsid w:val="00CF2EE9"/>
    <w:rsid w:val="00CF3925"/>
    <w:rsid w:val="00CF3996"/>
    <w:rsid w:val="00CF59E8"/>
    <w:rsid w:val="00CF5FE4"/>
    <w:rsid w:val="00CF6D33"/>
    <w:rsid w:val="00D01637"/>
    <w:rsid w:val="00D01659"/>
    <w:rsid w:val="00D01F24"/>
    <w:rsid w:val="00D02AB7"/>
    <w:rsid w:val="00D032F4"/>
    <w:rsid w:val="00D0336A"/>
    <w:rsid w:val="00D04494"/>
    <w:rsid w:val="00D05472"/>
    <w:rsid w:val="00D066A6"/>
    <w:rsid w:val="00D06B5C"/>
    <w:rsid w:val="00D0735D"/>
    <w:rsid w:val="00D07413"/>
    <w:rsid w:val="00D07A4F"/>
    <w:rsid w:val="00D10604"/>
    <w:rsid w:val="00D109B5"/>
    <w:rsid w:val="00D10E0B"/>
    <w:rsid w:val="00D11337"/>
    <w:rsid w:val="00D11899"/>
    <w:rsid w:val="00D12F22"/>
    <w:rsid w:val="00D16435"/>
    <w:rsid w:val="00D17045"/>
    <w:rsid w:val="00D17868"/>
    <w:rsid w:val="00D203BA"/>
    <w:rsid w:val="00D20AFC"/>
    <w:rsid w:val="00D210D3"/>
    <w:rsid w:val="00D21465"/>
    <w:rsid w:val="00D218BE"/>
    <w:rsid w:val="00D21A13"/>
    <w:rsid w:val="00D22AC9"/>
    <w:rsid w:val="00D234A2"/>
    <w:rsid w:val="00D241BB"/>
    <w:rsid w:val="00D24AC1"/>
    <w:rsid w:val="00D24C28"/>
    <w:rsid w:val="00D25603"/>
    <w:rsid w:val="00D25BC6"/>
    <w:rsid w:val="00D26A91"/>
    <w:rsid w:val="00D27137"/>
    <w:rsid w:val="00D275E6"/>
    <w:rsid w:val="00D30B2B"/>
    <w:rsid w:val="00D30C0F"/>
    <w:rsid w:val="00D345F7"/>
    <w:rsid w:val="00D35A95"/>
    <w:rsid w:val="00D36B71"/>
    <w:rsid w:val="00D3764B"/>
    <w:rsid w:val="00D37EA7"/>
    <w:rsid w:val="00D404D9"/>
    <w:rsid w:val="00D4147A"/>
    <w:rsid w:val="00D416A3"/>
    <w:rsid w:val="00D41A91"/>
    <w:rsid w:val="00D4229C"/>
    <w:rsid w:val="00D43A42"/>
    <w:rsid w:val="00D43AE4"/>
    <w:rsid w:val="00D43CC2"/>
    <w:rsid w:val="00D43EB3"/>
    <w:rsid w:val="00D45122"/>
    <w:rsid w:val="00D46C2C"/>
    <w:rsid w:val="00D4755B"/>
    <w:rsid w:val="00D47A7E"/>
    <w:rsid w:val="00D47AC6"/>
    <w:rsid w:val="00D47AF5"/>
    <w:rsid w:val="00D50A0B"/>
    <w:rsid w:val="00D51948"/>
    <w:rsid w:val="00D51DBA"/>
    <w:rsid w:val="00D522FB"/>
    <w:rsid w:val="00D526BC"/>
    <w:rsid w:val="00D52EB9"/>
    <w:rsid w:val="00D55C90"/>
    <w:rsid w:val="00D561F6"/>
    <w:rsid w:val="00D567DF"/>
    <w:rsid w:val="00D56D9B"/>
    <w:rsid w:val="00D57576"/>
    <w:rsid w:val="00D57968"/>
    <w:rsid w:val="00D6007A"/>
    <w:rsid w:val="00D618F3"/>
    <w:rsid w:val="00D61C6C"/>
    <w:rsid w:val="00D62FD0"/>
    <w:rsid w:val="00D639EC"/>
    <w:rsid w:val="00D64CBB"/>
    <w:rsid w:val="00D66A50"/>
    <w:rsid w:val="00D66CB2"/>
    <w:rsid w:val="00D66EF5"/>
    <w:rsid w:val="00D7034B"/>
    <w:rsid w:val="00D709C6"/>
    <w:rsid w:val="00D70DE1"/>
    <w:rsid w:val="00D71565"/>
    <w:rsid w:val="00D750EF"/>
    <w:rsid w:val="00D75739"/>
    <w:rsid w:val="00D75B38"/>
    <w:rsid w:val="00D75D3E"/>
    <w:rsid w:val="00D75F54"/>
    <w:rsid w:val="00D7676F"/>
    <w:rsid w:val="00D76CE4"/>
    <w:rsid w:val="00D77AA7"/>
    <w:rsid w:val="00D818E0"/>
    <w:rsid w:val="00D819C1"/>
    <w:rsid w:val="00D81EE3"/>
    <w:rsid w:val="00D82922"/>
    <w:rsid w:val="00D82BB1"/>
    <w:rsid w:val="00D8431D"/>
    <w:rsid w:val="00D8462E"/>
    <w:rsid w:val="00D86002"/>
    <w:rsid w:val="00D91189"/>
    <w:rsid w:val="00D91479"/>
    <w:rsid w:val="00D91604"/>
    <w:rsid w:val="00D92529"/>
    <w:rsid w:val="00D92695"/>
    <w:rsid w:val="00D9288F"/>
    <w:rsid w:val="00D93B39"/>
    <w:rsid w:val="00D940DB"/>
    <w:rsid w:val="00D94170"/>
    <w:rsid w:val="00D95258"/>
    <w:rsid w:val="00D9698D"/>
    <w:rsid w:val="00D96B32"/>
    <w:rsid w:val="00DA0585"/>
    <w:rsid w:val="00DA0F19"/>
    <w:rsid w:val="00DA24FF"/>
    <w:rsid w:val="00DA2511"/>
    <w:rsid w:val="00DA26DE"/>
    <w:rsid w:val="00DA29D5"/>
    <w:rsid w:val="00DA2EDF"/>
    <w:rsid w:val="00DA38DE"/>
    <w:rsid w:val="00DA393C"/>
    <w:rsid w:val="00DA3B17"/>
    <w:rsid w:val="00DA440B"/>
    <w:rsid w:val="00DA46E2"/>
    <w:rsid w:val="00DA48D8"/>
    <w:rsid w:val="00DA51D3"/>
    <w:rsid w:val="00DA5E91"/>
    <w:rsid w:val="00DA60F9"/>
    <w:rsid w:val="00DA6306"/>
    <w:rsid w:val="00DA6DE4"/>
    <w:rsid w:val="00DA733A"/>
    <w:rsid w:val="00DA7573"/>
    <w:rsid w:val="00DA79C2"/>
    <w:rsid w:val="00DB01D0"/>
    <w:rsid w:val="00DB06DD"/>
    <w:rsid w:val="00DB1811"/>
    <w:rsid w:val="00DB19AF"/>
    <w:rsid w:val="00DB23CB"/>
    <w:rsid w:val="00DB2A51"/>
    <w:rsid w:val="00DB2ED4"/>
    <w:rsid w:val="00DB50FA"/>
    <w:rsid w:val="00DB5100"/>
    <w:rsid w:val="00DB5E93"/>
    <w:rsid w:val="00DB6040"/>
    <w:rsid w:val="00DB6FD1"/>
    <w:rsid w:val="00DC0985"/>
    <w:rsid w:val="00DC17E6"/>
    <w:rsid w:val="00DC228F"/>
    <w:rsid w:val="00DC26FD"/>
    <w:rsid w:val="00DC2E34"/>
    <w:rsid w:val="00DC34D8"/>
    <w:rsid w:val="00DC44AE"/>
    <w:rsid w:val="00DC47D6"/>
    <w:rsid w:val="00DC4D90"/>
    <w:rsid w:val="00DC635F"/>
    <w:rsid w:val="00DC746D"/>
    <w:rsid w:val="00DD048D"/>
    <w:rsid w:val="00DD1074"/>
    <w:rsid w:val="00DD1615"/>
    <w:rsid w:val="00DD2440"/>
    <w:rsid w:val="00DD2B17"/>
    <w:rsid w:val="00DD3BBC"/>
    <w:rsid w:val="00DD5246"/>
    <w:rsid w:val="00DD6213"/>
    <w:rsid w:val="00DD64F2"/>
    <w:rsid w:val="00DE00DE"/>
    <w:rsid w:val="00DE0FF8"/>
    <w:rsid w:val="00DE16F3"/>
    <w:rsid w:val="00DE1D36"/>
    <w:rsid w:val="00DE3329"/>
    <w:rsid w:val="00DE5AE5"/>
    <w:rsid w:val="00DE632E"/>
    <w:rsid w:val="00DF0476"/>
    <w:rsid w:val="00DF0B06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05D5C"/>
    <w:rsid w:val="00E0607F"/>
    <w:rsid w:val="00E06486"/>
    <w:rsid w:val="00E0656F"/>
    <w:rsid w:val="00E07200"/>
    <w:rsid w:val="00E1110E"/>
    <w:rsid w:val="00E11246"/>
    <w:rsid w:val="00E11313"/>
    <w:rsid w:val="00E11FE7"/>
    <w:rsid w:val="00E11FF5"/>
    <w:rsid w:val="00E121B2"/>
    <w:rsid w:val="00E12F5F"/>
    <w:rsid w:val="00E13098"/>
    <w:rsid w:val="00E13311"/>
    <w:rsid w:val="00E13658"/>
    <w:rsid w:val="00E14504"/>
    <w:rsid w:val="00E14C81"/>
    <w:rsid w:val="00E14FC3"/>
    <w:rsid w:val="00E16A08"/>
    <w:rsid w:val="00E16CFD"/>
    <w:rsid w:val="00E20074"/>
    <w:rsid w:val="00E2221E"/>
    <w:rsid w:val="00E22500"/>
    <w:rsid w:val="00E22BF2"/>
    <w:rsid w:val="00E233C4"/>
    <w:rsid w:val="00E24261"/>
    <w:rsid w:val="00E2638C"/>
    <w:rsid w:val="00E30F9B"/>
    <w:rsid w:val="00E3293F"/>
    <w:rsid w:val="00E32B93"/>
    <w:rsid w:val="00E32F0D"/>
    <w:rsid w:val="00E33924"/>
    <w:rsid w:val="00E35E21"/>
    <w:rsid w:val="00E35FBC"/>
    <w:rsid w:val="00E35FE6"/>
    <w:rsid w:val="00E36918"/>
    <w:rsid w:val="00E36BFC"/>
    <w:rsid w:val="00E37153"/>
    <w:rsid w:val="00E3754B"/>
    <w:rsid w:val="00E40190"/>
    <w:rsid w:val="00E412B8"/>
    <w:rsid w:val="00E4142C"/>
    <w:rsid w:val="00E420F0"/>
    <w:rsid w:val="00E421D2"/>
    <w:rsid w:val="00E426F1"/>
    <w:rsid w:val="00E426F7"/>
    <w:rsid w:val="00E433DD"/>
    <w:rsid w:val="00E4442A"/>
    <w:rsid w:val="00E444E5"/>
    <w:rsid w:val="00E44C8E"/>
    <w:rsid w:val="00E44F9A"/>
    <w:rsid w:val="00E471C5"/>
    <w:rsid w:val="00E477E1"/>
    <w:rsid w:val="00E478F2"/>
    <w:rsid w:val="00E47A28"/>
    <w:rsid w:val="00E47D81"/>
    <w:rsid w:val="00E47E5E"/>
    <w:rsid w:val="00E47EEF"/>
    <w:rsid w:val="00E503B0"/>
    <w:rsid w:val="00E503B3"/>
    <w:rsid w:val="00E50780"/>
    <w:rsid w:val="00E51813"/>
    <w:rsid w:val="00E51865"/>
    <w:rsid w:val="00E51A3E"/>
    <w:rsid w:val="00E526E5"/>
    <w:rsid w:val="00E52D69"/>
    <w:rsid w:val="00E54039"/>
    <w:rsid w:val="00E55A15"/>
    <w:rsid w:val="00E55B75"/>
    <w:rsid w:val="00E56BAC"/>
    <w:rsid w:val="00E60690"/>
    <w:rsid w:val="00E6526C"/>
    <w:rsid w:val="00E6531F"/>
    <w:rsid w:val="00E66836"/>
    <w:rsid w:val="00E66D6C"/>
    <w:rsid w:val="00E7116E"/>
    <w:rsid w:val="00E7201D"/>
    <w:rsid w:val="00E72862"/>
    <w:rsid w:val="00E72C53"/>
    <w:rsid w:val="00E735CE"/>
    <w:rsid w:val="00E73663"/>
    <w:rsid w:val="00E73BB3"/>
    <w:rsid w:val="00E73FB0"/>
    <w:rsid w:val="00E742C7"/>
    <w:rsid w:val="00E744C4"/>
    <w:rsid w:val="00E75581"/>
    <w:rsid w:val="00E757F2"/>
    <w:rsid w:val="00E770BC"/>
    <w:rsid w:val="00E77A65"/>
    <w:rsid w:val="00E803B6"/>
    <w:rsid w:val="00E80ADC"/>
    <w:rsid w:val="00E81697"/>
    <w:rsid w:val="00E81929"/>
    <w:rsid w:val="00E81AD7"/>
    <w:rsid w:val="00E82C44"/>
    <w:rsid w:val="00E83106"/>
    <w:rsid w:val="00E84999"/>
    <w:rsid w:val="00E84D33"/>
    <w:rsid w:val="00E85562"/>
    <w:rsid w:val="00E8611D"/>
    <w:rsid w:val="00E86419"/>
    <w:rsid w:val="00E8647B"/>
    <w:rsid w:val="00E8713C"/>
    <w:rsid w:val="00E907F3"/>
    <w:rsid w:val="00E90F07"/>
    <w:rsid w:val="00E91982"/>
    <w:rsid w:val="00E92690"/>
    <w:rsid w:val="00E92C5E"/>
    <w:rsid w:val="00E93D43"/>
    <w:rsid w:val="00E950D7"/>
    <w:rsid w:val="00E96ACB"/>
    <w:rsid w:val="00E97215"/>
    <w:rsid w:val="00E97906"/>
    <w:rsid w:val="00E97A82"/>
    <w:rsid w:val="00EA00E8"/>
    <w:rsid w:val="00EA17B8"/>
    <w:rsid w:val="00EA224D"/>
    <w:rsid w:val="00EA25D2"/>
    <w:rsid w:val="00EA2D25"/>
    <w:rsid w:val="00EA48E6"/>
    <w:rsid w:val="00EA4BAB"/>
    <w:rsid w:val="00EA4F0C"/>
    <w:rsid w:val="00EA64ED"/>
    <w:rsid w:val="00EA6CC0"/>
    <w:rsid w:val="00EB1447"/>
    <w:rsid w:val="00EB17C4"/>
    <w:rsid w:val="00EB17EE"/>
    <w:rsid w:val="00EB22F5"/>
    <w:rsid w:val="00EB4AF4"/>
    <w:rsid w:val="00EB4CA7"/>
    <w:rsid w:val="00EB5D0C"/>
    <w:rsid w:val="00EB64E3"/>
    <w:rsid w:val="00EB6C29"/>
    <w:rsid w:val="00EB7082"/>
    <w:rsid w:val="00EB70D4"/>
    <w:rsid w:val="00EB7C2F"/>
    <w:rsid w:val="00EC00F3"/>
    <w:rsid w:val="00EC2B68"/>
    <w:rsid w:val="00EC2D67"/>
    <w:rsid w:val="00EC2E26"/>
    <w:rsid w:val="00EC5249"/>
    <w:rsid w:val="00EC59A1"/>
    <w:rsid w:val="00EC685A"/>
    <w:rsid w:val="00EC7048"/>
    <w:rsid w:val="00EC786F"/>
    <w:rsid w:val="00EC7F96"/>
    <w:rsid w:val="00ED056E"/>
    <w:rsid w:val="00ED078C"/>
    <w:rsid w:val="00ED0EE8"/>
    <w:rsid w:val="00ED0F77"/>
    <w:rsid w:val="00ED1501"/>
    <w:rsid w:val="00ED17E1"/>
    <w:rsid w:val="00ED2B61"/>
    <w:rsid w:val="00ED3B12"/>
    <w:rsid w:val="00ED447E"/>
    <w:rsid w:val="00ED48C7"/>
    <w:rsid w:val="00ED49DB"/>
    <w:rsid w:val="00ED5191"/>
    <w:rsid w:val="00ED519A"/>
    <w:rsid w:val="00ED58C2"/>
    <w:rsid w:val="00ED5AD6"/>
    <w:rsid w:val="00ED7D10"/>
    <w:rsid w:val="00EE0EE6"/>
    <w:rsid w:val="00EE1F8E"/>
    <w:rsid w:val="00EE284B"/>
    <w:rsid w:val="00EE29C8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241"/>
    <w:rsid w:val="00EF02C3"/>
    <w:rsid w:val="00EF08CD"/>
    <w:rsid w:val="00EF2B84"/>
    <w:rsid w:val="00EF2E30"/>
    <w:rsid w:val="00EF31D3"/>
    <w:rsid w:val="00EF32BC"/>
    <w:rsid w:val="00EF36DF"/>
    <w:rsid w:val="00EF3C2A"/>
    <w:rsid w:val="00EF5339"/>
    <w:rsid w:val="00EF6E6C"/>
    <w:rsid w:val="00EF72AC"/>
    <w:rsid w:val="00EF7A89"/>
    <w:rsid w:val="00F015B5"/>
    <w:rsid w:val="00F02598"/>
    <w:rsid w:val="00F03157"/>
    <w:rsid w:val="00F037E3"/>
    <w:rsid w:val="00F03C3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3928"/>
    <w:rsid w:val="00F13C0C"/>
    <w:rsid w:val="00F13DEC"/>
    <w:rsid w:val="00F15232"/>
    <w:rsid w:val="00F16C34"/>
    <w:rsid w:val="00F17619"/>
    <w:rsid w:val="00F17B34"/>
    <w:rsid w:val="00F20E11"/>
    <w:rsid w:val="00F22333"/>
    <w:rsid w:val="00F23097"/>
    <w:rsid w:val="00F2430B"/>
    <w:rsid w:val="00F24A45"/>
    <w:rsid w:val="00F2553D"/>
    <w:rsid w:val="00F257E4"/>
    <w:rsid w:val="00F260FA"/>
    <w:rsid w:val="00F265E3"/>
    <w:rsid w:val="00F271CA"/>
    <w:rsid w:val="00F2745D"/>
    <w:rsid w:val="00F31803"/>
    <w:rsid w:val="00F32126"/>
    <w:rsid w:val="00F322FF"/>
    <w:rsid w:val="00F3269B"/>
    <w:rsid w:val="00F32CCE"/>
    <w:rsid w:val="00F33850"/>
    <w:rsid w:val="00F351E8"/>
    <w:rsid w:val="00F35AC1"/>
    <w:rsid w:val="00F36239"/>
    <w:rsid w:val="00F37BA9"/>
    <w:rsid w:val="00F40E04"/>
    <w:rsid w:val="00F429AA"/>
    <w:rsid w:val="00F43316"/>
    <w:rsid w:val="00F43668"/>
    <w:rsid w:val="00F4497F"/>
    <w:rsid w:val="00F4792D"/>
    <w:rsid w:val="00F47A8B"/>
    <w:rsid w:val="00F51FB6"/>
    <w:rsid w:val="00F52543"/>
    <w:rsid w:val="00F552A8"/>
    <w:rsid w:val="00F56C24"/>
    <w:rsid w:val="00F57386"/>
    <w:rsid w:val="00F57C8E"/>
    <w:rsid w:val="00F60049"/>
    <w:rsid w:val="00F60A1B"/>
    <w:rsid w:val="00F61347"/>
    <w:rsid w:val="00F6156D"/>
    <w:rsid w:val="00F619AB"/>
    <w:rsid w:val="00F625C1"/>
    <w:rsid w:val="00F627A5"/>
    <w:rsid w:val="00F627C5"/>
    <w:rsid w:val="00F639D5"/>
    <w:rsid w:val="00F6471D"/>
    <w:rsid w:val="00F64F4D"/>
    <w:rsid w:val="00F65081"/>
    <w:rsid w:val="00F65922"/>
    <w:rsid w:val="00F65CE9"/>
    <w:rsid w:val="00F6636A"/>
    <w:rsid w:val="00F671D4"/>
    <w:rsid w:val="00F67ACB"/>
    <w:rsid w:val="00F700B5"/>
    <w:rsid w:val="00F70F56"/>
    <w:rsid w:val="00F71420"/>
    <w:rsid w:val="00F71495"/>
    <w:rsid w:val="00F716A7"/>
    <w:rsid w:val="00F71EDA"/>
    <w:rsid w:val="00F71FE4"/>
    <w:rsid w:val="00F7352B"/>
    <w:rsid w:val="00F74746"/>
    <w:rsid w:val="00F74A91"/>
    <w:rsid w:val="00F74C05"/>
    <w:rsid w:val="00F7512A"/>
    <w:rsid w:val="00F7547C"/>
    <w:rsid w:val="00F7612E"/>
    <w:rsid w:val="00F766A6"/>
    <w:rsid w:val="00F76DB4"/>
    <w:rsid w:val="00F76E4F"/>
    <w:rsid w:val="00F77169"/>
    <w:rsid w:val="00F77528"/>
    <w:rsid w:val="00F77772"/>
    <w:rsid w:val="00F777EE"/>
    <w:rsid w:val="00F777FA"/>
    <w:rsid w:val="00F80896"/>
    <w:rsid w:val="00F82AD4"/>
    <w:rsid w:val="00F83735"/>
    <w:rsid w:val="00F85EC3"/>
    <w:rsid w:val="00F85FEB"/>
    <w:rsid w:val="00F860F0"/>
    <w:rsid w:val="00F861A8"/>
    <w:rsid w:val="00F8666F"/>
    <w:rsid w:val="00F86714"/>
    <w:rsid w:val="00F86F96"/>
    <w:rsid w:val="00F877D7"/>
    <w:rsid w:val="00F9035B"/>
    <w:rsid w:val="00F9076B"/>
    <w:rsid w:val="00F90778"/>
    <w:rsid w:val="00F90913"/>
    <w:rsid w:val="00F90F88"/>
    <w:rsid w:val="00F9106E"/>
    <w:rsid w:val="00F913DF"/>
    <w:rsid w:val="00F91EEC"/>
    <w:rsid w:val="00F921F0"/>
    <w:rsid w:val="00F92FF7"/>
    <w:rsid w:val="00F93037"/>
    <w:rsid w:val="00F93504"/>
    <w:rsid w:val="00F93B1B"/>
    <w:rsid w:val="00F93DC4"/>
    <w:rsid w:val="00F956F3"/>
    <w:rsid w:val="00F96020"/>
    <w:rsid w:val="00F960F9"/>
    <w:rsid w:val="00F96260"/>
    <w:rsid w:val="00F96E5D"/>
    <w:rsid w:val="00F9734F"/>
    <w:rsid w:val="00F97602"/>
    <w:rsid w:val="00FA04E2"/>
    <w:rsid w:val="00FA066E"/>
    <w:rsid w:val="00FA0729"/>
    <w:rsid w:val="00FA0CA0"/>
    <w:rsid w:val="00FA0F42"/>
    <w:rsid w:val="00FA11B2"/>
    <w:rsid w:val="00FA1EB8"/>
    <w:rsid w:val="00FA287D"/>
    <w:rsid w:val="00FA2CC1"/>
    <w:rsid w:val="00FA3744"/>
    <w:rsid w:val="00FA380C"/>
    <w:rsid w:val="00FA4840"/>
    <w:rsid w:val="00FA545C"/>
    <w:rsid w:val="00FA581A"/>
    <w:rsid w:val="00FA58D0"/>
    <w:rsid w:val="00FA647B"/>
    <w:rsid w:val="00FA6816"/>
    <w:rsid w:val="00FA6835"/>
    <w:rsid w:val="00FA6B46"/>
    <w:rsid w:val="00FA7661"/>
    <w:rsid w:val="00FA7BAE"/>
    <w:rsid w:val="00FA7E6E"/>
    <w:rsid w:val="00FB01D0"/>
    <w:rsid w:val="00FB02A0"/>
    <w:rsid w:val="00FB1F55"/>
    <w:rsid w:val="00FB3B2C"/>
    <w:rsid w:val="00FB3EB7"/>
    <w:rsid w:val="00FB5DAD"/>
    <w:rsid w:val="00FB6478"/>
    <w:rsid w:val="00FB747B"/>
    <w:rsid w:val="00FC007B"/>
    <w:rsid w:val="00FC12E4"/>
    <w:rsid w:val="00FC2551"/>
    <w:rsid w:val="00FC2C30"/>
    <w:rsid w:val="00FC2C86"/>
    <w:rsid w:val="00FC375F"/>
    <w:rsid w:val="00FC3AD8"/>
    <w:rsid w:val="00FC3B59"/>
    <w:rsid w:val="00FC3F8E"/>
    <w:rsid w:val="00FC4E77"/>
    <w:rsid w:val="00FC50F2"/>
    <w:rsid w:val="00FC5273"/>
    <w:rsid w:val="00FC52CE"/>
    <w:rsid w:val="00FC551B"/>
    <w:rsid w:val="00FC5C90"/>
    <w:rsid w:val="00FD043C"/>
    <w:rsid w:val="00FD19A1"/>
    <w:rsid w:val="00FD281A"/>
    <w:rsid w:val="00FD2BDE"/>
    <w:rsid w:val="00FD4A8B"/>
    <w:rsid w:val="00FD5BE9"/>
    <w:rsid w:val="00FD655B"/>
    <w:rsid w:val="00FE08F5"/>
    <w:rsid w:val="00FE142B"/>
    <w:rsid w:val="00FE1FA4"/>
    <w:rsid w:val="00FE4E98"/>
    <w:rsid w:val="00FE650A"/>
    <w:rsid w:val="00FE6E4B"/>
    <w:rsid w:val="00FF08ED"/>
    <w:rsid w:val="00FF1638"/>
    <w:rsid w:val="00FF19EB"/>
    <w:rsid w:val="00FF2F55"/>
    <w:rsid w:val="00FF33BA"/>
    <w:rsid w:val="00FF3549"/>
    <w:rsid w:val="00FF3DB9"/>
    <w:rsid w:val="00FF443A"/>
    <w:rsid w:val="00FF6B9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F822-E531-49F6-9252-40CDD1EC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4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89228529839884E-2"/>
          <c:y val="0.22429906542056074"/>
          <c:w val="0.60553129548762741"/>
          <c:h val="0.514018691588784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9509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FF00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225-4535-A916-19891840AD29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225-4535-A916-19891840AD2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225-4535-A916-19891840AD29}"/>
              </c:ext>
            </c:extLst>
          </c:dPt>
          <c:dPt>
            <c:idx val="3"/>
            <c:bubble3D val="0"/>
            <c:spPr>
              <a:solidFill>
                <a:srgbClr val="99CC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225-4535-A916-19891840AD2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225-4535-A916-19891840AD2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225-4535-A916-19891840AD29}"/>
              </c:ext>
            </c:extLst>
          </c:dPt>
          <c:dPt>
            <c:idx val="6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225-4535-A916-19891840AD29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5414847161572053"/>
                  <c:y val="0.7819314641744548"/>
                </c:manualLayout>
              </c:layout>
              <c:spPr>
                <a:noFill/>
                <a:ln w="19018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25-4535-A916-19891840AD2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6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13,4%</a:t>
                    </a:r>
                  </a:p>
                </c:rich>
              </c:tx>
              <c:spPr>
                <a:noFill/>
                <a:ln w="1901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25-4535-A916-19891840AD29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4.3668122270742356E-3"/>
                  <c:y val="0.1059190031152648"/>
                </c:manualLayout>
              </c:layout>
              <c:tx>
                <c:rich>
                  <a:bodyPr/>
                  <a:lstStyle/>
                  <a:p>
                    <a:pPr>
                      <a:defRPr sz="86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1,1%</a:t>
                    </a:r>
                  </a:p>
                </c:rich>
              </c:tx>
              <c:spPr>
                <a:noFill/>
                <a:ln w="1901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25-4535-A916-19891840AD29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7.5691411935953426E-2"/>
                  <c:y val="4.6728971962616821E-2"/>
                </c:manualLayout>
              </c:layout>
              <c:tx>
                <c:rich>
                  <a:bodyPr/>
                  <a:lstStyle/>
                  <a:p>
                    <a:pPr>
                      <a:defRPr sz="86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2,5%</a:t>
                    </a:r>
                  </a:p>
                </c:rich>
              </c:tx>
              <c:spPr>
                <a:noFill/>
                <a:ln w="1901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25-4535-A916-19891840AD29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14992721979621543"/>
                  <c:y val="5.2959501557632398E-2"/>
                </c:manualLayout>
              </c:layout>
              <c:tx>
                <c:rich>
                  <a:bodyPr/>
                  <a:lstStyle/>
                  <a:p>
                    <a:pPr>
                      <a:defRPr sz="86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0,8%</a:t>
                    </a:r>
                  </a:p>
                </c:rich>
              </c:tx>
              <c:spPr>
                <a:noFill/>
                <a:ln w="1901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25-4535-A916-19891840AD29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24890829694323144"/>
                  <c:y val="1.5576323987538941E-2"/>
                </c:manualLayout>
              </c:layout>
              <c:tx>
                <c:rich>
                  <a:bodyPr/>
                  <a:lstStyle/>
                  <a:p>
                    <a:pPr>
                      <a:defRPr sz="86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7,0%</a:t>
                    </a:r>
                  </a:p>
                </c:rich>
              </c:tx>
              <c:spPr>
                <a:noFill/>
                <a:ln w="1901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25-4535-A916-19891840AD29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1295487627365359"/>
                  <c:y val="0.17133956386292834"/>
                </c:manualLayout>
              </c:layout>
              <c:tx>
                <c:rich>
                  <a:bodyPr/>
                  <a:lstStyle/>
                  <a:p>
                    <a:pPr>
                      <a:defRPr sz="80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1,1%</a:t>
                    </a:r>
                  </a:p>
                </c:rich>
              </c:tx>
              <c:spPr>
                <a:noFill/>
                <a:ln w="1901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25-4535-A916-19891840AD29}"/>
                </c:ext>
              </c:extLst>
            </c:dLbl>
            <c:spPr>
              <a:noFill/>
              <a:ln w="1901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 74,1%</c:v>
                </c:pt>
                <c:pt idx="1">
                  <c:v>акцизы по подакцизным товарам (продукции) 13,4%</c:v>
                </c:pt>
                <c:pt idx="2">
                  <c:v>налог, взимаемый в связи с применением патентной системы налогообложения 1,1%</c:v>
                </c:pt>
                <c:pt idx="3">
                  <c:v>доходы от аренды имущества и земли 2,5%</c:v>
                </c:pt>
                <c:pt idx="4">
                  <c:v>штрафы, санкции, возмещение ущерба 0,8%</c:v>
                </c:pt>
                <c:pt idx="5">
                  <c:v>доходы от продажи земельных участков 7,0%</c:v>
                </c:pt>
                <c:pt idx="6">
                  <c:v>другие налоги и сборы 1,1%</c:v>
                </c:pt>
              </c:strCache>
            </c:strRef>
          </c:cat>
          <c:val>
            <c:numRef>
              <c:f>Sheet1!$B$2:$H$2</c:f>
              <c:numCache>
                <c:formatCode>#,000%</c:formatCode>
                <c:ptCount val="7"/>
                <c:pt idx="0" formatCode="#,#00%">
                  <c:v>0.74099999999999999</c:v>
                </c:pt>
                <c:pt idx="1">
                  <c:v>0.13400000000000001</c:v>
                </c:pt>
                <c:pt idx="2">
                  <c:v>1.0999999999999999E-2</c:v>
                </c:pt>
                <c:pt idx="3">
                  <c:v>2.5000000000000001E-2</c:v>
                </c:pt>
                <c:pt idx="4">
                  <c:v>8.0000000000000002E-3</c:v>
                </c:pt>
                <c:pt idx="5">
                  <c:v>7.0000000000000007E-2</c:v>
                </c:pt>
                <c:pt idx="6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225-4535-A916-19891840AD2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9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225-4535-A916-19891840AD2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F225-4535-A916-19891840AD2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225-4535-A916-19891840AD2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225-4535-A916-19891840AD2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F225-4535-A916-19891840AD2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225-4535-A916-19891840AD2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F225-4535-A916-19891840AD29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74,1%</c:v>
                </c:pt>
                <c:pt idx="1">
                  <c:v>акцизы по подакцизным товарам (продукции) 13,4%</c:v>
                </c:pt>
                <c:pt idx="2">
                  <c:v>налог, взимаемый в связи с применением патентной системы налогообложения 1,1%</c:v>
                </c:pt>
                <c:pt idx="3">
                  <c:v>доходы от аренды имущества и земли 2,5%</c:v>
                </c:pt>
                <c:pt idx="4">
                  <c:v>штрафы, санкции, возмещение ущерба 0,8%</c:v>
                </c:pt>
                <c:pt idx="5">
                  <c:v>доходы от продажи земельных участков 7,0%</c:v>
                </c:pt>
                <c:pt idx="6">
                  <c:v>другие налоги и сборы 1,1%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F225-4535-A916-19891840AD2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09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F225-4535-A916-19891840AD2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F225-4535-A916-19891840AD2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2-F225-4535-A916-19891840AD2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F225-4535-A916-19891840AD2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F225-4535-A916-19891840AD2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F225-4535-A916-19891840AD2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F225-4535-A916-19891840AD29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74,1%</c:v>
                </c:pt>
                <c:pt idx="1">
                  <c:v>акцизы по подакцизным товарам (продукции) 13,4%</c:v>
                </c:pt>
                <c:pt idx="2">
                  <c:v>налог, взимаемый в связи с применением патентной системы налогообложения 1,1%</c:v>
                </c:pt>
                <c:pt idx="3">
                  <c:v>доходы от аренды имущества и земли 2,5%</c:v>
                </c:pt>
                <c:pt idx="4">
                  <c:v>штрафы, санкции, возмещение ущерба 0,8%</c:v>
                </c:pt>
                <c:pt idx="5">
                  <c:v>доходы от продажи земельных участков 7,0%</c:v>
                </c:pt>
                <c:pt idx="6">
                  <c:v>другие налоги и сборы 1,1%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7-F225-4535-A916-19891840AD29}"/>
            </c:ext>
          </c:extLst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9509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F225-4535-A916-19891840AD2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F225-4535-A916-19891840AD2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F225-4535-A916-19891840AD2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B-F225-4535-A916-19891840AD2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F225-4535-A916-19891840AD2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F225-4535-A916-19891840AD2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95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F225-4535-A916-19891840AD29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74,1%</c:v>
                </c:pt>
                <c:pt idx="1">
                  <c:v>акцизы по подакцизным товарам (продукции) 13,4%</c:v>
                </c:pt>
                <c:pt idx="2">
                  <c:v>налог, взимаемый в связи с применением патентной системы налогообложения 1,1%</c:v>
                </c:pt>
                <c:pt idx="3">
                  <c:v>доходы от аренды имущества и земли 2,5%</c:v>
                </c:pt>
                <c:pt idx="4">
                  <c:v>штрафы, санкции, возмещение ущерба 0,8%</c:v>
                </c:pt>
                <c:pt idx="5">
                  <c:v>доходы от продажи земельных участков 7,0%</c:v>
                </c:pt>
                <c:pt idx="6">
                  <c:v>другие налоги и сборы 1,1%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 formatCode="\О\с\н\о\в\н\о\й">
                  <c:v>88.3</c:v>
                </c:pt>
                <c:pt idx="2" formatCode="\О\с\н\о\в\н\о\й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F225-4535-A916-19891840A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8">
          <a:noFill/>
        </a:ln>
      </c:spPr>
    </c:plotArea>
    <c:legend>
      <c:legendPos val="r"/>
      <c:layout>
        <c:manualLayout>
          <c:xMode val="edge"/>
          <c:yMode val="edge"/>
          <c:x val="0.63755458515283847"/>
          <c:y val="4.9844236760124609E-2"/>
          <c:w val="0.3508005822416303"/>
          <c:h val="0.91588785046728971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35294117647065E-2"/>
          <c:y val="0.46762589928057552"/>
          <c:w val="0.40032679738562094"/>
          <c:h val="0.348920863309352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95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5B8-4C22-9CF7-49CF2BCD98D3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5B8-4C22-9CF7-49CF2BCD98D3}"/>
              </c:ext>
            </c:extLst>
          </c:dPt>
          <c:dPt>
            <c:idx val="2"/>
            <c:bubble3D val="0"/>
            <c:spPr>
              <a:solidFill>
                <a:srgbClr val="FFFF99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5B8-4C22-9CF7-49CF2BCD98D3}"/>
              </c:ext>
            </c:extLst>
          </c:dPt>
          <c:dPt>
            <c:idx val="3"/>
            <c:bubble3D val="0"/>
            <c:spPr>
              <a:solidFill>
                <a:srgbClr val="000000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5B8-4C22-9CF7-49CF2BCD98D3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5B8-4C22-9CF7-49CF2BCD98D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5B8-4C22-9CF7-49CF2BCD98D3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1993464052287582"/>
                  <c:y val="0.82374100719424459"/>
                </c:manualLayout>
              </c:layout>
              <c:tx>
                <c:rich>
                  <a:bodyPr/>
                  <a:lstStyle/>
                  <a:p>
                    <a:pPr>
                      <a:defRPr sz="65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82,8%</a:t>
                    </a:r>
                  </a:p>
                </c:rich>
              </c:tx>
              <c:spPr>
                <a:noFill/>
                <a:ln w="1904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B8-4C22-9CF7-49CF2BCD98D3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8.4967320261437912E-2"/>
                  <c:y val="0.35251798561151076"/>
                </c:manualLayout>
              </c:layout>
              <c:tx>
                <c:rich>
                  <a:bodyPr/>
                  <a:lstStyle/>
                  <a:p>
                    <a:pPr>
                      <a:defRPr sz="65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14,9%</a:t>
                    </a:r>
                  </a:p>
                </c:rich>
              </c:tx>
              <c:spPr>
                <a:noFill/>
                <a:ln w="1904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B8-4C22-9CF7-49CF2BCD98D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B8-4C22-9CF7-49CF2BCD98D3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23366013071895425"/>
                  <c:y val="0.24100719424460432"/>
                </c:manualLayout>
              </c:layout>
              <c:tx>
                <c:rich>
                  <a:bodyPr/>
                  <a:lstStyle/>
                  <a:p>
                    <a:pPr>
                      <a:defRPr sz="65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1904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B8-4C22-9CF7-49CF2BCD98D3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0555555555555558"/>
                  <c:y val="0.25539568345323743"/>
                </c:manualLayout>
              </c:layout>
              <c:tx>
                <c:rich>
                  <a:bodyPr/>
                  <a:lstStyle/>
                  <a:p>
                    <a:pPr>
                      <a:defRPr sz="65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1,3%</a:t>
                    </a:r>
                  </a:p>
                </c:rich>
              </c:tx>
              <c:spPr>
                <a:noFill/>
                <a:ln w="1904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B8-4C22-9CF7-49CF2BCD98D3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3202614379084967"/>
                  <c:y val="0.36690647482014388"/>
                </c:manualLayout>
              </c:layout>
              <c:tx>
                <c:rich>
                  <a:bodyPr/>
                  <a:lstStyle/>
                  <a:p>
                    <a:pPr>
                      <a:defRPr sz="6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0,4%</a:t>
                    </a:r>
                  </a:p>
                </c:rich>
              </c:tx>
              <c:spPr>
                <a:noFill/>
                <a:ln w="1904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B8-4C22-9CF7-49CF2BCD98D3}"/>
                </c:ext>
              </c:extLst>
            </c:dLbl>
            <c:spPr>
              <a:noFill/>
              <a:ln w="190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 82,8%</c:v>
                </c:pt>
                <c:pt idx="1">
                  <c:v>акцизы по подакцизным товарам (продукции) 14,9%</c:v>
                </c:pt>
                <c:pt idx="2">
                  <c:v>единый налог на вмененный доход для отдельных видов деятельности 0,0%</c:v>
                </c:pt>
                <c:pt idx="3">
                  <c:v>единый сельскохозяйственный налог 0,6%</c:v>
                </c:pt>
                <c:pt idx="4">
                  <c:v>налог,взимаемый в связи с применением патентной системы налогообложения 1,3%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Sheet1!$B$2:$G$2</c:f>
              <c:numCache>
                <c:formatCode>#,000%</c:formatCode>
                <c:ptCount val="6"/>
                <c:pt idx="0">
                  <c:v>0.82799999999999996</c:v>
                </c:pt>
                <c:pt idx="1">
                  <c:v>0.14899999999999999</c:v>
                </c:pt>
                <c:pt idx="2">
                  <c:v>0</c:v>
                </c:pt>
                <c:pt idx="3">
                  <c:v>6.0000000000000001E-3</c:v>
                </c:pt>
                <c:pt idx="4">
                  <c:v>1.2999999999999999E-2</c:v>
                </c:pt>
                <c:pt idx="5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B8-4C22-9CF7-49CF2BCD98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5B8-4C22-9CF7-49CF2BCD98D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95B8-4C22-9CF7-49CF2BCD98D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5B8-4C22-9CF7-49CF2BCD98D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5B8-4C22-9CF7-49CF2BCD98D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5B8-4C22-9CF7-49CF2BCD98D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5B8-4C22-9CF7-49CF2BCD98D3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82,8%</c:v>
                </c:pt>
                <c:pt idx="1">
                  <c:v>акцизы по подакцизным товарам (продукции) 14,9%</c:v>
                </c:pt>
                <c:pt idx="2">
                  <c:v>единый налог на вмененный доход для отдельных видов деятельности 0,0%</c:v>
                </c:pt>
                <c:pt idx="3">
                  <c:v>единый сельскохозяйственный налог 0,6%</c:v>
                </c:pt>
                <c:pt idx="4">
                  <c:v>налог,взимаемый в связи с применением патентной системы налогообложения 1,3%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95B8-4C22-9CF7-49CF2BCD98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5B8-4C22-9CF7-49CF2BCD98D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5B8-4C22-9CF7-49CF2BCD98D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95B8-4C22-9CF7-49CF2BCD98D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5B8-4C22-9CF7-49CF2BCD98D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95B8-4C22-9CF7-49CF2BCD98D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5B8-4C22-9CF7-49CF2BCD98D3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82,8%</c:v>
                </c:pt>
                <c:pt idx="1">
                  <c:v>акцизы по подакцизным товарам (продукции) 14,9%</c:v>
                </c:pt>
                <c:pt idx="2">
                  <c:v>единый налог на вмененный доход для отдельных видов деятельности 0,0%</c:v>
                </c:pt>
                <c:pt idx="3">
                  <c:v>единый сельскохозяйственный налог 0,6%</c:v>
                </c:pt>
                <c:pt idx="4">
                  <c:v>налог,взимаемый в связи с применением патентной системы налогообложения 1,3%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95B8-4C22-9CF7-49CF2BCD98D3}"/>
            </c:ext>
          </c:extLst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95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5B8-4C22-9CF7-49CF2BCD98D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95B8-4C22-9CF7-49CF2BCD98D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5B8-4C22-9CF7-49CF2BCD98D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8-95B8-4C22-9CF7-49CF2BCD98D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95B8-4C22-9CF7-49CF2BCD98D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95B8-4C22-9CF7-49CF2BCD98D3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82,8%</c:v>
                </c:pt>
                <c:pt idx="1">
                  <c:v>акцизы по подакцизным товарам (продукции) 14,9%</c:v>
                </c:pt>
                <c:pt idx="2">
                  <c:v>единый налог на вмененный доход для отдельных видов деятельности 0,0%</c:v>
                </c:pt>
                <c:pt idx="3">
                  <c:v>единый сельскохозяйственный налог 0,6%</c:v>
                </c:pt>
                <c:pt idx="4">
                  <c:v>налог,взимаемый в связи с применением патентной системы налогообложения 1,3%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 formatCode="\О\с\н\о\в\н\о\й">
                  <c:v>88.3</c:v>
                </c:pt>
                <c:pt idx="2" formatCode="\О\с\н\о\в\н\о\й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95B8-4C22-9CF7-49CF2BCD9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60130718954248363"/>
          <c:y val="7.1942446043165464E-2"/>
          <c:w val="0.37091503267973858"/>
          <c:h val="0.8525179856115108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00E3-4628-4362-A084-F06E2AA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12994</Words>
  <Characters>74069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86890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Администратор</cp:lastModifiedBy>
  <cp:revision>2</cp:revision>
  <cp:lastPrinted>2021-11-23T12:31:00Z</cp:lastPrinted>
  <dcterms:created xsi:type="dcterms:W3CDTF">2021-12-21T13:21:00Z</dcterms:created>
  <dcterms:modified xsi:type="dcterms:W3CDTF">2021-12-21T13:21:00Z</dcterms:modified>
</cp:coreProperties>
</file>