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08D" w:rsidRDefault="002F208D" w:rsidP="002F208D">
      <w:pPr>
        <w:pStyle w:val="a3"/>
        <w:tabs>
          <w:tab w:val="left" w:pos="1703"/>
        </w:tabs>
        <w:rPr>
          <w:rFonts w:ascii="Arial" w:hAnsi="Arial"/>
          <w:szCs w:val="24"/>
        </w:rPr>
      </w:pPr>
    </w:p>
    <w:p w:rsidR="002F208D" w:rsidRDefault="002F208D" w:rsidP="002F208D">
      <w:pPr>
        <w:pStyle w:val="a3"/>
        <w:tabs>
          <w:tab w:val="left" w:pos="1703"/>
        </w:tabs>
        <w:rPr>
          <w:rFonts w:ascii="Arial" w:hAnsi="Arial"/>
          <w:szCs w:val="24"/>
        </w:rPr>
      </w:pPr>
    </w:p>
    <w:p w:rsidR="007D2321" w:rsidRDefault="000D45B1" w:rsidP="000D45B1">
      <w:pPr>
        <w:pStyle w:val="a3"/>
        <w:tabs>
          <w:tab w:val="left" w:pos="1703"/>
        </w:tabs>
        <w:rPr>
          <w:szCs w:val="24"/>
        </w:rPr>
      </w:pPr>
      <w:bookmarkStart w:id="0" w:name="_GoBack"/>
      <w:r w:rsidRPr="00577C3A">
        <w:rPr>
          <w:szCs w:val="24"/>
        </w:rPr>
        <w:t>ПОЯСНИТЕЛЬНАЯ ЗАПИСКА К</w:t>
      </w:r>
      <w:r w:rsidR="00A657D8">
        <w:rPr>
          <w:szCs w:val="24"/>
        </w:rPr>
        <w:t xml:space="preserve"> </w:t>
      </w:r>
      <w:r w:rsidRPr="00577C3A">
        <w:rPr>
          <w:szCs w:val="24"/>
        </w:rPr>
        <w:t>БЮДЖЕТ</w:t>
      </w:r>
      <w:r w:rsidR="00CB74BE">
        <w:rPr>
          <w:szCs w:val="24"/>
        </w:rPr>
        <w:t>У</w:t>
      </w:r>
    </w:p>
    <w:p w:rsidR="007D2321" w:rsidRDefault="000D45B1" w:rsidP="000D45B1">
      <w:pPr>
        <w:pStyle w:val="a3"/>
        <w:tabs>
          <w:tab w:val="left" w:pos="1703"/>
        </w:tabs>
        <w:rPr>
          <w:szCs w:val="24"/>
        </w:rPr>
      </w:pPr>
      <w:r w:rsidRPr="00577C3A">
        <w:rPr>
          <w:szCs w:val="24"/>
        </w:rPr>
        <w:t xml:space="preserve"> </w:t>
      </w:r>
      <w:r w:rsidR="00265470">
        <w:rPr>
          <w:szCs w:val="24"/>
        </w:rPr>
        <w:t>МОРАЧЕВСКО</w:t>
      </w:r>
      <w:r w:rsidR="00A72404">
        <w:rPr>
          <w:szCs w:val="24"/>
        </w:rPr>
        <w:t>ГО</w:t>
      </w:r>
      <w:r w:rsidRPr="00577C3A">
        <w:rPr>
          <w:szCs w:val="24"/>
        </w:rPr>
        <w:t xml:space="preserve"> СЕЛЬСКО</w:t>
      </w:r>
      <w:r w:rsidR="00A72404">
        <w:rPr>
          <w:szCs w:val="24"/>
        </w:rPr>
        <w:t>ГО</w:t>
      </w:r>
      <w:r w:rsidR="00265470">
        <w:rPr>
          <w:szCs w:val="24"/>
        </w:rPr>
        <w:t xml:space="preserve"> ПОСЕЛЕНИ</w:t>
      </w:r>
      <w:r w:rsidR="00A72404">
        <w:rPr>
          <w:szCs w:val="24"/>
        </w:rPr>
        <w:t xml:space="preserve">Я </w:t>
      </w:r>
      <w:r w:rsidR="007D2321">
        <w:rPr>
          <w:szCs w:val="24"/>
        </w:rPr>
        <w:t>ЖИРЯТИНСКОГО МУНИЦИПАЛЬНОГО РАЙОНА БРЯНСКОЙ ОБЛАСТИ</w:t>
      </w:r>
    </w:p>
    <w:p w:rsidR="000D45B1" w:rsidRPr="00577C3A" w:rsidRDefault="007D2321" w:rsidP="000D45B1">
      <w:pPr>
        <w:pStyle w:val="a3"/>
        <w:tabs>
          <w:tab w:val="left" w:pos="1703"/>
        </w:tabs>
        <w:rPr>
          <w:szCs w:val="24"/>
        </w:rPr>
      </w:pPr>
      <w:r>
        <w:rPr>
          <w:szCs w:val="24"/>
        </w:rPr>
        <w:t xml:space="preserve"> </w:t>
      </w:r>
      <w:r w:rsidR="00A72404">
        <w:rPr>
          <w:szCs w:val="24"/>
        </w:rPr>
        <w:t>НА 202</w:t>
      </w:r>
      <w:r w:rsidR="00343F43">
        <w:rPr>
          <w:szCs w:val="24"/>
        </w:rPr>
        <w:t>1</w:t>
      </w:r>
      <w:r w:rsidR="000D45B1" w:rsidRPr="00577C3A">
        <w:rPr>
          <w:szCs w:val="24"/>
        </w:rPr>
        <w:t xml:space="preserve"> </w:t>
      </w:r>
      <w:proofErr w:type="gramStart"/>
      <w:r w:rsidR="000D45B1" w:rsidRPr="00577C3A">
        <w:rPr>
          <w:szCs w:val="24"/>
        </w:rPr>
        <w:t>ГОД</w:t>
      </w:r>
      <w:r w:rsidR="00184E19">
        <w:rPr>
          <w:szCs w:val="24"/>
        </w:rPr>
        <w:t xml:space="preserve"> </w:t>
      </w:r>
      <w:r>
        <w:rPr>
          <w:szCs w:val="24"/>
        </w:rPr>
        <w:t xml:space="preserve"> </w:t>
      </w:r>
      <w:r w:rsidR="00184E19">
        <w:rPr>
          <w:szCs w:val="24"/>
        </w:rPr>
        <w:t>И</w:t>
      </w:r>
      <w:proofErr w:type="gramEnd"/>
      <w:r w:rsidR="00184E19">
        <w:rPr>
          <w:szCs w:val="24"/>
        </w:rPr>
        <w:t xml:space="preserve"> НА ПЛАНОВЫЙ ПЕРИОД 20</w:t>
      </w:r>
      <w:r w:rsidR="00265470">
        <w:rPr>
          <w:szCs w:val="24"/>
        </w:rPr>
        <w:t>2</w:t>
      </w:r>
      <w:r w:rsidR="00343F43">
        <w:rPr>
          <w:szCs w:val="24"/>
        </w:rPr>
        <w:t>2</w:t>
      </w:r>
      <w:r w:rsidR="00184E19">
        <w:rPr>
          <w:szCs w:val="24"/>
        </w:rPr>
        <w:t xml:space="preserve"> И 20</w:t>
      </w:r>
      <w:r w:rsidR="007667A2">
        <w:rPr>
          <w:szCs w:val="24"/>
        </w:rPr>
        <w:t>2</w:t>
      </w:r>
      <w:r w:rsidR="00343F43">
        <w:rPr>
          <w:szCs w:val="24"/>
        </w:rPr>
        <w:t>3</w:t>
      </w:r>
      <w:r w:rsidR="00184E19">
        <w:rPr>
          <w:szCs w:val="24"/>
        </w:rPr>
        <w:t xml:space="preserve"> ГОДОВ</w:t>
      </w:r>
    </w:p>
    <w:bookmarkEnd w:id="0"/>
    <w:p w:rsidR="00C64030" w:rsidRDefault="00C64030" w:rsidP="000D45B1">
      <w:pPr>
        <w:pStyle w:val="a3"/>
        <w:tabs>
          <w:tab w:val="left" w:pos="1703"/>
        </w:tabs>
        <w:rPr>
          <w:szCs w:val="24"/>
        </w:rPr>
      </w:pPr>
    </w:p>
    <w:p w:rsidR="000D45B1" w:rsidRPr="002F208D" w:rsidRDefault="000D45B1" w:rsidP="000D45B1">
      <w:pPr>
        <w:pStyle w:val="a3"/>
        <w:tabs>
          <w:tab w:val="left" w:pos="1703"/>
        </w:tabs>
        <w:rPr>
          <w:rFonts w:ascii="Arial" w:hAnsi="Arial"/>
          <w:szCs w:val="24"/>
        </w:rPr>
      </w:pPr>
      <w:r w:rsidRPr="00577C3A">
        <w:rPr>
          <w:szCs w:val="24"/>
        </w:rPr>
        <w:t xml:space="preserve"> </w:t>
      </w:r>
    </w:p>
    <w:p w:rsidR="000D45B1" w:rsidRPr="00D07F46" w:rsidRDefault="000D45B1" w:rsidP="00E1310F">
      <w:pPr>
        <w:ind w:firstLine="567"/>
        <w:jc w:val="both"/>
        <w:rPr>
          <w:sz w:val="24"/>
          <w:szCs w:val="24"/>
        </w:rPr>
      </w:pPr>
      <w:r>
        <w:tab/>
      </w:r>
      <w:r w:rsidRPr="0074405C">
        <w:rPr>
          <w:sz w:val="24"/>
          <w:szCs w:val="24"/>
        </w:rPr>
        <w:t>В бюджет</w:t>
      </w:r>
      <w:r w:rsidR="00CB74BE">
        <w:rPr>
          <w:sz w:val="24"/>
          <w:szCs w:val="24"/>
        </w:rPr>
        <w:t>е</w:t>
      </w:r>
      <w:r w:rsidR="00285DA3">
        <w:rPr>
          <w:sz w:val="24"/>
          <w:szCs w:val="24"/>
        </w:rPr>
        <w:t xml:space="preserve"> </w:t>
      </w:r>
      <w:r w:rsidRPr="0074405C">
        <w:rPr>
          <w:sz w:val="24"/>
          <w:szCs w:val="24"/>
        </w:rPr>
        <w:t>Морачевско</w:t>
      </w:r>
      <w:r w:rsidR="00BE1853">
        <w:rPr>
          <w:sz w:val="24"/>
          <w:szCs w:val="24"/>
        </w:rPr>
        <w:t>го</w:t>
      </w:r>
      <w:r w:rsidRPr="0074405C">
        <w:rPr>
          <w:sz w:val="24"/>
          <w:szCs w:val="24"/>
        </w:rPr>
        <w:t xml:space="preserve"> сельско</w:t>
      </w:r>
      <w:r w:rsidR="00BE1853">
        <w:rPr>
          <w:sz w:val="24"/>
          <w:szCs w:val="24"/>
        </w:rPr>
        <w:t>го</w:t>
      </w:r>
      <w:r w:rsidRPr="0074405C">
        <w:rPr>
          <w:sz w:val="24"/>
          <w:szCs w:val="24"/>
        </w:rPr>
        <w:t xml:space="preserve"> поселени</w:t>
      </w:r>
      <w:r w:rsidR="00BE1853">
        <w:rPr>
          <w:sz w:val="24"/>
          <w:szCs w:val="24"/>
        </w:rPr>
        <w:t>я Жирятинского муниципального района Брянской области  (далее - бюджет сельского поселения) на 202</w:t>
      </w:r>
      <w:r w:rsidR="00343F43">
        <w:rPr>
          <w:sz w:val="24"/>
          <w:szCs w:val="24"/>
        </w:rPr>
        <w:t>1</w:t>
      </w:r>
      <w:r w:rsidRPr="0074405C">
        <w:rPr>
          <w:sz w:val="24"/>
          <w:szCs w:val="24"/>
        </w:rPr>
        <w:t xml:space="preserve"> год </w:t>
      </w:r>
      <w:r w:rsidR="009A0012">
        <w:rPr>
          <w:sz w:val="24"/>
          <w:szCs w:val="24"/>
        </w:rPr>
        <w:t>и на плановый период 20</w:t>
      </w:r>
      <w:r w:rsidR="00285DA3">
        <w:rPr>
          <w:sz w:val="24"/>
          <w:szCs w:val="24"/>
        </w:rPr>
        <w:t>2</w:t>
      </w:r>
      <w:r w:rsidR="00343F43">
        <w:rPr>
          <w:sz w:val="24"/>
          <w:szCs w:val="24"/>
        </w:rPr>
        <w:t>2</w:t>
      </w:r>
      <w:r w:rsidR="009A0012">
        <w:rPr>
          <w:sz w:val="24"/>
          <w:szCs w:val="24"/>
        </w:rPr>
        <w:t xml:space="preserve"> и 20</w:t>
      </w:r>
      <w:r w:rsidR="007667A2">
        <w:rPr>
          <w:sz w:val="24"/>
          <w:szCs w:val="24"/>
        </w:rPr>
        <w:t>2</w:t>
      </w:r>
      <w:r w:rsidR="00343F43">
        <w:rPr>
          <w:sz w:val="24"/>
          <w:szCs w:val="24"/>
        </w:rPr>
        <w:t>3</w:t>
      </w:r>
      <w:r w:rsidR="009A0012">
        <w:rPr>
          <w:sz w:val="24"/>
          <w:szCs w:val="24"/>
        </w:rPr>
        <w:t xml:space="preserve"> годов </w:t>
      </w:r>
      <w:r w:rsidRPr="0074405C">
        <w:rPr>
          <w:sz w:val="24"/>
          <w:szCs w:val="24"/>
        </w:rPr>
        <w:t xml:space="preserve">учтены параметры прогноза социально-экономического развития </w:t>
      </w:r>
      <w:r w:rsidR="00BE1853" w:rsidRPr="0074405C">
        <w:rPr>
          <w:sz w:val="24"/>
          <w:szCs w:val="24"/>
        </w:rPr>
        <w:t>Морачевско</w:t>
      </w:r>
      <w:r w:rsidR="00BE1853">
        <w:rPr>
          <w:sz w:val="24"/>
          <w:szCs w:val="24"/>
        </w:rPr>
        <w:t>го</w:t>
      </w:r>
      <w:r w:rsidR="00BE1853" w:rsidRPr="0074405C">
        <w:rPr>
          <w:sz w:val="24"/>
          <w:szCs w:val="24"/>
        </w:rPr>
        <w:t xml:space="preserve"> сельско</w:t>
      </w:r>
      <w:r w:rsidR="00BE1853">
        <w:rPr>
          <w:sz w:val="24"/>
          <w:szCs w:val="24"/>
        </w:rPr>
        <w:t>го</w:t>
      </w:r>
      <w:r w:rsidR="00BE1853" w:rsidRPr="0074405C">
        <w:rPr>
          <w:sz w:val="24"/>
          <w:szCs w:val="24"/>
        </w:rPr>
        <w:t xml:space="preserve"> поселени</w:t>
      </w:r>
      <w:r w:rsidR="00BE1853">
        <w:rPr>
          <w:sz w:val="24"/>
          <w:szCs w:val="24"/>
        </w:rPr>
        <w:t>я Жирятинского муниципального района Брянской области (далее - сельское поселение)</w:t>
      </w:r>
      <w:r w:rsidRPr="0074405C">
        <w:rPr>
          <w:sz w:val="24"/>
          <w:szCs w:val="24"/>
        </w:rPr>
        <w:t xml:space="preserve"> на </w:t>
      </w:r>
      <w:r w:rsidR="009A5EDA">
        <w:rPr>
          <w:sz w:val="24"/>
          <w:szCs w:val="24"/>
        </w:rPr>
        <w:t xml:space="preserve"> </w:t>
      </w:r>
      <w:r w:rsidR="00BE1853">
        <w:rPr>
          <w:sz w:val="24"/>
          <w:szCs w:val="24"/>
        </w:rPr>
        <w:t>202</w:t>
      </w:r>
      <w:r w:rsidR="00343F43">
        <w:rPr>
          <w:sz w:val="24"/>
          <w:szCs w:val="24"/>
        </w:rPr>
        <w:t>1</w:t>
      </w:r>
      <w:r w:rsidR="00AD31DB">
        <w:rPr>
          <w:sz w:val="24"/>
          <w:szCs w:val="24"/>
        </w:rPr>
        <w:t xml:space="preserve"> </w:t>
      </w:r>
      <w:r w:rsidR="0089284B">
        <w:rPr>
          <w:sz w:val="24"/>
          <w:szCs w:val="24"/>
        </w:rPr>
        <w:t xml:space="preserve">- </w:t>
      </w:r>
      <w:r w:rsidR="003D2151">
        <w:rPr>
          <w:sz w:val="24"/>
          <w:szCs w:val="24"/>
        </w:rPr>
        <w:t xml:space="preserve">          </w:t>
      </w:r>
      <w:r w:rsidR="0089284B">
        <w:rPr>
          <w:sz w:val="24"/>
          <w:szCs w:val="24"/>
        </w:rPr>
        <w:t>20</w:t>
      </w:r>
      <w:r w:rsidR="007667A2">
        <w:rPr>
          <w:sz w:val="24"/>
          <w:szCs w:val="24"/>
        </w:rPr>
        <w:t>2</w:t>
      </w:r>
      <w:r w:rsidR="00343F43">
        <w:rPr>
          <w:sz w:val="24"/>
          <w:szCs w:val="24"/>
        </w:rPr>
        <w:t>3</w:t>
      </w:r>
      <w:r w:rsidR="0089284B">
        <w:rPr>
          <w:sz w:val="24"/>
          <w:szCs w:val="24"/>
        </w:rPr>
        <w:t xml:space="preserve"> </w:t>
      </w:r>
      <w:r w:rsidRPr="0074405C">
        <w:rPr>
          <w:sz w:val="24"/>
          <w:szCs w:val="24"/>
        </w:rPr>
        <w:t>год</w:t>
      </w:r>
      <w:r w:rsidR="0089284B">
        <w:rPr>
          <w:sz w:val="24"/>
          <w:szCs w:val="24"/>
        </w:rPr>
        <w:t>ы</w:t>
      </w:r>
      <w:r w:rsidR="00513F0C">
        <w:rPr>
          <w:sz w:val="24"/>
          <w:szCs w:val="24"/>
        </w:rPr>
        <w:t>,</w:t>
      </w:r>
      <w:r w:rsidR="009A0012">
        <w:rPr>
          <w:sz w:val="24"/>
          <w:szCs w:val="24"/>
        </w:rPr>
        <w:t xml:space="preserve"> </w:t>
      </w:r>
      <w:r w:rsidR="00FD6C5C" w:rsidRPr="00D330F1">
        <w:rPr>
          <w:sz w:val="24"/>
          <w:szCs w:val="24"/>
        </w:rPr>
        <w:t>Решения Жирятинского районного Совета народных депутатов «О бюджете</w:t>
      </w:r>
      <w:r w:rsidR="000E5670">
        <w:rPr>
          <w:sz w:val="24"/>
          <w:szCs w:val="24"/>
        </w:rPr>
        <w:t xml:space="preserve"> </w:t>
      </w:r>
      <w:r w:rsidR="00B85868">
        <w:rPr>
          <w:sz w:val="24"/>
          <w:szCs w:val="24"/>
        </w:rPr>
        <w:t>Жирятинского муниципального</w:t>
      </w:r>
      <w:r w:rsidR="00FD6C5C" w:rsidRPr="00D330F1">
        <w:rPr>
          <w:sz w:val="24"/>
          <w:szCs w:val="24"/>
        </w:rPr>
        <w:t xml:space="preserve"> район</w:t>
      </w:r>
      <w:r w:rsidR="00B85868">
        <w:rPr>
          <w:sz w:val="24"/>
          <w:szCs w:val="24"/>
        </w:rPr>
        <w:t>а Брянской области</w:t>
      </w:r>
      <w:r w:rsidR="00FD6C5C" w:rsidRPr="00D330F1">
        <w:rPr>
          <w:sz w:val="24"/>
          <w:szCs w:val="24"/>
        </w:rPr>
        <w:t xml:space="preserve"> на 20</w:t>
      </w:r>
      <w:r w:rsidR="00B85868">
        <w:rPr>
          <w:sz w:val="24"/>
          <w:szCs w:val="24"/>
        </w:rPr>
        <w:t>2</w:t>
      </w:r>
      <w:r w:rsidR="00343F43">
        <w:rPr>
          <w:sz w:val="24"/>
          <w:szCs w:val="24"/>
        </w:rPr>
        <w:t>1</w:t>
      </w:r>
      <w:r w:rsidR="00FD6C5C" w:rsidRPr="00D330F1">
        <w:rPr>
          <w:sz w:val="24"/>
          <w:szCs w:val="24"/>
        </w:rPr>
        <w:t xml:space="preserve"> го</w:t>
      </w:r>
      <w:r w:rsidR="00B955E9">
        <w:rPr>
          <w:sz w:val="24"/>
          <w:szCs w:val="24"/>
        </w:rPr>
        <w:t>д</w:t>
      </w:r>
      <w:r w:rsidR="00285DA3">
        <w:rPr>
          <w:sz w:val="24"/>
          <w:szCs w:val="24"/>
        </w:rPr>
        <w:t xml:space="preserve"> и на плановый период 202</w:t>
      </w:r>
      <w:r w:rsidR="00343F43">
        <w:rPr>
          <w:sz w:val="24"/>
          <w:szCs w:val="24"/>
        </w:rPr>
        <w:t>2</w:t>
      </w:r>
      <w:r w:rsidR="009A0012">
        <w:rPr>
          <w:sz w:val="24"/>
          <w:szCs w:val="24"/>
        </w:rPr>
        <w:t xml:space="preserve"> и 20</w:t>
      </w:r>
      <w:r w:rsidR="007667A2">
        <w:rPr>
          <w:sz w:val="24"/>
          <w:szCs w:val="24"/>
        </w:rPr>
        <w:t>2</w:t>
      </w:r>
      <w:r w:rsidR="00343F43">
        <w:rPr>
          <w:sz w:val="24"/>
          <w:szCs w:val="24"/>
        </w:rPr>
        <w:t>3</w:t>
      </w:r>
      <w:r w:rsidR="009A0012">
        <w:rPr>
          <w:sz w:val="24"/>
          <w:szCs w:val="24"/>
        </w:rPr>
        <w:t xml:space="preserve"> годов»</w:t>
      </w:r>
      <w:r w:rsidR="00FD6C5C" w:rsidRPr="00D330F1">
        <w:rPr>
          <w:sz w:val="24"/>
          <w:szCs w:val="24"/>
        </w:rPr>
        <w:t xml:space="preserve">, </w:t>
      </w:r>
      <w:r w:rsidRPr="00D330F1">
        <w:rPr>
          <w:sz w:val="24"/>
          <w:szCs w:val="24"/>
        </w:rPr>
        <w:t>Положения</w:t>
      </w:r>
      <w:r w:rsidRPr="00D07F46">
        <w:rPr>
          <w:sz w:val="24"/>
          <w:szCs w:val="24"/>
        </w:rPr>
        <w:t xml:space="preserve"> ФЗ от </w:t>
      </w:r>
      <w:r w:rsidR="00C64030">
        <w:rPr>
          <w:sz w:val="24"/>
          <w:szCs w:val="24"/>
        </w:rPr>
        <w:t>0</w:t>
      </w:r>
      <w:r w:rsidRPr="00D07F46">
        <w:rPr>
          <w:sz w:val="24"/>
          <w:szCs w:val="24"/>
        </w:rPr>
        <w:t>6.10.2003 года №131-ФЗ «Об общих принципах организации местного самоуправления в Российской Федерации».</w:t>
      </w:r>
    </w:p>
    <w:p w:rsidR="000D45B1" w:rsidRPr="00D07F46" w:rsidRDefault="000D45B1" w:rsidP="00E1310F">
      <w:pPr>
        <w:ind w:firstLine="567"/>
        <w:jc w:val="both"/>
        <w:rPr>
          <w:sz w:val="24"/>
          <w:szCs w:val="24"/>
        </w:rPr>
      </w:pPr>
      <w:r w:rsidRPr="00D07F46">
        <w:rPr>
          <w:sz w:val="24"/>
          <w:szCs w:val="24"/>
        </w:rPr>
        <w:tab/>
        <w:t xml:space="preserve">Основные </w:t>
      </w:r>
      <w:proofErr w:type="gramStart"/>
      <w:r w:rsidRPr="00D07F46">
        <w:rPr>
          <w:sz w:val="24"/>
          <w:szCs w:val="24"/>
        </w:rPr>
        <w:t xml:space="preserve">характеристики </w:t>
      </w:r>
      <w:r w:rsidR="00B85868">
        <w:rPr>
          <w:sz w:val="24"/>
          <w:szCs w:val="24"/>
        </w:rPr>
        <w:t xml:space="preserve"> </w:t>
      </w:r>
      <w:r w:rsidR="009A5EDA">
        <w:rPr>
          <w:sz w:val="24"/>
          <w:szCs w:val="24"/>
        </w:rPr>
        <w:t>б</w:t>
      </w:r>
      <w:r w:rsidRPr="00D07F46">
        <w:rPr>
          <w:sz w:val="24"/>
          <w:szCs w:val="24"/>
        </w:rPr>
        <w:t>юджета</w:t>
      </w:r>
      <w:proofErr w:type="gramEnd"/>
      <w:r w:rsidR="00285DA3">
        <w:rPr>
          <w:sz w:val="24"/>
          <w:szCs w:val="24"/>
        </w:rPr>
        <w:t xml:space="preserve"> </w:t>
      </w:r>
      <w:r w:rsidR="00B85868">
        <w:rPr>
          <w:sz w:val="24"/>
          <w:szCs w:val="24"/>
        </w:rPr>
        <w:t>сельского поселения на 202</w:t>
      </w:r>
      <w:r w:rsidR="00343F43">
        <w:rPr>
          <w:sz w:val="24"/>
          <w:szCs w:val="24"/>
        </w:rPr>
        <w:t>1</w:t>
      </w:r>
      <w:r w:rsidRPr="00D07F46">
        <w:rPr>
          <w:sz w:val="24"/>
          <w:szCs w:val="24"/>
        </w:rPr>
        <w:t xml:space="preserve"> год</w:t>
      </w:r>
      <w:r w:rsidR="009A0012">
        <w:rPr>
          <w:sz w:val="24"/>
          <w:szCs w:val="24"/>
        </w:rPr>
        <w:t xml:space="preserve"> и на плановый период 20</w:t>
      </w:r>
      <w:r w:rsidR="00285DA3">
        <w:rPr>
          <w:sz w:val="24"/>
          <w:szCs w:val="24"/>
        </w:rPr>
        <w:t>2</w:t>
      </w:r>
      <w:r w:rsidR="00343F43">
        <w:rPr>
          <w:sz w:val="24"/>
          <w:szCs w:val="24"/>
        </w:rPr>
        <w:t>2</w:t>
      </w:r>
      <w:r w:rsidR="009A0012">
        <w:rPr>
          <w:sz w:val="24"/>
          <w:szCs w:val="24"/>
        </w:rPr>
        <w:t xml:space="preserve"> и 20</w:t>
      </w:r>
      <w:r w:rsidR="007667A2">
        <w:rPr>
          <w:sz w:val="24"/>
          <w:szCs w:val="24"/>
        </w:rPr>
        <w:t>2</w:t>
      </w:r>
      <w:r w:rsidR="00343F43">
        <w:rPr>
          <w:sz w:val="24"/>
          <w:szCs w:val="24"/>
        </w:rPr>
        <w:t>3</w:t>
      </w:r>
      <w:r w:rsidR="009A0012">
        <w:rPr>
          <w:sz w:val="24"/>
          <w:szCs w:val="24"/>
        </w:rPr>
        <w:t xml:space="preserve"> годов</w:t>
      </w:r>
      <w:r w:rsidRPr="00D07F46">
        <w:rPr>
          <w:sz w:val="24"/>
          <w:szCs w:val="24"/>
        </w:rPr>
        <w:t xml:space="preserve"> сформированы исходя из прогнозируемого объёма налоговых и неналоговых доходов, безвозмездных поступлений и необходимости обеспечения сбалансированности бюджета</w:t>
      </w:r>
      <w:r w:rsidR="00B85868">
        <w:rPr>
          <w:sz w:val="24"/>
          <w:szCs w:val="24"/>
        </w:rPr>
        <w:t xml:space="preserve"> сельского поселения</w:t>
      </w:r>
      <w:r w:rsidRPr="00D07F46">
        <w:rPr>
          <w:sz w:val="24"/>
          <w:szCs w:val="24"/>
        </w:rPr>
        <w:t>.</w:t>
      </w:r>
    </w:p>
    <w:p w:rsidR="000D45B1" w:rsidRPr="0074405C" w:rsidRDefault="000D45B1" w:rsidP="00E1310F">
      <w:pPr>
        <w:ind w:firstLine="567"/>
        <w:jc w:val="both"/>
        <w:rPr>
          <w:sz w:val="24"/>
          <w:szCs w:val="24"/>
        </w:rPr>
      </w:pPr>
      <w:r w:rsidRPr="0074405C">
        <w:rPr>
          <w:sz w:val="24"/>
          <w:szCs w:val="24"/>
        </w:rPr>
        <w:t>Формирование доходной части</w:t>
      </w:r>
      <w:r w:rsidR="009A5EDA">
        <w:rPr>
          <w:sz w:val="24"/>
          <w:szCs w:val="24"/>
        </w:rPr>
        <w:t xml:space="preserve"> </w:t>
      </w:r>
      <w:r w:rsidRPr="0074405C">
        <w:rPr>
          <w:sz w:val="24"/>
          <w:szCs w:val="24"/>
        </w:rPr>
        <w:t>бюджета</w:t>
      </w:r>
      <w:r w:rsidR="00285DA3">
        <w:rPr>
          <w:sz w:val="24"/>
          <w:szCs w:val="24"/>
        </w:rPr>
        <w:t xml:space="preserve"> </w:t>
      </w:r>
      <w:r w:rsidR="00B85868">
        <w:rPr>
          <w:sz w:val="24"/>
          <w:szCs w:val="24"/>
        </w:rPr>
        <w:t>сельского поселения</w:t>
      </w:r>
      <w:r w:rsidRPr="0074405C">
        <w:rPr>
          <w:sz w:val="24"/>
          <w:szCs w:val="24"/>
        </w:rPr>
        <w:t xml:space="preserve"> на</w:t>
      </w:r>
      <w:r w:rsidR="00841338">
        <w:rPr>
          <w:sz w:val="24"/>
          <w:szCs w:val="24"/>
        </w:rPr>
        <w:t xml:space="preserve"> </w:t>
      </w:r>
      <w:r w:rsidR="00B85868">
        <w:rPr>
          <w:sz w:val="24"/>
          <w:szCs w:val="24"/>
        </w:rPr>
        <w:t>202</w:t>
      </w:r>
      <w:r w:rsidR="00343F43">
        <w:rPr>
          <w:sz w:val="24"/>
          <w:szCs w:val="24"/>
        </w:rPr>
        <w:t>1</w:t>
      </w:r>
      <w:r w:rsidRPr="0074405C">
        <w:rPr>
          <w:sz w:val="24"/>
          <w:szCs w:val="24"/>
        </w:rPr>
        <w:t xml:space="preserve"> год</w:t>
      </w:r>
      <w:r w:rsidR="00285DA3">
        <w:rPr>
          <w:sz w:val="24"/>
          <w:szCs w:val="24"/>
        </w:rPr>
        <w:t xml:space="preserve"> и на плановый период 202</w:t>
      </w:r>
      <w:r w:rsidR="00343F43">
        <w:rPr>
          <w:sz w:val="24"/>
          <w:szCs w:val="24"/>
        </w:rPr>
        <w:t>2</w:t>
      </w:r>
      <w:r w:rsidR="009A0012">
        <w:rPr>
          <w:sz w:val="24"/>
          <w:szCs w:val="24"/>
        </w:rPr>
        <w:t xml:space="preserve"> и 20</w:t>
      </w:r>
      <w:r w:rsidR="007667A2">
        <w:rPr>
          <w:sz w:val="24"/>
          <w:szCs w:val="24"/>
        </w:rPr>
        <w:t>2</w:t>
      </w:r>
      <w:r w:rsidR="00343F43">
        <w:rPr>
          <w:sz w:val="24"/>
          <w:szCs w:val="24"/>
        </w:rPr>
        <w:t>3</w:t>
      </w:r>
      <w:r w:rsidR="009A0012">
        <w:rPr>
          <w:sz w:val="24"/>
          <w:szCs w:val="24"/>
        </w:rPr>
        <w:t xml:space="preserve"> годов</w:t>
      </w:r>
      <w:r w:rsidRPr="0074405C">
        <w:rPr>
          <w:sz w:val="24"/>
          <w:szCs w:val="24"/>
        </w:rPr>
        <w:t xml:space="preserve"> осуществлялось на основе прогноза социально-экономического развития </w:t>
      </w:r>
      <w:r w:rsidR="000E5670">
        <w:rPr>
          <w:sz w:val="24"/>
          <w:szCs w:val="24"/>
        </w:rPr>
        <w:t xml:space="preserve">сельского </w:t>
      </w:r>
      <w:r w:rsidR="00B85868">
        <w:rPr>
          <w:sz w:val="24"/>
          <w:szCs w:val="24"/>
        </w:rPr>
        <w:t>поселения на 202</w:t>
      </w:r>
      <w:r w:rsidR="00343F43">
        <w:rPr>
          <w:sz w:val="24"/>
          <w:szCs w:val="24"/>
        </w:rPr>
        <w:t>1</w:t>
      </w:r>
      <w:r w:rsidR="00AF6754">
        <w:rPr>
          <w:sz w:val="24"/>
          <w:szCs w:val="24"/>
        </w:rPr>
        <w:t>-20</w:t>
      </w:r>
      <w:r w:rsidR="007667A2">
        <w:rPr>
          <w:sz w:val="24"/>
          <w:szCs w:val="24"/>
        </w:rPr>
        <w:t>2</w:t>
      </w:r>
      <w:r w:rsidR="00343F43">
        <w:rPr>
          <w:sz w:val="24"/>
          <w:szCs w:val="24"/>
        </w:rPr>
        <w:t>3</w:t>
      </w:r>
      <w:r w:rsidRPr="0074405C">
        <w:rPr>
          <w:sz w:val="24"/>
          <w:szCs w:val="24"/>
        </w:rPr>
        <w:t xml:space="preserve"> год</w:t>
      </w:r>
      <w:r w:rsidR="00AF6754">
        <w:rPr>
          <w:sz w:val="24"/>
          <w:szCs w:val="24"/>
        </w:rPr>
        <w:t>ы</w:t>
      </w:r>
      <w:r w:rsidRPr="0074405C">
        <w:rPr>
          <w:sz w:val="24"/>
          <w:szCs w:val="24"/>
        </w:rPr>
        <w:t>, основных направлений налоговой и бюджетной политики на</w:t>
      </w:r>
      <w:r w:rsidR="00FD6C5C">
        <w:rPr>
          <w:sz w:val="24"/>
          <w:szCs w:val="24"/>
        </w:rPr>
        <w:t xml:space="preserve"> </w:t>
      </w:r>
      <w:r w:rsidR="00B85868">
        <w:rPr>
          <w:sz w:val="24"/>
          <w:szCs w:val="24"/>
        </w:rPr>
        <w:t>202</w:t>
      </w:r>
      <w:r w:rsidR="00343F43">
        <w:rPr>
          <w:sz w:val="24"/>
          <w:szCs w:val="24"/>
        </w:rPr>
        <w:t>1</w:t>
      </w:r>
      <w:r w:rsidRPr="0074405C">
        <w:rPr>
          <w:sz w:val="24"/>
          <w:szCs w:val="24"/>
        </w:rPr>
        <w:t xml:space="preserve"> год</w:t>
      </w:r>
      <w:r w:rsidR="00285DA3">
        <w:rPr>
          <w:sz w:val="24"/>
          <w:szCs w:val="24"/>
        </w:rPr>
        <w:t xml:space="preserve"> и на плановый период 202</w:t>
      </w:r>
      <w:r w:rsidR="00343F43">
        <w:rPr>
          <w:sz w:val="24"/>
          <w:szCs w:val="24"/>
        </w:rPr>
        <w:t>2</w:t>
      </w:r>
      <w:r w:rsidR="00B85868">
        <w:rPr>
          <w:sz w:val="24"/>
          <w:szCs w:val="24"/>
        </w:rPr>
        <w:t xml:space="preserve"> и </w:t>
      </w:r>
      <w:r w:rsidR="007667A2">
        <w:rPr>
          <w:sz w:val="24"/>
          <w:szCs w:val="24"/>
        </w:rPr>
        <w:t>202</w:t>
      </w:r>
      <w:r w:rsidR="00343F43">
        <w:rPr>
          <w:sz w:val="24"/>
          <w:szCs w:val="24"/>
        </w:rPr>
        <w:t>3</w:t>
      </w:r>
      <w:r w:rsidR="00AF6754">
        <w:rPr>
          <w:sz w:val="24"/>
          <w:szCs w:val="24"/>
        </w:rPr>
        <w:t xml:space="preserve"> годов</w:t>
      </w:r>
      <w:r w:rsidRPr="0074405C">
        <w:rPr>
          <w:sz w:val="24"/>
          <w:szCs w:val="24"/>
        </w:rPr>
        <w:t xml:space="preserve">, оценки поступлений доходов в бюджет </w:t>
      </w:r>
      <w:r w:rsidR="000E5670">
        <w:rPr>
          <w:sz w:val="24"/>
          <w:szCs w:val="24"/>
        </w:rPr>
        <w:t xml:space="preserve">сельского </w:t>
      </w:r>
      <w:r w:rsidR="00343F43">
        <w:rPr>
          <w:sz w:val="24"/>
          <w:szCs w:val="24"/>
        </w:rPr>
        <w:t>поселения в 2020</w:t>
      </w:r>
      <w:r w:rsidRPr="0074405C">
        <w:rPr>
          <w:sz w:val="24"/>
          <w:szCs w:val="24"/>
        </w:rPr>
        <w:t xml:space="preserve"> году. </w:t>
      </w:r>
    </w:p>
    <w:p w:rsidR="000D45B1" w:rsidRDefault="000D45B1" w:rsidP="00E1310F">
      <w:pPr>
        <w:ind w:firstLine="567"/>
        <w:jc w:val="both"/>
        <w:rPr>
          <w:color w:val="000000"/>
          <w:sz w:val="24"/>
          <w:szCs w:val="24"/>
        </w:rPr>
      </w:pPr>
      <w:r w:rsidRPr="000F37D7">
        <w:rPr>
          <w:color w:val="000000"/>
          <w:sz w:val="24"/>
          <w:szCs w:val="24"/>
        </w:rPr>
        <w:t>В бюджет</w:t>
      </w:r>
      <w:r w:rsidR="00CB74BE">
        <w:rPr>
          <w:color w:val="000000"/>
          <w:sz w:val="24"/>
          <w:szCs w:val="24"/>
        </w:rPr>
        <w:t>е</w:t>
      </w:r>
      <w:r w:rsidR="00C0382F">
        <w:rPr>
          <w:color w:val="000000"/>
          <w:sz w:val="24"/>
          <w:szCs w:val="24"/>
        </w:rPr>
        <w:t xml:space="preserve"> сельского</w:t>
      </w:r>
      <w:r w:rsidR="00B85868">
        <w:rPr>
          <w:color w:val="000000"/>
          <w:sz w:val="24"/>
          <w:szCs w:val="24"/>
        </w:rPr>
        <w:t xml:space="preserve"> поселения на 202</w:t>
      </w:r>
      <w:r w:rsidR="00343F43">
        <w:rPr>
          <w:color w:val="000000"/>
          <w:sz w:val="24"/>
          <w:szCs w:val="24"/>
        </w:rPr>
        <w:t>1</w:t>
      </w:r>
      <w:r w:rsidRPr="000F37D7">
        <w:rPr>
          <w:color w:val="000000"/>
          <w:sz w:val="24"/>
          <w:szCs w:val="24"/>
        </w:rPr>
        <w:t xml:space="preserve"> год доходы определены в сумме </w:t>
      </w:r>
      <w:r w:rsidR="00E1310F">
        <w:rPr>
          <w:color w:val="000000"/>
          <w:sz w:val="24"/>
          <w:szCs w:val="24"/>
        </w:rPr>
        <w:t xml:space="preserve">      </w:t>
      </w:r>
      <w:r w:rsidR="00343F43">
        <w:rPr>
          <w:color w:val="000000"/>
          <w:sz w:val="24"/>
          <w:szCs w:val="24"/>
        </w:rPr>
        <w:t>3160565</w:t>
      </w:r>
      <w:r w:rsidR="00B85868">
        <w:rPr>
          <w:color w:val="000000"/>
          <w:sz w:val="24"/>
          <w:szCs w:val="24"/>
        </w:rPr>
        <w:t>,00</w:t>
      </w:r>
      <w:r w:rsidR="00E1310F">
        <w:rPr>
          <w:color w:val="000000"/>
          <w:sz w:val="24"/>
          <w:szCs w:val="24"/>
        </w:rPr>
        <w:t xml:space="preserve"> </w:t>
      </w:r>
      <w:r w:rsidRPr="000F37D7">
        <w:rPr>
          <w:color w:val="000000"/>
          <w:sz w:val="24"/>
          <w:szCs w:val="24"/>
        </w:rPr>
        <w:t>рубл</w:t>
      </w:r>
      <w:r w:rsidR="00B85868">
        <w:rPr>
          <w:color w:val="000000"/>
          <w:sz w:val="24"/>
          <w:szCs w:val="24"/>
        </w:rPr>
        <w:t>я</w:t>
      </w:r>
      <w:r w:rsidRPr="000F37D7">
        <w:rPr>
          <w:color w:val="000000"/>
          <w:sz w:val="24"/>
          <w:szCs w:val="24"/>
        </w:rPr>
        <w:t xml:space="preserve">, расходы определены в сумме </w:t>
      </w:r>
      <w:r w:rsidR="00343F43">
        <w:rPr>
          <w:color w:val="000000"/>
          <w:sz w:val="24"/>
          <w:szCs w:val="24"/>
        </w:rPr>
        <w:t>3160565</w:t>
      </w:r>
      <w:r w:rsidR="00B85868">
        <w:rPr>
          <w:color w:val="000000"/>
          <w:sz w:val="24"/>
          <w:szCs w:val="24"/>
        </w:rPr>
        <w:t>,00</w:t>
      </w:r>
      <w:r w:rsidRPr="000F37D7">
        <w:rPr>
          <w:color w:val="000000"/>
          <w:sz w:val="24"/>
          <w:szCs w:val="24"/>
        </w:rPr>
        <w:t xml:space="preserve"> рубл</w:t>
      </w:r>
      <w:r w:rsidR="00B85868">
        <w:rPr>
          <w:color w:val="000000"/>
          <w:sz w:val="24"/>
          <w:szCs w:val="24"/>
        </w:rPr>
        <w:t>я</w:t>
      </w:r>
      <w:r w:rsidR="002632C2">
        <w:rPr>
          <w:color w:val="000000"/>
          <w:sz w:val="24"/>
          <w:szCs w:val="24"/>
        </w:rPr>
        <w:t>,</w:t>
      </w:r>
      <w:r w:rsidR="002C6852" w:rsidRPr="002C6852">
        <w:rPr>
          <w:color w:val="000000"/>
          <w:sz w:val="24"/>
          <w:szCs w:val="24"/>
        </w:rPr>
        <w:t xml:space="preserve"> верхний предел муниципального долга сел</w:t>
      </w:r>
      <w:r w:rsidR="00F66FBC">
        <w:rPr>
          <w:color w:val="000000"/>
          <w:sz w:val="24"/>
          <w:szCs w:val="24"/>
        </w:rPr>
        <w:t>ьского поселения на 1 января 202</w:t>
      </w:r>
      <w:r w:rsidR="00343F43">
        <w:rPr>
          <w:color w:val="000000"/>
          <w:sz w:val="24"/>
          <w:szCs w:val="24"/>
        </w:rPr>
        <w:t>2</w:t>
      </w:r>
      <w:r w:rsidR="002C6852" w:rsidRPr="002C6852">
        <w:rPr>
          <w:color w:val="000000"/>
          <w:sz w:val="24"/>
          <w:szCs w:val="24"/>
        </w:rPr>
        <w:t xml:space="preserve"> года в сумме 0 рублей.</w:t>
      </w:r>
    </w:p>
    <w:p w:rsidR="002632C2" w:rsidRDefault="002632C2" w:rsidP="00E1310F">
      <w:pPr>
        <w:ind w:firstLine="567"/>
        <w:jc w:val="both"/>
        <w:rPr>
          <w:color w:val="000000"/>
          <w:sz w:val="24"/>
          <w:szCs w:val="24"/>
        </w:rPr>
      </w:pPr>
      <w:r w:rsidRPr="000F37D7">
        <w:rPr>
          <w:color w:val="000000"/>
          <w:sz w:val="24"/>
          <w:szCs w:val="24"/>
        </w:rPr>
        <w:t>В бюджет</w:t>
      </w:r>
      <w:r w:rsidR="00CB74BE">
        <w:rPr>
          <w:color w:val="000000"/>
          <w:sz w:val="24"/>
          <w:szCs w:val="24"/>
        </w:rPr>
        <w:t>е</w:t>
      </w:r>
      <w:r w:rsidR="00513F0C">
        <w:rPr>
          <w:color w:val="000000"/>
          <w:sz w:val="24"/>
          <w:szCs w:val="24"/>
        </w:rPr>
        <w:t xml:space="preserve"> сельского</w:t>
      </w:r>
      <w:r w:rsidRPr="000F37D7">
        <w:rPr>
          <w:color w:val="000000"/>
          <w:sz w:val="24"/>
          <w:szCs w:val="24"/>
        </w:rPr>
        <w:t xml:space="preserve"> поселения на 20</w:t>
      </w:r>
      <w:r w:rsidR="00F66FBC">
        <w:rPr>
          <w:color w:val="000000"/>
          <w:sz w:val="24"/>
          <w:szCs w:val="24"/>
        </w:rPr>
        <w:t>2</w:t>
      </w:r>
      <w:r w:rsidR="00343F43">
        <w:rPr>
          <w:color w:val="000000"/>
          <w:sz w:val="24"/>
          <w:szCs w:val="24"/>
        </w:rPr>
        <w:t>2</w:t>
      </w:r>
      <w:r w:rsidRPr="000F37D7">
        <w:rPr>
          <w:color w:val="000000"/>
          <w:sz w:val="24"/>
          <w:szCs w:val="24"/>
        </w:rPr>
        <w:t xml:space="preserve"> </w:t>
      </w:r>
      <w:proofErr w:type="gramStart"/>
      <w:r w:rsidRPr="000F37D7">
        <w:rPr>
          <w:color w:val="000000"/>
          <w:sz w:val="24"/>
          <w:szCs w:val="24"/>
        </w:rPr>
        <w:t>го</w:t>
      </w:r>
      <w:r w:rsidR="00C0382F">
        <w:rPr>
          <w:color w:val="000000"/>
          <w:sz w:val="24"/>
          <w:szCs w:val="24"/>
        </w:rPr>
        <w:t>д  доходы</w:t>
      </w:r>
      <w:proofErr w:type="gramEnd"/>
      <w:r w:rsidR="00C0382F">
        <w:rPr>
          <w:color w:val="000000"/>
          <w:sz w:val="24"/>
          <w:szCs w:val="24"/>
        </w:rPr>
        <w:t xml:space="preserve"> определены  в сумме </w:t>
      </w:r>
      <w:r w:rsidR="00E1310F">
        <w:rPr>
          <w:color w:val="000000"/>
          <w:sz w:val="24"/>
          <w:szCs w:val="24"/>
        </w:rPr>
        <w:t xml:space="preserve">       </w:t>
      </w:r>
      <w:r w:rsidR="00343F43">
        <w:rPr>
          <w:color w:val="000000"/>
          <w:sz w:val="24"/>
          <w:szCs w:val="24"/>
        </w:rPr>
        <w:t>2863319</w:t>
      </w:r>
      <w:r w:rsidR="0016475F">
        <w:rPr>
          <w:color w:val="000000"/>
          <w:sz w:val="24"/>
          <w:szCs w:val="24"/>
        </w:rPr>
        <w:t>,00</w:t>
      </w:r>
      <w:r w:rsidRPr="000F37D7">
        <w:rPr>
          <w:color w:val="000000"/>
          <w:sz w:val="24"/>
          <w:szCs w:val="24"/>
        </w:rPr>
        <w:t xml:space="preserve"> рубл</w:t>
      </w:r>
      <w:r w:rsidR="0016475F">
        <w:rPr>
          <w:color w:val="000000"/>
          <w:sz w:val="24"/>
          <w:szCs w:val="24"/>
        </w:rPr>
        <w:t>я</w:t>
      </w:r>
      <w:r w:rsidRPr="000F37D7">
        <w:rPr>
          <w:color w:val="000000"/>
          <w:sz w:val="24"/>
          <w:szCs w:val="24"/>
        </w:rPr>
        <w:t>; на 20</w:t>
      </w:r>
      <w:r w:rsidR="00F66FBC">
        <w:rPr>
          <w:color w:val="000000"/>
          <w:sz w:val="24"/>
          <w:szCs w:val="24"/>
        </w:rPr>
        <w:t>2</w:t>
      </w:r>
      <w:r w:rsidR="00343F43">
        <w:rPr>
          <w:color w:val="000000"/>
          <w:sz w:val="24"/>
          <w:szCs w:val="24"/>
        </w:rPr>
        <w:t>3</w:t>
      </w:r>
      <w:r w:rsidRPr="000F37D7">
        <w:rPr>
          <w:color w:val="000000"/>
          <w:sz w:val="24"/>
          <w:szCs w:val="24"/>
        </w:rPr>
        <w:t xml:space="preserve"> год – </w:t>
      </w:r>
      <w:r w:rsidR="0016475F">
        <w:rPr>
          <w:color w:val="000000"/>
          <w:sz w:val="24"/>
          <w:szCs w:val="24"/>
        </w:rPr>
        <w:t>2</w:t>
      </w:r>
      <w:r w:rsidR="00343F43">
        <w:rPr>
          <w:color w:val="000000"/>
          <w:sz w:val="24"/>
          <w:szCs w:val="24"/>
        </w:rPr>
        <w:t>896711</w:t>
      </w:r>
      <w:r w:rsidR="0016475F">
        <w:rPr>
          <w:color w:val="000000"/>
          <w:sz w:val="24"/>
          <w:szCs w:val="24"/>
        </w:rPr>
        <w:t xml:space="preserve">,00 </w:t>
      </w:r>
      <w:r>
        <w:rPr>
          <w:color w:val="000000"/>
          <w:sz w:val="24"/>
          <w:szCs w:val="24"/>
        </w:rPr>
        <w:t>рубл</w:t>
      </w:r>
      <w:r w:rsidR="0016475F">
        <w:rPr>
          <w:color w:val="000000"/>
          <w:sz w:val="24"/>
          <w:szCs w:val="24"/>
        </w:rPr>
        <w:t>ей</w:t>
      </w:r>
      <w:r w:rsidRPr="000F37D7">
        <w:rPr>
          <w:color w:val="000000"/>
          <w:sz w:val="24"/>
          <w:szCs w:val="24"/>
        </w:rPr>
        <w:t xml:space="preserve">, расходы определены в сумме </w:t>
      </w:r>
      <w:r>
        <w:rPr>
          <w:color w:val="000000"/>
          <w:sz w:val="24"/>
          <w:szCs w:val="24"/>
        </w:rPr>
        <w:t xml:space="preserve">              </w:t>
      </w:r>
      <w:r w:rsidRPr="000F37D7">
        <w:rPr>
          <w:color w:val="000000"/>
          <w:sz w:val="24"/>
          <w:szCs w:val="24"/>
        </w:rPr>
        <w:t xml:space="preserve"> </w:t>
      </w:r>
      <w:r w:rsidR="0016475F">
        <w:rPr>
          <w:color w:val="000000"/>
          <w:sz w:val="24"/>
          <w:szCs w:val="24"/>
        </w:rPr>
        <w:t>2</w:t>
      </w:r>
      <w:r w:rsidR="00343F43">
        <w:rPr>
          <w:color w:val="000000"/>
          <w:sz w:val="24"/>
          <w:szCs w:val="24"/>
        </w:rPr>
        <w:t>863319</w:t>
      </w:r>
      <w:r w:rsidR="0016475F">
        <w:rPr>
          <w:color w:val="000000"/>
          <w:sz w:val="24"/>
          <w:szCs w:val="24"/>
        </w:rPr>
        <w:t>,00</w:t>
      </w:r>
      <w:r w:rsidR="0016475F" w:rsidRPr="000F37D7">
        <w:rPr>
          <w:color w:val="000000"/>
          <w:sz w:val="24"/>
          <w:szCs w:val="24"/>
        </w:rPr>
        <w:t xml:space="preserve"> рубл</w:t>
      </w:r>
      <w:r w:rsidR="0016475F">
        <w:rPr>
          <w:color w:val="000000"/>
          <w:sz w:val="24"/>
          <w:szCs w:val="24"/>
        </w:rPr>
        <w:t xml:space="preserve">я и </w:t>
      </w:r>
      <w:r w:rsidR="0016475F" w:rsidRPr="000F37D7">
        <w:rPr>
          <w:color w:val="000000"/>
          <w:sz w:val="24"/>
          <w:szCs w:val="24"/>
        </w:rPr>
        <w:t xml:space="preserve"> </w:t>
      </w:r>
      <w:r w:rsidR="0016475F">
        <w:rPr>
          <w:color w:val="000000"/>
          <w:sz w:val="24"/>
          <w:szCs w:val="24"/>
        </w:rPr>
        <w:t>2</w:t>
      </w:r>
      <w:r w:rsidR="00343F43">
        <w:rPr>
          <w:color w:val="000000"/>
          <w:sz w:val="24"/>
          <w:szCs w:val="24"/>
        </w:rPr>
        <w:t>2896711</w:t>
      </w:r>
      <w:r w:rsidR="0016475F">
        <w:rPr>
          <w:color w:val="000000"/>
          <w:sz w:val="24"/>
          <w:szCs w:val="24"/>
        </w:rPr>
        <w:t>,00 рублей</w:t>
      </w:r>
      <w:r>
        <w:rPr>
          <w:color w:val="000000"/>
          <w:sz w:val="24"/>
          <w:szCs w:val="24"/>
        </w:rPr>
        <w:t>, соответственно.</w:t>
      </w:r>
      <w:r w:rsidRPr="000F37D7">
        <w:rPr>
          <w:color w:val="000000"/>
          <w:sz w:val="24"/>
          <w:szCs w:val="24"/>
        </w:rPr>
        <w:t xml:space="preserve"> </w:t>
      </w:r>
    </w:p>
    <w:p w:rsidR="002632C2" w:rsidRDefault="002632C2" w:rsidP="00E1310F">
      <w:pPr>
        <w:ind w:firstLine="567"/>
        <w:jc w:val="both"/>
        <w:rPr>
          <w:color w:val="000000"/>
          <w:sz w:val="24"/>
          <w:szCs w:val="24"/>
        </w:rPr>
      </w:pPr>
      <w:r>
        <w:rPr>
          <w:color w:val="000000"/>
          <w:sz w:val="24"/>
          <w:szCs w:val="24"/>
        </w:rPr>
        <w:t>В</w:t>
      </w:r>
      <w:r w:rsidRPr="002C6852">
        <w:rPr>
          <w:color w:val="000000"/>
          <w:sz w:val="24"/>
          <w:szCs w:val="24"/>
        </w:rPr>
        <w:t>ерхний предел муниципального долга сел</w:t>
      </w:r>
      <w:r w:rsidR="007667A2">
        <w:rPr>
          <w:color w:val="000000"/>
          <w:sz w:val="24"/>
          <w:szCs w:val="24"/>
        </w:rPr>
        <w:t>ьского поселения на 1 января 202</w:t>
      </w:r>
      <w:r w:rsidR="00343F43">
        <w:rPr>
          <w:color w:val="000000"/>
          <w:sz w:val="24"/>
          <w:szCs w:val="24"/>
        </w:rPr>
        <w:t>3</w:t>
      </w:r>
      <w:r>
        <w:rPr>
          <w:color w:val="000000"/>
          <w:sz w:val="24"/>
          <w:szCs w:val="24"/>
        </w:rPr>
        <w:t xml:space="preserve"> года в сумме </w:t>
      </w:r>
      <w:r w:rsidR="0016475F">
        <w:rPr>
          <w:color w:val="000000"/>
          <w:sz w:val="24"/>
          <w:szCs w:val="24"/>
        </w:rPr>
        <w:t>0,0</w:t>
      </w:r>
      <w:r>
        <w:rPr>
          <w:color w:val="000000"/>
          <w:sz w:val="24"/>
          <w:szCs w:val="24"/>
        </w:rPr>
        <w:t>0 рублей, на 1 января 202</w:t>
      </w:r>
      <w:r w:rsidR="00343F43">
        <w:rPr>
          <w:color w:val="000000"/>
          <w:sz w:val="24"/>
          <w:szCs w:val="24"/>
        </w:rPr>
        <w:t>4</w:t>
      </w:r>
      <w:r>
        <w:rPr>
          <w:color w:val="000000"/>
          <w:sz w:val="24"/>
          <w:szCs w:val="24"/>
        </w:rPr>
        <w:t xml:space="preserve"> года в сумме 0</w:t>
      </w:r>
      <w:r w:rsidR="0016475F">
        <w:rPr>
          <w:color w:val="000000"/>
          <w:sz w:val="24"/>
          <w:szCs w:val="24"/>
        </w:rPr>
        <w:t>,00</w:t>
      </w:r>
      <w:r>
        <w:rPr>
          <w:color w:val="000000"/>
          <w:sz w:val="24"/>
          <w:szCs w:val="24"/>
        </w:rPr>
        <w:t xml:space="preserve"> рублей</w:t>
      </w:r>
      <w:r w:rsidR="003B7816">
        <w:rPr>
          <w:color w:val="000000"/>
          <w:sz w:val="24"/>
          <w:szCs w:val="24"/>
        </w:rPr>
        <w:t>.</w:t>
      </w:r>
    </w:p>
    <w:p w:rsidR="002632C2" w:rsidRPr="000F37D7" w:rsidRDefault="002632C2" w:rsidP="002632C2">
      <w:pPr>
        <w:ind w:firstLine="993"/>
        <w:jc w:val="both"/>
        <w:rPr>
          <w:color w:val="000000"/>
          <w:sz w:val="24"/>
          <w:szCs w:val="24"/>
        </w:rPr>
      </w:pPr>
    </w:p>
    <w:p w:rsidR="0016475F" w:rsidRDefault="00513F0C" w:rsidP="0016475F">
      <w:pPr>
        <w:jc w:val="center"/>
        <w:rPr>
          <w:b/>
          <w:sz w:val="22"/>
          <w:szCs w:val="22"/>
        </w:rPr>
      </w:pPr>
      <w:r>
        <w:rPr>
          <w:b/>
          <w:sz w:val="22"/>
          <w:szCs w:val="22"/>
        </w:rPr>
        <w:t>О</w:t>
      </w:r>
      <w:r w:rsidR="002632C2" w:rsidRPr="0074405C">
        <w:rPr>
          <w:b/>
          <w:sz w:val="22"/>
          <w:szCs w:val="22"/>
        </w:rPr>
        <w:t xml:space="preserve">сновные </w:t>
      </w:r>
      <w:proofErr w:type="gramStart"/>
      <w:r w:rsidR="002632C2" w:rsidRPr="0074405C">
        <w:rPr>
          <w:b/>
          <w:sz w:val="22"/>
          <w:szCs w:val="22"/>
        </w:rPr>
        <w:t xml:space="preserve">характеристики </w:t>
      </w:r>
      <w:r w:rsidR="00BB259C">
        <w:rPr>
          <w:b/>
          <w:sz w:val="22"/>
          <w:szCs w:val="22"/>
        </w:rPr>
        <w:t xml:space="preserve"> </w:t>
      </w:r>
      <w:r w:rsidR="002632C2" w:rsidRPr="0074405C">
        <w:rPr>
          <w:b/>
          <w:sz w:val="22"/>
          <w:szCs w:val="22"/>
        </w:rPr>
        <w:t>бюджета</w:t>
      </w:r>
      <w:proofErr w:type="gramEnd"/>
      <w:r w:rsidR="003B7816">
        <w:rPr>
          <w:b/>
          <w:sz w:val="22"/>
          <w:szCs w:val="22"/>
        </w:rPr>
        <w:t xml:space="preserve"> </w:t>
      </w:r>
      <w:r w:rsidR="002632C2" w:rsidRPr="0074405C">
        <w:rPr>
          <w:b/>
          <w:sz w:val="22"/>
          <w:szCs w:val="22"/>
        </w:rPr>
        <w:t>Морачевско</w:t>
      </w:r>
      <w:r w:rsidR="0016475F">
        <w:rPr>
          <w:b/>
          <w:sz w:val="22"/>
          <w:szCs w:val="22"/>
        </w:rPr>
        <w:t>го</w:t>
      </w:r>
      <w:r w:rsidR="002632C2" w:rsidRPr="0074405C">
        <w:rPr>
          <w:b/>
          <w:sz w:val="22"/>
          <w:szCs w:val="22"/>
        </w:rPr>
        <w:t xml:space="preserve"> сельско</w:t>
      </w:r>
      <w:r w:rsidR="0016475F">
        <w:rPr>
          <w:b/>
          <w:sz w:val="22"/>
          <w:szCs w:val="22"/>
        </w:rPr>
        <w:t>го</w:t>
      </w:r>
      <w:r w:rsidR="002632C2" w:rsidRPr="0074405C">
        <w:rPr>
          <w:b/>
          <w:sz w:val="22"/>
          <w:szCs w:val="22"/>
        </w:rPr>
        <w:t xml:space="preserve"> поселени</w:t>
      </w:r>
      <w:r w:rsidR="0016475F">
        <w:rPr>
          <w:b/>
          <w:sz w:val="22"/>
          <w:szCs w:val="22"/>
        </w:rPr>
        <w:t xml:space="preserve">я </w:t>
      </w:r>
    </w:p>
    <w:p w:rsidR="0016475F" w:rsidRDefault="0016475F" w:rsidP="0016475F">
      <w:pPr>
        <w:jc w:val="center"/>
        <w:rPr>
          <w:b/>
          <w:sz w:val="22"/>
          <w:szCs w:val="22"/>
        </w:rPr>
      </w:pPr>
      <w:r>
        <w:rPr>
          <w:b/>
          <w:sz w:val="22"/>
          <w:szCs w:val="22"/>
        </w:rPr>
        <w:t>Жирятинского муниципального района Брянской области</w:t>
      </w:r>
    </w:p>
    <w:p w:rsidR="002632C2" w:rsidRPr="003B7816" w:rsidRDefault="0016475F" w:rsidP="0016475F">
      <w:pPr>
        <w:jc w:val="center"/>
        <w:rPr>
          <w:b/>
          <w:sz w:val="22"/>
          <w:szCs w:val="22"/>
        </w:rPr>
      </w:pPr>
      <w:r>
        <w:rPr>
          <w:b/>
          <w:color w:val="000000"/>
          <w:sz w:val="22"/>
          <w:szCs w:val="22"/>
        </w:rPr>
        <w:t>на 202</w:t>
      </w:r>
      <w:r w:rsidR="00343F43">
        <w:rPr>
          <w:b/>
          <w:color w:val="000000"/>
          <w:sz w:val="22"/>
          <w:szCs w:val="22"/>
        </w:rPr>
        <w:t>1</w:t>
      </w:r>
      <w:r w:rsidR="002632C2" w:rsidRPr="0074405C">
        <w:rPr>
          <w:b/>
          <w:color w:val="000000"/>
          <w:sz w:val="22"/>
          <w:szCs w:val="22"/>
        </w:rPr>
        <w:t xml:space="preserve"> </w:t>
      </w:r>
      <w:proofErr w:type="gramStart"/>
      <w:r w:rsidR="002632C2" w:rsidRPr="0074405C">
        <w:rPr>
          <w:b/>
          <w:color w:val="000000"/>
          <w:sz w:val="22"/>
          <w:szCs w:val="22"/>
        </w:rPr>
        <w:t xml:space="preserve">год </w:t>
      </w:r>
      <w:r w:rsidR="002632C2">
        <w:rPr>
          <w:b/>
          <w:color w:val="000000"/>
          <w:sz w:val="22"/>
          <w:szCs w:val="22"/>
        </w:rPr>
        <w:t xml:space="preserve"> </w:t>
      </w:r>
      <w:r w:rsidR="003B7816">
        <w:rPr>
          <w:b/>
          <w:color w:val="000000"/>
          <w:sz w:val="22"/>
          <w:szCs w:val="22"/>
        </w:rPr>
        <w:t>и</w:t>
      </w:r>
      <w:proofErr w:type="gramEnd"/>
      <w:r w:rsidR="003B7816">
        <w:rPr>
          <w:b/>
          <w:color w:val="000000"/>
          <w:sz w:val="22"/>
          <w:szCs w:val="22"/>
        </w:rPr>
        <w:t xml:space="preserve"> на плановый период 202</w:t>
      </w:r>
      <w:r w:rsidR="00343F43">
        <w:rPr>
          <w:b/>
          <w:color w:val="000000"/>
          <w:sz w:val="22"/>
          <w:szCs w:val="22"/>
        </w:rPr>
        <w:t>2</w:t>
      </w:r>
      <w:r w:rsidR="002632C2" w:rsidRPr="0074405C">
        <w:rPr>
          <w:b/>
          <w:color w:val="000000"/>
          <w:sz w:val="22"/>
          <w:szCs w:val="22"/>
        </w:rPr>
        <w:t xml:space="preserve"> и 20</w:t>
      </w:r>
      <w:r w:rsidR="003B7816">
        <w:rPr>
          <w:b/>
          <w:color w:val="000000"/>
          <w:sz w:val="22"/>
          <w:szCs w:val="22"/>
        </w:rPr>
        <w:t>2</w:t>
      </w:r>
      <w:r w:rsidR="00343F43">
        <w:rPr>
          <w:b/>
          <w:color w:val="000000"/>
          <w:sz w:val="22"/>
          <w:szCs w:val="22"/>
        </w:rPr>
        <w:t>3</w:t>
      </w:r>
      <w:r w:rsidR="002632C2" w:rsidRPr="0074405C">
        <w:rPr>
          <w:b/>
          <w:color w:val="000000"/>
          <w:sz w:val="22"/>
          <w:szCs w:val="22"/>
        </w:rPr>
        <w:t xml:space="preserve"> годов</w:t>
      </w:r>
    </w:p>
    <w:p w:rsidR="002632C2" w:rsidRPr="0074405C" w:rsidRDefault="002632C2" w:rsidP="002632C2">
      <w:pPr>
        <w:jc w:val="cente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1270"/>
        <w:gridCol w:w="1140"/>
        <w:gridCol w:w="1301"/>
        <w:gridCol w:w="1140"/>
        <w:gridCol w:w="1166"/>
        <w:gridCol w:w="1088"/>
      </w:tblGrid>
      <w:tr w:rsidR="002632C2" w:rsidRPr="00C575C6" w:rsidTr="0016475F">
        <w:tc>
          <w:tcPr>
            <w:tcW w:w="2072" w:type="dxa"/>
            <w:shd w:val="clear" w:color="auto" w:fill="auto"/>
          </w:tcPr>
          <w:p w:rsidR="002632C2" w:rsidRPr="00C575C6" w:rsidRDefault="002632C2" w:rsidP="00444442">
            <w:pPr>
              <w:jc w:val="both"/>
            </w:pPr>
            <w:r w:rsidRPr="00C575C6">
              <w:t>Показатель/период</w:t>
            </w:r>
          </w:p>
        </w:tc>
        <w:tc>
          <w:tcPr>
            <w:tcW w:w="1317" w:type="dxa"/>
            <w:shd w:val="clear" w:color="auto" w:fill="auto"/>
          </w:tcPr>
          <w:p w:rsidR="002632C2" w:rsidRPr="00C575C6" w:rsidRDefault="003B7816" w:rsidP="00343F43">
            <w:pPr>
              <w:jc w:val="center"/>
            </w:pPr>
            <w:r>
              <w:t>20</w:t>
            </w:r>
            <w:r w:rsidR="0016475F">
              <w:t>2</w:t>
            </w:r>
            <w:r w:rsidR="00343F43">
              <w:t>1</w:t>
            </w:r>
            <w:r w:rsidR="002632C2" w:rsidRPr="00C575C6">
              <w:t xml:space="preserve"> год</w:t>
            </w:r>
            <w:r w:rsidR="002632C2">
              <w:t>, руб.</w:t>
            </w:r>
          </w:p>
        </w:tc>
        <w:tc>
          <w:tcPr>
            <w:tcW w:w="1164" w:type="dxa"/>
            <w:shd w:val="clear" w:color="auto" w:fill="auto"/>
          </w:tcPr>
          <w:p w:rsidR="002632C2" w:rsidRPr="00C575C6" w:rsidRDefault="002632C2" w:rsidP="00444442">
            <w:pPr>
              <w:jc w:val="center"/>
            </w:pPr>
            <w:r w:rsidRPr="00C575C6">
              <w:t>Удельный вес (%)</w:t>
            </w:r>
          </w:p>
        </w:tc>
        <w:tc>
          <w:tcPr>
            <w:tcW w:w="1362" w:type="dxa"/>
            <w:shd w:val="clear" w:color="auto" w:fill="auto"/>
          </w:tcPr>
          <w:p w:rsidR="002632C2" w:rsidRDefault="002632C2" w:rsidP="00444442">
            <w:pPr>
              <w:jc w:val="center"/>
            </w:pPr>
            <w:r w:rsidRPr="00C575C6">
              <w:t>20</w:t>
            </w:r>
            <w:r w:rsidR="003B7816">
              <w:t>2</w:t>
            </w:r>
            <w:r w:rsidR="00343F43">
              <w:t>2</w:t>
            </w:r>
            <w:r w:rsidRPr="00C575C6">
              <w:t xml:space="preserve"> год</w:t>
            </w:r>
            <w:r>
              <w:t>,</w:t>
            </w:r>
          </w:p>
          <w:p w:rsidR="002632C2" w:rsidRPr="00C575C6" w:rsidRDefault="002632C2" w:rsidP="00444442">
            <w:pPr>
              <w:jc w:val="center"/>
            </w:pPr>
            <w:r>
              <w:t>руб.</w:t>
            </w:r>
          </w:p>
        </w:tc>
        <w:tc>
          <w:tcPr>
            <w:tcW w:w="1164" w:type="dxa"/>
            <w:shd w:val="clear" w:color="auto" w:fill="auto"/>
          </w:tcPr>
          <w:p w:rsidR="002632C2" w:rsidRPr="00C575C6" w:rsidRDefault="002632C2" w:rsidP="00444442">
            <w:pPr>
              <w:jc w:val="center"/>
            </w:pPr>
            <w:r w:rsidRPr="00C575C6">
              <w:t>Удельный вес (%)</w:t>
            </w:r>
          </w:p>
        </w:tc>
        <w:tc>
          <w:tcPr>
            <w:tcW w:w="1166" w:type="dxa"/>
            <w:shd w:val="clear" w:color="auto" w:fill="auto"/>
          </w:tcPr>
          <w:p w:rsidR="002632C2" w:rsidRPr="00C575C6" w:rsidRDefault="002632C2" w:rsidP="00343F43">
            <w:pPr>
              <w:jc w:val="center"/>
            </w:pPr>
            <w:r w:rsidRPr="00C575C6">
              <w:t>20</w:t>
            </w:r>
            <w:r w:rsidR="007667A2">
              <w:t>2</w:t>
            </w:r>
            <w:r w:rsidR="00343F43">
              <w:t>3</w:t>
            </w:r>
            <w:r w:rsidRPr="00C575C6">
              <w:t xml:space="preserve"> год</w:t>
            </w:r>
            <w:r>
              <w:t>, руб.</w:t>
            </w:r>
          </w:p>
        </w:tc>
        <w:tc>
          <w:tcPr>
            <w:tcW w:w="1088" w:type="dxa"/>
            <w:shd w:val="clear" w:color="auto" w:fill="auto"/>
          </w:tcPr>
          <w:p w:rsidR="002632C2" w:rsidRPr="00C575C6" w:rsidRDefault="002632C2" w:rsidP="00444442">
            <w:pPr>
              <w:jc w:val="center"/>
            </w:pPr>
            <w:r w:rsidRPr="00C575C6">
              <w:t>Удельный вес (%)</w:t>
            </w:r>
          </w:p>
        </w:tc>
      </w:tr>
      <w:tr w:rsidR="002632C2" w:rsidRPr="00FE09AB" w:rsidTr="0016475F">
        <w:trPr>
          <w:trHeight w:val="286"/>
        </w:trPr>
        <w:tc>
          <w:tcPr>
            <w:tcW w:w="2072" w:type="dxa"/>
            <w:shd w:val="clear" w:color="auto" w:fill="auto"/>
          </w:tcPr>
          <w:p w:rsidR="002632C2" w:rsidRPr="00FE09AB" w:rsidRDefault="002632C2" w:rsidP="00444442">
            <w:pPr>
              <w:jc w:val="both"/>
              <w:rPr>
                <w:color w:val="000000"/>
              </w:rPr>
            </w:pPr>
            <w:r w:rsidRPr="00FE09AB">
              <w:rPr>
                <w:color w:val="000000"/>
              </w:rPr>
              <w:t xml:space="preserve">Доходы, в том числе: </w:t>
            </w:r>
          </w:p>
        </w:tc>
        <w:tc>
          <w:tcPr>
            <w:tcW w:w="1317" w:type="dxa"/>
            <w:shd w:val="clear" w:color="auto" w:fill="auto"/>
          </w:tcPr>
          <w:p w:rsidR="002632C2" w:rsidRPr="00FE09AB" w:rsidRDefault="00343F43" w:rsidP="004F4838">
            <w:pPr>
              <w:jc w:val="center"/>
              <w:rPr>
                <w:color w:val="000000"/>
              </w:rPr>
            </w:pPr>
            <w:r>
              <w:rPr>
                <w:color w:val="000000"/>
              </w:rPr>
              <w:t>3160565,00</w:t>
            </w:r>
          </w:p>
        </w:tc>
        <w:tc>
          <w:tcPr>
            <w:tcW w:w="1164" w:type="dxa"/>
            <w:shd w:val="clear" w:color="auto" w:fill="auto"/>
          </w:tcPr>
          <w:p w:rsidR="002632C2" w:rsidRPr="00FE09AB" w:rsidRDefault="0016475F" w:rsidP="00444442">
            <w:pPr>
              <w:jc w:val="center"/>
              <w:rPr>
                <w:color w:val="000000"/>
              </w:rPr>
            </w:pPr>
            <w:r>
              <w:rPr>
                <w:color w:val="000000"/>
              </w:rPr>
              <w:t>100,00</w:t>
            </w:r>
          </w:p>
        </w:tc>
        <w:tc>
          <w:tcPr>
            <w:tcW w:w="1362" w:type="dxa"/>
            <w:shd w:val="clear" w:color="auto" w:fill="auto"/>
          </w:tcPr>
          <w:p w:rsidR="002632C2" w:rsidRPr="00FE09AB" w:rsidRDefault="0016475F" w:rsidP="00343F43">
            <w:pPr>
              <w:jc w:val="center"/>
              <w:rPr>
                <w:color w:val="000000"/>
              </w:rPr>
            </w:pPr>
            <w:r>
              <w:rPr>
                <w:color w:val="000000"/>
              </w:rPr>
              <w:t>2</w:t>
            </w:r>
            <w:r w:rsidR="00343F43">
              <w:rPr>
                <w:color w:val="000000"/>
              </w:rPr>
              <w:t>863319</w:t>
            </w:r>
            <w:r>
              <w:rPr>
                <w:color w:val="000000"/>
              </w:rPr>
              <w:t>,00</w:t>
            </w:r>
          </w:p>
        </w:tc>
        <w:tc>
          <w:tcPr>
            <w:tcW w:w="1164" w:type="dxa"/>
            <w:shd w:val="clear" w:color="auto" w:fill="auto"/>
          </w:tcPr>
          <w:p w:rsidR="002632C2" w:rsidRPr="00FE09AB" w:rsidRDefault="0016475F" w:rsidP="00444442">
            <w:pPr>
              <w:jc w:val="center"/>
              <w:rPr>
                <w:color w:val="000000"/>
              </w:rPr>
            </w:pPr>
            <w:r>
              <w:rPr>
                <w:color w:val="000000"/>
              </w:rPr>
              <w:t>100,00</w:t>
            </w:r>
          </w:p>
        </w:tc>
        <w:tc>
          <w:tcPr>
            <w:tcW w:w="1166" w:type="dxa"/>
            <w:shd w:val="clear" w:color="auto" w:fill="auto"/>
          </w:tcPr>
          <w:p w:rsidR="002632C2" w:rsidRPr="00FE09AB" w:rsidRDefault="0016475F" w:rsidP="00343F43">
            <w:pPr>
              <w:jc w:val="center"/>
              <w:rPr>
                <w:color w:val="000000"/>
              </w:rPr>
            </w:pPr>
            <w:r>
              <w:rPr>
                <w:color w:val="000000"/>
              </w:rPr>
              <w:t>2</w:t>
            </w:r>
            <w:r w:rsidR="00343F43">
              <w:rPr>
                <w:color w:val="000000"/>
              </w:rPr>
              <w:t>896711</w:t>
            </w:r>
            <w:r>
              <w:rPr>
                <w:color w:val="000000"/>
              </w:rPr>
              <w:t>,00</w:t>
            </w:r>
          </w:p>
        </w:tc>
        <w:tc>
          <w:tcPr>
            <w:tcW w:w="1088" w:type="dxa"/>
            <w:shd w:val="clear" w:color="auto" w:fill="auto"/>
          </w:tcPr>
          <w:p w:rsidR="002632C2" w:rsidRPr="00FE09AB" w:rsidRDefault="0016475F" w:rsidP="00444442">
            <w:pPr>
              <w:jc w:val="center"/>
              <w:rPr>
                <w:color w:val="000000"/>
              </w:rPr>
            </w:pPr>
            <w:r>
              <w:rPr>
                <w:color w:val="000000"/>
              </w:rPr>
              <w:t>100,00</w:t>
            </w:r>
          </w:p>
        </w:tc>
      </w:tr>
      <w:tr w:rsidR="00127023" w:rsidRPr="00C575C6" w:rsidTr="0016475F">
        <w:tc>
          <w:tcPr>
            <w:tcW w:w="2072" w:type="dxa"/>
            <w:shd w:val="clear" w:color="auto" w:fill="auto"/>
          </w:tcPr>
          <w:p w:rsidR="00127023" w:rsidRPr="00C575C6" w:rsidRDefault="00127023" w:rsidP="00444442">
            <w:r w:rsidRPr="00C575C6">
              <w:t>налоговые и неналоговые доходы</w:t>
            </w:r>
          </w:p>
        </w:tc>
        <w:tc>
          <w:tcPr>
            <w:tcW w:w="1317" w:type="dxa"/>
            <w:shd w:val="clear" w:color="auto" w:fill="auto"/>
          </w:tcPr>
          <w:p w:rsidR="00127023" w:rsidRPr="00C575C6" w:rsidRDefault="00343F43" w:rsidP="003A1A23">
            <w:pPr>
              <w:jc w:val="center"/>
            </w:pPr>
            <w:r>
              <w:t>1316683,00</w:t>
            </w:r>
          </w:p>
        </w:tc>
        <w:tc>
          <w:tcPr>
            <w:tcW w:w="1164" w:type="dxa"/>
            <w:shd w:val="clear" w:color="auto" w:fill="auto"/>
          </w:tcPr>
          <w:p w:rsidR="00127023" w:rsidRPr="00C575C6" w:rsidRDefault="002E713D" w:rsidP="00444442">
            <w:pPr>
              <w:jc w:val="center"/>
            </w:pPr>
            <w:r>
              <w:t>41,66</w:t>
            </w:r>
          </w:p>
        </w:tc>
        <w:tc>
          <w:tcPr>
            <w:tcW w:w="1362" w:type="dxa"/>
            <w:shd w:val="clear" w:color="auto" w:fill="auto"/>
          </w:tcPr>
          <w:p w:rsidR="00127023" w:rsidRPr="00C575C6" w:rsidRDefault="00343F43" w:rsidP="00975C76">
            <w:pPr>
              <w:jc w:val="center"/>
            </w:pPr>
            <w:r>
              <w:t>930866,00</w:t>
            </w:r>
          </w:p>
        </w:tc>
        <w:tc>
          <w:tcPr>
            <w:tcW w:w="1164" w:type="dxa"/>
            <w:shd w:val="clear" w:color="auto" w:fill="auto"/>
          </w:tcPr>
          <w:p w:rsidR="00127023" w:rsidRPr="00C575C6" w:rsidRDefault="002E713D" w:rsidP="00444442">
            <w:pPr>
              <w:jc w:val="center"/>
            </w:pPr>
            <w:r>
              <w:t>32,51</w:t>
            </w:r>
          </w:p>
        </w:tc>
        <w:tc>
          <w:tcPr>
            <w:tcW w:w="1166" w:type="dxa"/>
            <w:shd w:val="clear" w:color="auto" w:fill="auto"/>
          </w:tcPr>
          <w:p w:rsidR="00127023" w:rsidRPr="00C575C6" w:rsidRDefault="00343F43" w:rsidP="00444442">
            <w:pPr>
              <w:jc w:val="center"/>
            </w:pPr>
            <w:r>
              <w:t>947026,00</w:t>
            </w:r>
          </w:p>
        </w:tc>
        <w:tc>
          <w:tcPr>
            <w:tcW w:w="1088" w:type="dxa"/>
            <w:shd w:val="clear" w:color="auto" w:fill="auto"/>
          </w:tcPr>
          <w:p w:rsidR="00127023" w:rsidRPr="00C575C6" w:rsidRDefault="002E713D" w:rsidP="00444442">
            <w:pPr>
              <w:jc w:val="center"/>
            </w:pPr>
            <w:r>
              <w:t>32,69</w:t>
            </w:r>
          </w:p>
        </w:tc>
      </w:tr>
      <w:tr w:rsidR="00127023" w:rsidRPr="00FE09AB" w:rsidTr="0016475F">
        <w:tc>
          <w:tcPr>
            <w:tcW w:w="2072" w:type="dxa"/>
            <w:shd w:val="clear" w:color="auto" w:fill="auto"/>
          </w:tcPr>
          <w:p w:rsidR="00127023" w:rsidRPr="00FE09AB" w:rsidRDefault="0016475F" w:rsidP="00444442">
            <w:pPr>
              <w:jc w:val="both"/>
              <w:rPr>
                <w:color w:val="000000"/>
              </w:rPr>
            </w:pPr>
            <w:r>
              <w:rPr>
                <w:color w:val="000000"/>
              </w:rPr>
              <w:t>б</w:t>
            </w:r>
            <w:r w:rsidR="00127023" w:rsidRPr="00FE09AB">
              <w:rPr>
                <w:color w:val="000000"/>
              </w:rPr>
              <w:t>езвозмездные поступления</w:t>
            </w:r>
          </w:p>
        </w:tc>
        <w:tc>
          <w:tcPr>
            <w:tcW w:w="1317" w:type="dxa"/>
            <w:shd w:val="clear" w:color="auto" w:fill="auto"/>
          </w:tcPr>
          <w:p w:rsidR="00127023" w:rsidRPr="00FE09AB" w:rsidRDefault="00343F43" w:rsidP="003A1A23">
            <w:pPr>
              <w:jc w:val="center"/>
              <w:rPr>
                <w:color w:val="000000"/>
              </w:rPr>
            </w:pPr>
            <w:r>
              <w:rPr>
                <w:color w:val="000000"/>
              </w:rPr>
              <w:t>1843882,00</w:t>
            </w:r>
          </w:p>
        </w:tc>
        <w:tc>
          <w:tcPr>
            <w:tcW w:w="1164" w:type="dxa"/>
            <w:shd w:val="clear" w:color="auto" w:fill="auto"/>
          </w:tcPr>
          <w:p w:rsidR="00127023" w:rsidRPr="00FE09AB" w:rsidRDefault="002E713D" w:rsidP="00444442">
            <w:pPr>
              <w:jc w:val="center"/>
              <w:rPr>
                <w:color w:val="000000"/>
              </w:rPr>
            </w:pPr>
            <w:r>
              <w:rPr>
                <w:color w:val="000000"/>
              </w:rPr>
              <w:t>58,34</w:t>
            </w:r>
          </w:p>
        </w:tc>
        <w:tc>
          <w:tcPr>
            <w:tcW w:w="1362" w:type="dxa"/>
            <w:shd w:val="clear" w:color="auto" w:fill="auto"/>
          </w:tcPr>
          <w:p w:rsidR="00127023" w:rsidRPr="00FE09AB" w:rsidRDefault="00343F43" w:rsidP="003A1A23">
            <w:pPr>
              <w:jc w:val="center"/>
              <w:rPr>
                <w:color w:val="000000"/>
              </w:rPr>
            </w:pPr>
            <w:r>
              <w:rPr>
                <w:color w:val="000000"/>
              </w:rPr>
              <w:t>1932453,00</w:t>
            </w:r>
          </w:p>
        </w:tc>
        <w:tc>
          <w:tcPr>
            <w:tcW w:w="1164" w:type="dxa"/>
            <w:shd w:val="clear" w:color="auto" w:fill="auto"/>
          </w:tcPr>
          <w:p w:rsidR="00127023" w:rsidRPr="00FE09AB" w:rsidRDefault="002E713D" w:rsidP="00444442">
            <w:pPr>
              <w:jc w:val="center"/>
              <w:rPr>
                <w:color w:val="000000"/>
              </w:rPr>
            </w:pPr>
            <w:r>
              <w:rPr>
                <w:color w:val="000000"/>
              </w:rPr>
              <w:t>67,49</w:t>
            </w:r>
          </w:p>
        </w:tc>
        <w:tc>
          <w:tcPr>
            <w:tcW w:w="1166" w:type="dxa"/>
            <w:shd w:val="clear" w:color="auto" w:fill="auto"/>
          </w:tcPr>
          <w:p w:rsidR="00127023" w:rsidRPr="00FE09AB" w:rsidRDefault="00343F43" w:rsidP="003A1A23">
            <w:pPr>
              <w:jc w:val="center"/>
              <w:rPr>
                <w:color w:val="000000"/>
              </w:rPr>
            </w:pPr>
            <w:r>
              <w:rPr>
                <w:color w:val="000000"/>
              </w:rPr>
              <w:t>1949685,00</w:t>
            </w:r>
          </w:p>
        </w:tc>
        <w:tc>
          <w:tcPr>
            <w:tcW w:w="1088" w:type="dxa"/>
            <w:shd w:val="clear" w:color="auto" w:fill="auto"/>
          </w:tcPr>
          <w:p w:rsidR="00127023" w:rsidRPr="00FE09AB" w:rsidRDefault="002E713D" w:rsidP="00444442">
            <w:pPr>
              <w:jc w:val="center"/>
              <w:rPr>
                <w:color w:val="000000"/>
              </w:rPr>
            </w:pPr>
            <w:r>
              <w:rPr>
                <w:color w:val="000000"/>
              </w:rPr>
              <w:t>67,31</w:t>
            </w:r>
          </w:p>
        </w:tc>
      </w:tr>
      <w:tr w:rsidR="0016475F" w:rsidRPr="00FE09AB" w:rsidTr="0016475F">
        <w:tc>
          <w:tcPr>
            <w:tcW w:w="2072" w:type="dxa"/>
            <w:shd w:val="clear" w:color="auto" w:fill="auto"/>
          </w:tcPr>
          <w:p w:rsidR="0016475F" w:rsidRPr="00FE09AB" w:rsidRDefault="0016475F" w:rsidP="00444442">
            <w:pPr>
              <w:jc w:val="both"/>
              <w:rPr>
                <w:color w:val="000000"/>
              </w:rPr>
            </w:pPr>
            <w:r w:rsidRPr="00FE09AB">
              <w:rPr>
                <w:color w:val="000000"/>
              </w:rPr>
              <w:t>Расходы</w:t>
            </w:r>
          </w:p>
        </w:tc>
        <w:tc>
          <w:tcPr>
            <w:tcW w:w="1317" w:type="dxa"/>
            <w:shd w:val="clear" w:color="auto" w:fill="auto"/>
          </w:tcPr>
          <w:p w:rsidR="0016475F" w:rsidRPr="00FE09AB" w:rsidRDefault="00343F43" w:rsidP="00343F43">
            <w:pPr>
              <w:jc w:val="center"/>
              <w:rPr>
                <w:color w:val="000000"/>
              </w:rPr>
            </w:pPr>
            <w:r>
              <w:rPr>
                <w:color w:val="000000"/>
              </w:rPr>
              <w:t>3160565</w:t>
            </w:r>
            <w:r w:rsidR="0016475F">
              <w:rPr>
                <w:color w:val="000000"/>
              </w:rPr>
              <w:t>,00</w:t>
            </w:r>
          </w:p>
        </w:tc>
        <w:tc>
          <w:tcPr>
            <w:tcW w:w="1164" w:type="dxa"/>
            <w:shd w:val="clear" w:color="auto" w:fill="auto"/>
          </w:tcPr>
          <w:p w:rsidR="0016475F" w:rsidRPr="00FE09AB" w:rsidRDefault="0016475F" w:rsidP="00BB39F9">
            <w:pPr>
              <w:jc w:val="center"/>
              <w:rPr>
                <w:color w:val="000000"/>
              </w:rPr>
            </w:pPr>
          </w:p>
        </w:tc>
        <w:tc>
          <w:tcPr>
            <w:tcW w:w="1362" w:type="dxa"/>
            <w:shd w:val="clear" w:color="auto" w:fill="auto"/>
          </w:tcPr>
          <w:p w:rsidR="0016475F" w:rsidRPr="00FE09AB" w:rsidRDefault="0016475F" w:rsidP="00343F43">
            <w:pPr>
              <w:jc w:val="center"/>
              <w:rPr>
                <w:color w:val="000000"/>
              </w:rPr>
            </w:pPr>
            <w:r>
              <w:rPr>
                <w:color w:val="000000"/>
              </w:rPr>
              <w:t>2</w:t>
            </w:r>
            <w:r w:rsidR="00343F43">
              <w:rPr>
                <w:color w:val="000000"/>
              </w:rPr>
              <w:t>863319</w:t>
            </w:r>
            <w:r>
              <w:rPr>
                <w:color w:val="000000"/>
              </w:rPr>
              <w:t>,00</w:t>
            </w:r>
          </w:p>
        </w:tc>
        <w:tc>
          <w:tcPr>
            <w:tcW w:w="1164" w:type="dxa"/>
            <w:shd w:val="clear" w:color="auto" w:fill="auto"/>
          </w:tcPr>
          <w:p w:rsidR="0016475F" w:rsidRPr="00FE09AB" w:rsidRDefault="0016475F" w:rsidP="00BB39F9">
            <w:pPr>
              <w:jc w:val="center"/>
              <w:rPr>
                <w:color w:val="000000"/>
              </w:rPr>
            </w:pPr>
          </w:p>
        </w:tc>
        <w:tc>
          <w:tcPr>
            <w:tcW w:w="1166" w:type="dxa"/>
            <w:shd w:val="clear" w:color="auto" w:fill="auto"/>
          </w:tcPr>
          <w:p w:rsidR="0016475F" w:rsidRPr="00FE09AB" w:rsidRDefault="0016475F" w:rsidP="00343F43">
            <w:pPr>
              <w:jc w:val="center"/>
              <w:rPr>
                <w:color w:val="000000"/>
              </w:rPr>
            </w:pPr>
            <w:r>
              <w:rPr>
                <w:color w:val="000000"/>
              </w:rPr>
              <w:t>2</w:t>
            </w:r>
            <w:r w:rsidR="00343F43">
              <w:rPr>
                <w:color w:val="000000"/>
              </w:rPr>
              <w:t>896711</w:t>
            </w:r>
            <w:r>
              <w:rPr>
                <w:color w:val="000000"/>
              </w:rPr>
              <w:t>,00</w:t>
            </w:r>
          </w:p>
        </w:tc>
        <w:tc>
          <w:tcPr>
            <w:tcW w:w="1088" w:type="dxa"/>
            <w:shd w:val="clear" w:color="auto" w:fill="auto"/>
          </w:tcPr>
          <w:p w:rsidR="0016475F" w:rsidRPr="00FE09AB" w:rsidRDefault="0016475F" w:rsidP="00444442">
            <w:pPr>
              <w:jc w:val="center"/>
              <w:rPr>
                <w:color w:val="000000"/>
              </w:rPr>
            </w:pPr>
          </w:p>
        </w:tc>
      </w:tr>
      <w:tr w:rsidR="002632C2" w:rsidRPr="00C575C6" w:rsidTr="0016475F">
        <w:tc>
          <w:tcPr>
            <w:tcW w:w="2072" w:type="dxa"/>
            <w:shd w:val="clear" w:color="auto" w:fill="auto"/>
          </w:tcPr>
          <w:p w:rsidR="002632C2" w:rsidRPr="00C575C6" w:rsidRDefault="002632C2" w:rsidP="00444442">
            <w:proofErr w:type="gramStart"/>
            <w:r w:rsidRPr="00C575C6">
              <w:t>Дефицит(</w:t>
            </w:r>
            <w:proofErr w:type="gramEnd"/>
            <w:r w:rsidRPr="00C575C6">
              <w:t>-) /профицит(+)</w:t>
            </w:r>
          </w:p>
        </w:tc>
        <w:tc>
          <w:tcPr>
            <w:tcW w:w="1317" w:type="dxa"/>
            <w:shd w:val="clear" w:color="auto" w:fill="auto"/>
          </w:tcPr>
          <w:p w:rsidR="002632C2" w:rsidRPr="00C575C6" w:rsidRDefault="002632C2" w:rsidP="00444442">
            <w:pPr>
              <w:jc w:val="center"/>
            </w:pPr>
            <w:r>
              <w:t>0</w:t>
            </w:r>
          </w:p>
        </w:tc>
        <w:tc>
          <w:tcPr>
            <w:tcW w:w="1164" w:type="dxa"/>
            <w:shd w:val="clear" w:color="auto" w:fill="auto"/>
          </w:tcPr>
          <w:p w:rsidR="002632C2" w:rsidRPr="00C575C6" w:rsidRDefault="002632C2" w:rsidP="00444442">
            <w:pPr>
              <w:jc w:val="center"/>
            </w:pPr>
          </w:p>
        </w:tc>
        <w:tc>
          <w:tcPr>
            <w:tcW w:w="1362" w:type="dxa"/>
            <w:shd w:val="clear" w:color="auto" w:fill="auto"/>
          </w:tcPr>
          <w:p w:rsidR="002632C2" w:rsidRPr="00C575C6" w:rsidRDefault="002632C2" w:rsidP="00444442">
            <w:pPr>
              <w:jc w:val="center"/>
            </w:pPr>
            <w:r>
              <w:t>0</w:t>
            </w:r>
          </w:p>
        </w:tc>
        <w:tc>
          <w:tcPr>
            <w:tcW w:w="1164" w:type="dxa"/>
            <w:shd w:val="clear" w:color="auto" w:fill="auto"/>
          </w:tcPr>
          <w:p w:rsidR="002632C2" w:rsidRPr="00C575C6" w:rsidRDefault="002632C2" w:rsidP="00444442">
            <w:pPr>
              <w:jc w:val="center"/>
            </w:pPr>
          </w:p>
        </w:tc>
        <w:tc>
          <w:tcPr>
            <w:tcW w:w="1166" w:type="dxa"/>
            <w:shd w:val="clear" w:color="auto" w:fill="auto"/>
          </w:tcPr>
          <w:p w:rsidR="002632C2" w:rsidRPr="00C575C6" w:rsidRDefault="002632C2" w:rsidP="00444442">
            <w:pPr>
              <w:jc w:val="center"/>
            </w:pPr>
            <w:r>
              <w:t>0</w:t>
            </w:r>
          </w:p>
        </w:tc>
        <w:tc>
          <w:tcPr>
            <w:tcW w:w="1088" w:type="dxa"/>
            <w:shd w:val="clear" w:color="auto" w:fill="auto"/>
          </w:tcPr>
          <w:p w:rsidR="002632C2" w:rsidRPr="00C575C6" w:rsidRDefault="002632C2" w:rsidP="00444442">
            <w:pPr>
              <w:jc w:val="center"/>
            </w:pPr>
          </w:p>
        </w:tc>
      </w:tr>
    </w:tbl>
    <w:p w:rsidR="00C64030" w:rsidRDefault="00C64030" w:rsidP="00C64030">
      <w:pPr>
        <w:tabs>
          <w:tab w:val="left" w:pos="3343"/>
        </w:tabs>
        <w:ind w:firstLine="993"/>
        <w:jc w:val="both"/>
        <w:rPr>
          <w:color w:val="000000"/>
          <w:sz w:val="24"/>
          <w:szCs w:val="24"/>
        </w:rPr>
      </w:pPr>
    </w:p>
    <w:p w:rsidR="00C64030" w:rsidRDefault="00C64030" w:rsidP="00C64030">
      <w:pPr>
        <w:tabs>
          <w:tab w:val="left" w:pos="3343"/>
        </w:tabs>
        <w:ind w:firstLine="993"/>
        <w:jc w:val="both"/>
        <w:rPr>
          <w:color w:val="000000"/>
          <w:sz w:val="24"/>
          <w:szCs w:val="24"/>
        </w:rPr>
      </w:pPr>
    </w:p>
    <w:p w:rsidR="000D45B1" w:rsidRPr="0089207F" w:rsidRDefault="000D45B1" w:rsidP="00C64030">
      <w:pPr>
        <w:tabs>
          <w:tab w:val="left" w:pos="3343"/>
        </w:tabs>
        <w:ind w:firstLine="993"/>
        <w:jc w:val="both"/>
        <w:rPr>
          <w:sz w:val="24"/>
          <w:szCs w:val="24"/>
        </w:rPr>
      </w:pPr>
      <w:r w:rsidRPr="00D806DC">
        <w:tab/>
      </w:r>
    </w:p>
    <w:p w:rsidR="00E513CD" w:rsidRDefault="00E513CD" w:rsidP="000D45B1">
      <w:pPr>
        <w:tabs>
          <w:tab w:val="center" w:pos="4346"/>
          <w:tab w:val="left" w:pos="7463"/>
        </w:tabs>
        <w:jc w:val="center"/>
        <w:rPr>
          <w:b/>
          <w:sz w:val="24"/>
          <w:szCs w:val="24"/>
        </w:rPr>
      </w:pPr>
    </w:p>
    <w:p w:rsidR="00E513CD" w:rsidRDefault="00E513CD" w:rsidP="000D45B1">
      <w:pPr>
        <w:tabs>
          <w:tab w:val="center" w:pos="4346"/>
          <w:tab w:val="left" w:pos="7463"/>
        </w:tabs>
        <w:jc w:val="center"/>
        <w:rPr>
          <w:b/>
          <w:sz w:val="24"/>
          <w:szCs w:val="24"/>
        </w:rPr>
      </w:pPr>
    </w:p>
    <w:p w:rsidR="001A32DB" w:rsidRDefault="001A32DB" w:rsidP="000D45B1">
      <w:pPr>
        <w:tabs>
          <w:tab w:val="center" w:pos="4346"/>
          <w:tab w:val="left" w:pos="7463"/>
        </w:tabs>
        <w:jc w:val="center"/>
        <w:rPr>
          <w:b/>
          <w:sz w:val="24"/>
          <w:szCs w:val="24"/>
        </w:rPr>
      </w:pPr>
    </w:p>
    <w:p w:rsidR="006704CF" w:rsidRDefault="006704CF" w:rsidP="000D45B1">
      <w:pPr>
        <w:tabs>
          <w:tab w:val="center" w:pos="4346"/>
          <w:tab w:val="left" w:pos="7463"/>
        </w:tabs>
        <w:jc w:val="center"/>
        <w:rPr>
          <w:b/>
          <w:sz w:val="24"/>
          <w:szCs w:val="24"/>
        </w:rPr>
      </w:pPr>
    </w:p>
    <w:p w:rsidR="006704CF" w:rsidRDefault="006704CF" w:rsidP="000D45B1">
      <w:pPr>
        <w:tabs>
          <w:tab w:val="center" w:pos="4346"/>
          <w:tab w:val="left" w:pos="7463"/>
        </w:tabs>
        <w:jc w:val="center"/>
        <w:rPr>
          <w:b/>
          <w:sz w:val="24"/>
          <w:szCs w:val="24"/>
        </w:rPr>
      </w:pPr>
    </w:p>
    <w:p w:rsidR="001D30EF" w:rsidRDefault="000D45B1" w:rsidP="007D2321">
      <w:pPr>
        <w:tabs>
          <w:tab w:val="center" w:pos="4346"/>
          <w:tab w:val="left" w:pos="7463"/>
        </w:tabs>
        <w:jc w:val="center"/>
        <w:rPr>
          <w:b/>
          <w:sz w:val="24"/>
          <w:szCs w:val="24"/>
        </w:rPr>
      </w:pPr>
      <w:r w:rsidRPr="004D0C47">
        <w:rPr>
          <w:b/>
          <w:sz w:val="24"/>
          <w:szCs w:val="24"/>
        </w:rPr>
        <w:t>ДОХОДЫ БЮДЖЕТА</w:t>
      </w:r>
      <w:r w:rsidR="00FA02FA">
        <w:rPr>
          <w:b/>
          <w:sz w:val="24"/>
          <w:szCs w:val="24"/>
        </w:rPr>
        <w:t xml:space="preserve"> </w:t>
      </w:r>
      <w:r w:rsidR="007D2321">
        <w:rPr>
          <w:b/>
          <w:sz w:val="24"/>
          <w:szCs w:val="24"/>
        </w:rPr>
        <w:t>СЕЛЬСКОГО ПОСЕЛЕНИЯ</w:t>
      </w:r>
    </w:p>
    <w:p w:rsidR="007D2321" w:rsidRPr="004C3AA9" w:rsidRDefault="007D2321" w:rsidP="007D2321">
      <w:pPr>
        <w:tabs>
          <w:tab w:val="center" w:pos="4346"/>
          <w:tab w:val="left" w:pos="7463"/>
        </w:tabs>
        <w:jc w:val="center"/>
        <w:rPr>
          <w:b/>
          <w:sz w:val="22"/>
          <w:szCs w:val="22"/>
        </w:rPr>
      </w:pPr>
    </w:p>
    <w:p w:rsidR="001D30EF" w:rsidRPr="00C64030" w:rsidRDefault="001D30EF" w:rsidP="001D30EF">
      <w:pPr>
        <w:ind w:firstLine="993"/>
        <w:jc w:val="both"/>
        <w:rPr>
          <w:sz w:val="24"/>
          <w:szCs w:val="24"/>
        </w:rPr>
      </w:pPr>
      <w:r w:rsidRPr="00C64030">
        <w:rPr>
          <w:sz w:val="24"/>
          <w:szCs w:val="24"/>
        </w:rPr>
        <w:t xml:space="preserve">Прогнозирование налоговых и неналоговых доходов бюджета </w:t>
      </w:r>
      <w:r w:rsidR="007D2321">
        <w:rPr>
          <w:sz w:val="24"/>
          <w:szCs w:val="24"/>
        </w:rPr>
        <w:t xml:space="preserve">сельского </w:t>
      </w:r>
      <w:r w:rsidRPr="00C64030">
        <w:rPr>
          <w:sz w:val="24"/>
          <w:szCs w:val="24"/>
        </w:rPr>
        <w:t xml:space="preserve">поселения осуществлялось в соответствии с нормами, установленными статьей 174.1 Бюджетного кодекса Российской Федерации. </w:t>
      </w:r>
    </w:p>
    <w:p w:rsidR="001D30EF" w:rsidRPr="00C64030" w:rsidRDefault="001D30EF" w:rsidP="00B14F78">
      <w:pPr>
        <w:pStyle w:val="ConsPlusNormal"/>
        <w:ind w:firstLine="720"/>
        <w:contextualSpacing/>
        <w:jc w:val="both"/>
        <w:rPr>
          <w:rFonts w:ascii="Times New Roman" w:hAnsi="Times New Roman" w:cs="Times New Roman"/>
          <w:sz w:val="24"/>
          <w:szCs w:val="24"/>
        </w:rPr>
      </w:pPr>
      <w:r w:rsidRPr="00C64030">
        <w:rPr>
          <w:rFonts w:ascii="Times New Roman" w:hAnsi="Times New Roman" w:cs="Times New Roman"/>
          <w:sz w:val="24"/>
          <w:szCs w:val="24"/>
        </w:rPr>
        <w:t xml:space="preserve">На основании прогноза социально-экономического развития </w:t>
      </w:r>
      <w:r w:rsidR="007D2321">
        <w:rPr>
          <w:rFonts w:ascii="Times New Roman" w:hAnsi="Times New Roman" w:cs="Times New Roman"/>
          <w:sz w:val="24"/>
          <w:szCs w:val="24"/>
        </w:rPr>
        <w:t xml:space="preserve">сельского </w:t>
      </w:r>
      <w:r w:rsidRPr="00C64030">
        <w:rPr>
          <w:rFonts w:ascii="Times New Roman" w:hAnsi="Times New Roman" w:cs="Times New Roman"/>
          <w:sz w:val="24"/>
          <w:szCs w:val="24"/>
        </w:rPr>
        <w:t>поселения, оценки поступления доходов в 20</w:t>
      </w:r>
      <w:r w:rsidR="0033106D">
        <w:rPr>
          <w:rFonts w:ascii="Times New Roman" w:hAnsi="Times New Roman" w:cs="Times New Roman"/>
          <w:sz w:val="24"/>
          <w:szCs w:val="24"/>
        </w:rPr>
        <w:t>20</w:t>
      </w:r>
      <w:r w:rsidRPr="00C64030">
        <w:rPr>
          <w:rFonts w:ascii="Times New Roman" w:hAnsi="Times New Roman" w:cs="Times New Roman"/>
          <w:sz w:val="24"/>
          <w:szCs w:val="24"/>
        </w:rPr>
        <w:t xml:space="preserve"> году, отчетности налоговой службы, данных администраторов доходов общий объем налоговых и неналоговых доходов в бюджете </w:t>
      </w:r>
      <w:r w:rsidR="007D2321">
        <w:rPr>
          <w:rFonts w:ascii="Times New Roman" w:hAnsi="Times New Roman" w:cs="Times New Roman"/>
          <w:sz w:val="24"/>
          <w:szCs w:val="24"/>
        </w:rPr>
        <w:t>сельского поселения на 202</w:t>
      </w:r>
      <w:r w:rsidR="0033106D">
        <w:rPr>
          <w:rFonts w:ascii="Times New Roman" w:hAnsi="Times New Roman" w:cs="Times New Roman"/>
          <w:sz w:val="24"/>
          <w:szCs w:val="24"/>
        </w:rPr>
        <w:t>1</w:t>
      </w:r>
      <w:r w:rsidRPr="00C64030">
        <w:rPr>
          <w:rFonts w:ascii="Times New Roman" w:hAnsi="Times New Roman" w:cs="Times New Roman"/>
          <w:sz w:val="24"/>
          <w:szCs w:val="24"/>
        </w:rPr>
        <w:t xml:space="preserve"> год прогнозируется в сумме </w:t>
      </w:r>
      <w:r w:rsidR="007D2321">
        <w:rPr>
          <w:rFonts w:ascii="Times New Roman" w:hAnsi="Times New Roman" w:cs="Times New Roman"/>
          <w:sz w:val="24"/>
          <w:szCs w:val="24"/>
        </w:rPr>
        <w:t>1</w:t>
      </w:r>
      <w:r w:rsidR="0033106D">
        <w:rPr>
          <w:rFonts w:ascii="Times New Roman" w:hAnsi="Times New Roman" w:cs="Times New Roman"/>
          <w:sz w:val="24"/>
          <w:szCs w:val="24"/>
        </w:rPr>
        <w:t>316683</w:t>
      </w:r>
      <w:r w:rsidR="007D2321">
        <w:rPr>
          <w:rFonts w:ascii="Times New Roman" w:hAnsi="Times New Roman" w:cs="Times New Roman"/>
          <w:sz w:val="24"/>
          <w:szCs w:val="24"/>
        </w:rPr>
        <w:t>,00</w:t>
      </w:r>
      <w:r w:rsidRPr="00C64030">
        <w:rPr>
          <w:rFonts w:ascii="Times New Roman" w:hAnsi="Times New Roman" w:cs="Times New Roman"/>
          <w:sz w:val="24"/>
          <w:szCs w:val="24"/>
        </w:rPr>
        <w:t xml:space="preserve"> рубл</w:t>
      </w:r>
      <w:r w:rsidR="0033106D">
        <w:rPr>
          <w:rFonts w:ascii="Times New Roman" w:hAnsi="Times New Roman" w:cs="Times New Roman"/>
          <w:sz w:val="24"/>
          <w:szCs w:val="24"/>
        </w:rPr>
        <w:t>я</w:t>
      </w:r>
      <w:r w:rsidR="00EA4D0A">
        <w:rPr>
          <w:rFonts w:ascii="Times New Roman" w:hAnsi="Times New Roman" w:cs="Times New Roman"/>
          <w:sz w:val="24"/>
          <w:szCs w:val="24"/>
        </w:rPr>
        <w:t>,  на 20</w:t>
      </w:r>
      <w:r w:rsidR="00FA02FA">
        <w:rPr>
          <w:rFonts w:ascii="Times New Roman" w:hAnsi="Times New Roman" w:cs="Times New Roman"/>
          <w:sz w:val="24"/>
          <w:szCs w:val="24"/>
        </w:rPr>
        <w:t>2</w:t>
      </w:r>
      <w:r w:rsidR="0033106D">
        <w:rPr>
          <w:rFonts w:ascii="Times New Roman" w:hAnsi="Times New Roman" w:cs="Times New Roman"/>
          <w:sz w:val="24"/>
          <w:szCs w:val="24"/>
        </w:rPr>
        <w:t>2</w:t>
      </w:r>
      <w:r w:rsidR="00EA4D0A">
        <w:rPr>
          <w:rFonts w:ascii="Times New Roman" w:hAnsi="Times New Roman" w:cs="Times New Roman"/>
          <w:sz w:val="24"/>
          <w:szCs w:val="24"/>
        </w:rPr>
        <w:t xml:space="preserve"> год в сумме </w:t>
      </w:r>
      <w:r w:rsidR="0033106D">
        <w:rPr>
          <w:rFonts w:ascii="Times New Roman" w:hAnsi="Times New Roman" w:cs="Times New Roman"/>
          <w:sz w:val="24"/>
          <w:szCs w:val="24"/>
        </w:rPr>
        <w:t>930866</w:t>
      </w:r>
      <w:r w:rsidR="007D2321">
        <w:rPr>
          <w:rFonts w:ascii="Times New Roman" w:hAnsi="Times New Roman" w:cs="Times New Roman"/>
          <w:sz w:val="24"/>
          <w:szCs w:val="24"/>
        </w:rPr>
        <w:t>,00</w:t>
      </w:r>
      <w:r w:rsidR="00F27A82">
        <w:rPr>
          <w:rFonts w:ascii="Times New Roman" w:hAnsi="Times New Roman" w:cs="Times New Roman"/>
          <w:sz w:val="24"/>
          <w:szCs w:val="24"/>
        </w:rPr>
        <w:t xml:space="preserve"> рублей, на 202</w:t>
      </w:r>
      <w:r w:rsidR="0033106D">
        <w:rPr>
          <w:rFonts w:ascii="Times New Roman" w:hAnsi="Times New Roman" w:cs="Times New Roman"/>
          <w:sz w:val="24"/>
          <w:szCs w:val="24"/>
        </w:rPr>
        <w:t>3</w:t>
      </w:r>
      <w:r w:rsidR="00EA4D0A">
        <w:rPr>
          <w:rFonts w:ascii="Times New Roman" w:hAnsi="Times New Roman" w:cs="Times New Roman"/>
          <w:sz w:val="24"/>
          <w:szCs w:val="24"/>
        </w:rPr>
        <w:t xml:space="preserve"> год в сумме </w:t>
      </w:r>
      <w:r w:rsidR="0033106D">
        <w:rPr>
          <w:rFonts w:ascii="Times New Roman" w:hAnsi="Times New Roman" w:cs="Times New Roman"/>
          <w:sz w:val="24"/>
          <w:szCs w:val="24"/>
        </w:rPr>
        <w:t>947026</w:t>
      </w:r>
      <w:r w:rsidR="007D2321">
        <w:rPr>
          <w:rFonts w:ascii="Times New Roman" w:hAnsi="Times New Roman" w:cs="Times New Roman"/>
          <w:sz w:val="24"/>
          <w:szCs w:val="24"/>
        </w:rPr>
        <w:t>,00</w:t>
      </w:r>
      <w:r w:rsidR="00EA4D0A">
        <w:rPr>
          <w:rFonts w:ascii="Times New Roman" w:hAnsi="Times New Roman" w:cs="Times New Roman"/>
          <w:sz w:val="24"/>
          <w:szCs w:val="24"/>
        </w:rPr>
        <w:t xml:space="preserve"> рублей</w:t>
      </w:r>
      <w:r w:rsidRPr="00C64030">
        <w:rPr>
          <w:rFonts w:ascii="Times New Roman" w:hAnsi="Times New Roman" w:cs="Times New Roman"/>
          <w:sz w:val="24"/>
          <w:szCs w:val="24"/>
        </w:rPr>
        <w:t xml:space="preserve">. </w:t>
      </w:r>
    </w:p>
    <w:p w:rsidR="0015075A" w:rsidRPr="001D542A" w:rsidRDefault="0015075A" w:rsidP="00B14F78">
      <w:pPr>
        <w:ind w:firstLine="720"/>
        <w:contextualSpacing/>
        <w:jc w:val="both"/>
        <w:rPr>
          <w:sz w:val="24"/>
          <w:szCs w:val="24"/>
        </w:rPr>
      </w:pPr>
      <w:r w:rsidRPr="001D542A">
        <w:rPr>
          <w:sz w:val="24"/>
          <w:szCs w:val="24"/>
        </w:rPr>
        <w:t xml:space="preserve"> В объеме налоговых и неналоговых доходов бюджета поселения на</w:t>
      </w:r>
      <w:r w:rsidR="001D542A" w:rsidRPr="001D542A">
        <w:rPr>
          <w:sz w:val="24"/>
          <w:szCs w:val="24"/>
        </w:rPr>
        <w:t>логовые доходы составляют: в 202</w:t>
      </w:r>
      <w:r w:rsidR="003509B9">
        <w:rPr>
          <w:sz w:val="24"/>
          <w:szCs w:val="24"/>
        </w:rPr>
        <w:t>1</w:t>
      </w:r>
      <w:r w:rsidRPr="001D542A">
        <w:rPr>
          <w:sz w:val="24"/>
          <w:szCs w:val="24"/>
        </w:rPr>
        <w:t xml:space="preserve"> году – </w:t>
      </w:r>
      <w:r w:rsidR="003509B9">
        <w:rPr>
          <w:sz w:val="24"/>
          <w:szCs w:val="24"/>
        </w:rPr>
        <w:t>893326</w:t>
      </w:r>
      <w:r w:rsidR="001D542A" w:rsidRPr="001D542A">
        <w:rPr>
          <w:sz w:val="24"/>
          <w:szCs w:val="24"/>
        </w:rPr>
        <w:t>,00</w:t>
      </w:r>
      <w:r w:rsidRPr="001D542A">
        <w:rPr>
          <w:sz w:val="24"/>
          <w:szCs w:val="24"/>
        </w:rPr>
        <w:t xml:space="preserve"> рублей (</w:t>
      </w:r>
      <w:r w:rsidR="003509B9">
        <w:rPr>
          <w:sz w:val="24"/>
          <w:szCs w:val="24"/>
        </w:rPr>
        <w:t>67,85</w:t>
      </w:r>
      <w:r w:rsidRPr="001D542A">
        <w:rPr>
          <w:sz w:val="24"/>
          <w:szCs w:val="24"/>
        </w:rPr>
        <w:t xml:space="preserve">%), неналоговые доходы  - </w:t>
      </w:r>
      <w:r w:rsidR="00083267" w:rsidRPr="001D542A">
        <w:rPr>
          <w:sz w:val="24"/>
          <w:szCs w:val="24"/>
        </w:rPr>
        <w:t xml:space="preserve">   </w:t>
      </w:r>
      <w:r w:rsidR="00287FBD">
        <w:rPr>
          <w:sz w:val="24"/>
          <w:szCs w:val="24"/>
        </w:rPr>
        <w:t>423357</w:t>
      </w:r>
      <w:r w:rsidR="001D542A" w:rsidRPr="001D542A">
        <w:rPr>
          <w:sz w:val="24"/>
          <w:szCs w:val="24"/>
        </w:rPr>
        <w:t>,00</w:t>
      </w:r>
      <w:r w:rsidR="00FA02FA" w:rsidRPr="001D542A">
        <w:rPr>
          <w:sz w:val="24"/>
          <w:szCs w:val="24"/>
        </w:rPr>
        <w:t xml:space="preserve"> рублей </w:t>
      </w:r>
      <w:r w:rsidR="00B46AAE" w:rsidRPr="001D542A">
        <w:rPr>
          <w:sz w:val="24"/>
          <w:szCs w:val="24"/>
        </w:rPr>
        <w:t>(</w:t>
      </w:r>
      <w:r w:rsidR="00287FBD">
        <w:rPr>
          <w:sz w:val="24"/>
          <w:szCs w:val="24"/>
        </w:rPr>
        <w:t>32</w:t>
      </w:r>
      <w:r w:rsidR="001D542A" w:rsidRPr="001D542A">
        <w:rPr>
          <w:sz w:val="24"/>
          <w:szCs w:val="24"/>
        </w:rPr>
        <w:t>,</w:t>
      </w:r>
      <w:r w:rsidR="00287FBD">
        <w:rPr>
          <w:sz w:val="24"/>
          <w:szCs w:val="24"/>
        </w:rPr>
        <w:t>15</w:t>
      </w:r>
      <w:r w:rsidRPr="001D542A">
        <w:rPr>
          <w:sz w:val="24"/>
          <w:szCs w:val="24"/>
        </w:rPr>
        <w:t xml:space="preserve"> %); в 20</w:t>
      </w:r>
      <w:r w:rsidR="00FA02FA" w:rsidRPr="001D542A">
        <w:rPr>
          <w:sz w:val="24"/>
          <w:szCs w:val="24"/>
        </w:rPr>
        <w:t>2</w:t>
      </w:r>
      <w:r w:rsidR="00287FBD">
        <w:rPr>
          <w:sz w:val="24"/>
          <w:szCs w:val="24"/>
        </w:rPr>
        <w:t>2</w:t>
      </w:r>
      <w:r w:rsidRPr="001D542A">
        <w:rPr>
          <w:sz w:val="24"/>
          <w:szCs w:val="24"/>
        </w:rPr>
        <w:t xml:space="preserve"> г</w:t>
      </w:r>
      <w:r w:rsidR="001D542A" w:rsidRPr="001D542A">
        <w:rPr>
          <w:sz w:val="24"/>
          <w:szCs w:val="24"/>
        </w:rPr>
        <w:t>оду</w:t>
      </w:r>
      <w:r w:rsidRPr="001D542A">
        <w:rPr>
          <w:sz w:val="24"/>
          <w:szCs w:val="24"/>
        </w:rPr>
        <w:t xml:space="preserve"> соответственно – </w:t>
      </w:r>
      <w:r w:rsidR="00287FBD">
        <w:rPr>
          <w:sz w:val="24"/>
          <w:szCs w:val="24"/>
        </w:rPr>
        <w:t>902509</w:t>
      </w:r>
      <w:r w:rsidR="001D542A" w:rsidRPr="001D542A">
        <w:rPr>
          <w:sz w:val="24"/>
          <w:szCs w:val="24"/>
        </w:rPr>
        <w:t>,00</w:t>
      </w:r>
      <w:r w:rsidRPr="001D542A">
        <w:rPr>
          <w:sz w:val="24"/>
          <w:szCs w:val="24"/>
        </w:rPr>
        <w:t xml:space="preserve"> рубл</w:t>
      </w:r>
      <w:r w:rsidR="00083267" w:rsidRPr="001D542A">
        <w:rPr>
          <w:sz w:val="24"/>
          <w:szCs w:val="24"/>
        </w:rPr>
        <w:t>ей</w:t>
      </w:r>
      <w:r w:rsidRPr="001D542A">
        <w:rPr>
          <w:sz w:val="24"/>
          <w:szCs w:val="24"/>
        </w:rPr>
        <w:t xml:space="preserve"> (9</w:t>
      </w:r>
      <w:r w:rsidR="00287FBD">
        <w:rPr>
          <w:sz w:val="24"/>
          <w:szCs w:val="24"/>
        </w:rPr>
        <w:t>6</w:t>
      </w:r>
      <w:r w:rsidR="00083267" w:rsidRPr="001D542A">
        <w:rPr>
          <w:sz w:val="24"/>
          <w:szCs w:val="24"/>
        </w:rPr>
        <w:t>,</w:t>
      </w:r>
      <w:r w:rsidR="00287FBD">
        <w:rPr>
          <w:sz w:val="24"/>
          <w:szCs w:val="24"/>
        </w:rPr>
        <w:t>9</w:t>
      </w:r>
      <w:r w:rsidR="001D542A" w:rsidRPr="001D542A">
        <w:rPr>
          <w:sz w:val="24"/>
          <w:szCs w:val="24"/>
        </w:rPr>
        <w:t>5</w:t>
      </w:r>
      <w:r w:rsidRPr="001D542A">
        <w:rPr>
          <w:sz w:val="24"/>
          <w:szCs w:val="24"/>
        </w:rPr>
        <w:t xml:space="preserve">%), </w:t>
      </w:r>
      <w:r w:rsidR="00083267" w:rsidRPr="001D542A">
        <w:rPr>
          <w:sz w:val="24"/>
          <w:szCs w:val="24"/>
        </w:rPr>
        <w:t>2835</w:t>
      </w:r>
      <w:r w:rsidR="00287FBD">
        <w:rPr>
          <w:sz w:val="24"/>
          <w:szCs w:val="24"/>
        </w:rPr>
        <w:t>7</w:t>
      </w:r>
      <w:r w:rsidR="001D542A" w:rsidRPr="001D542A">
        <w:rPr>
          <w:sz w:val="24"/>
          <w:szCs w:val="24"/>
        </w:rPr>
        <w:t>,00</w:t>
      </w:r>
      <w:r w:rsidRPr="001D542A">
        <w:rPr>
          <w:sz w:val="24"/>
          <w:szCs w:val="24"/>
        </w:rPr>
        <w:t xml:space="preserve"> рублей (</w:t>
      </w:r>
      <w:r w:rsidR="00287FBD">
        <w:rPr>
          <w:sz w:val="24"/>
          <w:szCs w:val="24"/>
        </w:rPr>
        <w:t>3</w:t>
      </w:r>
      <w:r w:rsidR="00FA02FA" w:rsidRPr="001D542A">
        <w:rPr>
          <w:sz w:val="24"/>
          <w:szCs w:val="24"/>
        </w:rPr>
        <w:t>,</w:t>
      </w:r>
      <w:r w:rsidR="00287FBD">
        <w:rPr>
          <w:sz w:val="24"/>
          <w:szCs w:val="24"/>
        </w:rPr>
        <w:t>0</w:t>
      </w:r>
      <w:r w:rsidR="001D542A" w:rsidRPr="001D542A">
        <w:rPr>
          <w:sz w:val="24"/>
          <w:szCs w:val="24"/>
        </w:rPr>
        <w:t>5</w:t>
      </w:r>
      <w:r w:rsidRPr="001D542A">
        <w:rPr>
          <w:sz w:val="24"/>
          <w:szCs w:val="24"/>
        </w:rPr>
        <w:t>%); в 20</w:t>
      </w:r>
      <w:r w:rsidR="00FA02FA" w:rsidRPr="001D542A">
        <w:rPr>
          <w:sz w:val="24"/>
          <w:szCs w:val="24"/>
        </w:rPr>
        <w:t>2</w:t>
      </w:r>
      <w:r w:rsidR="00287FBD">
        <w:rPr>
          <w:sz w:val="24"/>
          <w:szCs w:val="24"/>
        </w:rPr>
        <w:t>3</w:t>
      </w:r>
      <w:r w:rsidRPr="001D542A">
        <w:rPr>
          <w:sz w:val="24"/>
          <w:szCs w:val="24"/>
        </w:rPr>
        <w:t xml:space="preserve"> г</w:t>
      </w:r>
      <w:r w:rsidR="001D542A" w:rsidRPr="001D542A">
        <w:rPr>
          <w:sz w:val="24"/>
          <w:szCs w:val="24"/>
        </w:rPr>
        <w:t>оду</w:t>
      </w:r>
      <w:r w:rsidRPr="001D542A">
        <w:rPr>
          <w:sz w:val="24"/>
          <w:szCs w:val="24"/>
        </w:rPr>
        <w:t xml:space="preserve"> соответственно – </w:t>
      </w:r>
      <w:r w:rsidR="00287FBD">
        <w:rPr>
          <w:sz w:val="24"/>
          <w:szCs w:val="24"/>
        </w:rPr>
        <w:t>918669</w:t>
      </w:r>
      <w:r w:rsidR="001D542A" w:rsidRPr="001D542A">
        <w:rPr>
          <w:sz w:val="24"/>
          <w:szCs w:val="24"/>
        </w:rPr>
        <w:t>,00</w:t>
      </w:r>
      <w:r w:rsidR="00055A4F" w:rsidRPr="001D542A">
        <w:rPr>
          <w:sz w:val="24"/>
          <w:szCs w:val="24"/>
        </w:rPr>
        <w:t xml:space="preserve"> </w:t>
      </w:r>
      <w:r w:rsidR="00083267" w:rsidRPr="001D542A">
        <w:rPr>
          <w:sz w:val="24"/>
          <w:szCs w:val="24"/>
        </w:rPr>
        <w:t>рубл</w:t>
      </w:r>
      <w:r w:rsidR="00FA02FA" w:rsidRPr="001D542A">
        <w:rPr>
          <w:sz w:val="24"/>
          <w:szCs w:val="24"/>
        </w:rPr>
        <w:t>ей</w:t>
      </w:r>
      <w:r w:rsidRPr="001D542A">
        <w:rPr>
          <w:sz w:val="24"/>
          <w:szCs w:val="24"/>
        </w:rPr>
        <w:t xml:space="preserve"> (</w:t>
      </w:r>
      <w:r w:rsidR="001D542A" w:rsidRPr="001D542A">
        <w:rPr>
          <w:sz w:val="24"/>
          <w:szCs w:val="24"/>
        </w:rPr>
        <w:t>97,</w:t>
      </w:r>
      <w:r w:rsidR="00287FBD">
        <w:rPr>
          <w:sz w:val="24"/>
          <w:szCs w:val="24"/>
        </w:rPr>
        <w:t>01</w:t>
      </w:r>
      <w:r w:rsidRPr="001D542A">
        <w:rPr>
          <w:sz w:val="24"/>
          <w:szCs w:val="24"/>
        </w:rPr>
        <w:t xml:space="preserve">%), </w:t>
      </w:r>
      <w:r w:rsidR="00083267" w:rsidRPr="001D542A">
        <w:rPr>
          <w:sz w:val="24"/>
          <w:szCs w:val="24"/>
        </w:rPr>
        <w:t>2835</w:t>
      </w:r>
      <w:r w:rsidR="00287FBD">
        <w:rPr>
          <w:sz w:val="24"/>
          <w:szCs w:val="24"/>
        </w:rPr>
        <w:t>7</w:t>
      </w:r>
      <w:r w:rsidR="001D542A" w:rsidRPr="001D542A">
        <w:rPr>
          <w:sz w:val="24"/>
          <w:szCs w:val="24"/>
        </w:rPr>
        <w:t>,00</w:t>
      </w:r>
      <w:r w:rsidRPr="001D542A">
        <w:rPr>
          <w:sz w:val="24"/>
          <w:szCs w:val="24"/>
        </w:rPr>
        <w:t xml:space="preserve"> рублей (</w:t>
      </w:r>
      <w:r w:rsidR="00055A4F" w:rsidRPr="001D542A">
        <w:rPr>
          <w:sz w:val="24"/>
          <w:szCs w:val="24"/>
        </w:rPr>
        <w:t>2</w:t>
      </w:r>
      <w:r w:rsidR="00FA02FA" w:rsidRPr="001D542A">
        <w:rPr>
          <w:sz w:val="24"/>
          <w:szCs w:val="24"/>
        </w:rPr>
        <w:t>,</w:t>
      </w:r>
      <w:r w:rsidR="00287FBD">
        <w:rPr>
          <w:sz w:val="24"/>
          <w:szCs w:val="24"/>
        </w:rPr>
        <w:t>99</w:t>
      </w:r>
      <w:r w:rsidRPr="001D542A">
        <w:rPr>
          <w:sz w:val="24"/>
          <w:szCs w:val="24"/>
        </w:rPr>
        <w:t>%).</w:t>
      </w:r>
    </w:p>
    <w:p w:rsidR="0015075A" w:rsidRPr="007977F6" w:rsidRDefault="0015075A" w:rsidP="0015075A">
      <w:pPr>
        <w:ind w:firstLine="720"/>
        <w:jc w:val="both"/>
        <w:rPr>
          <w:color w:val="000000"/>
          <w:sz w:val="24"/>
          <w:szCs w:val="24"/>
        </w:rPr>
      </w:pPr>
      <w:r w:rsidRPr="00262ED8">
        <w:rPr>
          <w:sz w:val="24"/>
          <w:szCs w:val="24"/>
        </w:rPr>
        <w:t>В общем</w:t>
      </w:r>
      <w:r w:rsidRPr="007977F6">
        <w:rPr>
          <w:color w:val="000000"/>
          <w:sz w:val="24"/>
          <w:szCs w:val="24"/>
        </w:rPr>
        <w:t xml:space="preserve"> объеме доходов бюджета </w:t>
      </w:r>
      <w:r w:rsidR="001D542A">
        <w:rPr>
          <w:color w:val="000000"/>
          <w:sz w:val="24"/>
          <w:szCs w:val="24"/>
        </w:rPr>
        <w:t xml:space="preserve">сельского </w:t>
      </w:r>
      <w:r w:rsidRPr="007977F6">
        <w:rPr>
          <w:color w:val="000000"/>
          <w:sz w:val="24"/>
          <w:szCs w:val="24"/>
        </w:rPr>
        <w:t>поселения налоговые и неналоговые доходы занимают соответственно по го</w:t>
      </w:r>
      <w:r w:rsidR="001D542A">
        <w:rPr>
          <w:color w:val="000000"/>
          <w:sz w:val="24"/>
          <w:szCs w:val="24"/>
        </w:rPr>
        <w:t>дам: 202</w:t>
      </w:r>
      <w:r w:rsidR="0033106D">
        <w:rPr>
          <w:color w:val="000000"/>
          <w:sz w:val="24"/>
          <w:szCs w:val="24"/>
        </w:rPr>
        <w:t>1</w:t>
      </w:r>
      <w:r w:rsidR="001D542A">
        <w:rPr>
          <w:color w:val="000000"/>
          <w:sz w:val="24"/>
          <w:szCs w:val="24"/>
        </w:rPr>
        <w:t xml:space="preserve"> </w:t>
      </w:r>
      <w:r w:rsidR="00B46AAE">
        <w:rPr>
          <w:color w:val="000000"/>
          <w:sz w:val="24"/>
          <w:szCs w:val="24"/>
        </w:rPr>
        <w:t>г</w:t>
      </w:r>
      <w:r w:rsidR="001D542A">
        <w:rPr>
          <w:color w:val="000000"/>
          <w:sz w:val="24"/>
          <w:szCs w:val="24"/>
        </w:rPr>
        <w:t>од</w:t>
      </w:r>
      <w:r w:rsidRPr="007977F6">
        <w:rPr>
          <w:color w:val="000000"/>
          <w:sz w:val="24"/>
          <w:szCs w:val="24"/>
        </w:rPr>
        <w:t xml:space="preserve">– </w:t>
      </w:r>
      <w:r w:rsidR="0033106D">
        <w:rPr>
          <w:color w:val="000000"/>
          <w:sz w:val="24"/>
          <w:szCs w:val="24"/>
        </w:rPr>
        <w:t>41,66</w:t>
      </w:r>
      <w:r w:rsidR="00AA5B25">
        <w:rPr>
          <w:color w:val="000000"/>
          <w:sz w:val="24"/>
          <w:szCs w:val="24"/>
        </w:rPr>
        <w:t>%</w:t>
      </w:r>
      <w:r w:rsidR="00391345">
        <w:rPr>
          <w:color w:val="000000"/>
          <w:sz w:val="24"/>
          <w:szCs w:val="24"/>
        </w:rPr>
        <w:t>, 202</w:t>
      </w:r>
      <w:r w:rsidR="0033106D">
        <w:rPr>
          <w:color w:val="000000"/>
          <w:sz w:val="24"/>
          <w:szCs w:val="24"/>
        </w:rPr>
        <w:t>2</w:t>
      </w:r>
      <w:r w:rsidRPr="007977F6">
        <w:rPr>
          <w:color w:val="000000"/>
          <w:sz w:val="24"/>
          <w:szCs w:val="24"/>
        </w:rPr>
        <w:t>г</w:t>
      </w:r>
      <w:r w:rsidR="001D542A">
        <w:rPr>
          <w:color w:val="000000"/>
          <w:sz w:val="24"/>
          <w:szCs w:val="24"/>
        </w:rPr>
        <w:t>од</w:t>
      </w:r>
      <w:r w:rsidRPr="007977F6">
        <w:rPr>
          <w:color w:val="000000"/>
          <w:sz w:val="24"/>
          <w:szCs w:val="24"/>
        </w:rPr>
        <w:t xml:space="preserve"> –</w:t>
      </w:r>
      <w:r w:rsidR="0033106D">
        <w:rPr>
          <w:color w:val="000000"/>
          <w:sz w:val="24"/>
          <w:szCs w:val="24"/>
        </w:rPr>
        <w:t>32,51</w:t>
      </w:r>
      <w:r w:rsidRPr="007977F6">
        <w:rPr>
          <w:color w:val="000000"/>
          <w:sz w:val="24"/>
          <w:szCs w:val="24"/>
        </w:rPr>
        <w:t>%, 20</w:t>
      </w:r>
      <w:r w:rsidR="00391345">
        <w:rPr>
          <w:color w:val="000000"/>
          <w:sz w:val="24"/>
          <w:szCs w:val="24"/>
        </w:rPr>
        <w:t>2</w:t>
      </w:r>
      <w:r w:rsidR="0033106D">
        <w:rPr>
          <w:color w:val="000000"/>
          <w:sz w:val="24"/>
          <w:szCs w:val="24"/>
        </w:rPr>
        <w:t>3</w:t>
      </w:r>
      <w:r w:rsidRPr="007977F6">
        <w:rPr>
          <w:color w:val="000000"/>
          <w:sz w:val="24"/>
          <w:szCs w:val="24"/>
        </w:rPr>
        <w:t xml:space="preserve"> </w:t>
      </w:r>
      <w:r w:rsidR="001D542A">
        <w:rPr>
          <w:color w:val="000000"/>
          <w:sz w:val="24"/>
          <w:szCs w:val="24"/>
        </w:rPr>
        <w:t>год</w:t>
      </w:r>
      <w:r w:rsidRPr="007977F6">
        <w:rPr>
          <w:color w:val="000000"/>
          <w:sz w:val="24"/>
          <w:szCs w:val="24"/>
        </w:rPr>
        <w:t xml:space="preserve"> –</w:t>
      </w:r>
      <w:r w:rsidR="0033106D">
        <w:rPr>
          <w:color w:val="000000"/>
          <w:sz w:val="24"/>
          <w:szCs w:val="24"/>
        </w:rPr>
        <w:t>32,69</w:t>
      </w:r>
      <w:r w:rsidR="00055A4F">
        <w:rPr>
          <w:color w:val="000000"/>
          <w:sz w:val="24"/>
          <w:szCs w:val="24"/>
        </w:rPr>
        <w:t>%</w:t>
      </w:r>
      <w:r w:rsidRPr="007977F6">
        <w:rPr>
          <w:color w:val="000000"/>
          <w:sz w:val="24"/>
          <w:szCs w:val="24"/>
        </w:rPr>
        <w:t>.</w:t>
      </w:r>
    </w:p>
    <w:p w:rsidR="0015075A" w:rsidRPr="00A1064A" w:rsidRDefault="0015075A" w:rsidP="00BA7325">
      <w:pPr>
        <w:ind w:firstLine="720"/>
        <w:jc w:val="both"/>
        <w:rPr>
          <w:sz w:val="24"/>
          <w:szCs w:val="24"/>
        </w:rPr>
      </w:pPr>
      <w:r w:rsidRPr="007977F6">
        <w:rPr>
          <w:color w:val="000000"/>
          <w:sz w:val="24"/>
          <w:szCs w:val="24"/>
        </w:rPr>
        <w:t xml:space="preserve">Основным доходным источником налоговых и неналоговых доходов бюджета </w:t>
      </w:r>
      <w:r w:rsidR="001D542A">
        <w:rPr>
          <w:color w:val="000000"/>
          <w:sz w:val="24"/>
          <w:szCs w:val="24"/>
        </w:rPr>
        <w:t xml:space="preserve">сельского </w:t>
      </w:r>
      <w:r w:rsidRPr="007977F6">
        <w:rPr>
          <w:color w:val="000000"/>
          <w:sz w:val="24"/>
          <w:szCs w:val="24"/>
        </w:rPr>
        <w:t>поселения является</w:t>
      </w:r>
      <w:r>
        <w:rPr>
          <w:color w:val="000000"/>
          <w:sz w:val="24"/>
          <w:szCs w:val="24"/>
        </w:rPr>
        <w:t xml:space="preserve"> </w:t>
      </w:r>
      <w:r w:rsidRPr="007977F6">
        <w:rPr>
          <w:color w:val="000000"/>
          <w:sz w:val="24"/>
          <w:szCs w:val="24"/>
        </w:rPr>
        <w:t xml:space="preserve"> </w:t>
      </w:r>
      <w:r w:rsidR="001D542A">
        <w:rPr>
          <w:sz w:val="24"/>
          <w:szCs w:val="24"/>
        </w:rPr>
        <w:t>земельный налог: в 202</w:t>
      </w:r>
      <w:r w:rsidR="0033106D">
        <w:rPr>
          <w:sz w:val="24"/>
          <w:szCs w:val="24"/>
        </w:rPr>
        <w:t>1</w:t>
      </w:r>
      <w:r w:rsidRPr="00A1064A">
        <w:rPr>
          <w:sz w:val="24"/>
          <w:szCs w:val="24"/>
        </w:rPr>
        <w:t xml:space="preserve"> году  –  </w:t>
      </w:r>
      <w:r w:rsidR="0033106D">
        <w:rPr>
          <w:sz w:val="24"/>
          <w:szCs w:val="24"/>
        </w:rPr>
        <w:t>688</w:t>
      </w:r>
      <w:r w:rsidR="001D542A">
        <w:rPr>
          <w:sz w:val="24"/>
          <w:szCs w:val="24"/>
        </w:rPr>
        <w:t>000,00</w:t>
      </w:r>
      <w:r w:rsidRPr="00A1064A">
        <w:rPr>
          <w:sz w:val="24"/>
          <w:szCs w:val="24"/>
        </w:rPr>
        <w:t xml:space="preserve"> рублей (</w:t>
      </w:r>
      <w:r w:rsidR="0033106D">
        <w:rPr>
          <w:sz w:val="24"/>
          <w:szCs w:val="24"/>
        </w:rPr>
        <w:t>52</w:t>
      </w:r>
      <w:r w:rsidR="001D542A">
        <w:rPr>
          <w:sz w:val="24"/>
          <w:szCs w:val="24"/>
        </w:rPr>
        <w:t>,</w:t>
      </w:r>
      <w:r w:rsidR="0033106D">
        <w:rPr>
          <w:sz w:val="24"/>
          <w:szCs w:val="24"/>
        </w:rPr>
        <w:t>25</w:t>
      </w:r>
      <w:r w:rsidRPr="00A1064A">
        <w:rPr>
          <w:sz w:val="24"/>
          <w:szCs w:val="24"/>
        </w:rPr>
        <w:t>%)</w:t>
      </w:r>
      <w:r w:rsidR="00BA7325">
        <w:rPr>
          <w:sz w:val="24"/>
          <w:szCs w:val="24"/>
        </w:rPr>
        <w:t>,</w:t>
      </w:r>
      <w:r w:rsidR="001D542A">
        <w:rPr>
          <w:sz w:val="24"/>
          <w:szCs w:val="24"/>
        </w:rPr>
        <w:t xml:space="preserve"> </w:t>
      </w:r>
      <w:r w:rsidR="00BA7325">
        <w:rPr>
          <w:sz w:val="24"/>
          <w:szCs w:val="24"/>
        </w:rPr>
        <w:t xml:space="preserve">налог от продажи земельных участков </w:t>
      </w:r>
      <w:r w:rsidR="001D542A">
        <w:rPr>
          <w:sz w:val="24"/>
          <w:szCs w:val="24"/>
        </w:rPr>
        <w:t>3</w:t>
      </w:r>
      <w:r w:rsidR="0033106D">
        <w:rPr>
          <w:sz w:val="24"/>
          <w:szCs w:val="24"/>
        </w:rPr>
        <w:t>95</w:t>
      </w:r>
      <w:r w:rsidR="00BA7325">
        <w:rPr>
          <w:sz w:val="24"/>
          <w:szCs w:val="24"/>
        </w:rPr>
        <w:t>000</w:t>
      </w:r>
      <w:r w:rsidR="001D542A">
        <w:rPr>
          <w:sz w:val="24"/>
          <w:szCs w:val="24"/>
        </w:rPr>
        <w:t>,00</w:t>
      </w:r>
      <w:r w:rsidR="00BA7325">
        <w:rPr>
          <w:sz w:val="24"/>
          <w:szCs w:val="24"/>
        </w:rPr>
        <w:t xml:space="preserve"> рублей (</w:t>
      </w:r>
      <w:r w:rsidR="0033106D">
        <w:rPr>
          <w:sz w:val="24"/>
          <w:szCs w:val="24"/>
        </w:rPr>
        <w:t>30</w:t>
      </w:r>
      <w:r w:rsidR="001D542A">
        <w:rPr>
          <w:sz w:val="24"/>
          <w:szCs w:val="24"/>
        </w:rPr>
        <w:t>,</w:t>
      </w:r>
      <w:r w:rsidR="0033106D">
        <w:rPr>
          <w:sz w:val="24"/>
          <w:szCs w:val="24"/>
        </w:rPr>
        <w:t>0</w:t>
      </w:r>
      <w:r w:rsidR="001D542A">
        <w:rPr>
          <w:sz w:val="24"/>
          <w:szCs w:val="24"/>
        </w:rPr>
        <w:t>0</w:t>
      </w:r>
      <w:r w:rsidR="00BA7325">
        <w:rPr>
          <w:sz w:val="24"/>
          <w:szCs w:val="24"/>
        </w:rPr>
        <w:t>%);</w:t>
      </w:r>
      <w:r w:rsidR="005F2B3E">
        <w:rPr>
          <w:sz w:val="24"/>
          <w:szCs w:val="24"/>
        </w:rPr>
        <w:t xml:space="preserve">  </w:t>
      </w:r>
      <w:r w:rsidR="00AB2939">
        <w:rPr>
          <w:sz w:val="24"/>
          <w:szCs w:val="24"/>
        </w:rPr>
        <w:t xml:space="preserve">                </w:t>
      </w:r>
      <w:r w:rsidR="005F2B3E">
        <w:rPr>
          <w:sz w:val="24"/>
          <w:szCs w:val="24"/>
        </w:rPr>
        <w:t xml:space="preserve">  </w:t>
      </w:r>
      <w:r w:rsidR="009B5CFD">
        <w:rPr>
          <w:sz w:val="24"/>
          <w:szCs w:val="24"/>
        </w:rPr>
        <w:t>в 202</w:t>
      </w:r>
      <w:r w:rsidR="0033106D">
        <w:rPr>
          <w:sz w:val="24"/>
          <w:szCs w:val="24"/>
        </w:rPr>
        <w:t>2</w:t>
      </w:r>
      <w:r w:rsidRPr="00A1064A">
        <w:rPr>
          <w:sz w:val="24"/>
          <w:szCs w:val="24"/>
        </w:rPr>
        <w:t xml:space="preserve"> году </w:t>
      </w:r>
      <w:r w:rsidR="00BA7325">
        <w:rPr>
          <w:sz w:val="24"/>
          <w:szCs w:val="24"/>
        </w:rPr>
        <w:t xml:space="preserve"> земельный налог </w:t>
      </w:r>
      <w:r w:rsidRPr="00A1064A">
        <w:rPr>
          <w:sz w:val="24"/>
          <w:szCs w:val="24"/>
        </w:rPr>
        <w:t xml:space="preserve">– </w:t>
      </w:r>
      <w:r w:rsidR="0033106D">
        <w:rPr>
          <w:sz w:val="24"/>
          <w:szCs w:val="24"/>
        </w:rPr>
        <w:t>694</w:t>
      </w:r>
      <w:r w:rsidR="001D542A">
        <w:rPr>
          <w:sz w:val="24"/>
          <w:szCs w:val="24"/>
        </w:rPr>
        <w:t>000,00</w:t>
      </w:r>
      <w:r w:rsidRPr="00A1064A">
        <w:rPr>
          <w:sz w:val="24"/>
          <w:szCs w:val="24"/>
        </w:rPr>
        <w:t xml:space="preserve"> рублей (</w:t>
      </w:r>
      <w:r w:rsidR="0033106D">
        <w:rPr>
          <w:sz w:val="24"/>
          <w:szCs w:val="24"/>
        </w:rPr>
        <w:t>74</w:t>
      </w:r>
      <w:r w:rsidR="001D542A">
        <w:rPr>
          <w:sz w:val="24"/>
          <w:szCs w:val="24"/>
        </w:rPr>
        <w:t>,</w:t>
      </w:r>
      <w:r w:rsidR="0033106D">
        <w:rPr>
          <w:sz w:val="24"/>
          <w:szCs w:val="24"/>
        </w:rPr>
        <w:t>55</w:t>
      </w:r>
      <w:r w:rsidRPr="00A1064A">
        <w:rPr>
          <w:sz w:val="24"/>
          <w:szCs w:val="24"/>
        </w:rPr>
        <w:t>%); в 20</w:t>
      </w:r>
      <w:r w:rsidR="00BA7325">
        <w:rPr>
          <w:sz w:val="24"/>
          <w:szCs w:val="24"/>
        </w:rPr>
        <w:t>2</w:t>
      </w:r>
      <w:r w:rsidR="0033106D">
        <w:rPr>
          <w:sz w:val="24"/>
          <w:szCs w:val="24"/>
        </w:rPr>
        <w:t>3</w:t>
      </w:r>
      <w:r w:rsidRPr="00A1064A">
        <w:rPr>
          <w:sz w:val="24"/>
          <w:szCs w:val="24"/>
        </w:rPr>
        <w:t xml:space="preserve"> году  </w:t>
      </w:r>
      <w:r w:rsidR="00BA7325">
        <w:rPr>
          <w:sz w:val="24"/>
          <w:szCs w:val="24"/>
        </w:rPr>
        <w:t>земельный налог</w:t>
      </w:r>
      <w:r w:rsidRPr="00A1064A">
        <w:rPr>
          <w:sz w:val="24"/>
          <w:szCs w:val="24"/>
        </w:rPr>
        <w:t xml:space="preserve">  </w:t>
      </w:r>
      <w:r w:rsidR="00BA7325">
        <w:rPr>
          <w:sz w:val="24"/>
          <w:szCs w:val="24"/>
        </w:rPr>
        <w:t>-</w:t>
      </w:r>
      <w:r w:rsidRPr="00A1064A">
        <w:rPr>
          <w:sz w:val="24"/>
          <w:szCs w:val="24"/>
        </w:rPr>
        <w:t xml:space="preserve">  </w:t>
      </w:r>
      <w:r w:rsidR="0033106D">
        <w:rPr>
          <w:sz w:val="24"/>
          <w:szCs w:val="24"/>
        </w:rPr>
        <w:t>704</w:t>
      </w:r>
      <w:r w:rsidR="001D542A">
        <w:rPr>
          <w:sz w:val="24"/>
          <w:szCs w:val="24"/>
        </w:rPr>
        <w:t>000,00</w:t>
      </w:r>
      <w:r w:rsidRPr="00A1064A">
        <w:rPr>
          <w:sz w:val="24"/>
          <w:szCs w:val="24"/>
        </w:rPr>
        <w:t xml:space="preserve"> рублей (</w:t>
      </w:r>
      <w:r w:rsidR="0033106D">
        <w:rPr>
          <w:sz w:val="24"/>
          <w:szCs w:val="24"/>
        </w:rPr>
        <w:t>74</w:t>
      </w:r>
      <w:r w:rsidR="001D542A">
        <w:rPr>
          <w:sz w:val="24"/>
          <w:szCs w:val="24"/>
        </w:rPr>
        <w:t>,3</w:t>
      </w:r>
      <w:r w:rsidR="0033106D">
        <w:rPr>
          <w:sz w:val="24"/>
          <w:szCs w:val="24"/>
        </w:rPr>
        <w:t>4</w:t>
      </w:r>
      <w:r w:rsidR="00BA7325">
        <w:rPr>
          <w:sz w:val="24"/>
          <w:szCs w:val="24"/>
        </w:rPr>
        <w:t>%</w:t>
      </w:r>
      <w:r w:rsidRPr="00A1064A">
        <w:rPr>
          <w:sz w:val="24"/>
          <w:szCs w:val="24"/>
        </w:rPr>
        <w:t xml:space="preserve">). </w:t>
      </w:r>
    </w:p>
    <w:p w:rsidR="0015075A" w:rsidRPr="00A160E0" w:rsidRDefault="0015075A" w:rsidP="00D32368">
      <w:pPr>
        <w:ind w:left="60" w:firstLine="660"/>
        <w:jc w:val="both"/>
        <w:rPr>
          <w:sz w:val="24"/>
          <w:szCs w:val="24"/>
        </w:rPr>
      </w:pPr>
      <w:r w:rsidRPr="00A160E0">
        <w:rPr>
          <w:sz w:val="24"/>
          <w:szCs w:val="24"/>
        </w:rPr>
        <w:t xml:space="preserve">В общем объеме доходов бюджета </w:t>
      </w:r>
      <w:r w:rsidR="00E4625D">
        <w:rPr>
          <w:sz w:val="24"/>
          <w:szCs w:val="24"/>
        </w:rPr>
        <w:t>сельского поселения на 202</w:t>
      </w:r>
      <w:r w:rsidR="00AA5B25">
        <w:rPr>
          <w:sz w:val="24"/>
          <w:szCs w:val="24"/>
        </w:rPr>
        <w:t>1</w:t>
      </w:r>
      <w:r w:rsidRPr="00A160E0">
        <w:rPr>
          <w:sz w:val="24"/>
          <w:szCs w:val="24"/>
        </w:rPr>
        <w:t xml:space="preserve"> год и на плановый период 20</w:t>
      </w:r>
      <w:r w:rsidR="00E0024A" w:rsidRPr="00A160E0">
        <w:rPr>
          <w:sz w:val="24"/>
          <w:szCs w:val="24"/>
        </w:rPr>
        <w:t>2</w:t>
      </w:r>
      <w:r w:rsidR="00AA5B25">
        <w:rPr>
          <w:sz w:val="24"/>
          <w:szCs w:val="24"/>
        </w:rPr>
        <w:t>2</w:t>
      </w:r>
      <w:r w:rsidRPr="00A160E0">
        <w:rPr>
          <w:sz w:val="24"/>
          <w:szCs w:val="24"/>
        </w:rPr>
        <w:t xml:space="preserve"> и 20</w:t>
      </w:r>
      <w:r w:rsidR="00BA7325" w:rsidRPr="00A160E0">
        <w:rPr>
          <w:sz w:val="24"/>
          <w:szCs w:val="24"/>
        </w:rPr>
        <w:t>2</w:t>
      </w:r>
      <w:r w:rsidR="00AA5B25">
        <w:rPr>
          <w:sz w:val="24"/>
          <w:szCs w:val="24"/>
        </w:rPr>
        <w:t>3</w:t>
      </w:r>
      <w:r w:rsidRPr="00A160E0">
        <w:rPr>
          <w:sz w:val="24"/>
          <w:szCs w:val="24"/>
        </w:rPr>
        <w:t xml:space="preserve"> годов безвозмездны</w:t>
      </w:r>
      <w:r w:rsidR="00E4625D">
        <w:rPr>
          <w:sz w:val="24"/>
          <w:szCs w:val="24"/>
        </w:rPr>
        <w:t xml:space="preserve">е поступления составляют: </w:t>
      </w:r>
      <w:r w:rsidR="00AB2939">
        <w:rPr>
          <w:sz w:val="24"/>
          <w:szCs w:val="24"/>
        </w:rPr>
        <w:t xml:space="preserve">               </w:t>
      </w:r>
      <w:r w:rsidR="00E4625D">
        <w:rPr>
          <w:sz w:val="24"/>
          <w:szCs w:val="24"/>
        </w:rPr>
        <w:t xml:space="preserve"> в 202</w:t>
      </w:r>
      <w:r w:rsidR="00AA5B25">
        <w:rPr>
          <w:sz w:val="24"/>
          <w:szCs w:val="24"/>
        </w:rPr>
        <w:t>1</w:t>
      </w:r>
      <w:r w:rsidRPr="00A160E0">
        <w:rPr>
          <w:sz w:val="24"/>
          <w:szCs w:val="24"/>
        </w:rPr>
        <w:t xml:space="preserve"> году – </w:t>
      </w:r>
      <w:r w:rsidR="00AA5B25">
        <w:rPr>
          <w:sz w:val="24"/>
          <w:szCs w:val="24"/>
        </w:rPr>
        <w:t>1843882</w:t>
      </w:r>
      <w:r w:rsidR="00E4625D">
        <w:rPr>
          <w:sz w:val="24"/>
          <w:szCs w:val="24"/>
        </w:rPr>
        <w:t>,00</w:t>
      </w:r>
      <w:r w:rsidRPr="00A160E0">
        <w:rPr>
          <w:sz w:val="24"/>
          <w:szCs w:val="24"/>
        </w:rPr>
        <w:t xml:space="preserve"> рубл</w:t>
      </w:r>
      <w:r w:rsidR="00AA5B25">
        <w:rPr>
          <w:sz w:val="24"/>
          <w:szCs w:val="24"/>
        </w:rPr>
        <w:t>я</w:t>
      </w:r>
      <w:r w:rsidR="00BA7325" w:rsidRPr="00A160E0">
        <w:rPr>
          <w:sz w:val="24"/>
          <w:szCs w:val="24"/>
        </w:rPr>
        <w:t xml:space="preserve"> </w:t>
      </w:r>
      <w:r w:rsidRPr="00A160E0">
        <w:rPr>
          <w:sz w:val="24"/>
          <w:szCs w:val="24"/>
        </w:rPr>
        <w:t>(</w:t>
      </w:r>
      <w:r w:rsidR="00AA5B25">
        <w:rPr>
          <w:sz w:val="24"/>
          <w:szCs w:val="24"/>
        </w:rPr>
        <w:t>58</w:t>
      </w:r>
      <w:r w:rsidR="00E4625D">
        <w:rPr>
          <w:sz w:val="24"/>
          <w:szCs w:val="24"/>
        </w:rPr>
        <w:t>,</w:t>
      </w:r>
      <w:r w:rsidR="00AA5B25">
        <w:rPr>
          <w:sz w:val="24"/>
          <w:szCs w:val="24"/>
        </w:rPr>
        <w:t>34</w:t>
      </w:r>
      <w:r w:rsidRPr="00A160E0">
        <w:rPr>
          <w:sz w:val="24"/>
          <w:szCs w:val="24"/>
        </w:rPr>
        <w:t>%); в 20</w:t>
      </w:r>
      <w:r w:rsidR="00E0024A" w:rsidRPr="00A160E0">
        <w:rPr>
          <w:sz w:val="24"/>
          <w:szCs w:val="24"/>
        </w:rPr>
        <w:t>2</w:t>
      </w:r>
      <w:r w:rsidR="00AA5B25">
        <w:rPr>
          <w:sz w:val="24"/>
          <w:szCs w:val="24"/>
        </w:rPr>
        <w:t>2</w:t>
      </w:r>
      <w:r w:rsidR="00262ED8" w:rsidRPr="00A160E0">
        <w:rPr>
          <w:sz w:val="24"/>
          <w:szCs w:val="24"/>
        </w:rPr>
        <w:t xml:space="preserve"> году  –</w:t>
      </w:r>
      <w:r w:rsidR="00AA5B25">
        <w:rPr>
          <w:sz w:val="24"/>
          <w:szCs w:val="24"/>
        </w:rPr>
        <w:t xml:space="preserve"> 1932453</w:t>
      </w:r>
      <w:r w:rsidR="00E4625D">
        <w:rPr>
          <w:sz w:val="24"/>
          <w:szCs w:val="24"/>
        </w:rPr>
        <w:t>,00</w:t>
      </w:r>
      <w:r w:rsidR="00BA7325" w:rsidRPr="00A160E0">
        <w:rPr>
          <w:sz w:val="24"/>
          <w:szCs w:val="24"/>
        </w:rPr>
        <w:t xml:space="preserve"> </w:t>
      </w:r>
      <w:r w:rsidRPr="00A160E0">
        <w:rPr>
          <w:sz w:val="24"/>
          <w:szCs w:val="24"/>
        </w:rPr>
        <w:t>рубл</w:t>
      </w:r>
      <w:r w:rsidR="00AA5B25">
        <w:rPr>
          <w:sz w:val="24"/>
          <w:szCs w:val="24"/>
        </w:rPr>
        <w:t>я</w:t>
      </w:r>
      <w:r w:rsidRPr="00A160E0">
        <w:rPr>
          <w:sz w:val="24"/>
          <w:szCs w:val="24"/>
        </w:rPr>
        <w:t xml:space="preserve"> (</w:t>
      </w:r>
      <w:r w:rsidR="00AA5B25">
        <w:rPr>
          <w:sz w:val="24"/>
          <w:szCs w:val="24"/>
        </w:rPr>
        <w:t>67</w:t>
      </w:r>
      <w:r w:rsidR="00E4625D">
        <w:rPr>
          <w:sz w:val="24"/>
          <w:szCs w:val="24"/>
        </w:rPr>
        <w:t>,</w:t>
      </w:r>
      <w:r w:rsidR="00AA5B25">
        <w:rPr>
          <w:sz w:val="24"/>
          <w:szCs w:val="24"/>
        </w:rPr>
        <w:t>4</w:t>
      </w:r>
      <w:r w:rsidR="00E4625D">
        <w:rPr>
          <w:sz w:val="24"/>
          <w:szCs w:val="24"/>
        </w:rPr>
        <w:t>9</w:t>
      </w:r>
      <w:r w:rsidRPr="00A160E0">
        <w:rPr>
          <w:sz w:val="24"/>
          <w:szCs w:val="24"/>
        </w:rPr>
        <w:t>%); в 20</w:t>
      </w:r>
      <w:r w:rsidR="00BA7325" w:rsidRPr="00A160E0">
        <w:rPr>
          <w:sz w:val="24"/>
          <w:szCs w:val="24"/>
        </w:rPr>
        <w:t>2</w:t>
      </w:r>
      <w:r w:rsidR="00AA5B25">
        <w:rPr>
          <w:sz w:val="24"/>
          <w:szCs w:val="24"/>
        </w:rPr>
        <w:t>3</w:t>
      </w:r>
      <w:r w:rsidRPr="00A160E0">
        <w:rPr>
          <w:sz w:val="24"/>
          <w:szCs w:val="24"/>
        </w:rPr>
        <w:t xml:space="preserve"> году -</w:t>
      </w:r>
      <w:r w:rsidR="00AA5B25">
        <w:rPr>
          <w:sz w:val="24"/>
          <w:szCs w:val="24"/>
        </w:rPr>
        <w:t xml:space="preserve"> 1949685</w:t>
      </w:r>
      <w:r w:rsidR="00E4625D">
        <w:rPr>
          <w:sz w:val="24"/>
          <w:szCs w:val="24"/>
        </w:rPr>
        <w:t>,00</w:t>
      </w:r>
      <w:r w:rsidRPr="00A160E0">
        <w:rPr>
          <w:sz w:val="24"/>
          <w:szCs w:val="24"/>
        </w:rPr>
        <w:t xml:space="preserve"> рубл</w:t>
      </w:r>
      <w:r w:rsidR="00E4625D">
        <w:rPr>
          <w:sz w:val="24"/>
          <w:szCs w:val="24"/>
        </w:rPr>
        <w:t>ь</w:t>
      </w:r>
      <w:r w:rsidRPr="00A160E0">
        <w:rPr>
          <w:sz w:val="24"/>
          <w:szCs w:val="24"/>
        </w:rPr>
        <w:t xml:space="preserve"> (</w:t>
      </w:r>
      <w:r w:rsidR="00AA5B25">
        <w:rPr>
          <w:sz w:val="24"/>
          <w:szCs w:val="24"/>
        </w:rPr>
        <w:t>67</w:t>
      </w:r>
      <w:r w:rsidR="00E4625D">
        <w:rPr>
          <w:sz w:val="24"/>
          <w:szCs w:val="24"/>
        </w:rPr>
        <w:t>,</w:t>
      </w:r>
      <w:r w:rsidR="00AA5B25">
        <w:rPr>
          <w:sz w:val="24"/>
          <w:szCs w:val="24"/>
        </w:rPr>
        <w:t>31</w:t>
      </w:r>
      <w:r w:rsidRPr="00A160E0">
        <w:rPr>
          <w:sz w:val="24"/>
          <w:szCs w:val="24"/>
        </w:rPr>
        <w:t>%).</w:t>
      </w:r>
    </w:p>
    <w:p w:rsidR="0015075A" w:rsidRDefault="0015075A" w:rsidP="0015075A">
      <w:pPr>
        <w:tabs>
          <w:tab w:val="center" w:pos="4346"/>
          <w:tab w:val="left" w:pos="7463"/>
        </w:tabs>
        <w:jc w:val="center"/>
        <w:rPr>
          <w:b/>
          <w:color w:val="000000"/>
          <w:sz w:val="24"/>
          <w:szCs w:val="24"/>
        </w:rPr>
      </w:pPr>
    </w:p>
    <w:p w:rsidR="000337F2" w:rsidRDefault="000337F2" w:rsidP="000D45B1">
      <w:pPr>
        <w:ind w:right="-664"/>
        <w:jc w:val="center"/>
        <w:rPr>
          <w:b/>
          <w:bCs/>
          <w:sz w:val="22"/>
          <w:szCs w:val="22"/>
        </w:rPr>
        <w:sectPr w:rsidR="000337F2" w:rsidSect="00BC7547">
          <w:footerReference w:type="default" r:id="rId8"/>
          <w:pgSz w:w="11906" w:h="16838" w:code="9"/>
          <w:pgMar w:top="709" w:right="992" w:bottom="709" w:left="1797" w:header="720" w:footer="720" w:gutter="0"/>
          <w:cols w:space="720"/>
        </w:sectPr>
      </w:pPr>
    </w:p>
    <w:p w:rsidR="001C2006" w:rsidRDefault="001C2006" w:rsidP="000D45B1">
      <w:pPr>
        <w:ind w:right="-664"/>
        <w:jc w:val="center"/>
        <w:rPr>
          <w:b/>
          <w:bCs/>
          <w:sz w:val="22"/>
          <w:szCs w:val="22"/>
        </w:rPr>
      </w:pPr>
      <w:r>
        <w:rPr>
          <w:b/>
          <w:bCs/>
          <w:sz w:val="22"/>
          <w:szCs w:val="22"/>
        </w:rPr>
        <w:lastRenderedPageBreak/>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Таблица 1</w:t>
      </w:r>
    </w:p>
    <w:p w:rsidR="007D2321" w:rsidRDefault="000D45B1" w:rsidP="000D45B1">
      <w:pPr>
        <w:ind w:right="-664"/>
        <w:jc w:val="center"/>
        <w:rPr>
          <w:b/>
          <w:sz w:val="22"/>
          <w:szCs w:val="22"/>
        </w:rPr>
      </w:pPr>
      <w:r w:rsidRPr="004D0C47">
        <w:rPr>
          <w:b/>
          <w:bCs/>
          <w:sz w:val="22"/>
          <w:szCs w:val="22"/>
        </w:rPr>
        <w:t>Структура доходов бюджета</w:t>
      </w:r>
      <w:r w:rsidR="00CC42C1">
        <w:rPr>
          <w:b/>
          <w:bCs/>
          <w:sz w:val="22"/>
          <w:szCs w:val="22"/>
        </w:rPr>
        <w:t xml:space="preserve"> </w:t>
      </w:r>
      <w:r w:rsidRPr="004D0C47">
        <w:rPr>
          <w:b/>
          <w:sz w:val="22"/>
          <w:szCs w:val="22"/>
        </w:rPr>
        <w:t>Морач</w:t>
      </w:r>
      <w:r w:rsidR="00CC42C1">
        <w:rPr>
          <w:b/>
          <w:sz w:val="22"/>
          <w:szCs w:val="22"/>
        </w:rPr>
        <w:t>евско</w:t>
      </w:r>
      <w:r w:rsidR="007D2321">
        <w:rPr>
          <w:b/>
          <w:sz w:val="22"/>
          <w:szCs w:val="22"/>
        </w:rPr>
        <w:t>го</w:t>
      </w:r>
      <w:r w:rsidRPr="004D0C47">
        <w:rPr>
          <w:b/>
          <w:sz w:val="22"/>
          <w:szCs w:val="22"/>
        </w:rPr>
        <w:t xml:space="preserve"> сельско</w:t>
      </w:r>
      <w:r w:rsidR="007D2321">
        <w:rPr>
          <w:b/>
          <w:sz w:val="22"/>
          <w:szCs w:val="22"/>
        </w:rPr>
        <w:t>го</w:t>
      </w:r>
      <w:r w:rsidRPr="004D0C47">
        <w:rPr>
          <w:b/>
          <w:sz w:val="22"/>
          <w:szCs w:val="22"/>
        </w:rPr>
        <w:t xml:space="preserve"> поселени</w:t>
      </w:r>
      <w:r w:rsidR="007D2321">
        <w:rPr>
          <w:b/>
          <w:sz w:val="22"/>
          <w:szCs w:val="22"/>
        </w:rPr>
        <w:t>я Жирятинского муниципального района Брянской области</w:t>
      </w:r>
    </w:p>
    <w:p w:rsidR="000D45B1" w:rsidRPr="004D0C47" w:rsidRDefault="007D2321" w:rsidP="000D45B1">
      <w:pPr>
        <w:ind w:right="-664"/>
        <w:jc w:val="center"/>
        <w:rPr>
          <w:b/>
          <w:bCs/>
          <w:sz w:val="22"/>
          <w:szCs w:val="22"/>
        </w:rPr>
      </w:pPr>
      <w:r>
        <w:rPr>
          <w:b/>
          <w:bCs/>
          <w:sz w:val="22"/>
          <w:szCs w:val="22"/>
        </w:rPr>
        <w:t xml:space="preserve">  на 202</w:t>
      </w:r>
      <w:r w:rsidR="00BD27FF">
        <w:rPr>
          <w:b/>
          <w:bCs/>
          <w:sz w:val="22"/>
          <w:szCs w:val="22"/>
        </w:rPr>
        <w:t>1</w:t>
      </w:r>
      <w:r w:rsidR="000D45B1" w:rsidRPr="004D0C47">
        <w:rPr>
          <w:b/>
          <w:bCs/>
          <w:sz w:val="22"/>
          <w:szCs w:val="22"/>
        </w:rPr>
        <w:t xml:space="preserve"> год</w:t>
      </w:r>
      <w:r w:rsidR="001A11B1">
        <w:rPr>
          <w:b/>
          <w:bCs/>
          <w:sz w:val="22"/>
          <w:szCs w:val="22"/>
        </w:rPr>
        <w:t xml:space="preserve"> и на плановый период 20</w:t>
      </w:r>
      <w:r w:rsidR="00CC42C1">
        <w:rPr>
          <w:b/>
          <w:bCs/>
          <w:sz w:val="22"/>
          <w:szCs w:val="22"/>
        </w:rPr>
        <w:t>2</w:t>
      </w:r>
      <w:r w:rsidR="00BD27FF">
        <w:rPr>
          <w:b/>
          <w:bCs/>
          <w:sz w:val="22"/>
          <w:szCs w:val="22"/>
        </w:rPr>
        <w:t>2</w:t>
      </w:r>
      <w:r w:rsidR="001A11B1">
        <w:rPr>
          <w:b/>
          <w:bCs/>
          <w:sz w:val="22"/>
          <w:szCs w:val="22"/>
        </w:rPr>
        <w:t xml:space="preserve"> и 20</w:t>
      </w:r>
      <w:r w:rsidR="00132E3C">
        <w:rPr>
          <w:b/>
          <w:bCs/>
          <w:sz w:val="22"/>
          <w:szCs w:val="22"/>
        </w:rPr>
        <w:t>2</w:t>
      </w:r>
      <w:r w:rsidR="00BD27FF">
        <w:rPr>
          <w:b/>
          <w:bCs/>
          <w:sz w:val="22"/>
          <w:szCs w:val="22"/>
        </w:rPr>
        <w:t>3</w:t>
      </w:r>
      <w:r w:rsidR="001A11B1">
        <w:rPr>
          <w:b/>
          <w:bCs/>
          <w:sz w:val="22"/>
          <w:szCs w:val="22"/>
        </w:rPr>
        <w:t xml:space="preserve"> годов</w:t>
      </w:r>
    </w:p>
    <w:p w:rsidR="000D45B1" w:rsidRPr="004D0C47" w:rsidRDefault="000D45B1" w:rsidP="001A11B1">
      <w:pPr>
        <w:ind w:left="12960" w:firstLine="720"/>
        <w:jc w:val="center"/>
      </w:pPr>
      <w:r w:rsidRPr="004D0C47">
        <w:rPr>
          <w:sz w:val="22"/>
          <w:szCs w:val="22"/>
        </w:rPr>
        <w:t>(рублей</w:t>
      </w:r>
      <w:r w:rsidRPr="004D0C47">
        <w:t>)</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954"/>
        <w:gridCol w:w="992"/>
        <w:gridCol w:w="1135"/>
        <w:gridCol w:w="1133"/>
        <w:gridCol w:w="1134"/>
        <w:gridCol w:w="1260"/>
        <w:gridCol w:w="1150"/>
      </w:tblGrid>
      <w:tr w:rsidR="001A11B1" w:rsidRPr="00A24B33" w:rsidTr="006704CF">
        <w:trPr>
          <w:cantSplit/>
          <w:trHeight w:val="769"/>
        </w:trPr>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jc w:val="center"/>
              <w:rPr>
                <w:rFonts w:ascii="Tms Rmn" w:hAnsi="Tms Rmn" w:cs="Tms Rmn"/>
              </w:rPr>
            </w:pPr>
            <w:r w:rsidRPr="00C64030">
              <w:rPr>
                <w:rFonts w:ascii="Tms Rmn" w:hAnsi="Tms Rmn" w:cs="Tms Rmn"/>
              </w:rPr>
              <w:t>Код бюджетной классификации Российской Федерации</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jc w:val="center"/>
              <w:rPr>
                <w:rFonts w:ascii="Tms Rmn" w:hAnsi="Tms Rmn" w:cs="Tms Rmn"/>
              </w:rPr>
            </w:pPr>
          </w:p>
          <w:p w:rsidR="001A11B1" w:rsidRPr="00C64030" w:rsidRDefault="001A11B1" w:rsidP="00FB6944">
            <w:pPr>
              <w:jc w:val="center"/>
              <w:rPr>
                <w:rFonts w:ascii="Tms Rmn" w:hAnsi="Tms Rmn" w:cs="Tms Rmn"/>
              </w:rPr>
            </w:pPr>
            <w:r w:rsidRPr="00C64030">
              <w:rPr>
                <w:rFonts w:ascii="Tms Rmn" w:hAnsi="Tms Rmn" w:cs="Tms Rmn"/>
              </w:rPr>
              <w:t>Наименование доходов</w:t>
            </w:r>
          </w:p>
        </w:tc>
        <w:tc>
          <w:tcPr>
            <w:tcW w:w="992" w:type="dxa"/>
            <w:tcBorders>
              <w:top w:val="single" w:sz="4" w:space="0" w:color="auto"/>
              <w:left w:val="single" w:sz="4" w:space="0" w:color="auto"/>
              <w:right w:val="single" w:sz="4" w:space="0" w:color="auto"/>
            </w:tcBorders>
          </w:tcPr>
          <w:p w:rsidR="001A11B1" w:rsidRPr="00933C35" w:rsidRDefault="001A11B1" w:rsidP="00444442">
            <w:pPr>
              <w:ind w:left="-108" w:firstLine="108"/>
              <w:jc w:val="center"/>
              <w:rPr>
                <w:color w:val="000000"/>
              </w:rPr>
            </w:pPr>
            <w:r w:rsidRPr="00933C35">
              <w:rPr>
                <w:color w:val="000000"/>
              </w:rPr>
              <w:t>Сумма</w:t>
            </w:r>
          </w:p>
          <w:p w:rsidR="001A11B1" w:rsidRPr="00933C35" w:rsidRDefault="001A11B1" w:rsidP="00444442">
            <w:pPr>
              <w:ind w:left="-108" w:firstLine="108"/>
              <w:jc w:val="center"/>
              <w:rPr>
                <w:color w:val="000000"/>
              </w:rPr>
            </w:pPr>
            <w:r w:rsidRPr="00933C35">
              <w:rPr>
                <w:color w:val="000000"/>
              </w:rPr>
              <w:t xml:space="preserve"> на </w:t>
            </w:r>
          </w:p>
          <w:p w:rsidR="001A11B1" w:rsidRPr="00933C35" w:rsidRDefault="007D2321" w:rsidP="00444442">
            <w:pPr>
              <w:ind w:left="-108" w:firstLine="108"/>
              <w:jc w:val="center"/>
              <w:rPr>
                <w:color w:val="000000"/>
              </w:rPr>
            </w:pPr>
            <w:r>
              <w:rPr>
                <w:color w:val="000000"/>
              </w:rPr>
              <w:t>202</w:t>
            </w:r>
            <w:r w:rsidR="00BD27FF">
              <w:rPr>
                <w:color w:val="000000"/>
              </w:rPr>
              <w:t>1</w:t>
            </w:r>
            <w:r w:rsidR="001A11B1" w:rsidRPr="00933C35">
              <w:rPr>
                <w:color w:val="000000"/>
              </w:rPr>
              <w:t xml:space="preserve"> год</w:t>
            </w:r>
          </w:p>
          <w:p w:rsidR="001A11B1" w:rsidRPr="00933C35" w:rsidRDefault="001A11B1" w:rsidP="00444442">
            <w:pPr>
              <w:jc w:val="center"/>
              <w:rPr>
                <w:color w:val="000000"/>
              </w:rPr>
            </w:pPr>
          </w:p>
        </w:tc>
        <w:tc>
          <w:tcPr>
            <w:tcW w:w="1135" w:type="dxa"/>
            <w:tcBorders>
              <w:top w:val="single" w:sz="4" w:space="0" w:color="auto"/>
              <w:left w:val="single" w:sz="4" w:space="0" w:color="auto"/>
              <w:right w:val="single" w:sz="4" w:space="0" w:color="auto"/>
            </w:tcBorders>
          </w:tcPr>
          <w:p w:rsidR="001A11B1" w:rsidRPr="00933C35" w:rsidRDefault="001A11B1" w:rsidP="00444442">
            <w:pPr>
              <w:jc w:val="center"/>
              <w:rPr>
                <w:color w:val="000000"/>
              </w:rPr>
            </w:pPr>
            <w:r w:rsidRPr="00933C35">
              <w:rPr>
                <w:color w:val="000000"/>
              </w:rPr>
              <w:t>Удельный вес</w:t>
            </w:r>
          </w:p>
          <w:p w:rsidR="001A11B1" w:rsidRPr="00933C35" w:rsidRDefault="001A11B1" w:rsidP="00444442">
            <w:pPr>
              <w:jc w:val="center"/>
              <w:rPr>
                <w:color w:val="000000"/>
              </w:rPr>
            </w:pPr>
            <w:r w:rsidRPr="00933C35">
              <w:rPr>
                <w:color w:val="000000"/>
              </w:rPr>
              <w:t>(%)</w:t>
            </w:r>
          </w:p>
        </w:tc>
        <w:tc>
          <w:tcPr>
            <w:tcW w:w="1133" w:type="dxa"/>
            <w:tcBorders>
              <w:top w:val="single" w:sz="4" w:space="0" w:color="auto"/>
              <w:left w:val="single" w:sz="4" w:space="0" w:color="auto"/>
              <w:right w:val="single" w:sz="4" w:space="0" w:color="auto"/>
            </w:tcBorders>
          </w:tcPr>
          <w:p w:rsidR="00CC42C1" w:rsidRDefault="001A11B1" w:rsidP="00444442">
            <w:pPr>
              <w:ind w:left="-108" w:firstLine="108"/>
              <w:jc w:val="center"/>
              <w:rPr>
                <w:color w:val="000000"/>
              </w:rPr>
            </w:pPr>
            <w:r w:rsidRPr="00933C35">
              <w:rPr>
                <w:color w:val="000000"/>
              </w:rPr>
              <w:t>Сумма</w:t>
            </w:r>
          </w:p>
          <w:p w:rsidR="001A11B1" w:rsidRPr="00933C35" w:rsidRDefault="001A11B1" w:rsidP="00444442">
            <w:pPr>
              <w:ind w:left="-108" w:firstLine="108"/>
              <w:jc w:val="center"/>
              <w:rPr>
                <w:color w:val="000000"/>
              </w:rPr>
            </w:pPr>
            <w:r w:rsidRPr="00933C35">
              <w:rPr>
                <w:color w:val="000000"/>
              </w:rPr>
              <w:t xml:space="preserve"> на </w:t>
            </w:r>
          </w:p>
          <w:p w:rsidR="001A11B1" w:rsidRPr="00933C35" w:rsidRDefault="001A11B1" w:rsidP="00444442">
            <w:pPr>
              <w:ind w:left="-108" w:firstLine="108"/>
              <w:jc w:val="center"/>
              <w:rPr>
                <w:color w:val="000000"/>
              </w:rPr>
            </w:pPr>
            <w:r w:rsidRPr="00933C35">
              <w:rPr>
                <w:color w:val="000000"/>
              </w:rPr>
              <w:t>20</w:t>
            </w:r>
            <w:r w:rsidR="00CC42C1">
              <w:rPr>
                <w:color w:val="000000"/>
              </w:rPr>
              <w:t>2</w:t>
            </w:r>
            <w:r w:rsidR="00BD27FF">
              <w:rPr>
                <w:color w:val="000000"/>
              </w:rPr>
              <w:t>2</w:t>
            </w:r>
            <w:r w:rsidRPr="00933C35">
              <w:rPr>
                <w:color w:val="000000"/>
              </w:rPr>
              <w:t xml:space="preserve"> год</w:t>
            </w:r>
          </w:p>
          <w:p w:rsidR="001A11B1" w:rsidRPr="00933C35" w:rsidRDefault="001A11B1" w:rsidP="00444442">
            <w:pPr>
              <w:jc w:val="center"/>
              <w:rPr>
                <w:color w:val="000000"/>
              </w:rPr>
            </w:pPr>
          </w:p>
        </w:tc>
        <w:tc>
          <w:tcPr>
            <w:tcW w:w="1134" w:type="dxa"/>
            <w:tcBorders>
              <w:top w:val="single" w:sz="4" w:space="0" w:color="auto"/>
              <w:left w:val="single" w:sz="4" w:space="0" w:color="auto"/>
              <w:right w:val="single" w:sz="4" w:space="0" w:color="auto"/>
            </w:tcBorders>
          </w:tcPr>
          <w:p w:rsidR="001A11B1" w:rsidRPr="00933C35" w:rsidRDefault="001A11B1" w:rsidP="00444442">
            <w:pPr>
              <w:jc w:val="center"/>
              <w:rPr>
                <w:color w:val="000000"/>
              </w:rPr>
            </w:pPr>
            <w:r w:rsidRPr="00933C35">
              <w:rPr>
                <w:color w:val="000000"/>
              </w:rPr>
              <w:t>Удельный вес</w:t>
            </w:r>
          </w:p>
          <w:p w:rsidR="001A11B1" w:rsidRPr="00933C35" w:rsidRDefault="001A11B1" w:rsidP="00444442">
            <w:pPr>
              <w:jc w:val="center"/>
              <w:rPr>
                <w:color w:val="000000"/>
              </w:rPr>
            </w:pPr>
            <w:r w:rsidRPr="00933C35">
              <w:rPr>
                <w:color w:val="000000"/>
              </w:rPr>
              <w:t>(%)</w:t>
            </w:r>
          </w:p>
        </w:tc>
        <w:tc>
          <w:tcPr>
            <w:tcW w:w="1260" w:type="dxa"/>
            <w:tcBorders>
              <w:top w:val="single" w:sz="4" w:space="0" w:color="auto"/>
              <w:left w:val="single" w:sz="4" w:space="0" w:color="auto"/>
              <w:right w:val="single" w:sz="4" w:space="0" w:color="auto"/>
            </w:tcBorders>
          </w:tcPr>
          <w:p w:rsidR="00CC42C1" w:rsidRDefault="001A11B1" w:rsidP="00444442">
            <w:pPr>
              <w:ind w:left="-108" w:firstLine="108"/>
              <w:jc w:val="center"/>
              <w:rPr>
                <w:color w:val="000000"/>
              </w:rPr>
            </w:pPr>
            <w:r w:rsidRPr="00933C35">
              <w:rPr>
                <w:color w:val="000000"/>
              </w:rPr>
              <w:t>Сумма</w:t>
            </w:r>
          </w:p>
          <w:p w:rsidR="001A11B1" w:rsidRDefault="001A11B1" w:rsidP="00444442">
            <w:pPr>
              <w:ind w:left="-108" w:firstLine="108"/>
              <w:jc w:val="center"/>
              <w:rPr>
                <w:color w:val="000000"/>
              </w:rPr>
            </w:pPr>
            <w:r w:rsidRPr="00933C35">
              <w:rPr>
                <w:color w:val="000000"/>
              </w:rPr>
              <w:t xml:space="preserve"> на</w:t>
            </w:r>
          </w:p>
          <w:p w:rsidR="001A11B1" w:rsidRPr="00933C35" w:rsidRDefault="001A11B1" w:rsidP="00444442">
            <w:pPr>
              <w:ind w:left="-108" w:firstLine="108"/>
              <w:rPr>
                <w:color w:val="000000"/>
              </w:rPr>
            </w:pPr>
            <w:r w:rsidRPr="00933C35">
              <w:rPr>
                <w:color w:val="000000"/>
              </w:rPr>
              <w:t xml:space="preserve"> 20</w:t>
            </w:r>
            <w:r w:rsidR="00132E3C">
              <w:rPr>
                <w:color w:val="000000"/>
              </w:rPr>
              <w:t>2</w:t>
            </w:r>
            <w:r w:rsidR="00BD27FF">
              <w:rPr>
                <w:color w:val="000000"/>
              </w:rPr>
              <w:t>3</w:t>
            </w:r>
            <w:r w:rsidR="00CC42C1">
              <w:rPr>
                <w:color w:val="000000"/>
              </w:rPr>
              <w:t xml:space="preserve"> </w:t>
            </w:r>
            <w:r w:rsidRPr="00933C35">
              <w:rPr>
                <w:color w:val="000000"/>
              </w:rPr>
              <w:t>год</w:t>
            </w:r>
          </w:p>
          <w:p w:rsidR="001A11B1" w:rsidRPr="00933C35" w:rsidRDefault="001A11B1" w:rsidP="00444442">
            <w:pPr>
              <w:jc w:val="center"/>
              <w:rPr>
                <w:color w:val="000000"/>
              </w:rPr>
            </w:pPr>
          </w:p>
        </w:tc>
        <w:tc>
          <w:tcPr>
            <w:tcW w:w="1150" w:type="dxa"/>
            <w:tcBorders>
              <w:top w:val="single" w:sz="4" w:space="0" w:color="auto"/>
              <w:left w:val="single" w:sz="4" w:space="0" w:color="auto"/>
              <w:right w:val="single" w:sz="4" w:space="0" w:color="auto"/>
            </w:tcBorders>
          </w:tcPr>
          <w:p w:rsidR="001A11B1" w:rsidRPr="00933C35" w:rsidRDefault="001A11B1" w:rsidP="00444442">
            <w:pPr>
              <w:jc w:val="center"/>
              <w:rPr>
                <w:color w:val="000000"/>
              </w:rPr>
            </w:pPr>
            <w:r w:rsidRPr="00933C35">
              <w:rPr>
                <w:color w:val="000000"/>
              </w:rPr>
              <w:t>Удельный вес</w:t>
            </w:r>
          </w:p>
          <w:p w:rsidR="001A11B1" w:rsidRPr="00933C35" w:rsidRDefault="001A11B1" w:rsidP="00444442">
            <w:pPr>
              <w:jc w:val="center"/>
              <w:rPr>
                <w:color w:val="000000"/>
              </w:rPr>
            </w:pPr>
            <w:r w:rsidRPr="00933C35">
              <w:rPr>
                <w:color w:val="000000"/>
              </w:rPr>
              <w:t>(%)</w:t>
            </w:r>
          </w:p>
        </w:tc>
      </w:tr>
      <w:tr w:rsidR="001A11B1" w:rsidRPr="00A24B33"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F36FB6" w:rsidRDefault="001A11B1" w:rsidP="00C64030">
            <w:pPr>
              <w:ind w:left="-250" w:firstLine="250"/>
              <w:rPr>
                <w:rFonts w:ascii="Tms Rmn" w:hAnsi="Tms Rmn" w:cs="Tms Rmn"/>
                <w:b/>
              </w:rPr>
            </w:pPr>
            <w:r w:rsidRPr="00F36FB6">
              <w:rPr>
                <w:rFonts w:ascii="Tms Rmn" w:hAnsi="Tms Rmn" w:cs="Tms Rmn"/>
                <w:b/>
              </w:rPr>
              <w:t>000 1 00 00000 00 0000 000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A11B1" w:rsidRPr="00F36FB6" w:rsidRDefault="001A11B1" w:rsidP="00FB6944">
            <w:pPr>
              <w:jc w:val="both"/>
              <w:rPr>
                <w:rFonts w:ascii="Tms Rmn" w:hAnsi="Tms Rmn" w:cs="Tms Rmn"/>
                <w:b/>
              </w:rPr>
            </w:pPr>
            <w:r w:rsidRPr="00F36FB6">
              <w:rPr>
                <w:rFonts w:ascii="Tms Rmn" w:hAnsi="Tms Rmn" w:cs="Tms Rmn"/>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tcPr>
          <w:p w:rsidR="001A11B1" w:rsidRPr="00F36FB6" w:rsidRDefault="00102B33" w:rsidP="000E185A">
            <w:pPr>
              <w:jc w:val="center"/>
              <w:rPr>
                <w:rFonts w:cs="Tms Rmn"/>
                <w:b/>
              </w:rPr>
            </w:pPr>
            <w:r>
              <w:rPr>
                <w:rFonts w:cs="Tms Rmn"/>
                <w:b/>
              </w:rPr>
              <w:t>1316683</w:t>
            </w:r>
          </w:p>
        </w:tc>
        <w:tc>
          <w:tcPr>
            <w:tcW w:w="1135" w:type="dxa"/>
            <w:tcBorders>
              <w:top w:val="single" w:sz="4" w:space="0" w:color="auto"/>
              <w:left w:val="single" w:sz="4" w:space="0" w:color="auto"/>
              <w:bottom w:val="single" w:sz="4" w:space="0" w:color="auto"/>
              <w:right w:val="single" w:sz="4" w:space="0" w:color="auto"/>
            </w:tcBorders>
          </w:tcPr>
          <w:p w:rsidR="001A11B1" w:rsidRPr="00972C7E" w:rsidRDefault="00E94138" w:rsidP="00623AE9">
            <w:pPr>
              <w:jc w:val="center"/>
              <w:rPr>
                <w:rFonts w:cs="Tms Rmn"/>
                <w:b/>
              </w:rPr>
            </w:pPr>
            <w:r>
              <w:rPr>
                <w:rFonts w:cs="Tms Rmn"/>
                <w:b/>
              </w:rPr>
              <w:t>41,66</w:t>
            </w:r>
          </w:p>
        </w:tc>
        <w:tc>
          <w:tcPr>
            <w:tcW w:w="1133" w:type="dxa"/>
            <w:tcBorders>
              <w:top w:val="single" w:sz="4" w:space="0" w:color="auto"/>
              <w:left w:val="single" w:sz="4" w:space="0" w:color="auto"/>
              <w:bottom w:val="single" w:sz="4" w:space="0" w:color="auto"/>
              <w:right w:val="single" w:sz="4" w:space="0" w:color="auto"/>
            </w:tcBorders>
          </w:tcPr>
          <w:p w:rsidR="001A11B1" w:rsidRPr="00F36FB6" w:rsidRDefault="00276DFB" w:rsidP="000337F2">
            <w:pPr>
              <w:jc w:val="center"/>
              <w:rPr>
                <w:rFonts w:cs="Tms Rmn"/>
                <w:b/>
              </w:rPr>
            </w:pPr>
            <w:r>
              <w:rPr>
                <w:rFonts w:cs="Tms Rmn"/>
                <w:b/>
              </w:rPr>
              <w:t>930866</w:t>
            </w:r>
          </w:p>
        </w:tc>
        <w:tc>
          <w:tcPr>
            <w:tcW w:w="1134" w:type="dxa"/>
            <w:tcBorders>
              <w:top w:val="single" w:sz="4" w:space="0" w:color="auto"/>
              <w:left w:val="single" w:sz="4" w:space="0" w:color="auto"/>
              <w:bottom w:val="single" w:sz="4" w:space="0" w:color="auto"/>
              <w:right w:val="single" w:sz="4" w:space="0" w:color="auto"/>
            </w:tcBorders>
          </w:tcPr>
          <w:p w:rsidR="001A11B1" w:rsidRPr="00972C7E" w:rsidRDefault="003F144B" w:rsidP="00DA5986">
            <w:pPr>
              <w:jc w:val="center"/>
              <w:rPr>
                <w:rFonts w:cs="Tms Rmn"/>
                <w:b/>
              </w:rPr>
            </w:pPr>
            <w:r>
              <w:rPr>
                <w:rFonts w:cs="Tms Rmn"/>
                <w:b/>
              </w:rPr>
              <w:t>32,51</w:t>
            </w:r>
          </w:p>
        </w:tc>
        <w:tc>
          <w:tcPr>
            <w:tcW w:w="1260" w:type="dxa"/>
            <w:tcBorders>
              <w:top w:val="single" w:sz="4" w:space="0" w:color="auto"/>
              <w:left w:val="single" w:sz="4" w:space="0" w:color="auto"/>
              <w:bottom w:val="single" w:sz="4" w:space="0" w:color="auto"/>
              <w:right w:val="single" w:sz="4" w:space="0" w:color="auto"/>
            </w:tcBorders>
          </w:tcPr>
          <w:p w:rsidR="001A11B1" w:rsidRPr="00F36FB6" w:rsidRDefault="00276DFB" w:rsidP="000337F2">
            <w:pPr>
              <w:jc w:val="center"/>
              <w:rPr>
                <w:rFonts w:cs="Tms Rmn"/>
                <w:b/>
              </w:rPr>
            </w:pPr>
            <w:r>
              <w:rPr>
                <w:rFonts w:cs="Tms Rmn"/>
                <w:b/>
              </w:rPr>
              <w:t>947026</w:t>
            </w:r>
          </w:p>
        </w:tc>
        <w:tc>
          <w:tcPr>
            <w:tcW w:w="1150" w:type="dxa"/>
            <w:tcBorders>
              <w:top w:val="single" w:sz="4" w:space="0" w:color="auto"/>
              <w:left w:val="single" w:sz="4" w:space="0" w:color="auto"/>
              <w:bottom w:val="single" w:sz="4" w:space="0" w:color="auto"/>
              <w:right w:val="single" w:sz="4" w:space="0" w:color="auto"/>
            </w:tcBorders>
          </w:tcPr>
          <w:p w:rsidR="001A11B1" w:rsidRPr="00972C7E" w:rsidRDefault="003A3699" w:rsidP="000337F2">
            <w:pPr>
              <w:jc w:val="center"/>
              <w:rPr>
                <w:rFonts w:cs="Tms Rmn"/>
                <w:b/>
              </w:rPr>
            </w:pPr>
            <w:r>
              <w:rPr>
                <w:rFonts w:cs="Tms Rmn"/>
                <w:b/>
              </w:rPr>
              <w:t>32,69</w:t>
            </w:r>
          </w:p>
        </w:tc>
      </w:tr>
      <w:tr w:rsidR="001A11B1" w:rsidRPr="00A24B33"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F36FB6" w:rsidRDefault="001A11B1" w:rsidP="00FB6944">
            <w:pPr>
              <w:rPr>
                <w:rFonts w:ascii="Tms Rmn" w:hAnsi="Tms Rmn" w:cs="Tms Rmn"/>
                <w:b/>
              </w:rPr>
            </w:pPr>
            <w:r w:rsidRPr="00F36FB6">
              <w:rPr>
                <w:rFonts w:ascii="Tms Rmn" w:hAnsi="Tms Rmn" w:cs="Tms Rmn"/>
                <w:b/>
              </w:rPr>
              <w:t>000 1 01 00000 00 0000 000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A11B1" w:rsidRPr="00F36FB6" w:rsidRDefault="001A11B1" w:rsidP="00FB6944">
            <w:pPr>
              <w:jc w:val="both"/>
              <w:rPr>
                <w:rFonts w:ascii="Tms Rmn" w:hAnsi="Tms Rmn" w:cs="Tms Rmn"/>
                <w:b/>
              </w:rPr>
            </w:pPr>
            <w:r w:rsidRPr="00F36FB6">
              <w:rPr>
                <w:rFonts w:ascii="Tms Rmn" w:hAnsi="Tms Rmn" w:cs="Tms Rmn"/>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tcPr>
          <w:p w:rsidR="001A11B1" w:rsidRPr="00F36FB6" w:rsidRDefault="00102B33" w:rsidP="00D66684">
            <w:pPr>
              <w:jc w:val="center"/>
              <w:rPr>
                <w:rFonts w:cs="Tms Rmn"/>
                <w:b/>
              </w:rPr>
            </w:pPr>
            <w:r>
              <w:rPr>
                <w:rFonts w:cs="Tms Rmn"/>
                <w:b/>
              </w:rPr>
              <w:t>48586</w:t>
            </w:r>
          </w:p>
        </w:tc>
        <w:tc>
          <w:tcPr>
            <w:tcW w:w="1135" w:type="dxa"/>
            <w:tcBorders>
              <w:top w:val="single" w:sz="4" w:space="0" w:color="auto"/>
              <w:left w:val="single" w:sz="4" w:space="0" w:color="auto"/>
              <w:bottom w:val="single" w:sz="4" w:space="0" w:color="auto"/>
              <w:right w:val="single" w:sz="4" w:space="0" w:color="auto"/>
            </w:tcBorders>
          </w:tcPr>
          <w:p w:rsidR="001A11B1" w:rsidRPr="00972C7E" w:rsidRDefault="003F648A" w:rsidP="003F648A">
            <w:pPr>
              <w:jc w:val="center"/>
              <w:rPr>
                <w:rFonts w:cs="Tms Rmn"/>
                <w:b/>
              </w:rPr>
            </w:pPr>
            <w:r>
              <w:rPr>
                <w:rFonts w:cs="Tms Rmn"/>
                <w:b/>
              </w:rPr>
              <w:t>1,53</w:t>
            </w:r>
          </w:p>
        </w:tc>
        <w:tc>
          <w:tcPr>
            <w:tcW w:w="1133" w:type="dxa"/>
            <w:tcBorders>
              <w:top w:val="single" w:sz="4" w:space="0" w:color="auto"/>
              <w:left w:val="single" w:sz="4" w:space="0" w:color="auto"/>
              <w:bottom w:val="single" w:sz="4" w:space="0" w:color="auto"/>
              <w:right w:val="single" w:sz="4" w:space="0" w:color="auto"/>
            </w:tcBorders>
          </w:tcPr>
          <w:p w:rsidR="001A11B1" w:rsidRPr="00F36FB6" w:rsidRDefault="00276DFB" w:rsidP="002B1E15">
            <w:pPr>
              <w:jc w:val="center"/>
              <w:rPr>
                <w:rFonts w:cs="Tms Rmn"/>
                <w:b/>
              </w:rPr>
            </w:pPr>
            <w:r>
              <w:rPr>
                <w:rFonts w:cs="Tms Rmn"/>
                <w:b/>
              </w:rPr>
              <w:t>48586</w:t>
            </w:r>
          </w:p>
        </w:tc>
        <w:tc>
          <w:tcPr>
            <w:tcW w:w="1134" w:type="dxa"/>
            <w:tcBorders>
              <w:top w:val="single" w:sz="4" w:space="0" w:color="auto"/>
              <w:left w:val="single" w:sz="4" w:space="0" w:color="auto"/>
              <w:bottom w:val="single" w:sz="4" w:space="0" w:color="auto"/>
              <w:right w:val="single" w:sz="4" w:space="0" w:color="auto"/>
            </w:tcBorders>
          </w:tcPr>
          <w:p w:rsidR="001A11B1" w:rsidRPr="00972C7E" w:rsidRDefault="003F144B" w:rsidP="00A84058">
            <w:pPr>
              <w:jc w:val="center"/>
              <w:rPr>
                <w:rFonts w:cs="Tms Rmn"/>
                <w:b/>
              </w:rPr>
            </w:pPr>
            <w:r>
              <w:rPr>
                <w:rFonts w:cs="Tms Rmn"/>
                <w:b/>
              </w:rPr>
              <w:t>1,70</w:t>
            </w:r>
          </w:p>
        </w:tc>
        <w:tc>
          <w:tcPr>
            <w:tcW w:w="1260" w:type="dxa"/>
            <w:tcBorders>
              <w:top w:val="single" w:sz="4" w:space="0" w:color="auto"/>
              <w:left w:val="single" w:sz="4" w:space="0" w:color="auto"/>
              <w:bottom w:val="single" w:sz="4" w:space="0" w:color="auto"/>
              <w:right w:val="single" w:sz="4" w:space="0" w:color="auto"/>
            </w:tcBorders>
          </w:tcPr>
          <w:p w:rsidR="001A11B1" w:rsidRPr="00F36FB6" w:rsidRDefault="00276DFB" w:rsidP="00B62FA9">
            <w:pPr>
              <w:jc w:val="center"/>
              <w:rPr>
                <w:rFonts w:cs="Tms Rmn"/>
                <w:b/>
              </w:rPr>
            </w:pPr>
            <w:r>
              <w:rPr>
                <w:rFonts w:cs="Tms Rmn"/>
                <w:b/>
              </w:rPr>
              <w:t>51444</w:t>
            </w:r>
          </w:p>
        </w:tc>
        <w:tc>
          <w:tcPr>
            <w:tcW w:w="1150" w:type="dxa"/>
            <w:tcBorders>
              <w:top w:val="single" w:sz="4" w:space="0" w:color="auto"/>
              <w:left w:val="single" w:sz="4" w:space="0" w:color="auto"/>
              <w:bottom w:val="single" w:sz="4" w:space="0" w:color="auto"/>
              <w:right w:val="single" w:sz="4" w:space="0" w:color="auto"/>
            </w:tcBorders>
          </w:tcPr>
          <w:p w:rsidR="001A11B1" w:rsidRPr="00972C7E" w:rsidRDefault="000A36C1" w:rsidP="00845769">
            <w:pPr>
              <w:jc w:val="center"/>
              <w:rPr>
                <w:rFonts w:cs="Tms Rmn"/>
                <w:b/>
              </w:rPr>
            </w:pPr>
            <w:r>
              <w:rPr>
                <w:rFonts w:cs="Tms Rmn"/>
                <w:b/>
              </w:rPr>
              <w:t>1,78</w:t>
            </w:r>
          </w:p>
        </w:tc>
      </w:tr>
      <w:tr w:rsidR="001A11B1" w:rsidRPr="00A24B33"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rPr>
                <w:rFonts w:ascii="Tms Rmn" w:hAnsi="Tms Rmn" w:cs="Tms Rmn"/>
              </w:rPr>
            </w:pPr>
            <w:r w:rsidRPr="00C64030">
              <w:rPr>
                <w:rFonts w:ascii="Tms Rmn" w:hAnsi="Tms Rmn" w:cs="Tms Rmn"/>
              </w:rPr>
              <w:t>000 1 01 02000 01 0000 110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jc w:val="both"/>
              <w:rPr>
                <w:rFonts w:ascii="Tms Rmn" w:hAnsi="Tms Rmn" w:cs="Tms Rmn"/>
              </w:rPr>
            </w:pPr>
            <w:r w:rsidRPr="00C64030">
              <w:rPr>
                <w:rFonts w:ascii="Tms Rmn" w:hAnsi="Tms Rmn" w:cs="Tms Rmn"/>
              </w:rPr>
              <w:t>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tcPr>
          <w:p w:rsidR="001A11B1" w:rsidRPr="001A11B1" w:rsidRDefault="00102B33" w:rsidP="00FB6944">
            <w:pPr>
              <w:jc w:val="center"/>
              <w:rPr>
                <w:rFonts w:cs="Tms Rmn"/>
              </w:rPr>
            </w:pPr>
            <w:r>
              <w:rPr>
                <w:rFonts w:cs="Tms Rmn"/>
              </w:rPr>
              <w:t>48586</w:t>
            </w:r>
          </w:p>
        </w:tc>
        <w:tc>
          <w:tcPr>
            <w:tcW w:w="1135" w:type="dxa"/>
            <w:tcBorders>
              <w:top w:val="single" w:sz="4" w:space="0" w:color="auto"/>
              <w:left w:val="single" w:sz="4" w:space="0" w:color="auto"/>
              <w:bottom w:val="single" w:sz="4" w:space="0" w:color="auto"/>
              <w:right w:val="single" w:sz="4" w:space="0" w:color="auto"/>
            </w:tcBorders>
          </w:tcPr>
          <w:p w:rsidR="001A11B1" w:rsidRPr="00972C7E" w:rsidRDefault="00E94138" w:rsidP="004D0C47">
            <w:pPr>
              <w:jc w:val="center"/>
              <w:rPr>
                <w:rFonts w:cs="Tms Rmn"/>
              </w:rPr>
            </w:pPr>
            <w:r>
              <w:rPr>
                <w:rFonts w:cs="Tms Rmn"/>
              </w:rPr>
              <w:t>1,5</w:t>
            </w:r>
            <w:r w:rsidR="003F648A">
              <w:rPr>
                <w:rFonts w:cs="Tms Rmn"/>
              </w:rPr>
              <w:t>3</w:t>
            </w:r>
          </w:p>
        </w:tc>
        <w:tc>
          <w:tcPr>
            <w:tcW w:w="1133" w:type="dxa"/>
            <w:tcBorders>
              <w:top w:val="single" w:sz="4" w:space="0" w:color="auto"/>
              <w:left w:val="single" w:sz="4" w:space="0" w:color="auto"/>
              <w:bottom w:val="single" w:sz="4" w:space="0" w:color="auto"/>
              <w:right w:val="single" w:sz="4" w:space="0" w:color="auto"/>
            </w:tcBorders>
          </w:tcPr>
          <w:p w:rsidR="001A11B1" w:rsidRDefault="00276DFB" w:rsidP="00B9052B">
            <w:pPr>
              <w:jc w:val="center"/>
            </w:pPr>
            <w:r>
              <w:t>48586</w:t>
            </w:r>
          </w:p>
        </w:tc>
        <w:tc>
          <w:tcPr>
            <w:tcW w:w="1134" w:type="dxa"/>
            <w:tcBorders>
              <w:top w:val="single" w:sz="4" w:space="0" w:color="auto"/>
              <w:left w:val="single" w:sz="4" w:space="0" w:color="auto"/>
              <w:bottom w:val="single" w:sz="4" w:space="0" w:color="auto"/>
              <w:right w:val="single" w:sz="4" w:space="0" w:color="auto"/>
            </w:tcBorders>
          </w:tcPr>
          <w:p w:rsidR="001A11B1" w:rsidRPr="00972C7E" w:rsidRDefault="003F144B" w:rsidP="00A84058">
            <w:pPr>
              <w:jc w:val="center"/>
              <w:rPr>
                <w:rFonts w:cs="Tms Rmn"/>
              </w:rPr>
            </w:pPr>
            <w:r>
              <w:rPr>
                <w:rFonts w:cs="Tms Rmn"/>
              </w:rPr>
              <w:t>1,70</w:t>
            </w:r>
          </w:p>
        </w:tc>
        <w:tc>
          <w:tcPr>
            <w:tcW w:w="1260" w:type="dxa"/>
            <w:tcBorders>
              <w:top w:val="single" w:sz="4" w:space="0" w:color="auto"/>
              <w:left w:val="single" w:sz="4" w:space="0" w:color="auto"/>
              <w:bottom w:val="single" w:sz="4" w:space="0" w:color="auto"/>
              <w:right w:val="single" w:sz="4" w:space="0" w:color="auto"/>
            </w:tcBorders>
          </w:tcPr>
          <w:p w:rsidR="001A11B1" w:rsidRPr="00B9052B" w:rsidRDefault="00276DFB" w:rsidP="000337F2">
            <w:pPr>
              <w:jc w:val="center"/>
              <w:rPr>
                <w:rFonts w:cs="Tms Rmn"/>
              </w:rPr>
            </w:pPr>
            <w:r>
              <w:rPr>
                <w:rFonts w:cs="Tms Rmn"/>
              </w:rPr>
              <w:t>51444</w:t>
            </w:r>
          </w:p>
        </w:tc>
        <w:tc>
          <w:tcPr>
            <w:tcW w:w="1150" w:type="dxa"/>
            <w:tcBorders>
              <w:top w:val="single" w:sz="4" w:space="0" w:color="auto"/>
              <w:left w:val="single" w:sz="4" w:space="0" w:color="auto"/>
              <w:bottom w:val="single" w:sz="4" w:space="0" w:color="auto"/>
              <w:right w:val="single" w:sz="4" w:space="0" w:color="auto"/>
            </w:tcBorders>
          </w:tcPr>
          <w:p w:rsidR="001A11B1" w:rsidRPr="00972C7E" w:rsidRDefault="000A36C1" w:rsidP="000337F2">
            <w:pPr>
              <w:jc w:val="center"/>
              <w:rPr>
                <w:rFonts w:cs="Tms Rmn"/>
              </w:rPr>
            </w:pPr>
            <w:r>
              <w:rPr>
                <w:rFonts w:cs="Tms Rmn"/>
              </w:rPr>
              <w:t>1,78</w:t>
            </w:r>
          </w:p>
        </w:tc>
      </w:tr>
      <w:tr w:rsidR="001A11B1" w:rsidRPr="00A24B33"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rPr>
                <w:rFonts w:ascii="Tms Rmn" w:hAnsi="Tms Rmn" w:cs="Tms Rmn"/>
              </w:rPr>
            </w:pPr>
            <w:r w:rsidRPr="00C64030">
              <w:rPr>
                <w:rFonts w:ascii="Tms Rmn" w:hAnsi="Tms Rmn" w:cs="Tms Rmn"/>
              </w:rPr>
              <w:t>000 1 01 02010 01 0000 110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jc w:val="both"/>
              <w:rPr>
                <w:rFonts w:ascii="Tms Rmn" w:hAnsi="Tms Rmn" w:cs="Tms Rmn"/>
              </w:rPr>
            </w:pPr>
            <w:r w:rsidRPr="00C64030">
              <w:rPr>
                <w:rFonts w:ascii="Tms Rmn" w:hAnsi="Tms Rmn" w:cs="Tms Rm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1A11B1" w:rsidRPr="001A11B1" w:rsidRDefault="00102B33" w:rsidP="00FB6944">
            <w:pPr>
              <w:jc w:val="center"/>
              <w:rPr>
                <w:rFonts w:cs="Tms Rmn"/>
              </w:rPr>
            </w:pPr>
            <w:r>
              <w:rPr>
                <w:rFonts w:cs="Tms Rmn"/>
              </w:rPr>
              <w:t>48586</w:t>
            </w:r>
          </w:p>
        </w:tc>
        <w:tc>
          <w:tcPr>
            <w:tcW w:w="1135" w:type="dxa"/>
            <w:tcBorders>
              <w:top w:val="single" w:sz="4" w:space="0" w:color="auto"/>
              <w:left w:val="single" w:sz="4" w:space="0" w:color="auto"/>
              <w:bottom w:val="single" w:sz="4" w:space="0" w:color="auto"/>
              <w:right w:val="single" w:sz="4" w:space="0" w:color="auto"/>
            </w:tcBorders>
          </w:tcPr>
          <w:p w:rsidR="001A11B1" w:rsidRPr="00972C7E" w:rsidRDefault="00E94138" w:rsidP="003F648A">
            <w:pPr>
              <w:jc w:val="center"/>
              <w:rPr>
                <w:rFonts w:cs="Tms Rmn"/>
              </w:rPr>
            </w:pPr>
            <w:r>
              <w:rPr>
                <w:rFonts w:cs="Tms Rmn"/>
              </w:rPr>
              <w:t>1,5</w:t>
            </w:r>
            <w:r w:rsidR="003F648A">
              <w:rPr>
                <w:rFonts w:cs="Tms Rmn"/>
              </w:rPr>
              <w:t>3</w:t>
            </w:r>
          </w:p>
        </w:tc>
        <w:tc>
          <w:tcPr>
            <w:tcW w:w="1133" w:type="dxa"/>
            <w:tcBorders>
              <w:top w:val="single" w:sz="4" w:space="0" w:color="auto"/>
              <w:left w:val="single" w:sz="4" w:space="0" w:color="auto"/>
              <w:bottom w:val="single" w:sz="4" w:space="0" w:color="auto"/>
              <w:right w:val="single" w:sz="4" w:space="0" w:color="auto"/>
            </w:tcBorders>
          </w:tcPr>
          <w:p w:rsidR="001A11B1" w:rsidRDefault="00276DFB" w:rsidP="00B9052B">
            <w:pPr>
              <w:jc w:val="center"/>
            </w:pPr>
            <w:r>
              <w:t>48586</w:t>
            </w:r>
          </w:p>
        </w:tc>
        <w:tc>
          <w:tcPr>
            <w:tcW w:w="1134" w:type="dxa"/>
            <w:tcBorders>
              <w:top w:val="single" w:sz="4" w:space="0" w:color="auto"/>
              <w:left w:val="single" w:sz="4" w:space="0" w:color="auto"/>
              <w:bottom w:val="single" w:sz="4" w:space="0" w:color="auto"/>
              <w:right w:val="single" w:sz="4" w:space="0" w:color="auto"/>
            </w:tcBorders>
          </w:tcPr>
          <w:p w:rsidR="001A11B1" w:rsidRPr="00972C7E" w:rsidRDefault="003F144B" w:rsidP="00A84058">
            <w:pPr>
              <w:jc w:val="center"/>
              <w:rPr>
                <w:rFonts w:cs="Tms Rmn"/>
              </w:rPr>
            </w:pPr>
            <w:r>
              <w:rPr>
                <w:rFonts w:cs="Tms Rmn"/>
              </w:rPr>
              <w:t>1,70</w:t>
            </w:r>
          </w:p>
        </w:tc>
        <w:tc>
          <w:tcPr>
            <w:tcW w:w="1260" w:type="dxa"/>
            <w:tcBorders>
              <w:top w:val="single" w:sz="4" w:space="0" w:color="auto"/>
              <w:left w:val="single" w:sz="4" w:space="0" w:color="auto"/>
              <w:bottom w:val="single" w:sz="4" w:space="0" w:color="auto"/>
              <w:right w:val="single" w:sz="4" w:space="0" w:color="auto"/>
            </w:tcBorders>
          </w:tcPr>
          <w:p w:rsidR="001A11B1" w:rsidRPr="00B9052B" w:rsidRDefault="00276DFB" w:rsidP="000337F2">
            <w:pPr>
              <w:jc w:val="center"/>
              <w:rPr>
                <w:rFonts w:cs="Tms Rmn"/>
              </w:rPr>
            </w:pPr>
            <w:r>
              <w:rPr>
                <w:rFonts w:cs="Tms Rmn"/>
              </w:rPr>
              <w:t>51444</w:t>
            </w:r>
          </w:p>
        </w:tc>
        <w:tc>
          <w:tcPr>
            <w:tcW w:w="1150" w:type="dxa"/>
            <w:tcBorders>
              <w:top w:val="single" w:sz="4" w:space="0" w:color="auto"/>
              <w:left w:val="single" w:sz="4" w:space="0" w:color="auto"/>
              <w:bottom w:val="single" w:sz="4" w:space="0" w:color="auto"/>
              <w:right w:val="single" w:sz="4" w:space="0" w:color="auto"/>
            </w:tcBorders>
          </w:tcPr>
          <w:p w:rsidR="001A11B1" w:rsidRPr="00972C7E" w:rsidRDefault="000A36C1" w:rsidP="00845769">
            <w:pPr>
              <w:jc w:val="center"/>
              <w:rPr>
                <w:rFonts w:cs="Tms Rmn"/>
              </w:rPr>
            </w:pPr>
            <w:r>
              <w:rPr>
                <w:rFonts w:cs="Tms Rmn"/>
              </w:rPr>
              <w:t>1,78</w:t>
            </w:r>
          </w:p>
        </w:tc>
      </w:tr>
      <w:tr w:rsidR="001A11B1" w:rsidRPr="00A24B33"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F36FB6" w:rsidRDefault="001A11B1" w:rsidP="00FB6944">
            <w:pPr>
              <w:rPr>
                <w:rFonts w:ascii="Tms Rmn" w:hAnsi="Tms Rmn" w:cs="Tms Rmn"/>
                <w:b/>
              </w:rPr>
            </w:pPr>
            <w:r w:rsidRPr="00F36FB6">
              <w:rPr>
                <w:rFonts w:ascii="Tms Rmn" w:hAnsi="Tms Rmn" w:cs="Tms Rmn"/>
                <w:b/>
              </w:rPr>
              <w:t>000 1 05 00000 00 0000 000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A11B1" w:rsidRPr="00F36FB6" w:rsidRDefault="001A11B1" w:rsidP="00FB6944">
            <w:pPr>
              <w:jc w:val="both"/>
              <w:rPr>
                <w:rFonts w:ascii="Tms Rmn" w:hAnsi="Tms Rmn" w:cs="Tms Rmn"/>
                <w:b/>
              </w:rPr>
            </w:pPr>
            <w:r w:rsidRPr="00F36FB6">
              <w:rPr>
                <w:rFonts w:ascii="Tms Rmn" w:hAnsi="Tms Rmn" w:cs="Tms Rmn"/>
                <w:b/>
              </w:rPr>
              <w:t>НАЛОГИ НА СОВОКУПНЫЙ ДОХОД</w:t>
            </w:r>
          </w:p>
        </w:tc>
        <w:tc>
          <w:tcPr>
            <w:tcW w:w="992" w:type="dxa"/>
            <w:tcBorders>
              <w:top w:val="single" w:sz="4" w:space="0" w:color="auto"/>
              <w:left w:val="single" w:sz="4" w:space="0" w:color="auto"/>
              <w:bottom w:val="single" w:sz="4" w:space="0" w:color="auto"/>
              <w:right w:val="single" w:sz="4" w:space="0" w:color="auto"/>
            </w:tcBorders>
          </w:tcPr>
          <w:p w:rsidR="001A11B1" w:rsidRPr="00F36FB6" w:rsidRDefault="00102B33" w:rsidP="00FB6944">
            <w:pPr>
              <w:jc w:val="center"/>
              <w:rPr>
                <w:rFonts w:cs="Tms Rmn"/>
                <w:b/>
              </w:rPr>
            </w:pPr>
            <w:r>
              <w:rPr>
                <w:rFonts w:cs="Tms Rmn"/>
                <w:b/>
              </w:rPr>
              <w:t>29740</w:t>
            </w:r>
          </w:p>
        </w:tc>
        <w:tc>
          <w:tcPr>
            <w:tcW w:w="1135" w:type="dxa"/>
            <w:tcBorders>
              <w:top w:val="single" w:sz="4" w:space="0" w:color="auto"/>
              <w:left w:val="single" w:sz="4" w:space="0" w:color="auto"/>
              <w:bottom w:val="single" w:sz="4" w:space="0" w:color="auto"/>
              <w:right w:val="single" w:sz="4" w:space="0" w:color="auto"/>
            </w:tcBorders>
          </w:tcPr>
          <w:p w:rsidR="001A11B1" w:rsidRPr="00972C7E" w:rsidRDefault="00E94138" w:rsidP="004D0C47">
            <w:pPr>
              <w:jc w:val="center"/>
              <w:rPr>
                <w:rFonts w:cs="Tms Rmn"/>
                <w:b/>
              </w:rPr>
            </w:pPr>
            <w:r>
              <w:rPr>
                <w:rFonts w:cs="Tms Rmn"/>
                <w:b/>
              </w:rPr>
              <w:t>0,94</w:t>
            </w:r>
          </w:p>
        </w:tc>
        <w:tc>
          <w:tcPr>
            <w:tcW w:w="1133" w:type="dxa"/>
            <w:tcBorders>
              <w:top w:val="single" w:sz="4" w:space="0" w:color="auto"/>
              <w:left w:val="single" w:sz="4" w:space="0" w:color="auto"/>
              <w:bottom w:val="single" w:sz="4" w:space="0" w:color="auto"/>
              <w:right w:val="single" w:sz="4" w:space="0" w:color="auto"/>
            </w:tcBorders>
          </w:tcPr>
          <w:p w:rsidR="001A11B1" w:rsidRPr="00F36FB6" w:rsidRDefault="00276DFB" w:rsidP="000337F2">
            <w:pPr>
              <w:jc w:val="center"/>
              <w:rPr>
                <w:rFonts w:cs="Tms Rmn"/>
                <w:b/>
              </w:rPr>
            </w:pPr>
            <w:r>
              <w:rPr>
                <w:rFonts w:cs="Tms Rmn"/>
                <w:b/>
              </w:rPr>
              <w:t>30923</w:t>
            </w:r>
          </w:p>
        </w:tc>
        <w:tc>
          <w:tcPr>
            <w:tcW w:w="1134" w:type="dxa"/>
            <w:tcBorders>
              <w:top w:val="single" w:sz="4" w:space="0" w:color="auto"/>
              <w:left w:val="single" w:sz="4" w:space="0" w:color="auto"/>
              <w:bottom w:val="single" w:sz="4" w:space="0" w:color="auto"/>
              <w:right w:val="single" w:sz="4" w:space="0" w:color="auto"/>
            </w:tcBorders>
          </w:tcPr>
          <w:p w:rsidR="001A11B1" w:rsidRPr="00972C7E" w:rsidRDefault="003F144B" w:rsidP="000337F2">
            <w:pPr>
              <w:jc w:val="center"/>
              <w:rPr>
                <w:rFonts w:cs="Tms Rmn"/>
                <w:b/>
              </w:rPr>
            </w:pPr>
            <w:r>
              <w:rPr>
                <w:rFonts w:cs="Tms Rmn"/>
                <w:b/>
              </w:rPr>
              <w:t>1,08</w:t>
            </w:r>
          </w:p>
        </w:tc>
        <w:tc>
          <w:tcPr>
            <w:tcW w:w="1260" w:type="dxa"/>
            <w:tcBorders>
              <w:top w:val="single" w:sz="4" w:space="0" w:color="auto"/>
              <w:left w:val="single" w:sz="4" w:space="0" w:color="auto"/>
              <w:bottom w:val="single" w:sz="4" w:space="0" w:color="auto"/>
              <w:right w:val="single" w:sz="4" w:space="0" w:color="auto"/>
            </w:tcBorders>
          </w:tcPr>
          <w:p w:rsidR="001A11B1" w:rsidRPr="00F36FB6" w:rsidRDefault="00757BFC" w:rsidP="000337F2">
            <w:pPr>
              <w:jc w:val="center"/>
              <w:rPr>
                <w:rFonts w:cs="Tms Rmn"/>
                <w:b/>
              </w:rPr>
            </w:pPr>
            <w:r>
              <w:rPr>
                <w:rFonts w:cs="Tms Rmn"/>
                <w:b/>
              </w:rPr>
              <w:t>32225</w:t>
            </w:r>
          </w:p>
        </w:tc>
        <w:tc>
          <w:tcPr>
            <w:tcW w:w="1150" w:type="dxa"/>
            <w:tcBorders>
              <w:top w:val="single" w:sz="4" w:space="0" w:color="auto"/>
              <w:left w:val="single" w:sz="4" w:space="0" w:color="auto"/>
              <w:bottom w:val="single" w:sz="4" w:space="0" w:color="auto"/>
              <w:right w:val="single" w:sz="4" w:space="0" w:color="auto"/>
            </w:tcBorders>
          </w:tcPr>
          <w:p w:rsidR="001A11B1" w:rsidRPr="00972C7E" w:rsidRDefault="000A36C1" w:rsidP="000337F2">
            <w:pPr>
              <w:jc w:val="center"/>
              <w:rPr>
                <w:rFonts w:cs="Tms Rmn"/>
                <w:b/>
              </w:rPr>
            </w:pPr>
            <w:r>
              <w:rPr>
                <w:rFonts w:cs="Tms Rmn"/>
                <w:b/>
              </w:rPr>
              <w:t>1,11</w:t>
            </w:r>
          </w:p>
        </w:tc>
      </w:tr>
      <w:tr w:rsidR="001A11B1" w:rsidRPr="00A24B33"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rPr>
                <w:rFonts w:ascii="Tms Rmn" w:hAnsi="Tms Rmn" w:cs="Tms Rmn"/>
              </w:rPr>
            </w:pPr>
            <w:r w:rsidRPr="00C64030">
              <w:rPr>
                <w:rFonts w:ascii="Tms Rmn" w:hAnsi="Tms Rmn" w:cs="Tms Rmn"/>
              </w:rPr>
              <w:t>000 1 05 03000 01 0000 110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jc w:val="both"/>
              <w:rPr>
                <w:rFonts w:ascii="Tms Rmn" w:hAnsi="Tms Rmn" w:cs="Tms Rmn"/>
              </w:rPr>
            </w:pPr>
            <w:r w:rsidRPr="00C64030">
              <w:rPr>
                <w:rFonts w:ascii="Tms Rmn" w:hAnsi="Tms Rmn" w:cs="Tms Rmn"/>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tcPr>
          <w:p w:rsidR="001A11B1" w:rsidRPr="001A11B1" w:rsidRDefault="00102B33" w:rsidP="00FB6944">
            <w:pPr>
              <w:jc w:val="center"/>
              <w:rPr>
                <w:rFonts w:cs="Tms Rmn"/>
              </w:rPr>
            </w:pPr>
            <w:r>
              <w:rPr>
                <w:rFonts w:cs="Tms Rmn"/>
              </w:rPr>
              <w:t>29740</w:t>
            </w:r>
          </w:p>
        </w:tc>
        <w:tc>
          <w:tcPr>
            <w:tcW w:w="1135" w:type="dxa"/>
            <w:tcBorders>
              <w:top w:val="single" w:sz="4" w:space="0" w:color="auto"/>
              <w:left w:val="single" w:sz="4" w:space="0" w:color="auto"/>
              <w:bottom w:val="single" w:sz="4" w:space="0" w:color="auto"/>
              <w:right w:val="single" w:sz="4" w:space="0" w:color="auto"/>
            </w:tcBorders>
          </w:tcPr>
          <w:p w:rsidR="001A11B1" w:rsidRPr="00972C7E" w:rsidRDefault="00E94138" w:rsidP="004D0C47">
            <w:pPr>
              <w:jc w:val="center"/>
              <w:rPr>
                <w:rFonts w:cs="Tms Rmn"/>
              </w:rPr>
            </w:pPr>
            <w:r>
              <w:rPr>
                <w:rFonts w:cs="Tms Rmn"/>
              </w:rPr>
              <w:t>0,94</w:t>
            </w:r>
          </w:p>
        </w:tc>
        <w:tc>
          <w:tcPr>
            <w:tcW w:w="1133" w:type="dxa"/>
            <w:tcBorders>
              <w:top w:val="single" w:sz="4" w:space="0" w:color="auto"/>
              <w:left w:val="single" w:sz="4" w:space="0" w:color="auto"/>
              <w:bottom w:val="single" w:sz="4" w:space="0" w:color="auto"/>
              <w:right w:val="single" w:sz="4" w:space="0" w:color="auto"/>
            </w:tcBorders>
          </w:tcPr>
          <w:p w:rsidR="001A11B1" w:rsidRPr="001A11B1" w:rsidRDefault="00276DFB" w:rsidP="000337F2">
            <w:pPr>
              <w:jc w:val="center"/>
              <w:rPr>
                <w:rFonts w:cs="Tms Rmn"/>
              </w:rPr>
            </w:pPr>
            <w:r>
              <w:rPr>
                <w:rFonts w:cs="Tms Rmn"/>
              </w:rPr>
              <w:t>30923</w:t>
            </w:r>
          </w:p>
        </w:tc>
        <w:tc>
          <w:tcPr>
            <w:tcW w:w="1134" w:type="dxa"/>
            <w:tcBorders>
              <w:top w:val="single" w:sz="4" w:space="0" w:color="auto"/>
              <w:left w:val="single" w:sz="4" w:space="0" w:color="auto"/>
              <w:bottom w:val="single" w:sz="4" w:space="0" w:color="auto"/>
              <w:right w:val="single" w:sz="4" w:space="0" w:color="auto"/>
            </w:tcBorders>
          </w:tcPr>
          <w:p w:rsidR="001A11B1" w:rsidRPr="00972C7E" w:rsidRDefault="003F144B" w:rsidP="000337F2">
            <w:pPr>
              <w:jc w:val="center"/>
              <w:rPr>
                <w:rFonts w:cs="Tms Rmn"/>
              </w:rPr>
            </w:pPr>
            <w:r>
              <w:rPr>
                <w:rFonts w:cs="Tms Rmn"/>
              </w:rPr>
              <w:t>1,08</w:t>
            </w:r>
          </w:p>
        </w:tc>
        <w:tc>
          <w:tcPr>
            <w:tcW w:w="1260" w:type="dxa"/>
            <w:tcBorders>
              <w:top w:val="single" w:sz="4" w:space="0" w:color="auto"/>
              <w:left w:val="single" w:sz="4" w:space="0" w:color="auto"/>
              <w:bottom w:val="single" w:sz="4" w:space="0" w:color="auto"/>
              <w:right w:val="single" w:sz="4" w:space="0" w:color="auto"/>
            </w:tcBorders>
          </w:tcPr>
          <w:p w:rsidR="001A11B1" w:rsidRPr="00B9052B" w:rsidRDefault="00757BFC" w:rsidP="000337F2">
            <w:pPr>
              <w:jc w:val="center"/>
              <w:rPr>
                <w:rFonts w:cs="Tms Rmn"/>
              </w:rPr>
            </w:pPr>
            <w:r>
              <w:rPr>
                <w:rFonts w:cs="Tms Rmn"/>
              </w:rPr>
              <w:t>32225</w:t>
            </w:r>
          </w:p>
        </w:tc>
        <w:tc>
          <w:tcPr>
            <w:tcW w:w="1150" w:type="dxa"/>
            <w:tcBorders>
              <w:top w:val="single" w:sz="4" w:space="0" w:color="auto"/>
              <w:left w:val="single" w:sz="4" w:space="0" w:color="auto"/>
              <w:bottom w:val="single" w:sz="4" w:space="0" w:color="auto"/>
              <w:right w:val="single" w:sz="4" w:space="0" w:color="auto"/>
            </w:tcBorders>
          </w:tcPr>
          <w:p w:rsidR="001A11B1" w:rsidRPr="00972C7E" w:rsidRDefault="000A36C1" w:rsidP="000337F2">
            <w:pPr>
              <w:jc w:val="center"/>
              <w:rPr>
                <w:rFonts w:cs="Tms Rmn"/>
              </w:rPr>
            </w:pPr>
            <w:r>
              <w:rPr>
                <w:rFonts w:cs="Tms Rmn"/>
              </w:rPr>
              <w:t>1,11</w:t>
            </w:r>
          </w:p>
        </w:tc>
      </w:tr>
      <w:tr w:rsidR="001A11B1" w:rsidRPr="00A24B33"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rPr>
                <w:rFonts w:ascii="Tms Rmn" w:hAnsi="Tms Rmn" w:cs="Tms Rmn"/>
              </w:rPr>
            </w:pPr>
            <w:r w:rsidRPr="00C64030">
              <w:rPr>
                <w:rFonts w:ascii="Tms Rmn" w:hAnsi="Tms Rmn" w:cs="Tms Rmn"/>
              </w:rPr>
              <w:t>000 1 05 03010 01 0000 110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jc w:val="both"/>
              <w:rPr>
                <w:rFonts w:ascii="Tms Rmn" w:hAnsi="Tms Rmn" w:cs="Tms Rmn"/>
              </w:rPr>
            </w:pPr>
            <w:r w:rsidRPr="00C64030">
              <w:rPr>
                <w:rFonts w:ascii="Tms Rmn" w:hAnsi="Tms Rmn" w:cs="Tms Rmn"/>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tcPr>
          <w:p w:rsidR="001A11B1" w:rsidRPr="001A11B1" w:rsidRDefault="00102B33" w:rsidP="00822CC0">
            <w:pPr>
              <w:jc w:val="center"/>
              <w:rPr>
                <w:rFonts w:cs="Tms Rmn"/>
              </w:rPr>
            </w:pPr>
            <w:r>
              <w:rPr>
                <w:rFonts w:cs="Tms Rmn"/>
              </w:rPr>
              <w:t>29740</w:t>
            </w:r>
          </w:p>
        </w:tc>
        <w:tc>
          <w:tcPr>
            <w:tcW w:w="1135" w:type="dxa"/>
            <w:tcBorders>
              <w:top w:val="single" w:sz="4" w:space="0" w:color="auto"/>
              <w:left w:val="single" w:sz="4" w:space="0" w:color="auto"/>
              <w:bottom w:val="single" w:sz="4" w:space="0" w:color="auto"/>
              <w:right w:val="single" w:sz="4" w:space="0" w:color="auto"/>
            </w:tcBorders>
          </w:tcPr>
          <w:p w:rsidR="001A11B1" w:rsidRPr="00972C7E" w:rsidRDefault="00E94138" w:rsidP="004D0C47">
            <w:pPr>
              <w:jc w:val="center"/>
              <w:rPr>
                <w:rFonts w:cs="Tms Rmn"/>
              </w:rPr>
            </w:pPr>
            <w:r>
              <w:rPr>
                <w:rFonts w:cs="Tms Rmn"/>
              </w:rPr>
              <w:t>0,94</w:t>
            </w:r>
          </w:p>
        </w:tc>
        <w:tc>
          <w:tcPr>
            <w:tcW w:w="1133" w:type="dxa"/>
            <w:tcBorders>
              <w:top w:val="single" w:sz="4" w:space="0" w:color="auto"/>
              <w:left w:val="single" w:sz="4" w:space="0" w:color="auto"/>
              <w:bottom w:val="single" w:sz="4" w:space="0" w:color="auto"/>
              <w:right w:val="single" w:sz="4" w:space="0" w:color="auto"/>
            </w:tcBorders>
          </w:tcPr>
          <w:p w:rsidR="001A11B1" w:rsidRPr="001A11B1" w:rsidRDefault="00276DFB" w:rsidP="000337F2">
            <w:pPr>
              <w:jc w:val="center"/>
              <w:rPr>
                <w:rFonts w:cs="Tms Rmn"/>
              </w:rPr>
            </w:pPr>
            <w:r>
              <w:rPr>
                <w:rFonts w:cs="Tms Rmn"/>
              </w:rPr>
              <w:t>30923</w:t>
            </w:r>
          </w:p>
        </w:tc>
        <w:tc>
          <w:tcPr>
            <w:tcW w:w="1134" w:type="dxa"/>
            <w:tcBorders>
              <w:top w:val="single" w:sz="4" w:space="0" w:color="auto"/>
              <w:left w:val="single" w:sz="4" w:space="0" w:color="auto"/>
              <w:bottom w:val="single" w:sz="4" w:space="0" w:color="auto"/>
              <w:right w:val="single" w:sz="4" w:space="0" w:color="auto"/>
            </w:tcBorders>
          </w:tcPr>
          <w:p w:rsidR="001A11B1" w:rsidRPr="00972C7E" w:rsidRDefault="003F144B" w:rsidP="000337F2">
            <w:pPr>
              <w:jc w:val="center"/>
              <w:rPr>
                <w:rFonts w:cs="Tms Rmn"/>
              </w:rPr>
            </w:pPr>
            <w:r>
              <w:rPr>
                <w:rFonts w:cs="Tms Rmn"/>
              </w:rPr>
              <w:t>1,08</w:t>
            </w:r>
          </w:p>
        </w:tc>
        <w:tc>
          <w:tcPr>
            <w:tcW w:w="1260" w:type="dxa"/>
            <w:tcBorders>
              <w:top w:val="single" w:sz="4" w:space="0" w:color="auto"/>
              <w:left w:val="single" w:sz="4" w:space="0" w:color="auto"/>
              <w:bottom w:val="single" w:sz="4" w:space="0" w:color="auto"/>
              <w:right w:val="single" w:sz="4" w:space="0" w:color="auto"/>
            </w:tcBorders>
          </w:tcPr>
          <w:p w:rsidR="001A11B1" w:rsidRPr="00B9052B" w:rsidRDefault="00757BFC" w:rsidP="000337F2">
            <w:pPr>
              <w:jc w:val="center"/>
              <w:rPr>
                <w:rFonts w:cs="Tms Rmn"/>
              </w:rPr>
            </w:pPr>
            <w:r>
              <w:rPr>
                <w:rFonts w:cs="Tms Rmn"/>
              </w:rPr>
              <w:t>32225</w:t>
            </w:r>
          </w:p>
        </w:tc>
        <w:tc>
          <w:tcPr>
            <w:tcW w:w="1150" w:type="dxa"/>
            <w:tcBorders>
              <w:top w:val="single" w:sz="4" w:space="0" w:color="auto"/>
              <w:left w:val="single" w:sz="4" w:space="0" w:color="auto"/>
              <w:bottom w:val="single" w:sz="4" w:space="0" w:color="auto"/>
              <w:right w:val="single" w:sz="4" w:space="0" w:color="auto"/>
            </w:tcBorders>
          </w:tcPr>
          <w:p w:rsidR="001A11B1" w:rsidRPr="00972C7E" w:rsidRDefault="000A36C1" w:rsidP="000337F2">
            <w:pPr>
              <w:jc w:val="center"/>
              <w:rPr>
                <w:rFonts w:cs="Tms Rmn"/>
              </w:rPr>
            </w:pPr>
            <w:r>
              <w:rPr>
                <w:rFonts w:cs="Tms Rmn"/>
              </w:rPr>
              <w:t>1,11</w:t>
            </w:r>
          </w:p>
        </w:tc>
      </w:tr>
      <w:tr w:rsidR="001A11B1"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F36FB6" w:rsidRDefault="001A11B1" w:rsidP="00FB6944">
            <w:pPr>
              <w:rPr>
                <w:rFonts w:ascii="Tms Rmn" w:hAnsi="Tms Rmn" w:cs="Tms Rmn"/>
                <w:b/>
              </w:rPr>
            </w:pPr>
            <w:r w:rsidRPr="00F36FB6">
              <w:rPr>
                <w:rFonts w:ascii="Tms Rmn" w:hAnsi="Tms Rmn" w:cs="Tms Rmn"/>
                <w:b/>
              </w:rPr>
              <w:t>000 1 06 00000 00 0000 000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A11B1" w:rsidRPr="00465A6A" w:rsidRDefault="001A11B1" w:rsidP="00FB6944">
            <w:pPr>
              <w:jc w:val="both"/>
              <w:rPr>
                <w:rFonts w:ascii="Tms Rmn" w:hAnsi="Tms Rmn" w:cs="Tms Rmn"/>
                <w:b/>
              </w:rPr>
            </w:pPr>
            <w:r w:rsidRPr="00465A6A">
              <w:rPr>
                <w:rFonts w:ascii="Tms Rmn" w:hAnsi="Tms Rmn" w:cs="Tms Rmn"/>
                <w:b/>
              </w:rPr>
              <w:t xml:space="preserve">НАЛОГИ НА ИМУЩЕСТВО </w:t>
            </w:r>
          </w:p>
        </w:tc>
        <w:tc>
          <w:tcPr>
            <w:tcW w:w="992" w:type="dxa"/>
            <w:tcBorders>
              <w:top w:val="single" w:sz="4" w:space="0" w:color="auto"/>
              <w:left w:val="single" w:sz="4" w:space="0" w:color="auto"/>
              <w:bottom w:val="single" w:sz="4" w:space="0" w:color="auto"/>
              <w:right w:val="single" w:sz="4" w:space="0" w:color="auto"/>
            </w:tcBorders>
          </w:tcPr>
          <w:p w:rsidR="001A11B1" w:rsidRPr="00465A6A" w:rsidRDefault="005D4485" w:rsidP="00091390">
            <w:pPr>
              <w:jc w:val="center"/>
              <w:rPr>
                <w:rFonts w:cs="Tms Rmn"/>
                <w:b/>
              </w:rPr>
            </w:pPr>
            <w:r w:rsidRPr="00465A6A">
              <w:rPr>
                <w:rFonts w:cs="Tms Rmn"/>
                <w:b/>
              </w:rPr>
              <w:t>815000</w:t>
            </w:r>
          </w:p>
        </w:tc>
        <w:tc>
          <w:tcPr>
            <w:tcW w:w="1135" w:type="dxa"/>
            <w:tcBorders>
              <w:top w:val="single" w:sz="4" w:space="0" w:color="auto"/>
              <w:left w:val="single" w:sz="4" w:space="0" w:color="auto"/>
              <w:bottom w:val="single" w:sz="4" w:space="0" w:color="auto"/>
              <w:right w:val="single" w:sz="4" w:space="0" w:color="auto"/>
            </w:tcBorders>
          </w:tcPr>
          <w:p w:rsidR="001A11B1" w:rsidRPr="00465A6A" w:rsidRDefault="005D4485" w:rsidP="000E185A">
            <w:pPr>
              <w:jc w:val="center"/>
              <w:rPr>
                <w:rFonts w:cs="Tms Rmn"/>
                <w:b/>
              </w:rPr>
            </w:pPr>
            <w:r w:rsidRPr="00465A6A">
              <w:rPr>
                <w:rFonts w:cs="Tms Rmn"/>
                <w:b/>
              </w:rPr>
              <w:t>25,79</w:t>
            </w:r>
          </w:p>
        </w:tc>
        <w:tc>
          <w:tcPr>
            <w:tcW w:w="1133" w:type="dxa"/>
            <w:tcBorders>
              <w:top w:val="single" w:sz="4" w:space="0" w:color="auto"/>
              <w:left w:val="single" w:sz="4" w:space="0" w:color="auto"/>
              <w:bottom w:val="single" w:sz="4" w:space="0" w:color="auto"/>
              <w:right w:val="single" w:sz="4" w:space="0" w:color="auto"/>
            </w:tcBorders>
          </w:tcPr>
          <w:p w:rsidR="001A11B1" w:rsidRPr="00465A6A" w:rsidRDefault="005D4485" w:rsidP="000337F2">
            <w:pPr>
              <w:jc w:val="center"/>
              <w:rPr>
                <w:rFonts w:cs="Tms Rmn"/>
                <w:b/>
              </w:rPr>
            </w:pPr>
            <w:r w:rsidRPr="00465A6A">
              <w:rPr>
                <w:rFonts w:cs="Tms Rmn"/>
                <w:b/>
              </w:rPr>
              <w:t>823000</w:t>
            </w:r>
          </w:p>
        </w:tc>
        <w:tc>
          <w:tcPr>
            <w:tcW w:w="1134" w:type="dxa"/>
            <w:tcBorders>
              <w:top w:val="single" w:sz="4" w:space="0" w:color="auto"/>
              <w:left w:val="single" w:sz="4" w:space="0" w:color="auto"/>
              <w:bottom w:val="single" w:sz="4" w:space="0" w:color="auto"/>
              <w:right w:val="single" w:sz="4" w:space="0" w:color="auto"/>
            </w:tcBorders>
          </w:tcPr>
          <w:p w:rsidR="001A11B1" w:rsidRPr="00465A6A" w:rsidRDefault="005D4485" w:rsidP="000337F2">
            <w:pPr>
              <w:jc w:val="center"/>
              <w:rPr>
                <w:rFonts w:cs="Tms Rmn"/>
                <w:b/>
              </w:rPr>
            </w:pPr>
            <w:r w:rsidRPr="00465A6A">
              <w:rPr>
                <w:rFonts w:cs="Tms Rmn"/>
                <w:b/>
              </w:rPr>
              <w:t>28,74</w:t>
            </w:r>
          </w:p>
        </w:tc>
        <w:tc>
          <w:tcPr>
            <w:tcW w:w="1260" w:type="dxa"/>
            <w:tcBorders>
              <w:top w:val="single" w:sz="4" w:space="0" w:color="auto"/>
              <w:left w:val="single" w:sz="4" w:space="0" w:color="auto"/>
              <w:bottom w:val="single" w:sz="4" w:space="0" w:color="auto"/>
              <w:right w:val="single" w:sz="4" w:space="0" w:color="auto"/>
            </w:tcBorders>
          </w:tcPr>
          <w:p w:rsidR="001A11B1" w:rsidRPr="00465A6A" w:rsidRDefault="005D4485" w:rsidP="000337F2">
            <w:pPr>
              <w:jc w:val="center"/>
              <w:rPr>
                <w:rFonts w:cs="Tms Rmn"/>
                <w:b/>
              </w:rPr>
            </w:pPr>
            <w:r w:rsidRPr="00465A6A">
              <w:rPr>
                <w:rFonts w:cs="Tms Rmn"/>
                <w:b/>
              </w:rPr>
              <w:t>835000</w:t>
            </w:r>
          </w:p>
        </w:tc>
        <w:tc>
          <w:tcPr>
            <w:tcW w:w="1150" w:type="dxa"/>
            <w:tcBorders>
              <w:top w:val="single" w:sz="4" w:space="0" w:color="auto"/>
              <w:left w:val="single" w:sz="4" w:space="0" w:color="auto"/>
              <w:bottom w:val="single" w:sz="4" w:space="0" w:color="auto"/>
              <w:right w:val="single" w:sz="4" w:space="0" w:color="auto"/>
            </w:tcBorders>
          </w:tcPr>
          <w:p w:rsidR="001A11B1" w:rsidRPr="00465A6A" w:rsidRDefault="005D4485" w:rsidP="000337F2">
            <w:pPr>
              <w:jc w:val="center"/>
              <w:rPr>
                <w:rFonts w:cs="Tms Rmn"/>
                <w:b/>
              </w:rPr>
            </w:pPr>
            <w:r w:rsidRPr="00465A6A">
              <w:rPr>
                <w:rFonts w:cs="Tms Rmn"/>
                <w:b/>
              </w:rPr>
              <w:t>28,82</w:t>
            </w:r>
          </w:p>
        </w:tc>
      </w:tr>
      <w:tr w:rsidR="001A11B1"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rPr>
                <w:rFonts w:ascii="Tms Rmn" w:hAnsi="Tms Rmn" w:cs="Tms Rmn"/>
              </w:rPr>
            </w:pPr>
            <w:r w:rsidRPr="00C64030">
              <w:rPr>
                <w:rFonts w:ascii="Tms Rmn" w:hAnsi="Tms Rmn" w:cs="Tms Rmn"/>
              </w:rPr>
              <w:t>000 1 06 01000 00 0000 110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A11B1" w:rsidRPr="00465A6A" w:rsidRDefault="001A11B1" w:rsidP="00FB6944">
            <w:pPr>
              <w:jc w:val="both"/>
              <w:rPr>
                <w:rFonts w:ascii="Tms Rmn" w:hAnsi="Tms Rmn" w:cs="Tms Rmn"/>
              </w:rPr>
            </w:pPr>
            <w:r w:rsidRPr="00465A6A">
              <w:rPr>
                <w:rFonts w:ascii="Tms Rmn" w:hAnsi="Tms Rmn" w:cs="Tms Rmn"/>
              </w:rPr>
              <w:t>Налог на имущество физических лиц</w:t>
            </w:r>
          </w:p>
        </w:tc>
        <w:tc>
          <w:tcPr>
            <w:tcW w:w="992" w:type="dxa"/>
            <w:tcBorders>
              <w:top w:val="single" w:sz="4" w:space="0" w:color="auto"/>
              <w:left w:val="single" w:sz="4" w:space="0" w:color="auto"/>
              <w:bottom w:val="single" w:sz="4" w:space="0" w:color="auto"/>
              <w:right w:val="single" w:sz="4" w:space="0" w:color="auto"/>
            </w:tcBorders>
          </w:tcPr>
          <w:p w:rsidR="001A11B1" w:rsidRPr="00465A6A" w:rsidRDefault="00102B33" w:rsidP="00091390">
            <w:pPr>
              <w:jc w:val="center"/>
              <w:rPr>
                <w:rFonts w:cs="Tms Rmn"/>
              </w:rPr>
            </w:pPr>
            <w:r w:rsidRPr="00465A6A">
              <w:rPr>
                <w:rFonts w:cs="Tms Rmn"/>
              </w:rPr>
              <w:t>127000</w:t>
            </w:r>
          </w:p>
        </w:tc>
        <w:tc>
          <w:tcPr>
            <w:tcW w:w="1135" w:type="dxa"/>
            <w:tcBorders>
              <w:top w:val="single" w:sz="4" w:space="0" w:color="auto"/>
              <w:left w:val="single" w:sz="4" w:space="0" w:color="auto"/>
              <w:bottom w:val="single" w:sz="4" w:space="0" w:color="auto"/>
              <w:right w:val="single" w:sz="4" w:space="0" w:color="auto"/>
            </w:tcBorders>
          </w:tcPr>
          <w:p w:rsidR="001A11B1" w:rsidRPr="00465A6A" w:rsidRDefault="00E94138" w:rsidP="004D0C47">
            <w:pPr>
              <w:jc w:val="center"/>
              <w:rPr>
                <w:rFonts w:cs="Tms Rmn"/>
              </w:rPr>
            </w:pPr>
            <w:r w:rsidRPr="00465A6A">
              <w:rPr>
                <w:rFonts w:cs="Tms Rmn"/>
              </w:rPr>
              <w:t>4,02</w:t>
            </w:r>
          </w:p>
        </w:tc>
        <w:tc>
          <w:tcPr>
            <w:tcW w:w="1133" w:type="dxa"/>
            <w:tcBorders>
              <w:top w:val="single" w:sz="4" w:space="0" w:color="auto"/>
              <w:left w:val="single" w:sz="4" w:space="0" w:color="auto"/>
              <w:bottom w:val="single" w:sz="4" w:space="0" w:color="auto"/>
              <w:right w:val="single" w:sz="4" w:space="0" w:color="auto"/>
            </w:tcBorders>
          </w:tcPr>
          <w:p w:rsidR="001A11B1" w:rsidRPr="00465A6A" w:rsidRDefault="00276DFB" w:rsidP="000337F2">
            <w:pPr>
              <w:jc w:val="center"/>
              <w:rPr>
                <w:rFonts w:cs="Tms Rmn"/>
              </w:rPr>
            </w:pPr>
            <w:r w:rsidRPr="00465A6A">
              <w:rPr>
                <w:rFonts w:cs="Tms Rmn"/>
              </w:rPr>
              <w:t>129000</w:t>
            </w:r>
          </w:p>
        </w:tc>
        <w:tc>
          <w:tcPr>
            <w:tcW w:w="1134" w:type="dxa"/>
            <w:tcBorders>
              <w:top w:val="single" w:sz="4" w:space="0" w:color="auto"/>
              <w:left w:val="single" w:sz="4" w:space="0" w:color="auto"/>
              <w:bottom w:val="single" w:sz="4" w:space="0" w:color="auto"/>
              <w:right w:val="single" w:sz="4" w:space="0" w:color="auto"/>
            </w:tcBorders>
          </w:tcPr>
          <w:p w:rsidR="001A11B1" w:rsidRPr="00465A6A" w:rsidRDefault="003F144B" w:rsidP="000337F2">
            <w:pPr>
              <w:jc w:val="center"/>
              <w:rPr>
                <w:rFonts w:cs="Tms Rmn"/>
              </w:rPr>
            </w:pPr>
            <w:r w:rsidRPr="00465A6A">
              <w:rPr>
                <w:rFonts w:cs="Tms Rmn"/>
              </w:rPr>
              <w:t>4,50</w:t>
            </w:r>
          </w:p>
        </w:tc>
        <w:tc>
          <w:tcPr>
            <w:tcW w:w="1260" w:type="dxa"/>
            <w:tcBorders>
              <w:top w:val="single" w:sz="4" w:space="0" w:color="auto"/>
              <w:left w:val="single" w:sz="4" w:space="0" w:color="auto"/>
              <w:bottom w:val="single" w:sz="4" w:space="0" w:color="auto"/>
              <w:right w:val="single" w:sz="4" w:space="0" w:color="auto"/>
            </w:tcBorders>
          </w:tcPr>
          <w:p w:rsidR="001A11B1" w:rsidRPr="00465A6A" w:rsidRDefault="00757BFC" w:rsidP="000337F2">
            <w:pPr>
              <w:jc w:val="center"/>
              <w:rPr>
                <w:rFonts w:cs="Tms Rmn"/>
              </w:rPr>
            </w:pPr>
            <w:r w:rsidRPr="00465A6A">
              <w:rPr>
                <w:rFonts w:cs="Tms Rmn"/>
              </w:rPr>
              <w:t>131000</w:t>
            </w:r>
          </w:p>
        </w:tc>
        <w:tc>
          <w:tcPr>
            <w:tcW w:w="1150" w:type="dxa"/>
            <w:tcBorders>
              <w:top w:val="single" w:sz="4" w:space="0" w:color="auto"/>
              <w:left w:val="single" w:sz="4" w:space="0" w:color="auto"/>
              <w:bottom w:val="single" w:sz="4" w:space="0" w:color="auto"/>
              <w:right w:val="single" w:sz="4" w:space="0" w:color="auto"/>
            </w:tcBorders>
          </w:tcPr>
          <w:p w:rsidR="001A11B1" w:rsidRPr="00465A6A" w:rsidRDefault="000A36C1" w:rsidP="000337F2">
            <w:pPr>
              <w:jc w:val="center"/>
              <w:rPr>
                <w:rFonts w:cs="Tms Rmn"/>
              </w:rPr>
            </w:pPr>
            <w:r w:rsidRPr="00465A6A">
              <w:rPr>
                <w:rFonts w:cs="Tms Rmn"/>
              </w:rPr>
              <w:t>4,52</w:t>
            </w:r>
          </w:p>
        </w:tc>
      </w:tr>
      <w:tr w:rsidR="001A11B1"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rPr>
                <w:rFonts w:ascii="Tms Rmn" w:hAnsi="Tms Rmn" w:cs="Tms Rmn"/>
              </w:rPr>
            </w:pPr>
            <w:r w:rsidRPr="00C64030">
              <w:rPr>
                <w:rFonts w:ascii="Tms Rmn" w:hAnsi="Tms Rmn" w:cs="Tms Rmn"/>
              </w:rPr>
              <w:t>000 1 06 01030 10 0000 110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autoSpaceDE w:val="0"/>
              <w:autoSpaceDN w:val="0"/>
              <w:adjustRightInd w:val="0"/>
              <w:jc w:val="both"/>
              <w:rPr>
                <w:rFonts w:ascii="Tms Rmn" w:hAnsi="Tms Rmn" w:cs="Tms Rmn"/>
              </w:rPr>
            </w:pPr>
            <w:r w:rsidRPr="00C64030">
              <w:rPr>
                <w:rFonts w:ascii="Tms Rmn" w:hAnsi="Tms Rmn" w:cs="Tms Rm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tcPr>
          <w:p w:rsidR="001A11B1" w:rsidRPr="001A11B1" w:rsidRDefault="00102B33" w:rsidP="00091390">
            <w:pPr>
              <w:jc w:val="center"/>
              <w:rPr>
                <w:rFonts w:cs="Tms Rmn"/>
              </w:rPr>
            </w:pPr>
            <w:r>
              <w:rPr>
                <w:rFonts w:cs="Tms Rmn"/>
              </w:rPr>
              <w:t>127000</w:t>
            </w:r>
          </w:p>
        </w:tc>
        <w:tc>
          <w:tcPr>
            <w:tcW w:w="1135" w:type="dxa"/>
            <w:tcBorders>
              <w:top w:val="single" w:sz="4" w:space="0" w:color="auto"/>
              <w:left w:val="single" w:sz="4" w:space="0" w:color="auto"/>
              <w:bottom w:val="single" w:sz="4" w:space="0" w:color="auto"/>
              <w:right w:val="single" w:sz="4" w:space="0" w:color="auto"/>
            </w:tcBorders>
          </w:tcPr>
          <w:p w:rsidR="001A11B1" w:rsidRPr="00972C7E" w:rsidRDefault="00E94138" w:rsidP="004D0C47">
            <w:pPr>
              <w:jc w:val="center"/>
              <w:rPr>
                <w:rFonts w:cs="Tms Rmn"/>
              </w:rPr>
            </w:pPr>
            <w:r>
              <w:rPr>
                <w:rFonts w:cs="Tms Rmn"/>
              </w:rPr>
              <w:t>4,02</w:t>
            </w:r>
          </w:p>
        </w:tc>
        <w:tc>
          <w:tcPr>
            <w:tcW w:w="1133" w:type="dxa"/>
            <w:tcBorders>
              <w:top w:val="single" w:sz="4" w:space="0" w:color="auto"/>
              <w:left w:val="single" w:sz="4" w:space="0" w:color="auto"/>
              <w:bottom w:val="single" w:sz="4" w:space="0" w:color="auto"/>
              <w:right w:val="single" w:sz="4" w:space="0" w:color="auto"/>
            </w:tcBorders>
          </w:tcPr>
          <w:p w:rsidR="001A11B1" w:rsidRPr="001A11B1" w:rsidRDefault="00276DFB" w:rsidP="000337F2">
            <w:pPr>
              <w:jc w:val="center"/>
              <w:rPr>
                <w:rFonts w:cs="Tms Rmn"/>
              </w:rPr>
            </w:pPr>
            <w:r>
              <w:rPr>
                <w:rFonts w:cs="Tms Rmn"/>
              </w:rPr>
              <w:t>129000</w:t>
            </w:r>
          </w:p>
        </w:tc>
        <w:tc>
          <w:tcPr>
            <w:tcW w:w="1134" w:type="dxa"/>
            <w:tcBorders>
              <w:top w:val="single" w:sz="4" w:space="0" w:color="auto"/>
              <w:left w:val="single" w:sz="4" w:space="0" w:color="auto"/>
              <w:bottom w:val="single" w:sz="4" w:space="0" w:color="auto"/>
              <w:right w:val="single" w:sz="4" w:space="0" w:color="auto"/>
            </w:tcBorders>
          </w:tcPr>
          <w:p w:rsidR="001A11B1" w:rsidRPr="00972C7E" w:rsidRDefault="003F144B" w:rsidP="000337F2">
            <w:pPr>
              <w:jc w:val="center"/>
              <w:rPr>
                <w:rFonts w:cs="Tms Rmn"/>
              </w:rPr>
            </w:pPr>
            <w:r>
              <w:rPr>
                <w:rFonts w:cs="Tms Rmn"/>
              </w:rPr>
              <w:t>4,50</w:t>
            </w:r>
          </w:p>
        </w:tc>
        <w:tc>
          <w:tcPr>
            <w:tcW w:w="1260" w:type="dxa"/>
            <w:tcBorders>
              <w:top w:val="single" w:sz="4" w:space="0" w:color="auto"/>
              <w:left w:val="single" w:sz="4" w:space="0" w:color="auto"/>
              <w:bottom w:val="single" w:sz="4" w:space="0" w:color="auto"/>
              <w:right w:val="single" w:sz="4" w:space="0" w:color="auto"/>
            </w:tcBorders>
          </w:tcPr>
          <w:p w:rsidR="001A11B1" w:rsidRPr="00B9052B" w:rsidRDefault="00757BFC" w:rsidP="000337F2">
            <w:pPr>
              <w:jc w:val="center"/>
              <w:rPr>
                <w:rFonts w:cs="Tms Rmn"/>
              </w:rPr>
            </w:pPr>
            <w:r>
              <w:rPr>
                <w:rFonts w:cs="Tms Rmn"/>
              </w:rPr>
              <w:t>131000</w:t>
            </w:r>
          </w:p>
        </w:tc>
        <w:tc>
          <w:tcPr>
            <w:tcW w:w="1150" w:type="dxa"/>
            <w:tcBorders>
              <w:top w:val="single" w:sz="4" w:space="0" w:color="auto"/>
              <w:left w:val="single" w:sz="4" w:space="0" w:color="auto"/>
              <w:bottom w:val="single" w:sz="4" w:space="0" w:color="auto"/>
              <w:right w:val="single" w:sz="4" w:space="0" w:color="auto"/>
            </w:tcBorders>
          </w:tcPr>
          <w:p w:rsidR="001A11B1" w:rsidRPr="00972C7E" w:rsidRDefault="000A36C1" w:rsidP="000337F2">
            <w:pPr>
              <w:jc w:val="center"/>
              <w:rPr>
                <w:rFonts w:cs="Tms Rmn"/>
              </w:rPr>
            </w:pPr>
            <w:r>
              <w:rPr>
                <w:rFonts w:cs="Tms Rmn"/>
              </w:rPr>
              <w:t>4,52</w:t>
            </w:r>
          </w:p>
        </w:tc>
      </w:tr>
      <w:tr w:rsidR="001A11B1"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F36FB6" w:rsidRDefault="001A11B1" w:rsidP="00FB6944">
            <w:pPr>
              <w:rPr>
                <w:rFonts w:ascii="Tms Rmn" w:hAnsi="Tms Rmn" w:cs="Tms Rmn"/>
                <w:b/>
              </w:rPr>
            </w:pPr>
            <w:r w:rsidRPr="00F36FB6">
              <w:rPr>
                <w:rFonts w:ascii="Tms Rmn" w:hAnsi="Tms Rmn" w:cs="Tms Rmn"/>
                <w:b/>
              </w:rPr>
              <w:t>000 1 06 06000 00 0000 110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A11B1" w:rsidRPr="00F36FB6" w:rsidRDefault="001A11B1" w:rsidP="00FB6944">
            <w:pPr>
              <w:jc w:val="both"/>
              <w:rPr>
                <w:rFonts w:ascii="Tms Rmn" w:hAnsi="Tms Rmn" w:cs="Tms Rmn"/>
                <w:b/>
              </w:rPr>
            </w:pPr>
            <w:r w:rsidRPr="00F36FB6">
              <w:rPr>
                <w:rFonts w:ascii="Tms Rmn" w:hAnsi="Tms Rmn" w:cs="Tms Rmn"/>
                <w:b/>
              </w:rPr>
              <w:t>ЗЕМЕЛЬНЫЙ НАЛОГ</w:t>
            </w:r>
          </w:p>
        </w:tc>
        <w:tc>
          <w:tcPr>
            <w:tcW w:w="992" w:type="dxa"/>
            <w:tcBorders>
              <w:top w:val="single" w:sz="4" w:space="0" w:color="auto"/>
              <w:left w:val="single" w:sz="4" w:space="0" w:color="auto"/>
              <w:bottom w:val="single" w:sz="4" w:space="0" w:color="auto"/>
              <w:right w:val="single" w:sz="4" w:space="0" w:color="auto"/>
            </w:tcBorders>
          </w:tcPr>
          <w:p w:rsidR="001A11B1" w:rsidRPr="00F36FB6" w:rsidRDefault="00102B33" w:rsidP="00091390">
            <w:pPr>
              <w:jc w:val="center"/>
              <w:rPr>
                <w:rFonts w:cs="Tms Rmn"/>
                <w:b/>
              </w:rPr>
            </w:pPr>
            <w:r>
              <w:rPr>
                <w:rFonts w:cs="Tms Rmn"/>
                <w:b/>
              </w:rPr>
              <w:t>688000</w:t>
            </w:r>
          </w:p>
        </w:tc>
        <w:tc>
          <w:tcPr>
            <w:tcW w:w="1135" w:type="dxa"/>
            <w:tcBorders>
              <w:top w:val="single" w:sz="4" w:space="0" w:color="auto"/>
              <w:left w:val="single" w:sz="4" w:space="0" w:color="auto"/>
              <w:bottom w:val="single" w:sz="4" w:space="0" w:color="auto"/>
              <w:right w:val="single" w:sz="4" w:space="0" w:color="auto"/>
            </w:tcBorders>
          </w:tcPr>
          <w:p w:rsidR="001A11B1" w:rsidRPr="00972C7E" w:rsidRDefault="00E94138" w:rsidP="000E185A">
            <w:pPr>
              <w:jc w:val="center"/>
              <w:rPr>
                <w:rFonts w:cs="Tms Rmn"/>
                <w:b/>
              </w:rPr>
            </w:pPr>
            <w:r>
              <w:rPr>
                <w:rFonts w:cs="Tms Rmn"/>
                <w:b/>
              </w:rPr>
              <w:t>21,77</w:t>
            </w:r>
          </w:p>
        </w:tc>
        <w:tc>
          <w:tcPr>
            <w:tcW w:w="1133" w:type="dxa"/>
            <w:tcBorders>
              <w:top w:val="single" w:sz="4" w:space="0" w:color="auto"/>
              <w:left w:val="single" w:sz="4" w:space="0" w:color="auto"/>
              <w:bottom w:val="single" w:sz="4" w:space="0" w:color="auto"/>
              <w:right w:val="single" w:sz="4" w:space="0" w:color="auto"/>
            </w:tcBorders>
          </w:tcPr>
          <w:p w:rsidR="001A11B1" w:rsidRPr="00F36FB6" w:rsidRDefault="00276DFB" w:rsidP="004B6621">
            <w:pPr>
              <w:jc w:val="center"/>
              <w:rPr>
                <w:rFonts w:cs="Tms Rmn"/>
                <w:b/>
              </w:rPr>
            </w:pPr>
            <w:r>
              <w:rPr>
                <w:rFonts w:cs="Tms Rmn"/>
                <w:b/>
              </w:rPr>
              <w:t>694000</w:t>
            </w:r>
          </w:p>
        </w:tc>
        <w:tc>
          <w:tcPr>
            <w:tcW w:w="1134" w:type="dxa"/>
            <w:tcBorders>
              <w:top w:val="single" w:sz="4" w:space="0" w:color="auto"/>
              <w:left w:val="single" w:sz="4" w:space="0" w:color="auto"/>
              <w:bottom w:val="single" w:sz="4" w:space="0" w:color="auto"/>
              <w:right w:val="single" w:sz="4" w:space="0" w:color="auto"/>
            </w:tcBorders>
          </w:tcPr>
          <w:p w:rsidR="001A11B1" w:rsidRPr="00972C7E" w:rsidRDefault="003F144B" w:rsidP="004B6621">
            <w:pPr>
              <w:jc w:val="center"/>
              <w:rPr>
                <w:rFonts w:cs="Tms Rmn"/>
                <w:b/>
              </w:rPr>
            </w:pPr>
            <w:r>
              <w:rPr>
                <w:rFonts w:cs="Tms Rmn"/>
                <w:b/>
              </w:rPr>
              <w:t>24,24</w:t>
            </w:r>
          </w:p>
        </w:tc>
        <w:tc>
          <w:tcPr>
            <w:tcW w:w="1260" w:type="dxa"/>
            <w:tcBorders>
              <w:top w:val="single" w:sz="4" w:space="0" w:color="auto"/>
              <w:left w:val="single" w:sz="4" w:space="0" w:color="auto"/>
              <w:bottom w:val="single" w:sz="4" w:space="0" w:color="auto"/>
              <w:right w:val="single" w:sz="4" w:space="0" w:color="auto"/>
            </w:tcBorders>
          </w:tcPr>
          <w:p w:rsidR="001A11B1" w:rsidRPr="00F36FB6" w:rsidRDefault="00757BFC" w:rsidP="004B6621">
            <w:pPr>
              <w:jc w:val="center"/>
              <w:rPr>
                <w:rFonts w:cs="Tms Rmn"/>
                <w:b/>
              </w:rPr>
            </w:pPr>
            <w:r>
              <w:rPr>
                <w:rFonts w:cs="Tms Rmn"/>
                <w:b/>
              </w:rPr>
              <w:t>704000</w:t>
            </w:r>
          </w:p>
        </w:tc>
        <w:tc>
          <w:tcPr>
            <w:tcW w:w="1150" w:type="dxa"/>
            <w:tcBorders>
              <w:top w:val="single" w:sz="4" w:space="0" w:color="auto"/>
              <w:left w:val="single" w:sz="4" w:space="0" w:color="auto"/>
              <w:bottom w:val="single" w:sz="4" w:space="0" w:color="auto"/>
              <w:right w:val="single" w:sz="4" w:space="0" w:color="auto"/>
            </w:tcBorders>
          </w:tcPr>
          <w:p w:rsidR="001A11B1" w:rsidRPr="00972C7E" w:rsidRDefault="000A36C1" w:rsidP="00FB73BA">
            <w:pPr>
              <w:jc w:val="center"/>
              <w:rPr>
                <w:rFonts w:cs="Tms Rmn"/>
                <w:b/>
              </w:rPr>
            </w:pPr>
            <w:r>
              <w:rPr>
                <w:rFonts w:cs="Tms Rmn"/>
                <w:b/>
              </w:rPr>
              <w:t>24,30</w:t>
            </w:r>
          </w:p>
        </w:tc>
      </w:tr>
      <w:tr w:rsidR="001A11B1" w:rsidRPr="00790EE8"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rPr>
                <w:rFonts w:ascii="Tms Rmn" w:hAnsi="Tms Rmn" w:cs="Tms Rmn"/>
              </w:rPr>
            </w:pPr>
            <w:r w:rsidRPr="00C64030">
              <w:rPr>
                <w:rFonts w:ascii="Tms Rmn" w:hAnsi="Tms Rmn" w:cs="Tms Rmn"/>
              </w:rPr>
              <w:t>000 1 06 06030 00 0000 110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pStyle w:val="ConsPlusNormal"/>
              <w:jc w:val="both"/>
            </w:pPr>
            <w:r>
              <w:t>Земельный налог с организаций</w:t>
            </w:r>
          </w:p>
        </w:tc>
        <w:tc>
          <w:tcPr>
            <w:tcW w:w="992" w:type="dxa"/>
            <w:tcBorders>
              <w:top w:val="single" w:sz="4" w:space="0" w:color="auto"/>
              <w:left w:val="single" w:sz="4" w:space="0" w:color="auto"/>
              <w:bottom w:val="single" w:sz="4" w:space="0" w:color="auto"/>
              <w:right w:val="single" w:sz="4" w:space="0" w:color="auto"/>
            </w:tcBorders>
          </w:tcPr>
          <w:p w:rsidR="001A11B1" w:rsidRPr="001A11B1" w:rsidRDefault="00102B33" w:rsidP="00FB6944">
            <w:pPr>
              <w:jc w:val="center"/>
              <w:rPr>
                <w:rFonts w:cs="Tms Rmn"/>
              </w:rPr>
            </w:pPr>
            <w:r>
              <w:rPr>
                <w:rFonts w:cs="Tms Rmn"/>
              </w:rPr>
              <w:t>345000</w:t>
            </w:r>
          </w:p>
        </w:tc>
        <w:tc>
          <w:tcPr>
            <w:tcW w:w="1135" w:type="dxa"/>
            <w:tcBorders>
              <w:top w:val="single" w:sz="4" w:space="0" w:color="auto"/>
              <w:left w:val="single" w:sz="4" w:space="0" w:color="auto"/>
              <w:bottom w:val="single" w:sz="4" w:space="0" w:color="auto"/>
              <w:right w:val="single" w:sz="4" w:space="0" w:color="auto"/>
            </w:tcBorders>
          </w:tcPr>
          <w:p w:rsidR="001A11B1" w:rsidRPr="00972C7E" w:rsidRDefault="00E94138" w:rsidP="004D0C47">
            <w:pPr>
              <w:jc w:val="center"/>
              <w:rPr>
                <w:rFonts w:cs="Tms Rmn"/>
              </w:rPr>
            </w:pPr>
            <w:r>
              <w:rPr>
                <w:rFonts w:cs="Tms Rmn"/>
              </w:rPr>
              <w:t>10,92</w:t>
            </w:r>
          </w:p>
        </w:tc>
        <w:tc>
          <w:tcPr>
            <w:tcW w:w="1133" w:type="dxa"/>
            <w:tcBorders>
              <w:top w:val="single" w:sz="4" w:space="0" w:color="auto"/>
              <w:left w:val="single" w:sz="4" w:space="0" w:color="auto"/>
              <w:bottom w:val="single" w:sz="4" w:space="0" w:color="auto"/>
              <w:right w:val="single" w:sz="4" w:space="0" w:color="auto"/>
            </w:tcBorders>
          </w:tcPr>
          <w:p w:rsidR="001A11B1" w:rsidRPr="001A11B1" w:rsidRDefault="00276DFB" w:rsidP="003F6A02">
            <w:pPr>
              <w:jc w:val="center"/>
              <w:rPr>
                <w:rFonts w:cs="Tms Rmn"/>
              </w:rPr>
            </w:pPr>
            <w:r>
              <w:rPr>
                <w:rFonts w:cs="Tms Rmn"/>
              </w:rPr>
              <w:t>348000</w:t>
            </w:r>
          </w:p>
        </w:tc>
        <w:tc>
          <w:tcPr>
            <w:tcW w:w="1134" w:type="dxa"/>
            <w:tcBorders>
              <w:top w:val="single" w:sz="4" w:space="0" w:color="auto"/>
              <w:left w:val="single" w:sz="4" w:space="0" w:color="auto"/>
              <w:bottom w:val="single" w:sz="4" w:space="0" w:color="auto"/>
              <w:right w:val="single" w:sz="4" w:space="0" w:color="auto"/>
            </w:tcBorders>
          </w:tcPr>
          <w:p w:rsidR="001A11B1" w:rsidRPr="00972C7E" w:rsidRDefault="003F144B" w:rsidP="000337F2">
            <w:pPr>
              <w:jc w:val="center"/>
              <w:rPr>
                <w:rFonts w:cs="Tms Rmn"/>
              </w:rPr>
            </w:pPr>
            <w:r>
              <w:rPr>
                <w:rFonts w:cs="Tms Rmn"/>
              </w:rPr>
              <w:t>12,15</w:t>
            </w:r>
          </w:p>
        </w:tc>
        <w:tc>
          <w:tcPr>
            <w:tcW w:w="1260" w:type="dxa"/>
            <w:tcBorders>
              <w:top w:val="single" w:sz="4" w:space="0" w:color="auto"/>
              <w:left w:val="single" w:sz="4" w:space="0" w:color="auto"/>
              <w:bottom w:val="single" w:sz="4" w:space="0" w:color="auto"/>
              <w:right w:val="single" w:sz="4" w:space="0" w:color="auto"/>
            </w:tcBorders>
          </w:tcPr>
          <w:p w:rsidR="001A11B1" w:rsidRPr="00B9052B" w:rsidRDefault="00757BFC" w:rsidP="000337F2">
            <w:pPr>
              <w:jc w:val="center"/>
              <w:rPr>
                <w:rFonts w:cs="Tms Rmn"/>
              </w:rPr>
            </w:pPr>
            <w:r>
              <w:rPr>
                <w:rFonts w:cs="Tms Rmn"/>
              </w:rPr>
              <w:t>355000</w:t>
            </w:r>
          </w:p>
        </w:tc>
        <w:tc>
          <w:tcPr>
            <w:tcW w:w="1150" w:type="dxa"/>
            <w:tcBorders>
              <w:top w:val="single" w:sz="4" w:space="0" w:color="auto"/>
              <w:left w:val="single" w:sz="4" w:space="0" w:color="auto"/>
              <w:bottom w:val="single" w:sz="4" w:space="0" w:color="auto"/>
              <w:right w:val="single" w:sz="4" w:space="0" w:color="auto"/>
            </w:tcBorders>
          </w:tcPr>
          <w:p w:rsidR="001A11B1" w:rsidRPr="00972C7E" w:rsidRDefault="000A36C1" w:rsidP="00FB73BA">
            <w:pPr>
              <w:jc w:val="center"/>
              <w:rPr>
                <w:rFonts w:cs="Tms Rmn"/>
              </w:rPr>
            </w:pPr>
            <w:r>
              <w:rPr>
                <w:rFonts w:cs="Tms Rmn"/>
              </w:rPr>
              <w:t>12,25</w:t>
            </w:r>
          </w:p>
        </w:tc>
      </w:tr>
      <w:tr w:rsidR="001A11B1"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rPr>
                <w:rFonts w:ascii="Tms Rmn" w:hAnsi="Tms Rmn" w:cs="Tms Rmn"/>
              </w:rPr>
            </w:pPr>
            <w:r w:rsidRPr="00C64030">
              <w:rPr>
                <w:rFonts w:ascii="Tms Rmn" w:hAnsi="Tms Rmn" w:cs="Tms Rmn"/>
              </w:rPr>
              <w:t>000 1 06 06033 10 0000 110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pStyle w:val="ConsPlusNormal"/>
              <w:jc w:val="both"/>
            </w:pPr>
            <w:r>
              <w:t>Земельный налог с организаций, обладающих земельным участком,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tcPr>
          <w:p w:rsidR="001A11B1" w:rsidRPr="001A11B1" w:rsidRDefault="00102B33" w:rsidP="00FB6944">
            <w:pPr>
              <w:jc w:val="center"/>
              <w:rPr>
                <w:rFonts w:cs="Tms Rmn"/>
              </w:rPr>
            </w:pPr>
            <w:r>
              <w:rPr>
                <w:rFonts w:cs="Tms Rmn"/>
              </w:rPr>
              <w:t>345000</w:t>
            </w:r>
          </w:p>
        </w:tc>
        <w:tc>
          <w:tcPr>
            <w:tcW w:w="1135" w:type="dxa"/>
            <w:tcBorders>
              <w:top w:val="single" w:sz="4" w:space="0" w:color="auto"/>
              <w:left w:val="single" w:sz="4" w:space="0" w:color="auto"/>
              <w:bottom w:val="single" w:sz="4" w:space="0" w:color="auto"/>
              <w:right w:val="single" w:sz="4" w:space="0" w:color="auto"/>
            </w:tcBorders>
          </w:tcPr>
          <w:p w:rsidR="001A11B1" w:rsidRPr="00972C7E" w:rsidRDefault="00E94138" w:rsidP="004D0C47">
            <w:pPr>
              <w:jc w:val="center"/>
              <w:rPr>
                <w:rFonts w:cs="Tms Rmn"/>
              </w:rPr>
            </w:pPr>
            <w:r>
              <w:rPr>
                <w:rFonts w:cs="Tms Rmn"/>
              </w:rPr>
              <w:t>10,92</w:t>
            </w:r>
          </w:p>
        </w:tc>
        <w:tc>
          <w:tcPr>
            <w:tcW w:w="1133" w:type="dxa"/>
            <w:tcBorders>
              <w:top w:val="single" w:sz="4" w:space="0" w:color="auto"/>
              <w:left w:val="single" w:sz="4" w:space="0" w:color="auto"/>
              <w:bottom w:val="single" w:sz="4" w:space="0" w:color="auto"/>
              <w:right w:val="single" w:sz="4" w:space="0" w:color="auto"/>
            </w:tcBorders>
          </w:tcPr>
          <w:p w:rsidR="001A11B1" w:rsidRPr="001A11B1" w:rsidRDefault="00276DFB" w:rsidP="000337F2">
            <w:pPr>
              <w:jc w:val="center"/>
              <w:rPr>
                <w:rFonts w:cs="Tms Rmn"/>
              </w:rPr>
            </w:pPr>
            <w:r>
              <w:rPr>
                <w:rFonts w:cs="Tms Rmn"/>
              </w:rPr>
              <w:t>348000</w:t>
            </w:r>
          </w:p>
        </w:tc>
        <w:tc>
          <w:tcPr>
            <w:tcW w:w="1134" w:type="dxa"/>
            <w:tcBorders>
              <w:top w:val="single" w:sz="4" w:space="0" w:color="auto"/>
              <w:left w:val="single" w:sz="4" w:space="0" w:color="auto"/>
              <w:bottom w:val="single" w:sz="4" w:space="0" w:color="auto"/>
              <w:right w:val="single" w:sz="4" w:space="0" w:color="auto"/>
            </w:tcBorders>
          </w:tcPr>
          <w:p w:rsidR="001A11B1" w:rsidRPr="00972C7E" w:rsidRDefault="003F144B" w:rsidP="000337F2">
            <w:pPr>
              <w:jc w:val="center"/>
              <w:rPr>
                <w:rFonts w:cs="Tms Rmn"/>
              </w:rPr>
            </w:pPr>
            <w:r>
              <w:rPr>
                <w:rFonts w:cs="Tms Rmn"/>
              </w:rPr>
              <w:t>12,15</w:t>
            </w:r>
          </w:p>
        </w:tc>
        <w:tc>
          <w:tcPr>
            <w:tcW w:w="1260" w:type="dxa"/>
            <w:tcBorders>
              <w:top w:val="single" w:sz="4" w:space="0" w:color="auto"/>
              <w:left w:val="single" w:sz="4" w:space="0" w:color="auto"/>
              <w:bottom w:val="single" w:sz="4" w:space="0" w:color="auto"/>
              <w:right w:val="single" w:sz="4" w:space="0" w:color="auto"/>
            </w:tcBorders>
          </w:tcPr>
          <w:p w:rsidR="001A11B1" w:rsidRPr="00B9052B" w:rsidRDefault="00757BFC" w:rsidP="00091390">
            <w:pPr>
              <w:jc w:val="center"/>
              <w:rPr>
                <w:rFonts w:cs="Tms Rmn"/>
              </w:rPr>
            </w:pPr>
            <w:r>
              <w:rPr>
                <w:rFonts w:cs="Tms Rmn"/>
              </w:rPr>
              <w:t>355000</w:t>
            </w:r>
          </w:p>
        </w:tc>
        <w:tc>
          <w:tcPr>
            <w:tcW w:w="1150" w:type="dxa"/>
            <w:tcBorders>
              <w:top w:val="single" w:sz="4" w:space="0" w:color="auto"/>
              <w:left w:val="single" w:sz="4" w:space="0" w:color="auto"/>
              <w:bottom w:val="single" w:sz="4" w:space="0" w:color="auto"/>
              <w:right w:val="single" w:sz="4" w:space="0" w:color="auto"/>
            </w:tcBorders>
          </w:tcPr>
          <w:p w:rsidR="001A11B1" w:rsidRPr="00972C7E" w:rsidRDefault="000A36C1" w:rsidP="000337F2">
            <w:pPr>
              <w:jc w:val="center"/>
              <w:rPr>
                <w:rFonts w:cs="Tms Rmn"/>
              </w:rPr>
            </w:pPr>
            <w:r>
              <w:rPr>
                <w:rFonts w:cs="Tms Rmn"/>
              </w:rPr>
              <w:t>12,25</w:t>
            </w:r>
          </w:p>
        </w:tc>
      </w:tr>
      <w:tr w:rsidR="001A11B1"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rPr>
                <w:rFonts w:ascii="Tms Rmn" w:hAnsi="Tms Rmn" w:cs="Tms Rmn"/>
              </w:rPr>
            </w:pPr>
            <w:r w:rsidRPr="00C64030">
              <w:rPr>
                <w:rFonts w:ascii="Tms Rmn" w:hAnsi="Tms Rmn" w:cs="Tms Rmn"/>
              </w:rPr>
              <w:t>000 1 06 06040 00 0000 110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pStyle w:val="ConsPlusNormal"/>
              <w:jc w:val="both"/>
            </w:pPr>
            <w:r>
              <w:t>Земельный налог с физических лиц</w:t>
            </w:r>
          </w:p>
        </w:tc>
        <w:tc>
          <w:tcPr>
            <w:tcW w:w="992" w:type="dxa"/>
            <w:tcBorders>
              <w:top w:val="single" w:sz="4" w:space="0" w:color="auto"/>
              <w:left w:val="single" w:sz="4" w:space="0" w:color="auto"/>
              <w:bottom w:val="single" w:sz="4" w:space="0" w:color="auto"/>
              <w:right w:val="single" w:sz="4" w:space="0" w:color="auto"/>
            </w:tcBorders>
          </w:tcPr>
          <w:p w:rsidR="001A11B1" w:rsidRPr="001A11B1" w:rsidRDefault="00102B33" w:rsidP="00FB6944">
            <w:pPr>
              <w:jc w:val="center"/>
              <w:rPr>
                <w:rFonts w:cs="Tms Rmn"/>
              </w:rPr>
            </w:pPr>
            <w:r>
              <w:rPr>
                <w:rFonts w:cs="Tms Rmn"/>
              </w:rPr>
              <w:t>343000</w:t>
            </w:r>
          </w:p>
        </w:tc>
        <w:tc>
          <w:tcPr>
            <w:tcW w:w="1135" w:type="dxa"/>
            <w:tcBorders>
              <w:top w:val="single" w:sz="4" w:space="0" w:color="auto"/>
              <w:left w:val="single" w:sz="4" w:space="0" w:color="auto"/>
              <w:bottom w:val="single" w:sz="4" w:space="0" w:color="auto"/>
              <w:right w:val="single" w:sz="4" w:space="0" w:color="auto"/>
            </w:tcBorders>
          </w:tcPr>
          <w:p w:rsidR="001A11B1" w:rsidRPr="00972C7E" w:rsidRDefault="00E94138" w:rsidP="004D0C47">
            <w:pPr>
              <w:jc w:val="center"/>
              <w:rPr>
                <w:rFonts w:cs="Tms Rmn"/>
              </w:rPr>
            </w:pPr>
            <w:r>
              <w:rPr>
                <w:rFonts w:cs="Tms Rmn"/>
              </w:rPr>
              <w:t>10,85</w:t>
            </w:r>
          </w:p>
        </w:tc>
        <w:tc>
          <w:tcPr>
            <w:tcW w:w="1133" w:type="dxa"/>
            <w:tcBorders>
              <w:top w:val="single" w:sz="4" w:space="0" w:color="auto"/>
              <w:left w:val="single" w:sz="4" w:space="0" w:color="auto"/>
              <w:bottom w:val="single" w:sz="4" w:space="0" w:color="auto"/>
              <w:right w:val="single" w:sz="4" w:space="0" w:color="auto"/>
            </w:tcBorders>
          </w:tcPr>
          <w:p w:rsidR="001A11B1" w:rsidRPr="001A11B1" w:rsidRDefault="00276DFB" w:rsidP="00091390">
            <w:pPr>
              <w:jc w:val="center"/>
              <w:rPr>
                <w:rFonts w:cs="Tms Rmn"/>
              </w:rPr>
            </w:pPr>
            <w:r>
              <w:rPr>
                <w:rFonts w:cs="Tms Rmn"/>
              </w:rPr>
              <w:t>346000</w:t>
            </w:r>
          </w:p>
        </w:tc>
        <w:tc>
          <w:tcPr>
            <w:tcW w:w="1134" w:type="dxa"/>
            <w:tcBorders>
              <w:top w:val="single" w:sz="4" w:space="0" w:color="auto"/>
              <w:left w:val="single" w:sz="4" w:space="0" w:color="auto"/>
              <w:bottom w:val="single" w:sz="4" w:space="0" w:color="auto"/>
              <w:right w:val="single" w:sz="4" w:space="0" w:color="auto"/>
            </w:tcBorders>
          </w:tcPr>
          <w:p w:rsidR="001A11B1" w:rsidRPr="00972C7E" w:rsidRDefault="003F144B" w:rsidP="00A84058">
            <w:pPr>
              <w:jc w:val="center"/>
              <w:rPr>
                <w:rFonts w:cs="Tms Rmn"/>
              </w:rPr>
            </w:pPr>
            <w:r>
              <w:rPr>
                <w:rFonts w:cs="Tms Rmn"/>
              </w:rPr>
              <w:t>12,09</w:t>
            </w:r>
          </w:p>
        </w:tc>
        <w:tc>
          <w:tcPr>
            <w:tcW w:w="1260" w:type="dxa"/>
            <w:tcBorders>
              <w:top w:val="single" w:sz="4" w:space="0" w:color="auto"/>
              <w:left w:val="single" w:sz="4" w:space="0" w:color="auto"/>
              <w:bottom w:val="single" w:sz="4" w:space="0" w:color="auto"/>
              <w:right w:val="single" w:sz="4" w:space="0" w:color="auto"/>
            </w:tcBorders>
          </w:tcPr>
          <w:p w:rsidR="001A11B1" w:rsidRPr="00B9052B" w:rsidRDefault="000A36C1" w:rsidP="000337F2">
            <w:pPr>
              <w:jc w:val="center"/>
              <w:rPr>
                <w:rFonts w:cs="Tms Rmn"/>
              </w:rPr>
            </w:pPr>
            <w:r>
              <w:rPr>
                <w:rFonts w:cs="Tms Rmn"/>
              </w:rPr>
              <w:t>349000</w:t>
            </w:r>
          </w:p>
        </w:tc>
        <w:tc>
          <w:tcPr>
            <w:tcW w:w="1150" w:type="dxa"/>
            <w:tcBorders>
              <w:top w:val="single" w:sz="4" w:space="0" w:color="auto"/>
              <w:left w:val="single" w:sz="4" w:space="0" w:color="auto"/>
              <w:bottom w:val="single" w:sz="4" w:space="0" w:color="auto"/>
              <w:right w:val="single" w:sz="4" w:space="0" w:color="auto"/>
            </w:tcBorders>
          </w:tcPr>
          <w:p w:rsidR="001A11B1" w:rsidRPr="00972C7E" w:rsidRDefault="000A36C1" w:rsidP="000337F2">
            <w:pPr>
              <w:jc w:val="center"/>
              <w:rPr>
                <w:rFonts w:cs="Tms Rmn"/>
              </w:rPr>
            </w:pPr>
            <w:r>
              <w:rPr>
                <w:rFonts w:cs="Tms Rmn"/>
              </w:rPr>
              <w:t>12,05</w:t>
            </w:r>
          </w:p>
        </w:tc>
      </w:tr>
      <w:tr w:rsidR="001A11B1"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rPr>
                <w:rFonts w:ascii="Tms Rmn" w:hAnsi="Tms Rmn" w:cs="Tms Rmn"/>
              </w:rPr>
            </w:pPr>
            <w:r w:rsidRPr="00C64030">
              <w:rPr>
                <w:rFonts w:ascii="Tms Rmn" w:hAnsi="Tms Rmn" w:cs="Tms Rmn"/>
              </w:rPr>
              <w:t>000 1 06 06043 10 0000 110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1A11B1" w:rsidRPr="00C64030" w:rsidRDefault="001A11B1" w:rsidP="00FB6944">
            <w:pPr>
              <w:pStyle w:val="ConsPlusNormal"/>
              <w:jc w:val="both"/>
            </w:pPr>
            <w:r>
              <w:t>Земельный налог с физических лиц, обладающих земельным участком,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tcPr>
          <w:p w:rsidR="001A11B1" w:rsidRPr="001A11B1" w:rsidRDefault="00102B33" w:rsidP="00091390">
            <w:pPr>
              <w:jc w:val="center"/>
              <w:rPr>
                <w:rFonts w:cs="Tms Rmn"/>
              </w:rPr>
            </w:pPr>
            <w:r>
              <w:rPr>
                <w:rFonts w:cs="Tms Rmn"/>
              </w:rPr>
              <w:t>343000</w:t>
            </w:r>
          </w:p>
        </w:tc>
        <w:tc>
          <w:tcPr>
            <w:tcW w:w="1135" w:type="dxa"/>
            <w:tcBorders>
              <w:top w:val="single" w:sz="4" w:space="0" w:color="auto"/>
              <w:left w:val="single" w:sz="4" w:space="0" w:color="auto"/>
              <w:bottom w:val="single" w:sz="4" w:space="0" w:color="auto"/>
              <w:right w:val="single" w:sz="4" w:space="0" w:color="auto"/>
            </w:tcBorders>
          </w:tcPr>
          <w:p w:rsidR="001A11B1" w:rsidRPr="00972C7E" w:rsidRDefault="00E94138" w:rsidP="004D0C47">
            <w:pPr>
              <w:jc w:val="center"/>
              <w:rPr>
                <w:rFonts w:cs="Tms Rmn"/>
              </w:rPr>
            </w:pPr>
            <w:r>
              <w:rPr>
                <w:rFonts w:cs="Tms Rmn"/>
              </w:rPr>
              <w:t>10,85</w:t>
            </w:r>
          </w:p>
        </w:tc>
        <w:tc>
          <w:tcPr>
            <w:tcW w:w="1133" w:type="dxa"/>
            <w:tcBorders>
              <w:top w:val="single" w:sz="4" w:space="0" w:color="auto"/>
              <w:left w:val="single" w:sz="4" w:space="0" w:color="auto"/>
              <w:bottom w:val="single" w:sz="4" w:space="0" w:color="auto"/>
              <w:right w:val="single" w:sz="4" w:space="0" w:color="auto"/>
            </w:tcBorders>
          </w:tcPr>
          <w:p w:rsidR="001A11B1" w:rsidRPr="001A11B1" w:rsidRDefault="00276DFB" w:rsidP="00091390">
            <w:pPr>
              <w:jc w:val="center"/>
              <w:rPr>
                <w:rFonts w:cs="Tms Rmn"/>
              </w:rPr>
            </w:pPr>
            <w:r>
              <w:rPr>
                <w:rFonts w:cs="Tms Rmn"/>
              </w:rPr>
              <w:t>346000</w:t>
            </w:r>
          </w:p>
        </w:tc>
        <w:tc>
          <w:tcPr>
            <w:tcW w:w="1134" w:type="dxa"/>
            <w:tcBorders>
              <w:top w:val="single" w:sz="4" w:space="0" w:color="auto"/>
              <w:left w:val="single" w:sz="4" w:space="0" w:color="auto"/>
              <w:bottom w:val="single" w:sz="4" w:space="0" w:color="auto"/>
              <w:right w:val="single" w:sz="4" w:space="0" w:color="auto"/>
            </w:tcBorders>
          </w:tcPr>
          <w:p w:rsidR="001A11B1" w:rsidRPr="00972C7E" w:rsidRDefault="003F144B" w:rsidP="00A84058">
            <w:pPr>
              <w:jc w:val="center"/>
              <w:rPr>
                <w:rFonts w:cs="Tms Rmn"/>
              </w:rPr>
            </w:pPr>
            <w:r>
              <w:rPr>
                <w:rFonts w:cs="Tms Rmn"/>
              </w:rPr>
              <w:t>12,09</w:t>
            </w:r>
          </w:p>
        </w:tc>
        <w:tc>
          <w:tcPr>
            <w:tcW w:w="1260" w:type="dxa"/>
            <w:tcBorders>
              <w:top w:val="single" w:sz="4" w:space="0" w:color="auto"/>
              <w:left w:val="single" w:sz="4" w:space="0" w:color="auto"/>
              <w:bottom w:val="single" w:sz="4" w:space="0" w:color="auto"/>
              <w:right w:val="single" w:sz="4" w:space="0" w:color="auto"/>
            </w:tcBorders>
          </w:tcPr>
          <w:p w:rsidR="001A11B1" w:rsidRPr="00B9052B" w:rsidRDefault="000A36C1" w:rsidP="00091390">
            <w:pPr>
              <w:jc w:val="center"/>
              <w:rPr>
                <w:rFonts w:cs="Tms Rmn"/>
              </w:rPr>
            </w:pPr>
            <w:r>
              <w:rPr>
                <w:rFonts w:cs="Tms Rmn"/>
              </w:rPr>
              <w:t>349000</w:t>
            </w:r>
          </w:p>
        </w:tc>
        <w:tc>
          <w:tcPr>
            <w:tcW w:w="1150" w:type="dxa"/>
            <w:tcBorders>
              <w:top w:val="single" w:sz="4" w:space="0" w:color="auto"/>
              <w:left w:val="single" w:sz="4" w:space="0" w:color="auto"/>
              <w:bottom w:val="single" w:sz="4" w:space="0" w:color="auto"/>
              <w:right w:val="single" w:sz="4" w:space="0" w:color="auto"/>
            </w:tcBorders>
          </w:tcPr>
          <w:p w:rsidR="001A11B1" w:rsidRPr="00972C7E" w:rsidRDefault="000A36C1" w:rsidP="000337F2">
            <w:pPr>
              <w:jc w:val="center"/>
              <w:rPr>
                <w:rFonts w:cs="Tms Rmn"/>
              </w:rPr>
            </w:pPr>
            <w:r>
              <w:rPr>
                <w:rFonts w:cs="Tms Rmn"/>
              </w:rPr>
              <w:t>12,05</w:t>
            </w:r>
          </w:p>
        </w:tc>
      </w:tr>
      <w:tr w:rsidR="00822CC0"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F36FB6" w:rsidRDefault="00822CC0" w:rsidP="00FB6944">
            <w:pPr>
              <w:rPr>
                <w:rFonts w:ascii="Tms Rmn" w:hAnsi="Tms Rmn" w:cs="Tms Rmn"/>
                <w:b/>
              </w:rPr>
            </w:pPr>
            <w:r w:rsidRPr="00F36FB6">
              <w:rPr>
                <w:rFonts w:ascii="Tms Rmn" w:hAnsi="Tms Rmn" w:cs="Tms Rmn"/>
                <w:b/>
              </w:rPr>
              <w:t>000 1 11 00000 00 0000 000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Pr="00F36FB6" w:rsidRDefault="00822CC0" w:rsidP="00FB6944">
            <w:pPr>
              <w:rPr>
                <w:rFonts w:ascii="Tms Rmn" w:hAnsi="Tms Rmn" w:cs="Tms Rmn"/>
                <w:b/>
              </w:rPr>
            </w:pPr>
            <w:r w:rsidRPr="00F36FB6">
              <w:rPr>
                <w:rFonts w:ascii="Tms Rmn" w:hAnsi="Tms Rmn" w:cs="Tms Rmn"/>
                <w:b/>
              </w:rPr>
              <w:t>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rsidR="00822CC0" w:rsidRPr="006403F1" w:rsidRDefault="00822CC0" w:rsidP="00102B33">
            <w:pPr>
              <w:jc w:val="center"/>
              <w:rPr>
                <w:rFonts w:cs="Tms Rmn"/>
                <w:b/>
              </w:rPr>
            </w:pPr>
            <w:r>
              <w:rPr>
                <w:rFonts w:cs="Tms Rmn"/>
                <w:b/>
              </w:rPr>
              <w:t>2835</w:t>
            </w:r>
            <w:r w:rsidR="00102B33">
              <w:rPr>
                <w:rFonts w:cs="Tms Rmn"/>
                <w:b/>
              </w:rPr>
              <w:t>7</w:t>
            </w:r>
          </w:p>
        </w:tc>
        <w:tc>
          <w:tcPr>
            <w:tcW w:w="1135" w:type="dxa"/>
            <w:tcBorders>
              <w:top w:val="single" w:sz="4" w:space="0" w:color="auto"/>
              <w:left w:val="single" w:sz="4" w:space="0" w:color="auto"/>
              <w:bottom w:val="single" w:sz="4" w:space="0" w:color="auto"/>
              <w:right w:val="single" w:sz="4" w:space="0" w:color="auto"/>
            </w:tcBorders>
          </w:tcPr>
          <w:p w:rsidR="00822CC0" w:rsidRPr="006403F1" w:rsidRDefault="00E94138" w:rsidP="000E185A">
            <w:pPr>
              <w:jc w:val="center"/>
              <w:rPr>
                <w:rFonts w:cs="Tms Rmn"/>
                <w:b/>
              </w:rPr>
            </w:pPr>
            <w:r>
              <w:rPr>
                <w:rFonts w:cs="Tms Rmn"/>
                <w:b/>
              </w:rPr>
              <w:t>0,90</w:t>
            </w:r>
          </w:p>
        </w:tc>
        <w:tc>
          <w:tcPr>
            <w:tcW w:w="1133" w:type="dxa"/>
            <w:tcBorders>
              <w:top w:val="single" w:sz="4" w:space="0" w:color="auto"/>
              <w:left w:val="single" w:sz="4" w:space="0" w:color="auto"/>
              <w:bottom w:val="single" w:sz="4" w:space="0" w:color="auto"/>
              <w:right w:val="single" w:sz="4" w:space="0" w:color="auto"/>
            </w:tcBorders>
          </w:tcPr>
          <w:p w:rsidR="00822CC0" w:rsidRPr="006403F1" w:rsidRDefault="00822CC0" w:rsidP="00276DFB">
            <w:pPr>
              <w:jc w:val="center"/>
              <w:rPr>
                <w:rFonts w:cs="Tms Rmn"/>
                <w:b/>
              </w:rPr>
            </w:pPr>
            <w:r>
              <w:rPr>
                <w:rFonts w:cs="Tms Rmn"/>
                <w:b/>
              </w:rPr>
              <w:t>2835</w:t>
            </w:r>
            <w:r w:rsidR="00276DFB">
              <w:rPr>
                <w:rFonts w:cs="Tms Rmn"/>
                <w:b/>
              </w:rPr>
              <w:t>7</w:t>
            </w:r>
          </w:p>
        </w:tc>
        <w:tc>
          <w:tcPr>
            <w:tcW w:w="1134" w:type="dxa"/>
            <w:tcBorders>
              <w:top w:val="single" w:sz="4" w:space="0" w:color="auto"/>
              <w:left w:val="single" w:sz="4" w:space="0" w:color="auto"/>
              <w:bottom w:val="single" w:sz="4" w:space="0" w:color="auto"/>
              <w:right w:val="single" w:sz="4" w:space="0" w:color="auto"/>
            </w:tcBorders>
          </w:tcPr>
          <w:p w:rsidR="00822CC0" w:rsidRPr="006403F1" w:rsidRDefault="003F144B" w:rsidP="004B6621">
            <w:pPr>
              <w:jc w:val="center"/>
              <w:rPr>
                <w:rFonts w:cs="Tms Rmn"/>
                <w:b/>
              </w:rPr>
            </w:pPr>
            <w:r>
              <w:rPr>
                <w:rFonts w:cs="Tms Rmn"/>
                <w:b/>
              </w:rPr>
              <w:t>0,99</w:t>
            </w:r>
          </w:p>
        </w:tc>
        <w:tc>
          <w:tcPr>
            <w:tcW w:w="1260" w:type="dxa"/>
            <w:tcBorders>
              <w:top w:val="single" w:sz="4" w:space="0" w:color="auto"/>
              <w:left w:val="single" w:sz="4" w:space="0" w:color="auto"/>
              <w:bottom w:val="single" w:sz="4" w:space="0" w:color="auto"/>
              <w:right w:val="single" w:sz="4" w:space="0" w:color="auto"/>
            </w:tcBorders>
          </w:tcPr>
          <w:p w:rsidR="00822CC0" w:rsidRPr="006403F1" w:rsidRDefault="00822CC0" w:rsidP="00757BFC">
            <w:pPr>
              <w:jc w:val="center"/>
              <w:rPr>
                <w:rFonts w:cs="Tms Rmn"/>
                <w:b/>
              </w:rPr>
            </w:pPr>
            <w:r>
              <w:rPr>
                <w:rFonts w:cs="Tms Rmn"/>
                <w:b/>
              </w:rPr>
              <w:t>283</w:t>
            </w:r>
            <w:r w:rsidR="00757BFC">
              <w:rPr>
                <w:rFonts w:cs="Tms Rmn"/>
                <w:b/>
              </w:rPr>
              <w:t>57</w:t>
            </w:r>
          </w:p>
        </w:tc>
        <w:tc>
          <w:tcPr>
            <w:tcW w:w="1150" w:type="dxa"/>
            <w:tcBorders>
              <w:top w:val="single" w:sz="4" w:space="0" w:color="auto"/>
              <w:left w:val="single" w:sz="4" w:space="0" w:color="auto"/>
              <w:bottom w:val="single" w:sz="4" w:space="0" w:color="auto"/>
              <w:right w:val="single" w:sz="4" w:space="0" w:color="auto"/>
            </w:tcBorders>
          </w:tcPr>
          <w:p w:rsidR="00822CC0" w:rsidRPr="006403F1" w:rsidRDefault="000A36C1" w:rsidP="000337F2">
            <w:pPr>
              <w:jc w:val="center"/>
              <w:rPr>
                <w:rFonts w:cs="Tms Rmn"/>
                <w:b/>
              </w:rPr>
            </w:pPr>
            <w:r>
              <w:rPr>
                <w:rFonts w:cs="Tms Rmn"/>
                <w:b/>
              </w:rPr>
              <w:t>0,98</w:t>
            </w:r>
          </w:p>
        </w:tc>
      </w:tr>
      <w:tr w:rsidR="00822CC0"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C64030" w:rsidRDefault="00822CC0" w:rsidP="00FB6944">
            <w:pPr>
              <w:rPr>
                <w:rFonts w:ascii="Tms Rmn" w:hAnsi="Tms Rmn" w:cs="Tms Rmn"/>
              </w:rPr>
            </w:pPr>
            <w:r w:rsidRPr="00C64030">
              <w:rPr>
                <w:rFonts w:ascii="Tms Rmn" w:hAnsi="Tms Rmn" w:cs="Tms Rmn"/>
              </w:rPr>
              <w:t>000 1 11 05000 00 0000 120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Pr="00C64030" w:rsidRDefault="00822CC0" w:rsidP="00FB6944">
            <w:pPr>
              <w:rPr>
                <w:rFonts w:ascii="Tms Rmn" w:hAnsi="Tms Rmn" w:cs="Tms Rmn"/>
              </w:rPr>
            </w:pPr>
            <w:r w:rsidRPr="00C64030">
              <w:rPr>
                <w:rFonts w:ascii="Tms Rmn" w:hAnsi="Tms Rmn" w:cs="Tms Rmn"/>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single" w:sz="4" w:space="0" w:color="auto"/>
              <w:left w:val="single" w:sz="4" w:space="0" w:color="auto"/>
              <w:bottom w:val="single" w:sz="4" w:space="0" w:color="auto"/>
              <w:right w:val="single" w:sz="4" w:space="0" w:color="auto"/>
            </w:tcBorders>
          </w:tcPr>
          <w:p w:rsidR="00822CC0" w:rsidRPr="001A11B1" w:rsidRDefault="00822CC0" w:rsidP="00102B33">
            <w:pPr>
              <w:jc w:val="center"/>
              <w:rPr>
                <w:rFonts w:cs="Tms Rmn"/>
              </w:rPr>
            </w:pPr>
            <w:r>
              <w:rPr>
                <w:rFonts w:cs="Tms Rmn"/>
              </w:rPr>
              <w:t>2835</w:t>
            </w:r>
            <w:r w:rsidR="00102B33">
              <w:rPr>
                <w:rFonts w:cs="Tms Rmn"/>
              </w:rPr>
              <w:t>7</w:t>
            </w:r>
          </w:p>
        </w:tc>
        <w:tc>
          <w:tcPr>
            <w:tcW w:w="1135" w:type="dxa"/>
            <w:tcBorders>
              <w:top w:val="single" w:sz="4" w:space="0" w:color="auto"/>
              <w:left w:val="single" w:sz="4" w:space="0" w:color="auto"/>
              <w:bottom w:val="single" w:sz="4" w:space="0" w:color="auto"/>
              <w:right w:val="single" w:sz="4" w:space="0" w:color="auto"/>
            </w:tcBorders>
          </w:tcPr>
          <w:p w:rsidR="00822CC0" w:rsidRPr="00972C7E" w:rsidRDefault="00E94138" w:rsidP="000E185A">
            <w:pPr>
              <w:jc w:val="center"/>
              <w:rPr>
                <w:rFonts w:cs="Tms Rmn"/>
              </w:rPr>
            </w:pPr>
            <w:r>
              <w:rPr>
                <w:rFonts w:cs="Tms Rmn"/>
              </w:rPr>
              <w:t>0,90</w:t>
            </w:r>
          </w:p>
        </w:tc>
        <w:tc>
          <w:tcPr>
            <w:tcW w:w="1133" w:type="dxa"/>
            <w:tcBorders>
              <w:top w:val="single" w:sz="4" w:space="0" w:color="auto"/>
              <w:left w:val="single" w:sz="4" w:space="0" w:color="auto"/>
              <w:bottom w:val="single" w:sz="4" w:space="0" w:color="auto"/>
              <w:right w:val="single" w:sz="4" w:space="0" w:color="auto"/>
            </w:tcBorders>
          </w:tcPr>
          <w:p w:rsidR="00822CC0" w:rsidRPr="00F73B41" w:rsidRDefault="00822CC0" w:rsidP="000337F2">
            <w:pPr>
              <w:jc w:val="center"/>
              <w:rPr>
                <w:rFonts w:cs="Tms Rmn"/>
              </w:rPr>
            </w:pPr>
            <w:r>
              <w:rPr>
                <w:rFonts w:cs="Tms Rmn"/>
              </w:rPr>
              <w:t>2835</w:t>
            </w:r>
            <w:r w:rsidR="00276DFB">
              <w:rPr>
                <w:rFonts w:cs="Tms Rmn"/>
              </w:rPr>
              <w:t>7</w:t>
            </w:r>
          </w:p>
        </w:tc>
        <w:tc>
          <w:tcPr>
            <w:tcW w:w="1134" w:type="dxa"/>
            <w:tcBorders>
              <w:top w:val="single" w:sz="4" w:space="0" w:color="auto"/>
              <w:left w:val="single" w:sz="4" w:space="0" w:color="auto"/>
              <w:bottom w:val="single" w:sz="4" w:space="0" w:color="auto"/>
              <w:right w:val="single" w:sz="4" w:space="0" w:color="auto"/>
            </w:tcBorders>
          </w:tcPr>
          <w:p w:rsidR="00822CC0" w:rsidRPr="00972C7E" w:rsidRDefault="003F144B" w:rsidP="000337F2">
            <w:pPr>
              <w:jc w:val="center"/>
              <w:rPr>
                <w:rFonts w:cs="Tms Rmn"/>
              </w:rPr>
            </w:pPr>
            <w:r>
              <w:rPr>
                <w:rFonts w:cs="Tms Rmn"/>
              </w:rPr>
              <w:t>0,99</w:t>
            </w:r>
          </w:p>
        </w:tc>
        <w:tc>
          <w:tcPr>
            <w:tcW w:w="1260" w:type="dxa"/>
            <w:tcBorders>
              <w:top w:val="single" w:sz="4" w:space="0" w:color="auto"/>
              <w:left w:val="single" w:sz="4" w:space="0" w:color="auto"/>
              <w:bottom w:val="single" w:sz="4" w:space="0" w:color="auto"/>
              <w:right w:val="single" w:sz="4" w:space="0" w:color="auto"/>
            </w:tcBorders>
          </w:tcPr>
          <w:p w:rsidR="00822CC0" w:rsidRPr="00F73B41" w:rsidRDefault="00822CC0" w:rsidP="00A61D6B">
            <w:pPr>
              <w:jc w:val="center"/>
              <w:rPr>
                <w:rFonts w:cs="Tms Rmn"/>
              </w:rPr>
            </w:pPr>
            <w:r>
              <w:rPr>
                <w:rFonts w:cs="Tms Rmn"/>
              </w:rPr>
              <w:t>2835</w:t>
            </w:r>
            <w:r w:rsidR="00757BFC">
              <w:rPr>
                <w:rFonts w:cs="Tms Rmn"/>
              </w:rPr>
              <w:t>7</w:t>
            </w:r>
          </w:p>
        </w:tc>
        <w:tc>
          <w:tcPr>
            <w:tcW w:w="1150" w:type="dxa"/>
            <w:tcBorders>
              <w:top w:val="single" w:sz="4" w:space="0" w:color="auto"/>
              <w:left w:val="single" w:sz="4" w:space="0" w:color="auto"/>
              <w:bottom w:val="single" w:sz="4" w:space="0" w:color="auto"/>
              <w:right w:val="single" w:sz="4" w:space="0" w:color="auto"/>
            </w:tcBorders>
          </w:tcPr>
          <w:p w:rsidR="00822CC0" w:rsidRPr="00972C7E" w:rsidRDefault="000A36C1" w:rsidP="000337F2">
            <w:pPr>
              <w:jc w:val="center"/>
              <w:rPr>
                <w:rFonts w:cs="Tms Rmn"/>
              </w:rPr>
            </w:pPr>
            <w:r>
              <w:rPr>
                <w:rFonts w:cs="Tms Rmn"/>
              </w:rPr>
              <w:t>0,98</w:t>
            </w:r>
          </w:p>
        </w:tc>
      </w:tr>
      <w:tr w:rsidR="00822CC0"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C64030" w:rsidRDefault="00822CC0" w:rsidP="00FB6944">
            <w:pPr>
              <w:rPr>
                <w:rFonts w:ascii="Tms Rmn" w:hAnsi="Tms Rmn" w:cs="Tms Rmn"/>
              </w:rPr>
            </w:pPr>
            <w:r w:rsidRPr="00C64030">
              <w:rPr>
                <w:rFonts w:ascii="Tms Rmn" w:hAnsi="Tms Rmn" w:cs="Tms Rmn"/>
              </w:rPr>
              <w:t>000 1 11 05030 00 0000 120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Pr="00C64030" w:rsidRDefault="00822CC0" w:rsidP="00FB6944">
            <w:pPr>
              <w:rPr>
                <w:rFonts w:ascii="Tms Rmn" w:hAnsi="Tms Rmn" w:cs="Tms Rmn"/>
              </w:rPr>
            </w:pPr>
            <w:r w:rsidRPr="00C64030">
              <w:rPr>
                <w:rFonts w:ascii="Tms Rmn" w:hAnsi="Tms Rmn" w:cs="Tms Rmn"/>
              </w:rPr>
              <w:t xml:space="preserve">Доходы от сдачи в аренду имущества, находящегося в оперативном управлении органов государственной </w:t>
            </w:r>
            <w:proofErr w:type="gramStart"/>
            <w:r w:rsidRPr="00C64030">
              <w:rPr>
                <w:rFonts w:ascii="Tms Rmn" w:hAnsi="Tms Rmn" w:cs="Tms Rmn"/>
              </w:rPr>
              <w:t>власти ,</w:t>
            </w:r>
            <w:proofErr w:type="gramEnd"/>
            <w:r w:rsidRPr="00C64030">
              <w:rPr>
                <w:rFonts w:ascii="Tms Rmn" w:hAnsi="Tms Rmn" w:cs="Tms Rmn"/>
              </w:rPr>
              <w:t xml:space="preserve"> органов местного самоуправления, государственных  </w:t>
            </w:r>
            <w:r w:rsidRPr="00C64030">
              <w:rPr>
                <w:rFonts w:ascii="Tms Rmn" w:hAnsi="Tms Rmn" w:cs="Tms Rmn"/>
              </w:rPr>
              <w:lastRenderedPageBreak/>
              <w:t>внебюджетных фондов и созданных ими учреждений(за исключением имущества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tcPr>
          <w:p w:rsidR="00822CC0" w:rsidRPr="001A11B1" w:rsidRDefault="00822CC0" w:rsidP="00102B33">
            <w:pPr>
              <w:jc w:val="center"/>
              <w:rPr>
                <w:rFonts w:cs="Tms Rmn"/>
              </w:rPr>
            </w:pPr>
            <w:r>
              <w:rPr>
                <w:rFonts w:cs="Tms Rmn"/>
              </w:rPr>
              <w:lastRenderedPageBreak/>
              <w:t>2835</w:t>
            </w:r>
            <w:r w:rsidR="00102B33">
              <w:rPr>
                <w:rFonts w:cs="Tms Rmn"/>
              </w:rPr>
              <w:t>7</w:t>
            </w:r>
          </w:p>
        </w:tc>
        <w:tc>
          <w:tcPr>
            <w:tcW w:w="1135" w:type="dxa"/>
            <w:tcBorders>
              <w:top w:val="single" w:sz="4" w:space="0" w:color="auto"/>
              <w:left w:val="single" w:sz="4" w:space="0" w:color="auto"/>
              <w:bottom w:val="single" w:sz="4" w:space="0" w:color="auto"/>
              <w:right w:val="single" w:sz="4" w:space="0" w:color="auto"/>
            </w:tcBorders>
          </w:tcPr>
          <w:p w:rsidR="00822CC0" w:rsidRPr="00972C7E" w:rsidRDefault="00E94138" w:rsidP="000E185A">
            <w:pPr>
              <w:jc w:val="center"/>
              <w:rPr>
                <w:rFonts w:cs="Tms Rmn"/>
              </w:rPr>
            </w:pPr>
            <w:r>
              <w:rPr>
                <w:rFonts w:cs="Tms Rmn"/>
              </w:rPr>
              <w:t>0,90</w:t>
            </w:r>
          </w:p>
        </w:tc>
        <w:tc>
          <w:tcPr>
            <w:tcW w:w="1133" w:type="dxa"/>
            <w:tcBorders>
              <w:top w:val="single" w:sz="4" w:space="0" w:color="auto"/>
              <w:left w:val="single" w:sz="4" w:space="0" w:color="auto"/>
              <w:bottom w:val="single" w:sz="4" w:space="0" w:color="auto"/>
              <w:right w:val="single" w:sz="4" w:space="0" w:color="auto"/>
            </w:tcBorders>
          </w:tcPr>
          <w:p w:rsidR="00822CC0" w:rsidRPr="00F73B41" w:rsidRDefault="00822CC0" w:rsidP="000337F2">
            <w:pPr>
              <w:jc w:val="center"/>
              <w:rPr>
                <w:rFonts w:cs="Tms Rmn"/>
              </w:rPr>
            </w:pPr>
            <w:r>
              <w:rPr>
                <w:rFonts w:cs="Tms Rmn"/>
              </w:rPr>
              <w:t>2835</w:t>
            </w:r>
            <w:r w:rsidR="00276DFB">
              <w:rPr>
                <w:rFonts w:cs="Tms Rmn"/>
              </w:rPr>
              <w:t>7</w:t>
            </w:r>
          </w:p>
        </w:tc>
        <w:tc>
          <w:tcPr>
            <w:tcW w:w="1134" w:type="dxa"/>
            <w:tcBorders>
              <w:top w:val="single" w:sz="4" w:space="0" w:color="auto"/>
              <w:left w:val="single" w:sz="4" w:space="0" w:color="auto"/>
              <w:bottom w:val="single" w:sz="4" w:space="0" w:color="auto"/>
              <w:right w:val="single" w:sz="4" w:space="0" w:color="auto"/>
            </w:tcBorders>
          </w:tcPr>
          <w:p w:rsidR="00822CC0" w:rsidRPr="00972C7E" w:rsidRDefault="003F144B" w:rsidP="009A2FD4">
            <w:pPr>
              <w:jc w:val="center"/>
              <w:rPr>
                <w:rFonts w:cs="Tms Rmn"/>
              </w:rPr>
            </w:pPr>
            <w:r>
              <w:rPr>
                <w:rFonts w:cs="Tms Rmn"/>
              </w:rPr>
              <w:t>0,99</w:t>
            </w:r>
          </w:p>
        </w:tc>
        <w:tc>
          <w:tcPr>
            <w:tcW w:w="1260" w:type="dxa"/>
            <w:tcBorders>
              <w:top w:val="single" w:sz="4" w:space="0" w:color="auto"/>
              <w:left w:val="single" w:sz="4" w:space="0" w:color="auto"/>
              <w:bottom w:val="single" w:sz="4" w:space="0" w:color="auto"/>
              <w:right w:val="single" w:sz="4" w:space="0" w:color="auto"/>
            </w:tcBorders>
          </w:tcPr>
          <w:p w:rsidR="00822CC0" w:rsidRPr="00F73B41" w:rsidRDefault="00822CC0" w:rsidP="00A61D6B">
            <w:pPr>
              <w:jc w:val="center"/>
              <w:rPr>
                <w:rFonts w:cs="Tms Rmn"/>
              </w:rPr>
            </w:pPr>
            <w:r>
              <w:rPr>
                <w:rFonts w:cs="Tms Rmn"/>
              </w:rPr>
              <w:t>2835</w:t>
            </w:r>
            <w:r w:rsidR="00757BFC">
              <w:rPr>
                <w:rFonts w:cs="Tms Rmn"/>
              </w:rPr>
              <w:t>7</w:t>
            </w:r>
          </w:p>
        </w:tc>
        <w:tc>
          <w:tcPr>
            <w:tcW w:w="1150" w:type="dxa"/>
            <w:tcBorders>
              <w:top w:val="single" w:sz="4" w:space="0" w:color="auto"/>
              <w:left w:val="single" w:sz="4" w:space="0" w:color="auto"/>
              <w:bottom w:val="single" w:sz="4" w:space="0" w:color="auto"/>
              <w:right w:val="single" w:sz="4" w:space="0" w:color="auto"/>
            </w:tcBorders>
          </w:tcPr>
          <w:p w:rsidR="00822CC0" w:rsidRPr="00972C7E" w:rsidRDefault="000A36C1" w:rsidP="000337F2">
            <w:pPr>
              <w:jc w:val="center"/>
              <w:rPr>
                <w:rFonts w:cs="Tms Rmn"/>
              </w:rPr>
            </w:pPr>
            <w:r>
              <w:rPr>
                <w:rFonts w:cs="Tms Rmn"/>
              </w:rPr>
              <w:t>0,98</w:t>
            </w:r>
          </w:p>
        </w:tc>
      </w:tr>
      <w:tr w:rsidR="00822CC0"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C64030" w:rsidRDefault="00822CC0" w:rsidP="00FB6944">
            <w:pPr>
              <w:rPr>
                <w:rFonts w:ascii="Tms Rmn" w:hAnsi="Tms Rmn" w:cs="Tms Rmn"/>
              </w:rPr>
            </w:pPr>
            <w:r w:rsidRPr="00C64030">
              <w:rPr>
                <w:rFonts w:ascii="Tms Rmn" w:hAnsi="Tms Rmn" w:cs="Tms Rmn"/>
              </w:rPr>
              <w:t>000 1 11 05035 10 0000 120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Pr="00C64030" w:rsidRDefault="00822CC0" w:rsidP="00FB6944">
            <w:pPr>
              <w:rPr>
                <w:rFonts w:ascii="Tms Rmn" w:hAnsi="Tms Rmn" w:cs="Tms Rmn"/>
              </w:rPr>
            </w:pPr>
            <w:r w:rsidRPr="00C64030">
              <w:rPr>
                <w:rFonts w:ascii="Tms Rmn" w:hAnsi="Tms Rmn" w:cs="Tms Rmn"/>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w:t>
            </w:r>
            <w:proofErr w:type="gramStart"/>
            <w:r w:rsidRPr="00C64030">
              <w:rPr>
                <w:rFonts w:ascii="Tms Rmn" w:hAnsi="Tms Rmn" w:cs="Tms Rmn"/>
              </w:rPr>
              <w:t>муниципальных  бюджетных</w:t>
            </w:r>
            <w:proofErr w:type="gramEnd"/>
            <w:r w:rsidRPr="00C64030">
              <w:rPr>
                <w:rFonts w:ascii="Tms Rmn" w:hAnsi="Tms Rmn" w:cs="Tms Rmn"/>
              </w:rPr>
              <w:t xml:space="preserve"> и автономных учреждений)</w:t>
            </w:r>
          </w:p>
        </w:tc>
        <w:tc>
          <w:tcPr>
            <w:tcW w:w="992" w:type="dxa"/>
            <w:tcBorders>
              <w:top w:val="single" w:sz="4" w:space="0" w:color="auto"/>
              <w:left w:val="single" w:sz="4" w:space="0" w:color="auto"/>
              <w:bottom w:val="single" w:sz="4" w:space="0" w:color="auto"/>
              <w:right w:val="single" w:sz="4" w:space="0" w:color="auto"/>
            </w:tcBorders>
          </w:tcPr>
          <w:p w:rsidR="00822CC0" w:rsidRPr="001A11B1" w:rsidRDefault="00822CC0" w:rsidP="00102B33">
            <w:pPr>
              <w:jc w:val="center"/>
              <w:rPr>
                <w:rFonts w:cs="Tms Rmn"/>
              </w:rPr>
            </w:pPr>
            <w:r>
              <w:rPr>
                <w:rFonts w:cs="Tms Rmn"/>
              </w:rPr>
              <w:t>2835</w:t>
            </w:r>
            <w:r w:rsidR="00102B33">
              <w:rPr>
                <w:rFonts w:cs="Tms Rmn"/>
              </w:rPr>
              <w:t>7</w:t>
            </w:r>
          </w:p>
        </w:tc>
        <w:tc>
          <w:tcPr>
            <w:tcW w:w="1135" w:type="dxa"/>
            <w:tcBorders>
              <w:top w:val="single" w:sz="4" w:space="0" w:color="auto"/>
              <w:left w:val="single" w:sz="4" w:space="0" w:color="auto"/>
              <w:bottom w:val="single" w:sz="4" w:space="0" w:color="auto"/>
              <w:right w:val="single" w:sz="4" w:space="0" w:color="auto"/>
            </w:tcBorders>
          </w:tcPr>
          <w:p w:rsidR="00822CC0" w:rsidRPr="00972C7E" w:rsidRDefault="00E94138" w:rsidP="004D0C47">
            <w:pPr>
              <w:jc w:val="center"/>
              <w:rPr>
                <w:rFonts w:cs="Tms Rmn"/>
              </w:rPr>
            </w:pPr>
            <w:r>
              <w:rPr>
                <w:rFonts w:cs="Tms Rmn"/>
              </w:rPr>
              <w:t>0,90</w:t>
            </w:r>
          </w:p>
        </w:tc>
        <w:tc>
          <w:tcPr>
            <w:tcW w:w="1133" w:type="dxa"/>
            <w:tcBorders>
              <w:top w:val="single" w:sz="4" w:space="0" w:color="auto"/>
              <w:left w:val="single" w:sz="4" w:space="0" w:color="auto"/>
              <w:bottom w:val="single" w:sz="4" w:space="0" w:color="auto"/>
              <w:right w:val="single" w:sz="4" w:space="0" w:color="auto"/>
            </w:tcBorders>
          </w:tcPr>
          <w:p w:rsidR="00822CC0" w:rsidRPr="00F73B41" w:rsidRDefault="00822CC0" w:rsidP="000337F2">
            <w:pPr>
              <w:jc w:val="center"/>
              <w:rPr>
                <w:rFonts w:cs="Tms Rmn"/>
              </w:rPr>
            </w:pPr>
            <w:r>
              <w:rPr>
                <w:rFonts w:cs="Tms Rmn"/>
              </w:rPr>
              <w:t>2835</w:t>
            </w:r>
            <w:r w:rsidR="00276DFB">
              <w:rPr>
                <w:rFonts w:cs="Tms Rmn"/>
              </w:rPr>
              <w:t>7</w:t>
            </w:r>
          </w:p>
        </w:tc>
        <w:tc>
          <w:tcPr>
            <w:tcW w:w="1134" w:type="dxa"/>
            <w:tcBorders>
              <w:top w:val="single" w:sz="4" w:space="0" w:color="auto"/>
              <w:left w:val="single" w:sz="4" w:space="0" w:color="auto"/>
              <w:bottom w:val="single" w:sz="4" w:space="0" w:color="auto"/>
              <w:right w:val="single" w:sz="4" w:space="0" w:color="auto"/>
            </w:tcBorders>
          </w:tcPr>
          <w:p w:rsidR="00822CC0" w:rsidRPr="00972C7E" w:rsidRDefault="003F144B" w:rsidP="009A2FD4">
            <w:pPr>
              <w:jc w:val="center"/>
              <w:rPr>
                <w:rFonts w:cs="Tms Rmn"/>
              </w:rPr>
            </w:pPr>
            <w:r>
              <w:rPr>
                <w:rFonts w:cs="Tms Rmn"/>
              </w:rPr>
              <w:t>0,99</w:t>
            </w:r>
          </w:p>
        </w:tc>
        <w:tc>
          <w:tcPr>
            <w:tcW w:w="1260" w:type="dxa"/>
            <w:tcBorders>
              <w:top w:val="single" w:sz="4" w:space="0" w:color="auto"/>
              <w:left w:val="single" w:sz="4" w:space="0" w:color="auto"/>
              <w:bottom w:val="single" w:sz="4" w:space="0" w:color="auto"/>
              <w:right w:val="single" w:sz="4" w:space="0" w:color="auto"/>
            </w:tcBorders>
          </w:tcPr>
          <w:p w:rsidR="00822CC0" w:rsidRPr="00F73B41" w:rsidRDefault="00822CC0" w:rsidP="00A61D6B">
            <w:pPr>
              <w:jc w:val="center"/>
              <w:rPr>
                <w:rFonts w:cs="Tms Rmn"/>
              </w:rPr>
            </w:pPr>
            <w:r>
              <w:rPr>
                <w:rFonts w:cs="Tms Rmn"/>
              </w:rPr>
              <w:t>2835</w:t>
            </w:r>
            <w:r w:rsidR="00757BFC">
              <w:rPr>
                <w:rFonts w:cs="Tms Rmn"/>
              </w:rPr>
              <w:t>7</w:t>
            </w:r>
          </w:p>
        </w:tc>
        <w:tc>
          <w:tcPr>
            <w:tcW w:w="1150" w:type="dxa"/>
            <w:tcBorders>
              <w:top w:val="single" w:sz="4" w:space="0" w:color="auto"/>
              <w:left w:val="single" w:sz="4" w:space="0" w:color="auto"/>
              <w:bottom w:val="single" w:sz="4" w:space="0" w:color="auto"/>
              <w:right w:val="single" w:sz="4" w:space="0" w:color="auto"/>
            </w:tcBorders>
          </w:tcPr>
          <w:p w:rsidR="00822CC0" w:rsidRPr="00972C7E" w:rsidRDefault="000A36C1" w:rsidP="000337F2">
            <w:pPr>
              <w:jc w:val="center"/>
              <w:rPr>
                <w:rFonts w:cs="Tms Rmn"/>
              </w:rPr>
            </w:pPr>
            <w:r>
              <w:rPr>
                <w:rFonts w:cs="Tms Rmn"/>
              </w:rPr>
              <w:t>0,98</w:t>
            </w:r>
          </w:p>
        </w:tc>
      </w:tr>
      <w:tr w:rsidR="00822CC0"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FA2930" w:rsidRDefault="00822CC0" w:rsidP="001C3608">
            <w:pPr>
              <w:rPr>
                <w:b/>
              </w:rPr>
            </w:pPr>
            <w:r w:rsidRPr="00FA2930">
              <w:rPr>
                <w:b/>
              </w:rPr>
              <w:t>000 1 14 00000 00 0000 000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Pr="00FA2930" w:rsidRDefault="00822CC0" w:rsidP="003E46F3">
            <w:pPr>
              <w:rPr>
                <w:b/>
              </w:rPr>
            </w:pPr>
            <w:r w:rsidRPr="00FA2930">
              <w:rPr>
                <w:b/>
              </w:rPr>
              <w:t>ДОХОДЫ ОТ ПРОДАЖИ МАТЕРИАЛЬНЫХ И НЕМАТЕРИАЛЬНЫХ АКТИВОВ</w:t>
            </w:r>
          </w:p>
        </w:tc>
        <w:tc>
          <w:tcPr>
            <w:tcW w:w="992" w:type="dxa"/>
            <w:tcBorders>
              <w:top w:val="single" w:sz="4" w:space="0" w:color="auto"/>
              <w:left w:val="single" w:sz="4" w:space="0" w:color="auto"/>
              <w:bottom w:val="single" w:sz="4" w:space="0" w:color="auto"/>
              <w:right w:val="single" w:sz="4" w:space="0" w:color="auto"/>
            </w:tcBorders>
          </w:tcPr>
          <w:p w:rsidR="00822CC0" w:rsidRPr="008F09EE" w:rsidRDefault="00822CC0" w:rsidP="00E94138">
            <w:pPr>
              <w:jc w:val="center"/>
              <w:rPr>
                <w:rFonts w:cs="Tms Rmn"/>
                <w:b/>
              </w:rPr>
            </w:pPr>
            <w:r>
              <w:rPr>
                <w:rFonts w:cs="Tms Rmn"/>
                <w:b/>
              </w:rPr>
              <w:t>3</w:t>
            </w:r>
            <w:r w:rsidR="00E94138">
              <w:rPr>
                <w:rFonts w:cs="Tms Rmn"/>
                <w:b/>
              </w:rPr>
              <w:t>95</w:t>
            </w:r>
            <w:r>
              <w:rPr>
                <w:rFonts w:cs="Tms Rmn"/>
                <w:b/>
              </w:rPr>
              <w:t>000</w:t>
            </w:r>
          </w:p>
        </w:tc>
        <w:tc>
          <w:tcPr>
            <w:tcW w:w="1135" w:type="dxa"/>
            <w:tcBorders>
              <w:top w:val="single" w:sz="4" w:space="0" w:color="auto"/>
              <w:left w:val="single" w:sz="4" w:space="0" w:color="auto"/>
              <w:bottom w:val="single" w:sz="4" w:space="0" w:color="auto"/>
              <w:right w:val="single" w:sz="4" w:space="0" w:color="auto"/>
            </w:tcBorders>
          </w:tcPr>
          <w:p w:rsidR="00822CC0" w:rsidRPr="008F09EE" w:rsidRDefault="00E94138" w:rsidP="000E185A">
            <w:pPr>
              <w:jc w:val="center"/>
              <w:rPr>
                <w:rFonts w:cs="Tms Rmn"/>
                <w:b/>
              </w:rPr>
            </w:pPr>
            <w:r>
              <w:rPr>
                <w:rFonts w:cs="Tms Rmn"/>
                <w:b/>
              </w:rPr>
              <w:t>12,50</w:t>
            </w:r>
          </w:p>
        </w:tc>
        <w:tc>
          <w:tcPr>
            <w:tcW w:w="1133" w:type="dxa"/>
            <w:tcBorders>
              <w:top w:val="single" w:sz="4" w:space="0" w:color="auto"/>
              <w:left w:val="single" w:sz="4" w:space="0" w:color="auto"/>
              <w:bottom w:val="single" w:sz="4" w:space="0" w:color="auto"/>
              <w:right w:val="single" w:sz="4" w:space="0" w:color="auto"/>
            </w:tcBorders>
          </w:tcPr>
          <w:p w:rsidR="00822CC0" w:rsidRDefault="00822CC0" w:rsidP="000337F2">
            <w:pPr>
              <w:jc w:val="center"/>
              <w:rPr>
                <w:rFonts w:cs="Tms Rmn"/>
              </w:rPr>
            </w:pPr>
          </w:p>
        </w:tc>
        <w:tc>
          <w:tcPr>
            <w:tcW w:w="1134" w:type="dxa"/>
            <w:tcBorders>
              <w:top w:val="single" w:sz="4" w:space="0" w:color="auto"/>
              <w:left w:val="single" w:sz="4" w:space="0" w:color="auto"/>
              <w:bottom w:val="single" w:sz="4" w:space="0" w:color="auto"/>
              <w:right w:val="single" w:sz="4" w:space="0" w:color="auto"/>
            </w:tcBorders>
          </w:tcPr>
          <w:p w:rsidR="00822CC0" w:rsidRDefault="00822CC0" w:rsidP="000337F2">
            <w:pPr>
              <w:jc w:val="center"/>
              <w:rPr>
                <w:rFonts w:cs="Tms Rmn"/>
              </w:rPr>
            </w:pPr>
          </w:p>
        </w:tc>
        <w:tc>
          <w:tcPr>
            <w:tcW w:w="1260" w:type="dxa"/>
            <w:tcBorders>
              <w:top w:val="single" w:sz="4" w:space="0" w:color="auto"/>
              <w:left w:val="single" w:sz="4" w:space="0" w:color="auto"/>
              <w:bottom w:val="single" w:sz="4" w:space="0" w:color="auto"/>
              <w:right w:val="single" w:sz="4" w:space="0" w:color="auto"/>
            </w:tcBorders>
          </w:tcPr>
          <w:p w:rsidR="00822CC0" w:rsidRDefault="00822CC0" w:rsidP="000337F2">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rsidR="00822CC0" w:rsidRDefault="00822CC0" w:rsidP="000337F2">
            <w:pPr>
              <w:jc w:val="center"/>
              <w:rPr>
                <w:rFonts w:cs="Tms Rmn"/>
              </w:rPr>
            </w:pPr>
          </w:p>
        </w:tc>
      </w:tr>
      <w:tr w:rsidR="00822CC0"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Default="00822CC0" w:rsidP="001C3608">
            <w:r>
              <w:t>000 1 14 06000 00 0000 000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Pr="00F408AB" w:rsidRDefault="00822CC0" w:rsidP="003E46F3">
            <w:r>
              <w:t>Доходы от продажи земельных участков, находящихся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rsidR="00822CC0" w:rsidRDefault="00822CC0" w:rsidP="00102B33">
            <w:pPr>
              <w:jc w:val="center"/>
              <w:rPr>
                <w:rFonts w:cs="Tms Rmn"/>
              </w:rPr>
            </w:pPr>
            <w:r>
              <w:rPr>
                <w:rFonts w:cs="Tms Rmn"/>
              </w:rPr>
              <w:t>3</w:t>
            </w:r>
            <w:r w:rsidR="00102B33">
              <w:rPr>
                <w:rFonts w:cs="Tms Rmn"/>
              </w:rPr>
              <w:t>95</w:t>
            </w:r>
            <w:r>
              <w:rPr>
                <w:rFonts w:cs="Tms Rmn"/>
              </w:rPr>
              <w:t>000</w:t>
            </w:r>
          </w:p>
        </w:tc>
        <w:tc>
          <w:tcPr>
            <w:tcW w:w="1135" w:type="dxa"/>
            <w:tcBorders>
              <w:top w:val="single" w:sz="4" w:space="0" w:color="auto"/>
              <w:left w:val="single" w:sz="4" w:space="0" w:color="auto"/>
              <w:bottom w:val="single" w:sz="4" w:space="0" w:color="auto"/>
              <w:right w:val="single" w:sz="4" w:space="0" w:color="auto"/>
            </w:tcBorders>
          </w:tcPr>
          <w:p w:rsidR="00822CC0" w:rsidRDefault="00E94138" w:rsidP="004D0C47">
            <w:pPr>
              <w:jc w:val="center"/>
              <w:rPr>
                <w:rFonts w:cs="Tms Rmn"/>
              </w:rPr>
            </w:pPr>
            <w:r>
              <w:rPr>
                <w:rFonts w:cs="Tms Rmn"/>
              </w:rPr>
              <w:t>12,50</w:t>
            </w:r>
          </w:p>
        </w:tc>
        <w:tc>
          <w:tcPr>
            <w:tcW w:w="1133" w:type="dxa"/>
            <w:tcBorders>
              <w:top w:val="single" w:sz="4" w:space="0" w:color="auto"/>
              <w:left w:val="single" w:sz="4" w:space="0" w:color="auto"/>
              <w:bottom w:val="single" w:sz="4" w:space="0" w:color="auto"/>
              <w:right w:val="single" w:sz="4" w:space="0" w:color="auto"/>
            </w:tcBorders>
          </w:tcPr>
          <w:p w:rsidR="00822CC0" w:rsidRDefault="00822CC0" w:rsidP="000337F2">
            <w:pPr>
              <w:jc w:val="center"/>
              <w:rPr>
                <w:rFonts w:cs="Tms Rmn"/>
              </w:rPr>
            </w:pPr>
          </w:p>
        </w:tc>
        <w:tc>
          <w:tcPr>
            <w:tcW w:w="1134" w:type="dxa"/>
            <w:tcBorders>
              <w:top w:val="single" w:sz="4" w:space="0" w:color="auto"/>
              <w:left w:val="single" w:sz="4" w:space="0" w:color="auto"/>
              <w:bottom w:val="single" w:sz="4" w:space="0" w:color="auto"/>
              <w:right w:val="single" w:sz="4" w:space="0" w:color="auto"/>
            </w:tcBorders>
          </w:tcPr>
          <w:p w:rsidR="00822CC0" w:rsidRDefault="00822CC0" w:rsidP="000337F2">
            <w:pPr>
              <w:jc w:val="center"/>
              <w:rPr>
                <w:rFonts w:cs="Tms Rmn"/>
              </w:rPr>
            </w:pPr>
          </w:p>
        </w:tc>
        <w:tc>
          <w:tcPr>
            <w:tcW w:w="1260" w:type="dxa"/>
            <w:tcBorders>
              <w:top w:val="single" w:sz="4" w:space="0" w:color="auto"/>
              <w:left w:val="single" w:sz="4" w:space="0" w:color="auto"/>
              <w:bottom w:val="single" w:sz="4" w:space="0" w:color="auto"/>
              <w:right w:val="single" w:sz="4" w:space="0" w:color="auto"/>
            </w:tcBorders>
          </w:tcPr>
          <w:p w:rsidR="00822CC0" w:rsidRDefault="00822CC0" w:rsidP="000337F2">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rsidR="00822CC0" w:rsidRDefault="00822CC0" w:rsidP="000337F2">
            <w:pPr>
              <w:jc w:val="center"/>
              <w:rPr>
                <w:rFonts w:cs="Tms Rmn"/>
              </w:rPr>
            </w:pPr>
          </w:p>
        </w:tc>
      </w:tr>
      <w:tr w:rsidR="00822CC0"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Default="00822CC0" w:rsidP="001C3608">
            <w:r>
              <w:t>000 1 14 06200 00 0000 000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Pr="00F408AB" w:rsidRDefault="00822CC0" w:rsidP="003E46F3">
            <w: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tcPr>
          <w:p w:rsidR="00822CC0" w:rsidRDefault="00102B33" w:rsidP="00FB6944">
            <w:pPr>
              <w:jc w:val="center"/>
              <w:rPr>
                <w:rFonts w:cs="Tms Rmn"/>
              </w:rPr>
            </w:pPr>
            <w:r>
              <w:rPr>
                <w:rFonts w:cs="Tms Rmn"/>
              </w:rPr>
              <w:t>395</w:t>
            </w:r>
            <w:r w:rsidR="00822CC0">
              <w:rPr>
                <w:rFonts w:cs="Tms Rmn"/>
              </w:rPr>
              <w:t>000</w:t>
            </w:r>
          </w:p>
        </w:tc>
        <w:tc>
          <w:tcPr>
            <w:tcW w:w="1135" w:type="dxa"/>
            <w:tcBorders>
              <w:top w:val="single" w:sz="4" w:space="0" w:color="auto"/>
              <w:left w:val="single" w:sz="4" w:space="0" w:color="auto"/>
              <w:bottom w:val="single" w:sz="4" w:space="0" w:color="auto"/>
              <w:right w:val="single" w:sz="4" w:space="0" w:color="auto"/>
            </w:tcBorders>
          </w:tcPr>
          <w:p w:rsidR="00822CC0" w:rsidRDefault="00E94138" w:rsidP="004D0C47">
            <w:pPr>
              <w:jc w:val="center"/>
              <w:rPr>
                <w:rFonts w:cs="Tms Rmn"/>
              </w:rPr>
            </w:pPr>
            <w:r>
              <w:rPr>
                <w:rFonts w:cs="Tms Rmn"/>
              </w:rPr>
              <w:t>12,50</w:t>
            </w:r>
          </w:p>
        </w:tc>
        <w:tc>
          <w:tcPr>
            <w:tcW w:w="1133" w:type="dxa"/>
            <w:tcBorders>
              <w:top w:val="single" w:sz="4" w:space="0" w:color="auto"/>
              <w:left w:val="single" w:sz="4" w:space="0" w:color="auto"/>
              <w:bottom w:val="single" w:sz="4" w:space="0" w:color="auto"/>
              <w:right w:val="single" w:sz="4" w:space="0" w:color="auto"/>
            </w:tcBorders>
          </w:tcPr>
          <w:p w:rsidR="00822CC0" w:rsidRDefault="00822CC0" w:rsidP="000337F2">
            <w:pPr>
              <w:jc w:val="center"/>
              <w:rPr>
                <w:rFonts w:cs="Tms Rmn"/>
              </w:rPr>
            </w:pPr>
          </w:p>
        </w:tc>
        <w:tc>
          <w:tcPr>
            <w:tcW w:w="1134" w:type="dxa"/>
            <w:tcBorders>
              <w:top w:val="single" w:sz="4" w:space="0" w:color="auto"/>
              <w:left w:val="single" w:sz="4" w:space="0" w:color="auto"/>
              <w:bottom w:val="single" w:sz="4" w:space="0" w:color="auto"/>
              <w:right w:val="single" w:sz="4" w:space="0" w:color="auto"/>
            </w:tcBorders>
          </w:tcPr>
          <w:p w:rsidR="00822CC0" w:rsidRDefault="00822CC0" w:rsidP="000337F2">
            <w:pPr>
              <w:jc w:val="center"/>
              <w:rPr>
                <w:rFonts w:cs="Tms Rmn"/>
              </w:rPr>
            </w:pPr>
          </w:p>
        </w:tc>
        <w:tc>
          <w:tcPr>
            <w:tcW w:w="1260" w:type="dxa"/>
            <w:tcBorders>
              <w:top w:val="single" w:sz="4" w:space="0" w:color="auto"/>
              <w:left w:val="single" w:sz="4" w:space="0" w:color="auto"/>
              <w:bottom w:val="single" w:sz="4" w:space="0" w:color="auto"/>
              <w:right w:val="single" w:sz="4" w:space="0" w:color="auto"/>
            </w:tcBorders>
          </w:tcPr>
          <w:p w:rsidR="00822CC0" w:rsidRDefault="00822CC0" w:rsidP="000337F2">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rsidR="00822CC0" w:rsidRDefault="00822CC0" w:rsidP="000337F2">
            <w:pPr>
              <w:jc w:val="center"/>
              <w:rPr>
                <w:rFonts w:cs="Tms Rmn"/>
              </w:rPr>
            </w:pPr>
          </w:p>
        </w:tc>
      </w:tr>
      <w:tr w:rsidR="00822CC0"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Default="00822CC0" w:rsidP="001C3608">
            <w:r>
              <w:t>000 1 14 06025 10 0000 000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Pr="00F408AB" w:rsidRDefault="00822CC0" w:rsidP="003E46F3">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tcPr>
          <w:p w:rsidR="00822CC0" w:rsidRDefault="00102B33" w:rsidP="00FB6944">
            <w:pPr>
              <w:jc w:val="center"/>
              <w:rPr>
                <w:rFonts w:cs="Tms Rmn"/>
              </w:rPr>
            </w:pPr>
            <w:r>
              <w:rPr>
                <w:rFonts w:cs="Tms Rmn"/>
              </w:rPr>
              <w:t>395</w:t>
            </w:r>
            <w:r w:rsidR="00822CC0">
              <w:rPr>
                <w:rFonts w:cs="Tms Rmn"/>
              </w:rPr>
              <w:t>000</w:t>
            </w:r>
          </w:p>
        </w:tc>
        <w:tc>
          <w:tcPr>
            <w:tcW w:w="1135" w:type="dxa"/>
            <w:tcBorders>
              <w:top w:val="single" w:sz="4" w:space="0" w:color="auto"/>
              <w:left w:val="single" w:sz="4" w:space="0" w:color="auto"/>
              <w:bottom w:val="single" w:sz="4" w:space="0" w:color="auto"/>
              <w:right w:val="single" w:sz="4" w:space="0" w:color="auto"/>
            </w:tcBorders>
          </w:tcPr>
          <w:p w:rsidR="00822CC0" w:rsidRDefault="00E94138" w:rsidP="004D0C47">
            <w:pPr>
              <w:jc w:val="center"/>
              <w:rPr>
                <w:rFonts w:cs="Tms Rmn"/>
              </w:rPr>
            </w:pPr>
            <w:r>
              <w:rPr>
                <w:rFonts w:cs="Tms Rmn"/>
              </w:rPr>
              <w:t>12,50</w:t>
            </w:r>
          </w:p>
        </w:tc>
        <w:tc>
          <w:tcPr>
            <w:tcW w:w="1133" w:type="dxa"/>
            <w:tcBorders>
              <w:top w:val="single" w:sz="4" w:space="0" w:color="auto"/>
              <w:left w:val="single" w:sz="4" w:space="0" w:color="auto"/>
              <w:bottom w:val="single" w:sz="4" w:space="0" w:color="auto"/>
              <w:right w:val="single" w:sz="4" w:space="0" w:color="auto"/>
            </w:tcBorders>
          </w:tcPr>
          <w:p w:rsidR="00822CC0" w:rsidRDefault="00822CC0" w:rsidP="000337F2">
            <w:pPr>
              <w:jc w:val="center"/>
              <w:rPr>
                <w:rFonts w:cs="Tms Rmn"/>
              </w:rPr>
            </w:pPr>
          </w:p>
        </w:tc>
        <w:tc>
          <w:tcPr>
            <w:tcW w:w="1134" w:type="dxa"/>
            <w:tcBorders>
              <w:top w:val="single" w:sz="4" w:space="0" w:color="auto"/>
              <w:left w:val="single" w:sz="4" w:space="0" w:color="auto"/>
              <w:bottom w:val="single" w:sz="4" w:space="0" w:color="auto"/>
              <w:right w:val="single" w:sz="4" w:space="0" w:color="auto"/>
            </w:tcBorders>
          </w:tcPr>
          <w:p w:rsidR="00822CC0" w:rsidRDefault="00822CC0" w:rsidP="000337F2">
            <w:pPr>
              <w:jc w:val="center"/>
              <w:rPr>
                <w:rFonts w:cs="Tms Rmn"/>
              </w:rPr>
            </w:pPr>
          </w:p>
        </w:tc>
        <w:tc>
          <w:tcPr>
            <w:tcW w:w="1260" w:type="dxa"/>
            <w:tcBorders>
              <w:top w:val="single" w:sz="4" w:space="0" w:color="auto"/>
              <w:left w:val="single" w:sz="4" w:space="0" w:color="auto"/>
              <w:bottom w:val="single" w:sz="4" w:space="0" w:color="auto"/>
              <w:right w:val="single" w:sz="4" w:space="0" w:color="auto"/>
            </w:tcBorders>
          </w:tcPr>
          <w:p w:rsidR="00822CC0" w:rsidRDefault="00822CC0" w:rsidP="000337F2">
            <w:pPr>
              <w:jc w:val="center"/>
              <w:rPr>
                <w:rFonts w:cs="Tms Rmn"/>
              </w:rPr>
            </w:pPr>
          </w:p>
        </w:tc>
        <w:tc>
          <w:tcPr>
            <w:tcW w:w="1150" w:type="dxa"/>
            <w:tcBorders>
              <w:top w:val="single" w:sz="4" w:space="0" w:color="auto"/>
              <w:left w:val="single" w:sz="4" w:space="0" w:color="auto"/>
              <w:bottom w:val="single" w:sz="4" w:space="0" w:color="auto"/>
              <w:right w:val="single" w:sz="4" w:space="0" w:color="auto"/>
            </w:tcBorders>
          </w:tcPr>
          <w:p w:rsidR="00822CC0" w:rsidRDefault="00822CC0" w:rsidP="000337F2">
            <w:pPr>
              <w:jc w:val="center"/>
              <w:rPr>
                <w:rFonts w:cs="Tms Rmn"/>
              </w:rPr>
            </w:pPr>
          </w:p>
        </w:tc>
      </w:tr>
      <w:tr w:rsidR="00822CC0"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D6775C" w:rsidRDefault="00822CC0" w:rsidP="00FB6944">
            <w:pPr>
              <w:rPr>
                <w:rFonts w:ascii="Tms Rmn" w:hAnsi="Tms Rmn" w:cs="Tms Rmn"/>
                <w:b/>
              </w:rPr>
            </w:pPr>
            <w:r w:rsidRPr="00D6775C">
              <w:rPr>
                <w:rFonts w:ascii="Tms Rmn" w:hAnsi="Tms Rmn" w:cs="Tms Rmn"/>
                <w:b/>
              </w:rPr>
              <w:t>000 2 00 00000 00 0000 000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Pr="00F36FB6" w:rsidRDefault="00822CC0" w:rsidP="00FB6944">
            <w:pPr>
              <w:jc w:val="both"/>
              <w:rPr>
                <w:rFonts w:ascii="Tms Rmn" w:hAnsi="Tms Rmn" w:cs="Tms Rmn"/>
                <w:b/>
              </w:rPr>
            </w:pPr>
            <w:r w:rsidRPr="00F36FB6">
              <w:rPr>
                <w:rFonts w:ascii="Tms Rmn" w:hAnsi="Tms Rmn" w:cs="Tms Rmn"/>
                <w:b/>
              </w:rPr>
              <w:t>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tcPr>
          <w:p w:rsidR="00822CC0" w:rsidRPr="00F36FB6" w:rsidRDefault="00102B33" w:rsidP="000E185A">
            <w:pPr>
              <w:jc w:val="center"/>
              <w:rPr>
                <w:rFonts w:cs="Tms Rmn"/>
                <w:b/>
              </w:rPr>
            </w:pPr>
            <w:r>
              <w:rPr>
                <w:rFonts w:cs="Tms Rmn"/>
                <w:b/>
              </w:rPr>
              <w:t>1843882</w:t>
            </w:r>
          </w:p>
        </w:tc>
        <w:tc>
          <w:tcPr>
            <w:tcW w:w="1135" w:type="dxa"/>
            <w:tcBorders>
              <w:top w:val="single" w:sz="4" w:space="0" w:color="auto"/>
              <w:left w:val="single" w:sz="4" w:space="0" w:color="auto"/>
              <w:bottom w:val="single" w:sz="4" w:space="0" w:color="auto"/>
              <w:right w:val="single" w:sz="4" w:space="0" w:color="auto"/>
            </w:tcBorders>
          </w:tcPr>
          <w:p w:rsidR="00822CC0" w:rsidRPr="00972C7E" w:rsidRDefault="00E94138" w:rsidP="004D0C47">
            <w:pPr>
              <w:jc w:val="center"/>
              <w:rPr>
                <w:rFonts w:cs="Tms Rmn"/>
                <w:b/>
              </w:rPr>
            </w:pPr>
            <w:r>
              <w:rPr>
                <w:rFonts w:cs="Tms Rmn"/>
                <w:b/>
              </w:rPr>
              <w:t>58,34</w:t>
            </w:r>
          </w:p>
        </w:tc>
        <w:tc>
          <w:tcPr>
            <w:tcW w:w="1133" w:type="dxa"/>
            <w:tcBorders>
              <w:top w:val="single" w:sz="4" w:space="0" w:color="auto"/>
              <w:left w:val="single" w:sz="4" w:space="0" w:color="auto"/>
              <w:bottom w:val="single" w:sz="4" w:space="0" w:color="auto"/>
              <w:right w:val="single" w:sz="4" w:space="0" w:color="auto"/>
            </w:tcBorders>
          </w:tcPr>
          <w:p w:rsidR="00822CC0" w:rsidRPr="00F36FB6" w:rsidRDefault="00276DFB" w:rsidP="000E185A">
            <w:pPr>
              <w:jc w:val="center"/>
              <w:rPr>
                <w:rFonts w:cs="Tms Rmn"/>
                <w:b/>
              </w:rPr>
            </w:pPr>
            <w:r>
              <w:rPr>
                <w:rFonts w:cs="Tms Rmn"/>
                <w:b/>
              </w:rPr>
              <w:t>1932453</w:t>
            </w:r>
          </w:p>
        </w:tc>
        <w:tc>
          <w:tcPr>
            <w:tcW w:w="1134" w:type="dxa"/>
            <w:tcBorders>
              <w:top w:val="single" w:sz="4" w:space="0" w:color="auto"/>
              <w:left w:val="single" w:sz="4" w:space="0" w:color="auto"/>
              <w:bottom w:val="single" w:sz="4" w:space="0" w:color="auto"/>
              <w:right w:val="single" w:sz="4" w:space="0" w:color="auto"/>
            </w:tcBorders>
          </w:tcPr>
          <w:p w:rsidR="00822CC0" w:rsidRPr="00972C7E" w:rsidRDefault="003F144B" w:rsidP="000337F2">
            <w:pPr>
              <w:jc w:val="center"/>
              <w:rPr>
                <w:rFonts w:cs="Tms Rmn"/>
                <w:b/>
              </w:rPr>
            </w:pPr>
            <w:r>
              <w:rPr>
                <w:rFonts w:cs="Tms Rmn"/>
                <w:b/>
              </w:rPr>
              <w:t>67,49</w:t>
            </w:r>
          </w:p>
        </w:tc>
        <w:tc>
          <w:tcPr>
            <w:tcW w:w="1260" w:type="dxa"/>
            <w:tcBorders>
              <w:top w:val="single" w:sz="4" w:space="0" w:color="auto"/>
              <w:left w:val="single" w:sz="4" w:space="0" w:color="auto"/>
              <w:bottom w:val="single" w:sz="4" w:space="0" w:color="auto"/>
              <w:right w:val="single" w:sz="4" w:space="0" w:color="auto"/>
            </w:tcBorders>
          </w:tcPr>
          <w:p w:rsidR="00822CC0" w:rsidRPr="00F36FB6" w:rsidRDefault="00757BFC" w:rsidP="000E185A">
            <w:pPr>
              <w:jc w:val="center"/>
              <w:rPr>
                <w:rFonts w:cs="Tms Rmn"/>
                <w:b/>
              </w:rPr>
            </w:pPr>
            <w:r>
              <w:rPr>
                <w:rFonts w:cs="Tms Rmn"/>
                <w:b/>
              </w:rPr>
              <w:t>1949685</w:t>
            </w:r>
          </w:p>
        </w:tc>
        <w:tc>
          <w:tcPr>
            <w:tcW w:w="1150" w:type="dxa"/>
            <w:tcBorders>
              <w:top w:val="single" w:sz="4" w:space="0" w:color="auto"/>
              <w:left w:val="single" w:sz="4" w:space="0" w:color="auto"/>
              <w:bottom w:val="single" w:sz="4" w:space="0" w:color="auto"/>
              <w:right w:val="single" w:sz="4" w:space="0" w:color="auto"/>
            </w:tcBorders>
          </w:tcPr>
          <w:p w:rsidR="00822CC0" w:rsidRPr="00972C7E" w:rsidRDefault="003A3699" w:rsidP="000337F2">
            <w:pPr>
              <w:jc w:val="center"/>
              <w:rPr>
                <w:rFonts w:cs="Tms Rmn"/>
                <w:b/>
              </w:rPr>
            </w:pPr>
            <w:r>
              <w:rPr>
                <w:rFonts w:cs="Tms Rmn"/>
                <w:b/>
              </w:rPr>
              <w:t>67,31</w:t>
            </w:r>
          </w:p>
        </w:tc>
      </w:tr>
      <w:tr w:rsidR="00822CC0"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D6775C" w:rsidRDefault="00822CC0" w:rsidP="00FB6944">
            <w:pPr>
              <w:rPr>
                <w:rFonts w:ascii="Tms Rmn" w:hAnsi="Tms Rmn" w:cs="Tms Rmn"/>
              </w:rPr>
            </w:pPr>
            <w:r w:rsidRPr="00D6775C">
              <w:rPr>
                <w:rFonts w:ascii="Tms Rmn" w:hAnsi="Tms Rmn" w:cs="Tms Rmn"/>
              </w:rPr>
              <w:t>000 2 02 00000 00 0000 000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Pr="00C64030" w:rsidRDefault="00822CC0" w:rsidP="00FB6944">
            <w:pPr>
              <w:jc w:val="both"/>
              <w:rPr>
                <w:rFonts w:ascii="Tms Rmn" w:hAnsi="Tms Rmn" w:cs="Tms Rmn"/>
              </w:rPr>
            </w:pPr>
            <w:r w:rsidRPr="00C64030">
              <w:rPr>
                <w:rFonts w:ascii="Tms Rmn" w:hAnsi="Tms Rmn" w:cs="Tms Rmn"/>
              </w:rPr>
              <w:t xml:space="preserve">Безвозмездные поступления от других бюджетов </w:t>
            </w:r>
            <w:r w:rsidRPr="003F6A02">
              <w:rPr>
                <w:rFonts w:ascii="Tms Rmn" w:hAnsi="Tms Rmn" w:cs="Tms Rmn"/>
              </w:rPr>
              <w:t>бюджетной</w:t>
            </w:r>
            <w:r w:rsidRPr="00EE3333">
              <w:rPr>
                <w:rFonts w:ascii="Calibri" w:hAnsi="Calibri" w:cs="Tms Rmn"/>
              </w:rPr>
              <w:t xml:space="preserve"> </w:t>
            </w:r>
            <w:r w:rsidRPr="00C64030">
              <w:rPr>
                <w:rFonts w:ascii="Tms Rmn" w:hAnsi="Tms Rmn" w:cs="Tms Rmn"/>
              </w:rPr>
              <w:t>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22CC0" w:rsidRPr="001A11B1" w:rsidRDefault="00102B33" w:rsidP="00091390">
            <w:pPr>
              <w:tabs>
                <w:tab w:val="left" w:pos="1289"/>
              </w:tabs>
              <w:jc w:val="center"/>
              <w:rPr>
                <w:rFonts w:cs="Tms Rmn"/>
              </w:rPr>
            </w:pPr>
            <w:r>
              <w:rPr>
                <w:rFonts w:cs="Tms Rmn"/>
              </w:rPr>
              <w:t>1843882</w:t>
            </w:r>
          </w:p>
        </w:tc>
        <w:tc>
          <w:tcPr>
            <w:tcW w:w="1135" w:type="dxa"/>
            <w:tcBorders>
              <w:top w:val="single" w:sz="4" w:space="0" w:color="auto"/>
              <w:left w:val="single" w:sz="4" w:space="0" w:color="auto"/>
              <w:bottom w:val="single" w:sz="4" w:space="0" w:color="auto"/>
              <w:right w:val="single" w:sz="4" w:space="0" w:color="auto"/>
            </w:tcBorders>
          </w:tcPr>
          <w:p w:rsidR="00822CC0" w:rsidRPr="00972C7E" w:rsidRDefault="003F144B" w:rsidP="004D0C47">
            <w:pPr>
              <w:tabs>
                <w:tab w:val="left" w:pos="1289"/>
              </w:tabs>
              <w:jc w:val="center"/>
              <w:rPr>
                <w:rFonts w:cs="Tms Rmn"/>
              </w:rPr>
            </w:pPr>
            <w:r>
              <w:rPr>
                <w:rFonts w:cs="Tms Rmn"/>
              </w:rPr>
              <w:t>58,34</w:t>
            </w:r>
          </w:p>
        </w:tc>
        <w:tc>
          <w:tcPr>
            <w:tcW w:w="1133" w:type="dxa"/>
            <w:tcBorders>
              <w:top w:val="single" w:sz="4" w:space="0" w:color="auto"/>
              <w:left w:val="single" w:sz="4" w:space="0" w:color="auto"/>
              <w:bottom w:val="single" w:sz="4" w:space="0" w:color="auto"/>
              <w:right w:val="single" w:sz="4" w:space="0" w:color="auto"/>
            </w:tcBorders>
          </w:tcPr>
          <w:p w:rsidR="00822CC0" w:rsidRPr="00F73B41" w:rsidRDefault="00276DFB" w:rsidP="000337F2">
            <w:pPr>
              <w:tabs>
                <w:tab w:val="left" w:pos="1289"/>
              </w:tabs>
              <w:jc w:val="center"/>
              <w:rPr>
                <w:rFonts w:cs="Tms Rmn"/>
              </w:rPr>
            </w:pPr>
            <w:r>
              <w:rPr>
                <w:rFonts w:cs="Tms Rmn"/>
              </w:rPr>
              <w:t>1932453</w:t>
            </w:r>
          </w:p>
        </w:tc>
        <w:tc>
          <w:tcPr>
            <w:tcW w:w="1134" w:type="dxa"/>
            <w:tcBorders>
              <w:top w:val="single" w:sz="4" w:space="0" w:color="auto"/>
              <w:left w:val="single" w:sz="4" w:space="0" w:color="auto"/>
              <w:bottom w:val="single" w:sz="4" w:space="0" w:color="auto"/>
              <w:right w:val="single" w:sz="4" w:space="0" w:color="auto"/>
            </w:tcBorders>
          </w:tcPr>
          <w:p w:rsidR="00822CC0" w:rsidRPr="00972C7E" w:rsidRDefault="003F144B" w:rsidP="000337F2">
            <w:pPr>
              <w:tabs>
                <w:tab w:val="left" w:pos="1289"/>
              </w:tabs>
              <w:jc w:val="center"/>
              <w:rPr>
                <w:rFonts w:cs="Tms Rmn"/>
              </w:rPr>
            </w:pPr>
            <w:r>
              <w:rPr>
                <w:rFonts w:cs="Tms Rmn"/>
              </w:rPr>
              <w:t>67,49</w:t>
            </w:r>
          </w:p>
        </w:tc>
        <w:tc>
          <w:tcPr>
            <w:tcW w:w="1260" w:type="dxa"/>
            <w:tcBorders>
              <w:top w:val="single" w:sz="4" w:space="0" w:color="auto"/>
              <w:left w:val="single" w:sz="4" w:space="0" w:color="auto"/>
              <w:bottom w:val="single" w:sz="4" w:space="0" w:color="auto"/>
              <w:right w:val="single" w:sz="4" w:space="0" w:color="auto"/>
            </w:tcBorders>
          </w:tcPr>
          <w:p w:rsidR="00822CC0" w:rsidRPr="00B9052B" w:rsidRDefault="00757BFC" w:rsidP="000337F2">
            <w:pPr>
              <w:tabs>
                <w:tab w:val="left" w:pos="1289"/>
              </w:tabs>
              <w:jc w:val="center"/>
              <w:rPr>
                <w:rFonts w:cs="Tms Rmn"/>
              </w:rPr>
            </w:pPr>
            <w:r>
              <w:rPr>
                <w:rFonts w:cs="Tms Rmn"/>
              </w:rPr>
              <w:t>1949685</w:t>
            </w:r>
          </w:p>
        </w:tc>
        <w:tc>
          <w:tcPr>
            <w:tcW w:w="1150" w:type="dxa"/>
            <w:tcBorders>
              <w:top w:val="single" w:sz="4" w:space="0" w:color="auto"/>
              <w:left w:val="single" w:sz="4" w:space="0" w:color="auto"/>
              <w:bottom w:val="single" w:sz="4" w:space="0" w:color="auto"/>
              <w:right w:val="single" w:sz="4" w:space="0" w:color="auto"/>
            </w:tcBorders>
          </w:tcPr>
          <w:p w:rsidR="00822CC0" w:rsidRPr="00972C7E" w:rsidRDefault="003A3699" w:rsidP="007D3DCD">
            <w:pPr>
              <w:tabs>
                <w:tab w:val="left" w:pos="1289"/>
              </w:tabs>
              <w:jc w:val="center"/>
              <w:rPr>
                <w:rFonts w:cs="Tms Rmn"/>
              </w:rPr>
            </w:pPr>
            <w:r>
              <w:rPr>
                <w:rFonts w:cs="Tms Rmn"/>
              </w:rPr>
              <w:t>67,31</w:t>
            </w:r>
          </w:p>
        </w:tc>
      </w:tr>
      <w:tr w:rsidR="00822CC0" w:rsidRPr="006308D2"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9D580F" w:rsidRDefault="00822CC0" w:rsidP="00180080">
            <w:pPr>
              <w:rPr>
                <w:rFonts w:ascii="Calibri" w:hAnsi="Calibri" w:cs="Tms Rmn"/>
                <w:b/>
              </w:rPr>
            </w:pPr>
            <w:r w:rsidRPr="009D580F">
              <w:rPr>
                <w:rFonts w:ascii="Tms Rmn" w:hAnsi="Tms Rmn" w:cs="Tms Rmn"/>
                <w:b/>
              </w:rPr>
              <w:t xml:space="preserve">000 2 02 </w:t>
            </w:r>
            <w:r w:rsidRPr="009D580F">
              <w:rPr>
                <w:rFonts w:cs="Tms Rmn"/>
                <w:b/>
              </w:rPr>
              <w:t>10</w:t>
            </w:r>
            <w:r w:rsidRPr="009D580F">
              <w:rPr>
                <w:rFonts w:ascii="Tms Rmn" w:hAnsi="Tms Rmn" w:cs="Tms Rmn"/>
                <w:b/>
              </w:rPr>
              <w:t>000 00 0000 15</w:t>
            </w:r>
            <w:r w:rsidRPr="009D580F">
              <w:rPr>
                <w:rFonts w:ascii="Calibri" w:hAnsi="Calibri" w:cs="Tms Rmn"/>
                <w:b/>
              </w:rPr>
              <w:t>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Pr="009D580F" w:rsidRDefault="00822CC0" w:rsidP="00782B9E">
            <w:pPr>
              <w:jc w:val="both"/>
              <w:rPr>
                <w:rFonts w:ascii="Tms Rmn" w:hAnsi="Tms Rmn" w:cs="Tms Rmn"/>
                <w:b/>
              </w:rPr>
            </w:pPr>
            <w:r w:rsidRPr="009D580F">
              <w:rPr>
                <w:rFonts w:ascii="Tms Rmn" w:hAnsi="Tms Rmn" w:cs="Tms Rmn"/>
                <w:b/>
              </w:rPr>
              <w:t>Дотации бюджетам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22CC0" w:rsidRPr="009D580F" w:rsidRDefault="00102B33" w:rsidP="00FB6944">
            <w:pPr>
              <w:jc w:val="center"/>
              <w:rPr>
                <w:rFonts w:cs="Tms Rmn"/>
                <w:b/>
              </w:rPr>
            </w:pPr>
            <w:r>
              <w:rPr>
                <w:rFonts w:cs="Tms Rmn"/>
                <w:b/>
              </w:rPr>
              <w:t>139000</w:t>
            </w:r>
          </w:p>
        </w:tc>
        <w:tc>
          <w:tcPr>
            <w:tcW w:w="1135" w:type="dxa"/>
            <w:tcBorders>
              <w:top w:val="single" w:sz="4" w:space="0" w:color="auto"/>
              <w:left w:val="single" w:sz="4" w:space="0" w:color="auto"/>
              <w:bottom w:val="single" w:sz="4" w:space="0" w:color="auto"/>
              <w:right w:val="single" w:sz="4" w:space="0" w:color="auto"/>
            </w:tcBorders>
          </w:tcPr>
          <w:p w:rsidR="00822CC0" w:rsidRPr="009D580F" w:rsidRDefault="003F144B" w:rsidP="004D0C47">
            <w:pPr>
              <w:jc w:val="center"/>
              <w:rPr>
                <w:rFonts w:cs="Tms Rmn"/>
                <w:b/>
              </w:rPr>
            </w:pPr>
            <w:r>
              <w:rPr>
                <w:rFonts w:cs="Tms Rmn"/>
                <w:b/>
              </w:rPr>
              <w:t>4,40</w:t>
            </w:r>
          </w:p>
        </w:tc>
        <w:tc>
          <w:tcPr>
            <w:tcW w:w="1133" w:type="dxa"/>
            <w:tcBorders>
              <w:top w:val="single" w:sz="4" w:space="0" w:color="auto"/>
              <w:left w:val="single" w:sz="4" w:space="0" w:color="auto"/>
              <w:bottom w:val="single" w:sz="4" w:space="0" w:color="auto"/>
              <w:right w:val="single" w:sz="4" w:space="0" w:color="auto"/>
            </w:tcBorders>
          </w:tcPr>
          <w:p w:rsidR="00822CC0" w:rsidRPr="009D580F" w:rsidRDefault="00276DFB" w:rsidP="000337F2">
            <w:pPr>
              <w:jc w:val="center"/>
              <w:rPr>
                <w:rFonts w:cs="Tms Rmn"/>
                <w:b/>
              </w:rPr>
            </w:pPr>
            <w:r>
              <w:rPr>
                <w:rFonts w:cs="Tms Rmn"/>
                <w:b/>
              </w:rPr>
              <w:t>140000</w:t>
            </w:r>
          </w:p>
        </w:tc>
        <w:tc>
          <w:tcPr>
            <w:tcW w:w="1134" w:type="dxa"/>
            <w:tcBorders>
              <w:top w:val="single" w:sz="4" w:space="0" w:color="auto"/>
              <w:left w:val="single" w:sz="4" w:space="0" w:color="auto"/>
              <w:bottom w:val="single" w:sz="4" w:space="0" w:color="auto"/>
              <w:right w:val="single" w:sz="4" w:space="0" w:color="auto"/>
            </w:tcBorders>
          </w:tcPr>
          <w:p w:rsidR="00822CC0" w:rsidRPr="009D580F" w:rsidRDefault="003F144B" w:rsidP="00504A6B">
            <w:pPr>
              <w:jc w:val="center"/>
              <w:rPr>
                <w:rFonts w:cs="Tms Rmn"/>
                <w:b/>
              </w:rPr>
            </w:pPr>
            <w:r>
              <w:rPr>
                <w:rFonts w:cs="Tms Rmn"/>
                <w:b/>
              </w:rPr>
              <w:t>4,89</w:t>
            </w:r>
          </w:p>
        </w:tc>
        <w:tc>
          <w:tcPr>
            <w:tcW w:w="1260" w:type="dxa"/>
            <w:tcBorders>
              <w:top w:val="single" w:sz="4" w:space="0" w:color="auto"/>
              <w:left w:val="single" w:sz="4" w:space="0" w:color="auto"/>
              <w:bottom w:val="single" w:sz="4" w:space="0" w:color="auto"/>
              <w:right w:val="single" w:sz="4" w:space="0" w:color="auto"/>
            </w:tcBorders>
          </w:tcPr>
          <w:p w:rsidR="00822CC0" w:rsidRPr="009D580F" w:rsidRDefault="00757BFC" w:rsidP="000337F2">
            <w:pPr>
              <w:jc w:val="center"/>
              <w:rPr>
                <w:rFonts w:cs="Tms Rmn"/>
                <w:b/>
              </w:rPr>
            </w:pPr>
            <w:r>
              <w:rPr>
                <w:rFonts w:cs="Tms Rmn"/>
                <w:b/>
              </w:rPr>
              <w:t>141000</w:t>
            </w:r>
          </w:p>
        </w:tc>
        <w:tc>
          <w:tcPr>
            <w:tcW w:w="1150" w:type="dxa"/>
            <w:tcBorders>
              <w:top w:val="single" w:sz="4" w:space="0" w:color="auto"/>
              <w:left w:val="single" w:sz="4" w:space="0" w:color="auto"/>
              <w:bottom w:val="single" w:sz="4" w:space="0" w:color="auto"/>
              <w:right w:val="single" w:sz="4" w:space="0" w:color="auto"/>
            </w:tcBorders>
          </w:tcPr>
          <w:p w:rsidR="00822CC0" w:rsidRPr="009D580F" w:rsidRDefault="003A3699" w:rsidP="000337F2">
            <w:pPr>
              <w:jc w:val="center"/>
              <w:rPr>
                <w:rFonts w:cs="Tms Rmn"/>
                <w:b/>
              </w:rPr>
            </w:pPr>
            <w:r>
              <w:rPr>
                <w:rFonts w:cs="Tms Rmn"/>
                <w:b/>
              </w:rPr>
              <w:t>4,87</w:t>
            </w:r>
          </w:p>
        </w:tc>
      </w:tr>
      <w:tr w:rsidR="00822CC0"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582441" w:rsidRDefault="00822CC0" w:rsidP="00FB6944">
            <w:pPr>
              <w:rPr>
                <w:rFonts w:ascii="Calibri" w:hAnsi="Calibri" w:cs="Tms Rmn"/>
              </w:rPr>
            </w:pPr>
            <w:r w:rsidRPr="00180080">
              <w:rPr>
                <w:rFonts w:ascii="Tms Rmn" w:hAnsi="Tms Rmn" w:cs="Tms Rmn"/>
              </w:rPr>
              <w:t xml:space="preserve">000 2 02 </w:t>
            </w:r>
            <w:r w:rsidRPr="00180080">
              <w:rPr>
                <w:rFonts w:cs="Tms Rmn"/>
              </w:rPr>
              <w:t>150</w:t>
            </w:r>
            <w:r w:rsidRPr="00180080">
              <w:rPr>
                <w:rFonts w:ascii="Tms Rmn" w:hAnsi="Tms Rmn" w:cs="Tms Rmn"/>
              </w:rPr>
              <w:t>01 00 0000 150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Pr="00C64030" w:rsidRDefault="00822CC0" w:rsidP="003F6A02">
            <w:pPr>
              <w:jc w:val="both"/>
              <w:rPr>
                <w:rFonts w:ascii="Tms Rmn" w:hAnsi="Tms Rmn" w:cs="Tms Rmn"/>
              </w:rPr>
            </w:pPr>
            <w:r>
              <w:rPr>
                <w:rFonts w:ascii="Tms Rmn" w:hAnsi="Tms Rmn" w:cs="Tms Rmn"/>
              </w:rPr>
              <w:t xml:space="preserve">Дотации </w:t>
            </w:r>
            <w:r w:rsidRPr="00C64030">
              <w:rPr>
                <w:rFonts w:ascii="Tms Rmn" w:hAnsi="Tms Rmn" w:cs="Tms Rmn"/>
              </w:rPr>
              <w:t xml:space="preserve">на </w:t>
            </w:r>
            <w:proofErr w:type="gramStart"/>
            <w:r w:rsidRPr="00C64030">
              <w:rPr>
                <w:rFonts w:ascii="Tms Rmn" w:hAnsi="Tms Rmn" w:cs="Tms Rmn"/>
              </w:rPr>
              <w:t>выравнивание  бюджетной</w:t>
            </w:r>
            <w:proofErr w:type="gramEnd"/>
            <w:r w:rsidRPr="00C64030">
              <w:rPr>
                <w:rFonts w:ascii="Tms Rmn" w:hAnsi="Tms Rmn" w:cs="Tms Rmn"/>
              </w:rPr>
              <w:t xml:space="preserve"> обеспеченности</w:t>
            </w:r>
          </w:p>
        </w:tc>
        <w:tc>
          <w:tcPr>
            <w:tcW w:w="992" w:type="dxa"/>
            <w:tcBorders>
              <w:top w:val="single" w:sz="4" w:space="0" w:color="auto"/>
              <w:left w:val="single" w:sz="4" w:space="0" w:color="auto"/>
              <w:bottom w:val="single" w:sz="4" w:space="0" w:color="auto"/>
              <w:right w:val="single" w:sz="4" w:space="0" w:color="auto"/>
            </w:tcBorders>
          </w:tcPr>
          <w:p w:rsidR="00822CC0" w:rsidRPr="001A11B1" w:rsidRDefault="00102B33" w:rsidP="00FB6944">
            <w:pPr>
              <w:jc w:val="center"/>
              <w:rPr>
                <w:rFonts w:cs="Tms Rmn"/>
              </w:rPr>
            </w:pPr>
            <w:r>
              <w:rPr>
                <w:rFonts w:cs="Tms Rmn"/>
              </w:rPr>
              <w:t>139000</w:t>
            </w:r>
          </w:p>
        </w:tc>
        <w:tc>
          <w:tcPr>
            <w:tcW w:w="1135" w:type="dxa"/>
            <w:tcBorders>
              <w:top w:val="single" w:sz="4" w:space="0" w:color="auto"/>
              <w:left w:val="single" w:sz="4" w:space="0" w:color="auto"/>
              <w:bottom w:val="single" w:sz="4" w:space="0" w:color="auto"/>
              <w:right w:val="single" w:sz="4" w:space="0" w:color="auto"/>
            </w:tcBorders>
          </w:tcPr>
          <w:p w:rsidR="00822CC0" w:rsidRPr="00972C7E" w:rsidRDefault="003F144B" w:rsidP="004D0C47">
            <w:pPr>
              <w:jc w:val="center"/>
              <w:rPr>
                <w:rFonts w:cs="Tms Rmn"/>
              </w:rPr>
            </w:pPr>
            <w:r>
              <w:rPr>
                <w:rFonts w:cs="Tms Rmn"/>
              </w:rPr>
              <w:t>4,40</w:t>
            </w:r>
          </w:p>
        </w:tc>
        <w:tc>
          <w:tcPr>
            <w:tcW w:w="1133" w:type="dxa"/>
            <w:tcBorders>
              <w:top w:val="single" w:sz="4" w:space="0" w:color="auto"/>
              <w:left w:val="single" w:sz="4" w:space="0" w:color="auto"/>
              <w:bottom w:val="single" w:sz="4" w:space="0" w:color="auto"/>
              <w:right w:val="single" w:sz="4" w:space="0" w:color="auto"/>
            </w:tcBorders>
          </w:tcPr>
          <w:p w:rsidR="00822CC0" w:rsidRPr="00F73B41" w:rsidRDefault="00276DFB" w:rsidP="000337F2">
            <w:pPr>
              <w:jc w:val="center"/>
              <w:rPr>
                <w:rFonts w:cs="Tms Rmn"/>
              </w:rPr>
            </w:pPr>
            <w:r>
              <w:rPr>
                <w:rFonts w:cs="Tms Rmn"/>
              </w:rPr>
              <w:t>140000</w:t>
            </w:r>
          </w:p>
        </w:tc>
        <w:tc>
          <w:tcPr>
            <w:tcW w:w="1134" w:type="dxa"/>
            <w:tcBorders>
              <w:top w:val="single" w:sz="4" w:space="0" w:color="auto"/>
              <w:left w:val="single" w:sz="4" w:space="0" w:color="auto"/>
              <w:bottom w:val="single" w:sz="4" w:space="0" w:color="auto"/>
              <w:right w:val="single" w:sz="4" w:space="0" w:color="auto"/>
            </w:tcBorders>
          </w:tcPr>
          <w:p w:rsidR="00822CC0" w:rsidRPr="00972C7E" w:rsidRDefault="003F144B" w:rsidP="000337F2">
            <w:pPr>
              <w:jc w:val="center"/>
              <w:rPr>
                <w:rFonts w:cs="Tms Rmn"/>
              </w:rPr>
            </w:pPr>
            <w:r>
              <w:rPr>
                <w:rFonts w:cs="Tms Rmn"/>
              </w:rPr>
              <w:t>4,89</w:t>
            </w:r>
          </w:p>
        </w:tc>
        <w:tc>
          <w:tcPr>
            <w:tcW w:w="1260" w:type="dxa"/>
            <w:tcBorders>
              <w:top w:val="single" w:sz="4" w:space="0" w:color="auto"/>
              <w:left w:val="single" w:sz="4" w:space="0" w:color="auto"/>
              <w:bottom w:val="single" w:sz="4" w:space="0" w:color="auto"/>
              <w:right w:val="single" w:sz="4" w:space="0" w:color="auto"/>
            </w:tcBorders>
          </w:tcPr>
          <w:p w:rsidR="00822CC0" w:rsidRPr="00B9052B" w:rsidRDefault="00757BFC" w:rsidP="000337F2">
            <w:pPr>
              <w:jc w:val="center"/>
              <w:rPr>
                <w:rFonts w:cs="Tms Rmn"/>
              </w:rPr>
            </w:pPr>
            <w:r>
              <w:rPr>
                <w:rFonts w:cs="Tms Rmn"/>
              </w:rPr>
              <w:t>141000</w:t>
            </w:r>
          </w:p>
        </w:tc>
        <w:tc>
          <w:tcPr>
            <w:tcW w:w="1150" w:type="dxa"/>
            <w:tcBorders>
              <w:top w:val="single" w:sz="4" w:space="0" w:color="auto"/>
              <w:left w:val="single" w:sz="4" w:space="0" w:color="auto"/>
              <w:bottom w:val="single" w:sz="4" w:space="0" w:color="auto"/>
              <w:right w:val="single" w:sz="4" w:space="0" w:color="auto"/>
            </w:tcBorders>
          </w:tcPr>
          <w:p w:rsidR="00822CC0" w:rsidRPr="00972C7E" w:rsidRDefault="003A3699" w:rsidP="000337F2">
            <w:pPr>
              <w:jc w:val="center"/>
              <w:rPr>
                <w:rFonts w:cs="Tms Rmn"/>
              </w:rPr>
            </w:pPr>
            <w:r>
              <w:rPr>
                <w:rFonts w:cs="Tms Rmn"/>
              </w:rPr>
              <w:t>4,87</w:t>
            </w:r>
          </w:p>
        </w:tc>
      </w:tr>
      <w:tr w:rsidR="00822CC0"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582441" w:rsidRDefault="00822CC0" w:rsidP="00FB6944">
            <w:pPr>
              <w:rPr>
                <w:rFonts w:ascii="Calibri" w:hAnsi="Calibri" w:cs="Tms Rmn"/>
              </w:rPr>
            </w:pPr>
            <w:r w:rsidRPr="00180080">
              <w:rPr>
                <w:rFonts w:ascii="Tms Rmn" w:hAnsi="Tms Rmn" w:cs="Tms Rmn"/>
              </w:rPr>
              <w:t xml:space="preserve">000 2 02 </w:t>
            </w:r>
            <w:r w:rsidRPr="00180080">
              <w:rPr>
                <w:rFonts w:cs="Tms Rmn"/>
              </w:rPr>
              <w:t>15</w:t>
            </w:r>
            <w:r w:rsidRPr="00180080">
              <w:rPr>
                <w:rFonts w:ascii="Tms Rmn" w:hAnsi="Tms Rmn" w:cs="Tms Rmn"/>
              </w:rPr>
              <w:t>001 10 0000 150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Pr="00C64030" w:rsidRDefault="00822CC0" w:rsidP="003F6A02">
            <w:pPr>
              <w:jc w:val="both"/>
              <w:rPr>
                <w:rFonts w:ascii="Tms Rmn" w:hAnsi="Tms Rmn" w:cs="Tms Rmn"/>
              </w:rPr>
            </w:pPr>
            <w:r w:rsidRPr="00C64030">
              <w:rPr>
                <w:rFonts w:ascii="Tms Rmn" w:hAnsi="Tms Rmn" w:cs="Tms Rmn"/>
              </w:rPr>
              <w:t xml:space="preserve">Дотации бюджетам сельских поселений </w:t>
            </w:r>
            <w:r w:rsidRPr="003F6A02">
              <w:rPr>
                <w:rFonts w:ascii="Tms Rmn" w:hAnsi="Tms Rmn" w:cs="Tms Rmn"/>
              </w:rPr>
              <w:t xml:space="preserve">на </w:t>
            </w:r>
            <w:r w:rsidRPr="00C64030">
              <w:rPr>
                <w:rFonts w:ascii="Tms Rmn" w:hAnsi="Tms Rmn" w:cs="Tms Rmn"/>
              </w:rPr>
              <w:t>выравнивание бюджетной обеспеченности</w:t>
            </w:r>
          </w:p>
        </w:tc>
        <w:tc>
          <w:tcPr>
            <w:tcW w:w="992" w:type="dxa"/>
            <w:tcBorders>
              <w:top w:val="single" w:sz="4" w:space="0" w:color="auto"/>
              <w:left w:val="single" w:sz="4" w:space="0" w:color="auto"/>
              <w:bottom w:val="single" w:sz="4" w:space="0" w:color="auto"/>
              <w:right w:val="single" w:sz="4" w:space="0" w:color="auto"/>
            </w:tcBorders>
          </w:tcPr>
          <w:p w:rsidR="00822CC0" w:rsidRPr="001A11B1" w:rsidRDefault="00102B33" w:rsidP="00FB6944">
            <w:pPr>
              <w:jc w:val="center"/>
              <w:rPr>
                <w:rFonts w:cs="Tms Rmn"/>
              </w:rPr>
            </w:pPr>
            <w:r>
              <w:rPr>
                <w:rFonts w:cs="Tms Rmn"/>
              </w:rPr>
              <w:t>139000</w:t>
            </w:r>
          </w:p>
        </w:tc>
        <w:tc>
          <w:tcPr>
            <w:tcW w:w="1135" w:type="dxa"/>
            <w:tcBorders>
              <w:top w:val="single" w:sz="4" w:space="0" w:color="auto"/>
              <w:left w:val="single" w:sz="4" w:space="0" w:color="auto"/>
              <w:bottom w:val="single" w:sz="4" w:space="0" w:color="auto"/>
              <w:right w:val="single" w:sz="4" w:space="0" w:color="auto"/>
            </w:tcBorders>
          </w:tcPr>
          <w:p w:rsidR="00822CC0" w:rsidRPr="00972C7E" w:rsidRDefault="003F144B" w:rsidP="003F144B">
            <w:pPr>
              <w:jc w:val="center"/>
              <w:rPr>
                <w:rFonts w:cs="Tms Rmn"/>
              </w:rPr>
            </w:pPr>
            <w:r>
              <w:rPr>
                <w:rFonts w:cs="Tms Rmn"/>
              </w:rPr>
              <w:t>4,40</w:t>
            </w:r>
          </w:p>
        </w:tc>
        <w:tc>
          <w:tcPr>
            <w:tcW w:w="1133" w:type="dxa"/>
            <w:tcBorders>
              <w:top w:val="single" w:sz="4" w:space="0" w:color="auto"/>
              <w:left w:val="single" w:sz="4" w:space="0" w:color="auto"/>
              <w:bottom w:val="single" w:sz="4" w:space="0" w:color="auto"/>
              <w:right w:val="single" w:sz="4" w:space="0" w:color="auto"/>
            </w:tcBorders>
          </w:tcPr>
          <w:p w:rsidR="00822CC0" w:rsidRPr="00F73B41" w:rsidRDefault="00276DFB" w:rsidP="000337F2">
            <w:pPr>
              <w:jc w:val="center"/>
              <w:rPr>
                <w:rFonts w:cs="Tms Rmn"/>
              </w:rPr>
            </w:pPr>
            <w:r>
              <w:rPr>
                <w:rFonts w:cs="Tms Rmn"/>
              </w:rPr>
              <w:t>140000</w:t>
            </w:r>
          </w:p>
        </w:tc>
        <w:tc>
          <w:tcPr>
            <w:tcW w:w="1134" w:type="dxa"/>
            <w:tcBorders>
              <w:top w:val="single" w:sz="4" w:space="0" w:color="auto"/>
              <w:left w:val="single" w:sz="4" w:space="0" w:color="auto"/>
              <w:bottom w:val="single" w:sz="4" w:space="0" w:color="auto"/>
              <w:right w:val="single" w:sz="4" w:space="0" w:color="auto"/>
            </w:tcBorders>
          </w:tcPr>
          <w:p w:rsidR="00822CC0" w:rsidRPr="00972C7E" w:rsidRDefault="003F144B" w:rsidP="000337F2">
            <w:pPr>
              <w:jc w:val="center"/>
              <w:rPr>
                <w:rFonts w:cs="Tms Rmn"/>
              </w:rPr>
            </w:pPr>
            <w:r>
              <w:rPr>
                <w:rFonts w:cs="Tms Rmn"/>
              </w:rPr>
              <w:t>4,89</w:t>
            </w:r>
          </w:p>
        </w:tc>
        <w:tc>
          <w:tcPr>
            <w:tcW w:w="1260" w:type="dxa"/>
            <w:tcBorders>
              <w:top w:val="single" w:sz="4" w:space="0" w:color="auto"/>
              <w:left w:val="single" w:sz="4" w:space="0" w:color="auto"/>
              <w:bottom w:val="single" w:sz="4" w:space="0" w:color="auto"/>
              <w:right w:val="single" w:sz="4" w:space="0" w:color="auto"/>
            </w:tcBorders>
          </w:tcPr>
          <w:p w:rsidR="00822CC0" w:rsidRPr="00B9052B" w:rsidRDefault="00757BFC" w:rsidP="000337F2">
            <w:pPr>
              <w:jc w:val="center"/>
              <w:rPr>
                <w:rFonts w:cs="Tms Rmn"/>
              </w:rPr>
            </w:pPr>
            <w:r>
              <w:rPr>
                <w:rFonts w:cs="Tms Rmn"/>
              </w:rPr>
              <w:t>141000</w:t>
            </w:r>
          </w:p>
        </w:tc>
        <w:tc>
          <w:tcPr>
            <w:tcW w:w="1150" w:type="dxa"/>
            <w:tcBorders>
              <w:top w:val="single" w:sz="4" w:space="0" w:color="auto"/>
              <w:left w:val="single" w:sz="4" w:space="0" w:color="auto"/>
              <w:bottom w:val="single" w:sz="4" w:space="0" w:color="auto"/>
              <w:right w:val="single" w:sz="4" w:space="0" w:color="auto"/>
            </w:tcBorders>
          </w:tcPr>
          <w:p w:rsidR="00822CC0" w:rsidRPr="00972C7E" w:rsidRDefault="003A3699" w:rsidP="000337F2">
            <w:pPr>
              <w:jc w:val="center"/>
              <w:rPr>
                <w:rFonts w:cs="Tms Rmn"/>
              </w:rPr>
            </w:pPr>
            <w:r>
              <w:rPr>
                <w:rFonts w:cs="Tms Rmn"/>
              </w:rPr>
              <w:t>4,87</w:t>
            </w:r>
          </w:p>
        </w:tc>
      </w:tr>
      <w:tr w:rsidR="00822CC0" w:rsidRPr="00ED5B0C"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9D580F" w:rsidRDefault="00822CC0" w:rsidP="00FB6944">
            <w:pPr>
              <w:rPr>
                <w:rFonts w:ascii="Calibri" w:hAnsi="Calibri" w:cs="Tms Rmn"/>
                <w:b/>
              </w:rPr>
            </w:pPr>
            <w:r w:rsidRPr="009D580F">
              <w:rPr>
                <w:rFonts w:ascii="Tms Rmn" w:hAnsi="Tms Rmn" w:cs="Tms Rmn"/>
                <w:b/>
              </w:rPr>
              <w:t>000 2 02 3</w:t>
            </w:r>
            <w:r w:rsidRPr="009D580F">
              <w:rPr>
                <w:rFonts w:cs="Tms Rmn"/>
                <w:b/>
              </w:rPr>
              <w:t>0</w:t>
            </w:r>
            <w:r w:rsidRPr="009D580F">
              <w:rPr>
                <w:rFonts w:ascii="Tms Rmn" w:hAnsi="Tms Rmn" w:cs="Tms Rmn"/>
                <w:b/>
              </w:rPr>
              <w:t>000 00 0000 150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Pr="009D580F" w:rsidRDefault="00822CC0" w:rsidP="003F6A02">
            <w:pPr>
              <w:jc w:val="both"/>
              <w:rPr>
                <w:rFonts w:ascii="Tms Rmn" w:hAnsi="Tms Rmn" w:cs="Tms Rmn"/>
                <w:b/>
              </w:rPr>
            </w:pPr>
            <w:r w:rsidRPr="009D580F">
              <w:rPr>
                <w:rFonts w:ascii="Tms Rmn" w:hAnsi="Tms Rmn" w:cs="Tms Rmn"/>
                <w:b/>
              </w:rPr>
              <w:t>Субвенции бюджетам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22CC0" w:rsidRPr="009D580F" w:rsidRDefault="00102B33" w:rsidP="00FB6944">
            <w:pPr>
              <w:jc w:val="center"/>
              <w:rPr>
                <w:rFonts w:cs="Tms Rmn"/>
                <w:b/>
              </w:rPr>
            </w:pPr>
            <w:r>
              <w:rPr>
                <w:rFonts w:cs="Tms Rmn"/>
                <w:b/>
              </w:rPr>
              <w:t>88836</w:t>
            </w:r>
          </w:p>
        </w:tc>
        <w:tc>
          <w:tcPr>
            <w:tcW w:w="1135" w:type="dxa"/>
            <w:tcBorders>
              <w:top w:val="single" w:sz="4" w:space="0" w:color="auto"/>
              <w:left w:val="single" w:sz="4" w:space="0" w:color="auto"/>
              <w:bottom w:val="single" w:sz="4" w:space="0" w:color="auto"/>
              <w:right w:val="single" w:sz="4" w:space="0" w:color="auto"/>
            </w:tcBorders>
          </w:tcPr>
          <w:p w:rsidR="00822CC0" w:rsidRPr="009D580F" w:rsidRDefault="003F144B" w:rsidP="00623AE9">
            <w:pPr>
              <w:jc w:val="center"/>
              <w:rPr>
                <w:rFonts w:cs="Tms Rmn"/>
                <w:b/>
              </w:rPr>
            </w:pPr>
            <w:r>
              <w:rPr>
                <w:rFonts w:cs="Tms Rmn"/>
                <w:b/>
              </w:rPr>
              <w:t>2,81</w:t>
            </w:r>
          </w:p>
        </w:tc>
        <w:tc>
          <w:tcPr>
            <w:tcW w:w="1133" w:type="dxa"/>
            <w:tcBorders>
              <w:top w:val="single" w:sz="4" w:space="0" w:color="auto"/>
              <w:left w:val="single" w:sz="4" w:space="0" w:color="auto"/>
              <w:bottom w:val="single" w:sz="4" w:space="0" w:color="auto"/>
              <w:right w:val="single" w:sz="4" w:space="0" w:color="auto"/>
            </w:tcBorders>
          </w:tcPr>
          <w:p w:rsidR="00822CC0" w:rsidRPr="009D580F" w:rsidRDefault="00276DFB" w:rsidP="000337F2">
            <w:pPr>
              <w:jc w:val="center"/>
              <w:rPr>
                <w:rFonts w:cs="Tms Rmn"/>
                <w:b/>
              </w:rPr>
            </w:pPr>
            <w:r>
              <w:rPr>
                <w:rFonts w:cs="Tms Rmn"/>
                <w:b/>
              </w:rPr>
              <w:t>89724</w:t>
            </w:r>
          </w:p>
        </w:tc>
        <w:tc>
          <w:tcPr>
            <w:tcW w:w="1134" w:type="dxa"/>
            <w:tcBorders>
              <w:top w:val="single" w:sz="4" w:space="0" w:color="auto"/>
              <w:left w:val="single" w:sz="4" w:space="0" w:color="auto"/>
              <w:bottom w:val="single" w:sz="4" w:space="0" w:color="auto"/>
              <w:right w:val="single" w:sz="4" w:space="0" w:color="auto"/>
            </w:tcBorders>
          </w:tcPr>
          <w:p w:rsidR="00822CC0" w:rsidRPr="009D580F" w:rsidRDefault="003F144B" w:rsidP="000337F2">
            <w:pPr>
              <w:jc w:val="center"/>
              <w:rPr>
                <w:rFonts w:cs="Tms Rmn"/>
                <w:b/>
              </w:rPr>
            </w:pPr>
            <w:r>
              <w:rPr>
                <w:rFonts w:cs="Tms Rmn"/>
                <w:b/>
              </w:rPr>
              <w:t>3,13</w:t>
            </w:r>
          </w:p>
        </w:tc>
        <w:tc>
          <w:tcPr>
            <w:tcW w:w="1260" w:type="dxa"/>
            <w:tcBorders>
              <w:top w:val="single" w:sz="4" w:space="0" w:color="auto"/>
              <w:left w:val="single" w:sz="4" w:space="0" w:color="auto"/>
              <w:bottom w:val="single" w:sz="4" w:space="0" w:color="auto"/>
              <w:right w:val="single" w:sz="4" w:space="0" w:color="auto"/>
            </w:tcBorders>
          </w:tcPr>
          <w:p w:rsidR="00822CC0" w:rsidRPr="009D580F" w:rsidRDefault="00E94138" w:rsidP="000337F2">
            <w:pPr>
              <w:jc w:val="center"/>
              <w:rPr>
                <w:rFonts w:cs="Tms Rmn"/>
                <w:b/>
              </w:rPr>
            </w:pPr>
            <w:r>
              <w:rPr>
                <w:rFonts w:cs="Tms Rmn"/>
                <w:b/>
              </w:rPr>
              <w:t>93154</w:t>
            </w:r>
          </w:p>
        </w:tc>
        <w:tc>
          <w:tcPr>
            <w:tcW w:w="1150" w:type="dxa"/>
            <w:tcBorders>
              <w:top w:val="single" w:sz="4" w:space="0" w:color="auto"/>
              <w:left w:val="single" w:sz="4" w:space="0" w:color="auto"/>
              <w:bottom w:val="single" w:sz="4" w:space="0" w:color="auto"/>
              <w:right w:val="single" w:sz="4" w:space="0" w:color="auto"/>
            </w:tcBorders>
          </w:tcPr>
          <w:p w:rsidR="00822CC0" w:rsidRPr="009D580F" w:rsidRDefault="003A3699" w:rsidP="000337F2">
            <w:pPr>
              <w:jc w:val="center"/>
              <w:rPr>
                <w:rFonts w:cs="Tms Rmn"/>
                <w:b/>
              </w:rPr>
            </w:pPr>
            <w:r>
              <w:rPr>
                <w:rFonts w:cs="Tms Rmn"/>
                <w:b/>
              </w:rPr>
              <w:t>3,22</w:t>
            </w:r>
          </w:p>
        </w:tc>
      </w:tr>
      <w:tr w:rsidR="00822CC0"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180080" w:rsidRDefault="00822CC0" w:rsidP="00FB6944">
            <w:pPr>
              <w:rPr>
                <w:rFonts w:ascii="Tms Rmn" w:hAnsi="Tms Rmn" w:cs="Tms Rmn"/>
              </w:rPr>
            </w:pPr>
            <w:r w:rsidRPr="00180080">
              <w:rPr>
                <w:rFonts w:ascii="Tms Rmn" w:hAnsi="Tms Rmn" w:cs="Tms Rmn"/>
              </w:rPr>
              <w:t xml:space="preserve">000 2 02 </w:t>
            </w:r>
            <w:r w:rsidRPr="00180080">
              <w:rPr>
                <w:rFonts w:cs="Tms Rmn"/>
              </w:rPr>
              <w:t>35118</w:t>
            </w:r>
            <w:r w:rsidRPr="00180080">
              <w:rPr>
                <w:rFonts w:ascii="Tms Rmn" w:hAnsi="Tms Rmn" w:cs="Tms Rmn"/>
              </w:rPr>
              <w:t xml:space="preserve"> 00 0000 150 </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Pr="00C64030" w:rsidRDefault="00822CC0" w:rsidP="00FB6944">
            <w:pPr>
              <w:jc w:val="both"/>
              <w:rPr>
                <w:rFonts w:ascii="Tms Rmn" w:hAnsi="Tms Rmn" w:cs="Tms Rmn"/>
              </w:rPr>
            </w:pPr>
            <w:proofErr w:type="gramStart"/>
            <w:r w:rsidRPr="00C64030">
              <w:rPr>
                <w:rFonts w:ascii="Tms Rmn" w:hAnsi="Tms Rmn" w:cs="Tms Rmn"/>
              </w:rPr>
              <w:t>Субвенции  бюджетам</w:t>
            </w:r>
            <w:proofErr w:type="gramEnd"/>
            <w:r w:rsidRPr="00C64030">
              <w:rPr>
                <w:rFonts w:ascii="Tms Rmn" w:hAnsi="Tms Rmn" w:cs="Tms Rmn"/>
              </w:rPr>
              <w:t xml:space="preserve">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tcPr>
          <w:p w:rsidR="00822CC0" w:rsidRPr="001A11B1" w:rsidRDefault="00102B33" w:rsidP="00FB6944">
            <w:pPr>
              <w:jc w:val="center"/>
              <w:rPr>
                <w:rFonts w:cs="Tms Rmn"/>
              </w:rPr>
            </w:pPr>
            <w:r>
              <w:rPr>
                <w:rFonts w:cs="Tms Rmn"/>
              </w:rPr>
              <w:t>88836</w:t>
            </w:r>
          </w:p>
        </w:tc>
        <w:tc>
          <w:tcPr>
            <w:tcW w:w="1135" w:type="dxa"/>
            <w:tcBorders>
              <w:top w:val="single" w:sz="4" w:space="0" w:color="auto"/>
              <w:left w:val="single" w:sz="4" w:space="0" w:color="auto"/>
              <w:bottom w:val="single" w:sz="4" w:space="0" w:color="auto"/>
              <w:right w:val="single" w:sz="4" w:space="0" w:color="auto"/>
            </w:tcBorders>
          </w:tcPr>
          <w:p w:rsidR="00822CC0" w:rsidRPr="00972C7E" w:rsidRDefault="003F144B" w:rsidP="004D0C47">
            <w:pPr>
              <w:jc w:val="center"/>
              <w:rPr>
                <w:rFonts w:cs="Tms Rmn"/>
              </w:rPr>
            </w:pPr>
            <w:r>
              <w:rPr>
                <w:rFonts w:cs="Tms Rmn"/>
              </w:rPr>
              <w:t>2,81</w:t>
            </w:r>
          </w:p>
        </w:tc>
        <w:tc>
          <w:tcPr>
            <w:tcW w:w="1133" w:type="dxa"/>
            <w:tcBorders>
              <w:top w:val="single" w:sz="4" w:space="0" w:color="auto"/>
              <w:left w:val="single" w:sz="4" w:space="0" w:color="auto"/>
              <w:bottom w:val="single" w:sz="4" w:space="0" w:color="auto"/>
              <w:right w:val="single" w:sz="4" w:space="0" w:color="auto"/>
            </w:tcBorders>
          </w:tcPr>
          <w:p w:rsidR="00822CC0" w:rsidRPr="00F73B41" w:rsidRDefault="00276DFB" w:rsidP="000337F2">
            <w:pPr>
              <w:jc w:val="center"/>
              <w:rPr>
                <w:rFonts w:cs="Tms Rmn"/>
              </w:rPr>
            </w:pPr>
            <w:r>
              <w:rPr>
                <w:rFonts w:cs="Tms Rmn"/>
              </w:rPr>
              <w:t>89724</w:t>
            </w:r>
          </w:p>
        </w:tc>
        <w:tc>
          <w:tcPr>
            <w:tcW w:w="1134" w:type="dxa"/>
            <w:tcBorders>
              <w:top w:val="single" w:sz="4" w:space="0" w:color="auto"/>
              <w:left w:val="single" w:sz="4" w:space="0" w:color="auto"/>
              <w:bottom w:val="single" w:sz="4" w:space="0" w:color="auto"/>
              <w:right w:val="single" w:sz="4" w:space="0" w:color="auto"/>
            </w:tcBorders>
          </w:tcPr>
          <w:p w:rsidR="00822CC0" w:rsidRPr="00972C7E" w:rsidRDefault="003F144B" w:rsidP="000337F2">
            <w:pPr>
              <w:jc w:val="center"/>
              <w:rPr>
                <w:rFonts w:cs="Tms Rmn"/>
              </w:rPr>
            </w:pPr>
            <w:r>
              <w:rPr>
                <w:rFonts w:cs="Tms Rmn"/>
              </w:rPr>
              <w:t>3,13</w:t>
            </w:r>
          </w:p>
        </w:tc>
        <w:tc>
          <w:tcPr>
            <w:tcW w:w="1260" w:type="dxa"/>
            <w:tcBorders>
              <w:top w:val="single" w:sz="4" w:space="0" w:color="auto"/>
              <w:left w:val="single" w:sz="4" w:space="0" w:color="auto"/>
              <w:bottom w:val="single" w:sz="4" w:space="0" w:color="auto"/>
              <w:right w:val="single" w:sz="4" w:space="0" w:color="auto"/>
            </w:tcBorders>
          </w:tcPr>
          <w:p w:rsidR="00822CC0" w:rsidRPr="00B9052B" w:rsidRDefault="00E94138" w:rsidP="000337F2">
            <w:pPr>
              <w:jc w:val="center"/>
              <w:rPr>
                <w:rFonts w:cs="Tms Rmn"/>
              </w:rPr>
            </w:pPr>
            <w:r>
              <w:rPr>
                <w:rFonts w:cs="Tms Rmn"/>
              </w:rPr>
              <w:t>93154</w:t>
            </w:r>
          </w:p>
        </w:tc>
        <w:tc>
          <w:tcPr>
            <w:tcW w:w="1150" w:type="dxa"/>
            <w:tcBorders>
              <w:top w:val="single" w:sz="4" w:space="0" w:color="auto"/>
              <w:left w:val="single" w:sz="4" w:space="0" w:color="auto"/>
              <w:bottom w:val="single" w:sz="4" w:space="0" w:color="auto"/>
              <w:right w:val="single" w:sz="4" w:space="0" w:color="auto"/>
            </w:tcBorders>
          </w:tcPr>
          <w:p w:rsidR="00822CC0" w:rsidRPr="00972C7E" w:rsidRDefault="003A3699" w:rsidP="000337F2">
            <w:pPr>
              <w:jc w:val="center"/>
              <w:rPr>
                <w:rFonts w:cs="Tms Rmn"/>
              </w:rPr>
            </w:pPr>
            <w:r>
              <w:rPr>
                <w:rFonts w:cs="Tms Rmn"/>
              </w:rPr>
              <w:t>3,22</w:t>
            </w:r>
          </w:p>
        </w:tc>
      </w:tr>
      <w:tr w:rsidR="00822CC0"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180080" w:rsidRDefault="00822CC0" w:rsidP="00FB6944">
            <w:pPr>
              <w:rPr>
                <w:rFonts w:ascii="Tms Rmn" w:hAnsi="Tms Rmn" w:cs="Tms Rmn"/>
              </w:rPr>
            </w:pPr>
            <w:r w:rsidRPr="00180080">
              <w:rPr>
                <w:rFonts w:ascii="Tms Rmn" w:hAnsi="Tms Rmn" w:cs="Tms Rmn"/>
              </w:rPr>
              <w:t xml:space="preserve">000 2 02 </w:t>
            </w:r>
            <w:r w:rsidRPr="00180080">
              <w:rPr>
                <w:rFonts w:cs="Tms Rmn"/>
              </w:rPr>
              <w:t xml:space="preserve">35118 </w:t>
            </w:r>
            <w:r w:rsidRPr="00180080">
              <w:rPr>
                <w:rFonts w:ascii="Tms Rmn" w:hAnsi="Tms Rmn" w:cs="Tms Rmn"/>
              </w:rPr>
              <w:t xml:space="preserve">10 0000 150 </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Default="00822CC0" w:rsidP="00FB6944">
            <w:pPr>
              <w:pStyle w:val="ConsPlusNormal"/>
              <w:jc w:val="both"/>
            </w:pPr>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tcPr>
          <w:p w:rsidR="00822CC0" w:rsidRPr="001A11B1" w:rsidRDefault="00102B33" w:rsidP="00FB6944">
            <w:pPr>
              <w:jc w:val="center"/>
              <w:rPr>
                <w:rFonts w:cs="Tms Rmn"/>
              </w:rPr>
            </w:pPr>
            <w:r>
              <w:rPr>
                <w:rFonts w:cs="Tms Rmn"/>
              </w:rPr>
              <w:t>88836</w:t>
            </w:r>
          </w:p>
        </w:tc>
        <w:tc>
          <w:tcPr>
            <w:tcW w:w="1135" w:type="dxa"/>
            <w:tcBorders>
              <w:top w:val="single" w:sz="4" w:space="0" w:color="auto"/>
              <w:left w:val="single" w:sz="4" w:space="0" w:color="auto"/>
              <w:bottom w:val="single" w:sz="4" w:space="0" w:color="auto"/>
              <w:right w:val="single" w:sz="4" w:space="0" w:color="auto"/>
            </w:tcBorders>
          </w:tcPr>
          <w:p w:rsidR="00822CC0" w:rsidRPr="00972C7E" w:rsidRDefault="003F144B" w:rsidP="004D0C47">
            <w:pPr>
              <w:jc w:val="center"/>
              <w:rPr>
                <w:rFonts w:cs="Tms Rmn"/>
              </w:rPr>
            </w:pPr>
            <w:r>
              <w:rPr>
                <w:rFonts w:cs="Tms Rmn"/>
              </w:rPr>
              <w:t>2,81</w:t>
            </w:r>
          </w:p>
        </w:tc>
        <w:tc>
          <w:tcPr>
            <w:tcW w:w="1133" w:type="dxa"/>
            <w:tcBorders>
              <w:top w:val="single" w:sz="4" w:space="0" w:color="auto"/>
              <w:left w:val="single" w:sz="4" w:space="0" w:color="auto"/>
              <w:bottom w:val="single" w:sz="4" w:space="0" w:color="auto"/>
              <w:right w:val="single" w:sz="4" w:space="0" w:color="auto"/>
            </w:tcBorders>
          </w:tcPr>
          <w:p w:rsidR="00822CC0" w:rsidRPr="00F73B41" w:rsidRDefault="00276DFB" w:rsidP="000337F2">
            <w:pPr>
              <w:jc w:val="center"/>
              <w:rPr>
                <w:rFonts w:cs="Tms Rmn"/>
              </w:rPr>
            </w:pPr>
            <w:r>
              <w:rPr>
                <w:rFonts w:cs="Tms Rmn"/>
              </w:rPr>
              <w:t>89724</w:t>
            </w:r>
          </w:p>
        </w:tc>
        <w:tc>
          <w:tcPr>
            <w:tcW w:w="1134" w:type="dxa"/>
            <w:tcBorders>
              <w:top w:val="single" w:sz="4" w:space="0" w:color="auto"/>
              <w:left w:val="single" w:sz="4" w:space="0" w:color="auto"/>
              <w:bottom w:val="single" w:sz="4" w:space="0" w:color="auto"/>
              <w:right w:val="single" w:sz="4" w:space="0" w:color="auto"/>
            </w:tcBorders>
          </w:tcPr>
          <w:p w:rsidR="00822CC0" w:rsidRPr="00972C7E" w:rsidRDefault="003F144B" w:rsidP="000337F2">
            <w:pPr>
              <w:jc w:val="center"/>
              <w:rPr>
                <w:rFonts w:cs="Tms Rmn"/>
              </w:rPr>
            </w:pPr>
            <w:r>
              <w:rPr>
                <w:rFonts w:cs="Tms Rmn"/>
              </w:rPr>
              <w:t>3,13</w:t>
            </w:r>
          </w:p>
        </w:tc>
        <w:tc>
          <w:tcPr>
            <w:tcW w:w="1260" w:type="dxa"/>
            <w:tcBorders>
              <w:top w:val="single" w:sz="4" w:space="0" w:color="auto"/>
              <w:left w:val="single" w:sz="4" w:space="0" w:color="auto"/>
              <w:bottom w:val="single" w:sz="4" w:space="0" w:color="auto"/>
              <w:right w:val="single" w:sz="4" w:space="0" w:color="auto"/>
            </w:tcBorders>
          </w:tcPr>
          <w:p w:rsidR="00822CC0" w:rsidRPr="00B9052B" w:rsidRDefault="00E94138" w:rsidP="000337F2">
            <w:pPr>
              <w:jc w:val="center"/>
              <w:rPr>
                <w:rFonts w:cs="Tms Rmn"/>
              </w:rPr>
            </w:pPr>
            <w:r>
              <w:rPr>
                <w:rFonts w:cs="Tms Rmn"/>
              </w:rPr>
              <w:t>93154</w:t>
            </w:r>
          </w:p>
        </w:tc>
        <w:tc>
          <w:tcPr>
            <w:tcW w:w="1150" w:type="dxa"/>
            <w:tcBorders>
              <w:top w:val="single" w:sz="4" w:space="0" w:color="auto"/>
              <w:left w:val="single" w:sz="4" w:space="0" w:color="auto"/>
              <w:bottom w:val="single" w:sz="4" w:space="0" w:color="auto"/>
              <w:right w:val="single" w:sz="4" w:space="0" w:color="auto"/>
            </w:tcBorders>
          </w:tcPr>
          <w:p w:rsidR="00822CC0" w:rsidRPr="00972C7E" w:rsidRDefault="003A3699" w:rsidP="000337F2">
            <w:pPr>
              <w:jc w:val="center"/>
              <w:rPr>
                <w:rFonts w:cs="Tms Rmn"/>
              </w:rPr>
            </w:pPr>
            <w:r>
              <w:rPr>
                <w:rFonts w:cs="Tms Rmn"/>
              </w:rPr>
              <w:t>3,22</w:t>
            </w:r>
          </w:p>
        </w:tc>
      </w:tr>
      <w:tr w:rsidR="00822CC0"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9D580F" w:rsidRDefault="00822CC0" w:rsidP="00FB6944">
            <w:pPr>
              <w:rPr>
                <w:rFonts w:ascii="Calibri" w:hAnsi="Calibri" w:cs="Tms Rmn"/>
                <w:b/>
              </w:rPr>
            </w:pPr>
            <w:r w:rsidRPr="009D580F">
              <w:rPr>
                <w:rFonts w:ascii="Tms Rmn" w:hAnsi="Tms Rmn" w:cs="Tms Rmn"/>
                <w:b/>
              </w:rPr>
              <w:t xml:space="preserve">000 2 02 </w:t>
            </w:r>
            <w:r w:rsidRPr="009D580F">
              <w:rPr>
                <w:rFonts w:cs="Tms Rmn"/>
                <w:b/>
              </w:rPr>
              <w:t>40</w:t>
            </w:r>
            <w:r w:rsidRPr="009D580F">
              <w:rPr>
                <w:rFonts w:ascii="Tms Rmn" w:hAnsi="Tms Rmn" w:cs="Tms Rmn"/>
                <w:b/>
              </w:rPr>
              <w:t>000 00 0000 150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Pr="009D580F" w:rsidRDefault="00822CC0" w:rsidP="00FB6944">
            <w:pPr>
              <w:jc w:val="both"/>
              <w:rPr>
                <w:rFonts w:ascii="Tms Rmn" w:hAnsi="Tms Rmn" w:cs="Tms Rmn"/>
                <w:b/>
              </w:rPr>
            </w:pPr>
            <w:r w:rsidRPr="009D580F">
              <w:rPr>
                <w:rFonts w:ascii="Tms Rmn" w:hAnsi="Tms Rmn" w:cs="Tms Rmn" w:hint="eastAsia"/>
                <w:b/>
              </w:rPr>
              <w:t>Иные</w:t>
            </w:r>
            <w:r w:rsidRPr="009D580F">
              <w:rPr>
                <w:rFonts w:ascii="Tms Rmn" w:hAnsi="Tms Rmn" w:cs="Tms Rmn"/>
                <w:b/>
              </w:rPr>
              <w:t xml:space="preserve"> </w:t>
            </w:r>
            <w:r w:rsidRPr="009D580F">
              <w:rPr>
                <w:rFonts w:ascii="Tms Rmn" w:hAnsi="Tms Rmn" w:cs="Tms Rmn" w:hint="eastAsia"/>
                <w:b/>
              </w:rPr>
              <w:t>межбюджетные</w:t>
            </w:r>
            <w:r w:rsidRPr="009D580F">
              <w:rPr>
                <w:rFonts w:ascii="Tms Rmn" w:hAnsi="Tms Rmn" w:cs="Tms Rmn"/>
                <w:b/>
              </w:rPr>
              <w:t xml:space="preserve"> </w:t>
            </w:r>
            <w:r w:rsidRPr="009D580F">
              <w:rPr>
                <w:rFonts w:ascii="Tms Rmn" w:hAnsi="Tms Rmn" w:cs="Tms Rmn" w:hint="eastAsia"/>
                <w:b/>
              </w:rPr>
              <w:t>трансферты</w:t>
            </w:r>
          </w:p>
        </w:tc>
        <w:tc>
          <w:tcPr>
            <w:tcW w:w="992" w:type="dxa"/>
            <w:tcBorders>
              <w:top w:val="single" w:sz="4" w:space="0" w:color="auto"/>
              <w:left w:val="single" w:sz="4" w:space="0" w:color="auto"/>
              <w:bottom w:val="single" w:sz="4" w:space="0" w:color="auto"/>
              <w:right w:val="single" w:sz="4" w:space="0" w:color="auto"/>
            </w:tcBorders>
          </w:tcPr>
          <w:p w:rsidR="00822CC0" w:rsidRPr="009D580F" w:rsidRDefault="00102B33" w:rsidP="00FB6944">
            <w:pPr>
              <w:jc w:val="center"/>
              <w:rPr>
                <w:rFonts w:cs="Tms Rmn"/>
                <w:b/>
              </w:rPr>
            </w:pPr>
            <w:r>
              <w:rPr>
                <w:rFonts w:cs="Tms Rmn"/>
                <w:b/>
              </w:rPr>
              <w:t>1616046</w:t>
            </w:r>
          </w:p>
        </w:tc>
        <w:tc>
          <w:tcPr>
            <w:tcW w:w="1135" w:type="dxa"/>
            <w:tcBorders>
              <w:top w:val="single" w:sz="4" w:space="0" w:color="auto"/>
              <w:left w:val="single" w:sz="4" w:space="0" w:color="auto"/>
              <w:bottom w:val="single" w:sz="4" w:space="0" w:color="auto"/>
              <w:right w:val="single" w:sz="4" w:space="0" w:color="auto"/>
            </w:tcBorders>
          </w:tcPr>
          <w:p w:rsidR="00822CC0" w:rsidRPr="009D580F" w:rsidRDefault="003F144B" w:rsidP="004D0C47">
            <w:pPr>
              <w:jc w:val="center"/>
              <w:rPr>
                <w:rFonts w:cs="Tms Rmn"/>
                <w:b/>
              </w:rPr>
            </w:pPr>
            <w:r>
              <w:rPr>
                <w:rFonts w:cs="Tms Rmn"/>
                <w:b/>
              </w:rPr>
              <w:t>51,13</w:t>
            </w:r>
          </w:p>
        </w:tc>
        <w:tc>
          <w:tcPr>
            <w:tcW w:w="1133" w:type="dxa"/>
            <w:tcBorders>
              <w:top w:val="single" w:sz="4" w:space="0" w:color="auto"/>
              <w:left w:val="single" w:sz="4" w:space="0" w:color="auto"/>
              <w:bottom w:val="single" w:sz="4" w:space="0" w:color="auto"/>
              <w:right w:val="single" w:sz="4" w:space="0" w:color="auto"/>
            </w:tcBorders>
          </w:tcPr>
          <w:p w:rsidR="00822CC0" w:rsidRPr="009D580F" w:rsidRDefault="00276DFB" w:rsidP="00306CEE">
            <w:pPr>
              <w:jc w:val="center"/>
              <w:rPr>
                <w:rFonts w:cs="Tms Rmn"/>
                <w:b/>
              </w:rPr>
            </w:pPr>
            <w:r>
              <w:rPr>
                <w:rFonts w:cs="Tms Rmn"/>
                <w:b/>
              </w:rPr>
              <w:t>1702729</w:t>
            </w:r>
          </w:p>
        </w:tc>
        <w:tc>
          <w:tcPr>
            <w:tcW w:w="1134" w:type="dxa"/>
            <w:tcBorders>
              <w:top w:val="single" w:sz="4" w:space="0" w:color="auto"/>
              <w:left w:val="single" w:sz="4" w:space="0" w:color="auto"/>
              <w:bottom w:val="single" w:sz="4" w:space="0" w:color="auto"/>
              <w:right w:val="single" w:sz="4" w:space="0" w:color="auto"/>
            </w:tcBorders>
          </w:tcPr>
          <w:p w:rsidR="00822CC0" w:rsidRPr="009D580F" w:rsidRDefault="003A3699" w:rsidP="0065473A">
            <w:pPr>
              <w:jc w:val="center"/>
              <w:rPr>
                <w:rFonts w:cs="Tms Rmn"/>
                <w:b/>
              </w:rPr>
            </w:pPr>
            <w:r>
              <w:rPr>
                <w:rFonts w:cs="Tms Rmn"/>
                <w:b/>
              </w:rPr>
              <w:t>59,47</w:t>
            </w:r>
          </w:p>
        </w:tc>
        <w:tc>
          <w:tcPr>
            <w:tcW w:w="1260" w:type="dxa"/>
            <w:tcBorders>
              <w:top w:val="single" w:sz="4" w:space="0" w:color="auto"/>
              <w:left w:val="single" w:sz="4" w:space="0" w:color="auto"/>
              <w:bottom w:val="single" w:sz="4" w:space="0" w:color="auto"/>
              <w:right w:val="single" w:sz="4" w:space="0" w:color="auto"/>
            </w:tcBorders>
          </w:tcPr>
          <w:p w:rsidR="00822CC0" w:rsidRPr="009D580F" w:rsidRDefault="00E94138" w:rsidP="000337F2">
            <w:pPr>
              <w:jc w:val="center"/>
              <w:rPr>
                <w:rFonts w:cs="Tms Rmn"/>
                <w:b/>
              </w:rPr>
            </w:pPr>
            <w:r>
              <w:rPr>
                <w:rFonts w:cs="Tms Rmn"/>
                <w:b/>
              </w:rPr>
              <w:t>1715531</w:t>
            </w:r>
          </w:p>
        </w:tc>
        <w:tc>
          <w:tcPr>
            <w:tcW w:w="1150" w:type="dxa"/>
            <w:tcBorders>
              <w:top w:val="single" w:sz="4" w:space="0" w:color="auto"/>
              <w:left w:val="single" w:sz="4" w:space="0" w:color="auto"/>
              <w:bottom w:val="single" w:sz="4" w:space="0" w:color="auto"/>
              <w:right w:val="single" w:sz="4" w:space="0" w:color="auto"/>
            </w:tcBorders>
          </w:tcPr>
          <w:p w:rsidR="00822CC0" w:rsidRPr="009D580F" w:rsidRDefault="003A3699" w:rsidP="000337F2">
            <w:pPr>
              <w:jc w:val="center"/>
              <w:rPr>
                <w:rFonts w:cs="Tms Rmn"/>
                <w:b/>
              </w:rPr>
            </w:pPr>
            <w:r>
              <w:rPr>
                <w:rFonts w:cs="Tms Rmn"/>
                <w:b/>
              </w:rPr>
              <w:t>59,22</w:t>
            </w:r>
          </w:p>
        </w:tc>
      </w:tr>
      <w:tr w:rsidR="00822CC0" w:rsidTr="006704CF">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582441" w:rsidRDefault="00822CC0" w:rsidP="00FB6944">
            <w:pPr>
              <w:rPr>
                <w:rFonts w:ascii="Calibri" w:hAnsi="Calibri" w:cs="Tms Rmn"/>
              </w:rPr>
            </w:pPr>
            <w:r w:rsidRPr="00180080">
              <w:rPr>
                <w:rFonts w:ascii="Tms Rmn" w:hAnsi="Tms Rmn" w:cs="Tms Rmn"/>
              </w:rPr>
              <w:t xml:space="preserve">000 2 02 </w:t>
            </w:r>
            <w:r w:rsidRPr="00180080">
              <w:rPr>
                <w:rFonts w:cs="Tms Rmn"/>
              </w:rPr>
              <w:t>40014</w:t>
            </w:r>
            <w:r w:rsidRPr="00180080">
              <w:rPr>
                <w:rFonts w:ascii="Tms Rmn" w:hAnsi="Tms Rmn" w:cs="Tms Rmn"/>
              </w:rPr>
              <w:t xml:space="preserve"> 00 0000 150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Pr="00C64030" w:rsidRDefault="00822CC0" w:rsidP="00FB6944">
            <w:pPr>
              <w:jc w:val="both"/>
              <w:rPr>
                <w:rFonts w:ascii="Tms Rmn" w:hAnsi="Tms Rmn" w:cs="Tms Rmn"/>
              </w:rPr>
            </w:pPr>
            <w:r w:rsidRPr="00C64030">
              <w:rPr>
                <w:rFonts w:ascii="Tms Rmn" w:hAnsi="Tms Rmn" w:cs="Tms Rmn" w:hint="eastAsia"/>
              </w:rPr>
              <w:t>Межбюджетные</w:t>
            </w:r>
            <w:r w:rsidRPr="00C64030">
              <w:rPr>
                <w:rFonts w:ascii="Tms Rmn" w:hAnsi="Tms Rmn" w:cs="Tms Rmn"/>
              </w:rPr>
              <w:t xml:space="preserve"> </w:t>
            </w:r>
            <w:r w:rsidRPr="00C64030">
              <w:rPr>
                <w:rFonts w:ascii="Tms Rmn" w:hAnsi="Tms Rmn" w:cs="Tms Rmn" w:hint="eastAsia"/>
              </w:rPr>
              <w:t>трансферты</w:t>
            </w:r>
            <w:r w:rsidRPr="00C64030">
              <w:rPr>
                <w:rFonts w:ascii="Tms Rmn" w:hAnsi="Tms Rmn" w:cs="Tms Rmn"/>
              </w:rPr>
              <w:t xml:space="preserve">, </w:t>
            </w:r>
            <w:r w:rsidRPr="00C64030">
              <w:rPr>
                <w:rFonts w:ascii="Tms Rmn" w:hAnsi="Tms Rmn" w:cs="Tms Rmn" w:hint="eastAsia"/>
              </w:rPr>
              <w:t>передаваемые</w:t>
            </w:r>
            <w:r w:rsidRPr="00C64030">
              <w:rPr>
                <w:rFonts w:ascii="Tms Rmn" w:hAnsi="Tms Rmn" w:cs="Tms Rmn"/>
              </w:rPr>
              <w:t xml:space="preserve"> </w:t>
            </w:r>
            <w:r w:rsidRPr="00C64030">
              <w:rPr>
                <w:rFonts w:ascii="Tms Rmn" w:hAnsi="Tms Rmn" w:cs="Tms Rmn" w:hint="eastAsia"/>
              </w:rPr>
              <w:t>бюджетам</w:t>
            </w:r>
            <w:r w:rsidRPr="00C64030">
              <w:rPr>
                <w:rFonts w:ascii="Tms Rmn" w:hAnsi="Tms Rmn" w:cs="Tms Rmn"/>
              </w:rPr>
              <w:t xml:space="preserve"> </w:t>
            </w:r>
            <w:r w:rsidRPr="00C64030">
              <w:rPr>
                <w:rFonts w:ascii="Tms Rmn" w:hAnsi="Tms Rmn" w:cs="Tms Rmn" w:hint="eastAsia"/>
              </w:rPr>
              <w:t>муниципальных</w:t>
            </w:r>
            <w:r w:rsidRPr="00C64030">
              <w:rPr>
                <w:rFonts w:ascii="Tms Rmn" w:hAnsi="Tms Rmn" w:cs="Tms Rmn"/>
              </w:rPr>
              <w:t xml:space="preserve"> </w:t>
            </w:r>
            <w:r w:rsidRPr="00C64030">
              <w:rPr>
                <w:rFonts w:ascii="Tms Rmn" w:hAnsi="Tms Rmn" w:cs="Tms Rmn" w:hint="eastAsia"/>
              </w:rPr>
              <w:t>образований</w:t>
            </w:r>
            <w:r w:rsidRPr="00C64030">
              <w:rPr>
                <w:rFonts w:ascii="Tms Rmn" w:hAnsi="Tms Rmn" w:cs="Tms Rmn"/>
              </w:rPr>
              <w:t xml:space="preserve"> </w:t>
            </w:r>
            <w:r w:rsidRPr="00C64030">
              <w:rPr>
                <w:rFonts w:ascii="Tms Rmn" w:hAnsi="Tms Rmn" w:cs="Tms Rmn" w:hint="eastAsia"/>
              </w:rPr>
              <w:t>на</w:t>
            </w:r>
            <w:r w:rsidRPr="00C64030">
              <w:rPr>
                <w:rFonts w:ascii="Tms Rmn" w:hAnsi="Tms Rmn" w:cs="Tms Rmn"/>
              </w:rPr>
              <w:t xml:space="preserve"> </w:t>
            </w:r>
            <w:r w:rsidRPr="00C64030">
              <w:rPr>
                <w:rFonts w:ascii="Tms Rmn" w:hAnsi="Tms Rmn" w:cs="Tms Rmn" w:hint="eastAsia"/>
              </w:rPr>
              <w:t>осуществление</w:t>
            </w:r>
            <w:r w:rsidRPr="00C64030">
              <w:rPr>
                <w:rFonts w:ascii="Tms Rmn" w:hAnsi="Tms Rmn" w:cs="Tms Rmn"/>
              </w:rPr>
              <w:t xml:space="preserve"> </w:t>
            </w:r>
            <w:r w:rsidRPr="00C64030">
              <w:rPr>
                <w:rFonts w:ascii="Tms Rmn" w:hAnsi="Tms Rmn" w:cs="Tms Rmn" w:hint="eastAsia"/>
              </w:rPr>
              <w:t>части</w:t>
            </w:r>
            <w:r w:rsidRPr="00C64030">
              <w:rPr>
                <w:rFonts w:ascii="Tms Rmn" w:hAnsi="Tms Rmn" w:cs="Tms Rmn"/>
              </w:rPr>
              <w:t xml:space="preserve"> </w:t>
            </w:r>
            <w:r w:rsidRPr="00C64030">
              <w:rPr>
                <w:rFonts w:ascii="Tms Rmn" w:hAnsi="Tms Rmn" w:cs="Tms Rmn" w:hint="eastAsia"/>
              </w:rPr>
              <w:t>полномочий</w:t>
            </w:r>
            <w:r w:rsidRPr="00C64030">
              <w:rPr>
                <w:rFonts w:ascii="Tms Rmn" w:hAnsi="Tms Rmn" w:cs="Tms Rmn"/>
              </w:rPr>
              <w:t xml:space="preserve"> </w:t>
            </w:r>
            <w:r w:rsidRPr="00C64030">
              <w:rPr>
                <w:rFonts w:ascii="Tms Rmn" w:hAnsi="Tms Rmn" w:cs="Tms Rmn" w:hint="eastAsia"/>
              </w:rPr>
              <w:t>по</w:t>
            </w:r>
            <w:r w:rsidRPr="00C64030">
              <w:rPr>
                <w:rFonts w:ascii="Tms Rmn" w:hAnsi="Tms Rmn" w:cs="Tms Rmn"/>
              </w:rPr>
              <w:t xml:space="preserve"> </w:t>
            </w:r>
            <w:r w:rsidRPr="00C64030">
              <w:rPr>
                <w:rFonts w:ascii="Tms Rmn" w:hAnsi="Tms Rmn" w:cs="Tms Rmn" w:hint="eastAsia"/>
              </w:rPr>
              <w:t>решению</w:t>
            </w:r>
            <w:r w:rsidRPr="00C64030">
              <w:rPr>
                <w:rFonts w:ascii="Tms Rmn" w:hAnsi="Tms Rmn" w:cs="Tms Rmn"/>
              </w:rPr>
              <w:t xml:space="preserve"> </w:t>
            </w:r>
            <w:r w:rsidRPr="00C64030">
              <w:rPr>
                <w:rFonts w:ascii="Tms Rmn" w:hAnsi="Tms Rmn" w:cs="Tms Rmn" w:hint="eastAsia"/>
              </w:rPr>
              <w:t>вопросов</w:t>
            </w:r>
            <w:r w:rsidRPr="00C64030">
              <w:rPr>
                <w:rFonts w:ascii="Tms Rmn" w:hAnsi="Tms Rmn" w:cs="Tms Rmn"/>
              </w:rPr>
              <w:t xml:space="preserve"> </w:t>
            </w:r>
            <w:r w:rsidRPr="00C64030">
              <w:rPr>
                <w:rFonts w:ascii="Tms Rmn" w:hAnsi="Tms Rmn" w:cs="Tms Rmn" w:hint="eastAsia"/>
              </w:rPr>
              <w:t>местного</w:t>
            </w:r>
            <w:r w:rsidRPr="00C64030">
              <w:rPr>
                <w:rFonts w:ascii="Tms Rmn" w:hAnsi="Tms Rmn" w:cs="Tms Rmn"/>
              </w:rPr>
              <w:t xml:space="preserve"> </w:t>
            </w:r>
            <w:r w:rsidRPr="00C64030">
              <w:rPr>
                <w:rFonts w:ascii="Tms Rmn" w:hAnsi="Tms Rmn" w:cs="Tms Rmn" w:hint="eastAsia"/>
              </w:rPr>
              <w:t>значения</w:t>
            </w:r>
            <w:r w:rsidRPr="00C64030">
              <w:rPr>
                <w:rFonts w:ascii="Tms Rmn" w:hAnsi="Tms Rmn" w:cs="Tms Rmn"/>
              </w:rPr>
              <w:t xml:space="preserve"> </w:t>
            </w:r>
            <w:r w:rsidRPr="00C64030">
              <w:rPr>
                <w:rFonts w:ascii="Tms Rmn" w:hAnsi="Tms Rmn" w:cs="Tms Rmn" w:hint="eastAsia"/>
              </w:rPr>
              <w:t>в</w:t>
            </w:r>
            <w:r w:rsidRPr="00C64030">
              <w:rPr>
                <w:rFonts w:ascii="Tms Rmn" w:hAnsi="Tms Rmn" w:cs="Tms Rmn"/>
              </w:rPr>
              <w:t xml:space="preserve"> </w:t>
            </w:r>
            <w:r w:rsidRPr="00C64030">
              <w:rPr>
                <w:rFonts w:ascii="Tms Rmn" w:hAnsi="Tms Rmn" w:cs="Tms Rmn" w:hint="eastAsia"/>
              </w:rPr>
              <w:t>соответствии</w:t>
            </w:r>
            <w:r w:rsidRPr="00C64030">
              <w:rPr>
                <w:rFonts w:ascii="Tms Rmn" w:hAnsi="Tms Rmn" w:cs="Tms Rmn"/>
              </w:rPr>
              <w:t xml:space="preserve"> </w:t>
            </w:r>
            <w:r w:rsidRPr="00C64030">
              <w:rPr>
                <w:rFonts w:ascii="Tms Rmn" w:hAnsi="Tms Rmn" w:cs="Tms Rmn" w:hint="eastAsia"/>
              </w:rPr>
              <w:t>с</w:t>
            </w:r>
            <w:r w:rsidRPr="00C64030">
              <w:rPr>
                <w:rFonts w:ascii="Tms Rmn" w:hAnsi="Tms Rmn" w:cs="Tms Rmn"/>
              </w:rPr>
              <w:t xml:space="preserve"> </w:t>
            </w:r>
            <w:r w:rsidRPr="00C64030">
              <w:rPr>
                <w:rFonts w:ascii="Tms Rmn" w:hAnsi="Tms Rmn" w:cs="Tms Rmn" w:hint="eastAsia"/>
              </w:rPr>
              <w:t>заключенными</w:t>
            </w:r>
            <w:r w:rsidRPr="00C64030">
              <w:rPr>
                <w:rFonts w:ascii="Tms Rmn" w:hAnsi="Tms Rmn" w:cs="Tms Rmn"/>
              </w:rPr>
              <w:t xml:space="preserve"> </w:t>
            </w:r>
            <w:r w:rsidRPr="00C64030">
              <w:rPr>
                <w:rFonts w:ascii="Tms Rmn" w:hAnsi="Tms Rmn" w:cs="Tms Rmn" w:hint="eastAsia"/>
              </w:rPr>
              <w:t>соглашениями</w:t>
            </w:r>
          </w:p>
        </w:tc>
        <w:tc>
          <w:tcPr>
            <w:tcW w:w="992" w:type="dxa"/>
            <w:tcBorders>
              <w:top w:val="single" w:sz="4" w:space="0" w:color="auto"/>
              <w:left w:val="single" w:sz="4" w:space="0" w:color="auto"/>
              <w:bottom w:val="single" w:sz="4" w:space="0" w:color="auto"/>
              <w:right w:val="single" w:sz="4" w:space="0" w:color="auto"/>
            </w:tcBorders>
          </w:tcPr>
          <w:p w:rsidR="00822CC0" w:rsidRPr="001A11B1" w:rsidRDefault="00102B33" w:rsidP="00FB6944">
            <w:pPr>
              <w:jc w:val="center"/>
              <w:rPr>
                <w:rFonts w:cs="Tms Rmn"/>
              </w:rPr>
            </w:pPr>
            <w:r>
              <w:rPr>
                <w:rFonts w:cs="Tms Rmn"/>
              </w:rPr>
              <w:t>1616046</w:t>
            </w:r>
          </w:p>
        </w:tc>
        <w:tc>
          <w:tcPr>
            <w:tcW w:w="1135" w:type="dxa"/>
            <w:tcBorders>
              <w:top w:val="single" w:sz="4" w:space="0" w:color="auto"/>
              <w:left w:val="single" w:sz="4" w:space="0" w:color="auto"/>
              <w:bottom w:val="single" w:sz="4" w:space="0" w:color="auto"/>
              <w:right w:val="single" w:sz="4" w:space="0" w:color="auto"/>
            </w:tcBorders>
          </w:tcPr>
          <w:p w:rsidR="00822CC0" w:rsidRPr="00972C7E" w:rsidRDefault="003F144B" w:rsidP="004D0C47">
            <w:pPr>
              <w:jc w:val="center"/>
              <w:rPr>
                <w:rFonts w:cs="Tms Rmn"/>
              </w:rPr>
            </w:pPr>
            <w:r>
              <w:rPr>
                <w:rFonts w:cs="Tms Rmn"/>
              </w:rPr>
              <w:t>51,13</w:t>
            </w:r>
          </w:p>
        </w:tc>
        <w:tc>
          <w:tcPr>
            <w:tcW w:w="1133" w:type="dxa"/>
            <w:tcBorders>
              <w:top w:val="single" w:sz="4" w:space="0" w:color="auto"/>
              <w:left w:val="single" w:sz="4" w:space="0" w:color="auto"/>
              <w:bottom w:val="single" w:sz="4" w:space="0" w:color="auto"/>
              <w:right w:val="single" w:sz="4" w:space="0" w:color="auto"/>
            </w:tcBorders>
          </w:tcPr>
          <w:p w:rsidR="00822CC0" w:rsidRPr="00F73B41" w:rsidRDefault="00276DFB" w:rsidP="00306CEE">
            <w:pPr>
              <w:jc w:val="center"/>
              <w:rPr>
                <w:rFonts w:cs="Tms Rmn"/>
              </w:rPr>
            </w:pPr>
            <w:r>
              <w:rPr>
                <w:rFonts w:cs="Tms Rmn"/>
              </w:rPr>
              <w:t>1702729</w:t>
            </w:r>
          </w:p>
        </w:tc>
        <w:tc>
          <w:tcPr>
            <w:tcW w:w="1134" w:type="dxa"/>
            <w:tcBorders>
              <w:top w:val="single" w:sz="4" w:space="0" w:color="auto"/>
              <w:left w:val="single" w:sz="4" w:space="0" w:color="auto"/>
              <w:bottom w:val="single" w:sz="4" w:space="0" w:color="auto"/>
              <w:right w:val="single" w:sz="4" w:space="0" w:color="auto"/>
            </w:tcBorders>
          </w:tcPr>
          <w:p w:rsidR="00822CC0" w:rsidRPr="00972C7E" w:rsidRDefault="003A3699" w:rsidP="000337F2">
            <w:pPr>
              <w:jc w:val="center"/>
              <w:rPr>
                <w:rFonts w:cs="Tms Rmn"/>
              </w:rPr>
            </w:pPr>
            <w:r>
              <w:rPr>
                <w:rFonts w:cs="Tms Rmn"/>
              </w:rPr>
              <w:t>59,47</w:t>
            </w:r>
          </w:p>
        </w:tc>
        <w:tc>
          <w:tcPr>
            <w:tcW w:w="1260" w:type="dxa"/>
            <w:tcBorders>
              <w:top w:val="single" w:sz="4" w:space="0" w:color="auto"/>
              <w:left w:val="single" w:sz="4" w:space="0" w:color="auto"/>
              <w:bottom w:val="single" w:sz="4" w:space="0" w:color="auto"/>
              <w:right w:val="single" w:sz="4" w:space="0" w:color="auto"/>
            </w:tcBorders>
          </w:tcPr>
          <w:p w:rsidR="00822CC0" w:rsidRPr="00B9052B" w:rsidRDefault="00E94138" w:rsidP="000337F2">
            <w:pPr>
              <w:jc w:val="center"/>
              <w:rPr>
                <w:rFonts w:cs="Tms Rmn"/>
              </w:rPr>
            </w:pPr>
            <w:r>
              <w:rPr>
                <w:rFonts w:cs="Tms Rmn"/>
              </w:rPr>
              <w:t>1715531</w:t>
            </w:r>
          </w:p>
        </w:tc>
        <w:tc>
          <w:tcPr>
            <w:tcW w:w="1150" w:type="dxa"/>
            <w:tcBorders>
              <w:top w:val="single" w:sz="4" w:space="0" w:color="auto"/>
              <w:left w:val="single" w:sz="4" w:space="0" w:color="auto"/>
              <w:bottom w:val="single" w:sz="4" w:space="0" w:color="auto"/>
              <w:right w:val="single" w:sz="4" w:space="0" w:color="auto"/>
            </w:tcBorders>
          </w:tcPr>
          <w:p w:rsidR="00822CC0" w:rsidRPr="00972C7E" w:rsidRDefault="003A3699" w:rsidP="000337F2">
            <w:pPr>
              <w:jc w:val="center"/>
              <w:rPr>
                <w:rFonts w:cs="Tms Rmn"/>
              </w:rPr>
            </w:pPr>
            <w:r>
              <w:rPr>
                <w:rFonts w:cs="Tms Rmn"/>
              </w:rPr>
              <w:t>59,22</w:t>
            </w:r>
          </w:p>
        </w:tc>
      </w:tr>
      <w:tr w:rsidR="00822CC0" w:rsidTr="006704CF">
        <w:trPr>
          <w:trHeight w:val="1226"/>
        </w:trPr>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582441" w:rsidRDefault="00822CC0" w:rsidP="00FB6944">
            <w:pPr>
              <w:rPr>
                <w:rFonts w:ascii="Calibri" w:hAnsi="Calibri" w:cs="Tms Rmn"/>
              </w:rPr>
            </w:pPr>
            <w:r w:rsidRPr="00180080">
              <w:rPr>
                <w:rFonts w:ascii="Tms Rmn" w:hAnsi="Tms Rmn" w:cs="Tms Rmn"/>
              </w:rPr>
              <w:t xml:space="preserve">000 2 02 </w:t>
            </w:r>
            <w:r w:rsidRPr="00180080">
              <w:rPr>
                <w:rFonts w:cs="Tms Rmn"/>
              </w:rPr>
              <w:t>40</w:t>
            </w:r>
            <w:r w:rsidRPr="00180080">
              <w:rPr>
                <w:rFonts w:ascii="Tms Rmn" w:hAnsi="Tms Rmn" w:cs="Tms Rmn"/>
              </w:rPr>
              <w:t>014 10 0000 150</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Pr="00C64030" w:rsidRDefault="00822CC0" w:rsidP="009D580F">
            <w:pPr>
              <w:pStyle w:val="ConsPlusNormal"/>
              <w:jc w:val="both"/>
            </w:pPr>
            <w: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tcBorders>
              <w:top w:val="single" w:sz="4" w:space="0" w:color="auto"/>
              <w:left w:val="single" w:sz="4" w:space="0" w:color="auto"/>
              <w:bottom w:val="single" w:sz="4" w:space="0" w:color="auto"/>
              <w:right w:val="single" w:sz="4" w:space="0" w:color="auto"/>
            </w:tcBorders>
          </w:tcPr>
          <w:p w:rsidR="00822CC0" w:rsidRPr="001A11B1" w:rsidRDefault="00102B33" w:rsidP="00FB6944">
            <w:pPr>
              <w:jc w:val="center"/>
              <w:rPr>
                <w:rFonts w:cs="Tms Rmn"/>
              </w:rPr>
            </w:pPr>
            <w:r>
              <w:rPr>
                <w:rFonts w:cs="Tms Rmn"/>
              </w:rPr>
              <w:t>1616046</w:t>
            </w:r>
          </w:p>
        </w:tc>
        <w:tc>
          <w:tcPr>
            <w:tcW w:w="1135" w:type="dxa"/>
            <w:tcBorders>
              <w:top w:val="single" w:sz="4" w:space="0" w:color="auto"/>
              <w:left w:val="single" w:sz="4" w:space="0" w:color="auto"/>
              <w:bottom w:val="single" w:sz="4" w:space="0" w:color="auto"/>
              <w:right w:val="single" w:sz="4" w:space="0" w:color="auto"/>
            </w:tcBorders>
          </w:tcPr>
          <w:p w:rsidR="00822CC0" w:rsidRPr="00972C7E" w:rsidRDefault="003F144B" w:rsidP="004D0C47">
            <w:pPr>
              <w:jc w:val="center"/>
              <w:rPr>
                <w:rFonts w:cs="Tms Rmn"/>
              </w:rPr>
            </w:pPr>
            <w:r>
              <w:rPr>
                <w:rFonts w:cs="Tms Rmn"/>
              </w:rPr>
              <w:t>51,13</w:t>
            </w:r>
          </w:p>
        </w:tc>
        <w:tc>
          <w:tcPr>
            <w:tcW w:w="1133" w:type="dxa"/>
            <w:tcBorders>
              <w:top w:val="single" w:sz="4" w:space="0" w:color="auto"/>
              <w:left w:val="single" w:sz="4" w:space="0" w:color="auto"/>
              <w:bottom w:val="single" w:sz="4" w:space="0" w:color="auto"/>
              <w:right w:val="single" w:sz="4" w:space="0" w:color="auto"/>
            </w:tcBorders>
          </w:tcPr>
          <w:p w:rsidR="00822CC0" w:rsidRPr="00F73B41" w:rsidRDefault="00276DFB" w:rsidP="000337F2">
            <w:pPr>
              <w:jc w:val="center"/>
              <w:rPr>
                <w:rFonts w:cs="Tms Rmn"/>
              </w:rPr>
            </w:pPr>
            <w:r>
              <w:rPr>
                <w:rFonts w:cs="Tms Rmn"/>
              </w:rPr>
              <w:t>1702729</w:t>
            </w:r>
          </w:p>
        </w:tc>
        <w:tc>
          <w:tcPr>
            <w:tcW w:w="1134" w:type="dxa"/>
            <w:tcBorders>
              <w:top w:val="single" w:sz="4" w:space="0" w:color="auto"/>
              <w:left w:val="single" w:sz="4" w:space="0" w:color="auto"/>
              <w:bottom w:val="single" w:sz="4" w:space="0" w:color="auto"/>
              <w:right w:val="single" w:sz="4" w:space="0" w:color="auto"/>
            </w:tcBorders>
          </w:tcPr>
          <w:p w:rsidR="00822CC0" w:rsidRPr="00972C7E" w:rsidRDefault="003A3699" w:rsidP="000337F2">
            <w:pPr>
              <w:jc w:val="center"/>
              <w:rPr>
                <w:rFonts w:cs="Tms Rmn"/>
              </w:rPr>
            </w:pPr>
            <w:r>
              <w:rPr>
                <w:rFonts w:cs="Tms Rmn"/>
              </w:rPr>
              <w:t>59,47</w:t>
            </w:r>
          </w:p>
        </w:tc>
        <w:tc>
          <w:tcPr>
            <w:tcW w:w="1260" w:type="dxa"/>
            <w:tcBorders>
              <w:top w:val="single" w:sz="4" w:space="0" w:color="auto"/>
              <w:left w:val="single" w:sz="4" w:space="0" w:color="auto"/>
              <w:bottom w:val="single" w:sz="4" w:space="0" w:color="auto"/>
              <w:right w:val="single" w:sz="4" w:space="0" w:color="auto"/>
            </w:tcBorders>
          </w:tcPr>
          <w:p w:rsidR="00822CC0" w:rsidRPr="00B9052B" w:rsidRDefault="00E94138" w:rsidP="000337F2">
            <w:pPr>
              <w:jc w:val="center"/>
              <w:rPr>
                <w:rFonts w:cs="Tms Rmn"/>
              </w:rPr>
            </w:pPr>
            <w:r>
              <w:rPr>
                <w:rFonts w:cs="Tms Rmn"/>
              </w:rPr>
              <w:t>1715531</w:t>
            </w:r>
          </w:p>
        </w:tc>
        <w:tc>
          <w:tcPr>
            <w:tcW w:w="1150" w:type="dxa"/>
            <w:tcBorders>
              <w:top w:val="single" w:sz="4" w:space="0" w:color="auto"/>
              <w:left w:val="single" w:sz="4" w:space="0" w:color="auto"/>
              <w:bottom w:val="single" w:sz="4" w:space="0" w:color="auto"/>
              <w:right w:val="single" w:sz="4" w:space="0" w:color="auto"/>
            </w:tcBorders>
          </w:tcPr>
          <w:p w:rsidR="00822CC0" w:rsidRPr="00972C7E" w:rsidRDefault="003A3699" w:rsidP="000337F2">
            <w:pPr>
              <w:jc w:val="center"/>
              <w:rPr>
                <w:rFonts w:cs="Tms Rmn"/>
              </w:rPr>
            </w:pPr>
            <w:r>
              <w:rPr>
                <w:rFonts w:cs="Tms Rmn"/>
              </w:rPr>
              <w:t>59,22</w:t>
            </w:r>
          </w:p>
        </w:tc>
      </w:tr>
      <w:tr w:rsidR="00822CC0" w:rsidRPr="00D77F73" w:rsidTr="006704CF">
        <w:trPr>
          <w:trHeight w:val="322"/>
        </w:trPr>
        <w:tc>
          <w:tcPr>
            <w:tcW w:w="2693" w:type="dxa"/>
            <w:tcBorders>
              <w:top w:val="single" w:sz="4" w:space="0" w:color="auto"/>
              <w:left w:val="single" w:sz="4" w:space="0" w:color="auto"/>
              <w:bottom w:val="single" w:sz="4" w:space="0" w:color="auto"/>
              <w:right w:val="single" w:sz="4" w:space="0" w:color="auto"/>
            </w:tcBorders>
            <w:shd w:val="clear" w:color="auto" w:fill="auto"/>
          </w:tcPr>
          <w:p w:rsidR="00822CC0" w:rsidRPr="00F36FB6" w:rsidRDefault="00822CC0" w:rsidP="00FB6944">
            <w:pPr>
              <w:rPr>
                <w:rFonts w:ascii="Tms Rmn" w:hAnsi="Tms Rmn" w:cs="Tms Rmn"/>
                <w:b/>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822CC0" w:rsidRPr="00F36FB6" w:rsidRDefault="00822CC0" w:rsidP="00FB6944">
            <w:pPr>
              <w:jc w:val="both"/>
              <w:rPr>
                <w:rFonts w:ascii="Tms Rmn" w:hAnsi="Tms Rmn" w:cs="Tms Rmn"/>
                <w:b/>
              </w:rPr>
            </w:pPr>
            <w:r w:rsidRPr="00F36FB6">
              <w:rPr>
                <w:rFonts w:ascii="Tms Rmn" w:hAnsi="Tms Rmn" w:cs="Tms Rmn"/>
                <w:b/>
              </w:rPr>
              <w:t>ВСЕГО ДОХОДОВ</w:t>
            </w:r>
          </w:p>
        </w:tc>
        <w:tc>
          <w:tcPr>
            <w:tcW w:w="992" w:type="dxa"/>
            <w:tcBorders>
              <w:top w:val="single" w:sz="4" w:space="0" w:color="auto"/>
              <w:left w:val="single" w:sz="4" w:space="0" w:color="auto"/>
              <w:bottom w:val="single" w:sz="4" w:space="0" w:color="auto"/>
              <w:right w:val="single" w:sz="4" w:space="0" w:color="auto"/>
            </w:tcBorders>
          </w:tcPr>
          <w:p w:rsidR="00822CC0" w:rsidRPr="00F36FB6" w:rsidRDefault="00102B33" w:rsidP="000E185A">
            <w:pPr>
              <w:jc w:val="center"/>
              <w:rPr>
                <w:rFonts w:cs="Tms Rmn"/>
                <w:b/>
              </w:rPr>
            </w:pPr>
            <w:r>
              <w:rPr>
                <w:rFonts w:cs="Tms Rmn"/>
                <w:b/>
              </w:rPr>
              <w:t>3160565</w:t>
            </w:r>
          </w:p>
        </w:tc>
        <w:tc>
          <w:tcPr>
            <w:tcW w:w="1135" w:type="dxa"/>
            <w:tcBorders>
              <w:top w:val="single" w:sz="4" w:space="0" w:color="auto"/>
              <w:left w:val="single" w:sz="4" w:space="0" w:color="auto"/>
              <w:bottom w:val="single" w:sz="4" w:space="0" w:color="auto"/>
              <w:right w:val="single" w:sz="4" w:space="0" w:color="auto"/>
            </w:tcBorders>
          </w:tcPr>
          <w:p w:rsidR="00822CC0" w:rsidRPr="00972C7E" w:rsidRDefault="003F144B" w:rsidP="004D0C47">
            <w:pPr>
              <w:jc w:val="center"/>
              <w:rPr>
                <w:rFonts w:cs="Tms Rmn"/>
                <w:b/>
              </w:rPr>
            </w:pPr>
            <w:r>
              <w:rPr>
                <w:rFonts w:cs="Tms Rmn"/>
                <w:b/>
              </w:rPr>
              <w:t>100,00</w:t>
            </w:r>
          </w:p>
        </w:tc>
        <w:tc>
          <w:tcPr>
            <w:tcW w:w="1133" w:type="dxa"/>
            <w:tcBorders>
              <w:top w:val="single" w:sz="4" w:space="0" w:color="auto"/>
              <w:left w:val="single" w:sz="4" w:space="0" w:color="auto"/>
              <w:bottom w:val="single" w:sz="4" w:space="0" w:color="auto"/>
              <w:right w:val="single" w:sz="4" w:space="0" w:color="auto"/>
            </w:tcBorders>
          </w:tcPr>
          <w:p w:rsidR="00822CC0" w:rsidRPr="00F36FB6" w:rsidRDefault="00276DFB" w:rsidP="000E185A">
            <w:pPr>
              <w:jc w:val="center"/>
              <w:rPr>
                <w:rFonts w:cs="Tms Rmn"/>
                <w:b/>
              </w:rPr>
            </w:pPr>
            <w:r>
              <w:rPr>
                <w:rFonts w:cs="Tms Rmn"/>
                <w:b/>
              </w:rPr>
              <w:t>2863319</w:t>
            </w:r>
          </w:p>
        </w:tc>
        <w:tc>
          <w:tcPr>
            <w:tcW w:w="1134" w:type="dxa"/>
            <w:tcBorders>
              <w:top w:val="single" w:sz="4" w:space="0" w:color="auto"/>
              <w:left w:val="single" w:sz="4" w:space="0" w:color="auto"/>
              <w:bottom w:val="single" w:sz="4" w:space="0" w:color="auto"/>
              <w:right w:val="single" w:sz="4" w:space="0" w:color="auto"/>
            </w:tcBorders>
          </w:tcPr>
          <w:p w:rsidR="00822CC0" w:rsidRPr="00972C7E" w:rsidRDefault="00706BAE" w:rsidP="000337F2">
            <w:pPr>
              <w:jc w:val="center"/>
              <w:rPr>
                <w:rFonts w:cs="Tms Rmn"/>
                <w:b/>
              </w:rPr>
            </w:pPr>
            <w:r>
              <w:rPr>
                <w:rFonts w:cs="Tms Rmn"/>
                <w:b/>
              </w:rPr>
              <w:t>100,00</w:t>
            </w:r>
          </w:p>
        </w:tc>
        <w:tc>
          <w:tcPr>
            <w:tcW w:w="1260" w:type="dxa"/>
            <w:tcBorders>
              <w:top w:val="single" w:sz="4" w:space="0" w:color="auto"/>
              <w:left w:val="single" w:sz="4" w:space="0" w:color="auto"/>
              <w:bottom w:val="single" w:sz="4" w:space="0" w:color="auto"/>
              <w:right w:val="single" w:sz="4" w:space="0" w:color="auto"/>
            </w:tcBorders>
          </w:tcPr>
          <w:p w:rsidR="00822CC0" w:rsidRPr="00F36FB6" w:rsidRDefault="00E94138" w:rsidP="000E185A">
            <w:pPr>
              <w:jc w:val="center"/>
              <w:rPr>
                <w:rFonts w:cs="Tms Rmn"/>
                <w:b/>
              </w:rPr>
            </w:pPr>
            <w:r>
              <w:rPr>
                <w:rFonts w:cs="Tms Rmn"/>
                <w:b/>
              </w:rPr>
              <w:t>2896711</w:t>
            </w:r>
          </w:p>
        </w:tc>
        <w:tc>
          <w:tcPr>
            <w:tcW w:w="1150" w:type="dxa"/>
            <w:tcBorders>
              <w:top w:val="single" w:sz="4" w:space="0" w:color="auto"/>
              <w:left w:val="single" w:sz="4" w:space="0" w:color="auto"/>
              <w:bottom w:val="single" w:sz="4" w:space="0" w:color="auto"/>
              <w:right w:val="single" w:sz="4" w:space="0" w:color="auto"/>
            </w:tcBorders>
          </w:tcPr>
          <w:p w:rsidR="00822CC0" w:rsidRPr="00972C7E" w:rsidRDefault="002D5045" w:rsidP="000337F2">
            <w:pPr>
              <w:jc w:val="center"/>
              <w:rPr>
                <w:rFonts w:cs="Tms Rmn"/>
                <w:b/>
              </w:rPr>
            </w:pPr>
            <w:r>
              <w:rPr>
                <w:rFonts w:cs="Tms Rmn"/>
                <w:b/>
              </w:rPr>
              <w:t>100,00</w:t>
            </w:r>
          </w:p>
        </w:tc>
      </w:tr>
    </w:tbl>
    <w:p w:rsidR="001A11B1" w:rsidRDefault="001A11B1" w:rsidP="001D30EF">
      <w:pPr>
        <w:ind w:firstLine="993"/>
        <w:jc w:val="both"/>
        <w:rPr>
          <w:sz w:val="24"/>
          <w:szCs w:val="24"/>
        </w:rPr>
      </w:pPr>
    </w:p>
    <w:p w:rsidR="000337F2" w:rsidRDefault="000337F2" w:rsidP="001D30EF">
      <w:pPr>
        <w:ind w:firstLine="993"/>
        <w:jc w:val="both"/>
        <w:rPr>
          <w:sz w:val="24"/>
          <w:szCs w:val="24"/>
        </w:rPr>
        <w:sectPr w:rsidR="000337F2" w:rsidSect="006704CF">
          <w:pgSz w:w="16838" w:h="11906" w:orient="landscape" w:code="9"/>
          <w:pgMar w:top="567" w:right="709" w:bottom="284" w:left="709" w:header="720" w:footer="720" w:gutter="0"/>
          <w:cols w:space="720"/>
        </w:sectPr>
      </w:pPr>
    </w:p>
    <w:p w:rsidR="000D45B1" w:rsidRPr="00BA0B40" w:rsidRDefault="000D45B1" w:rsidP="000D45B1">
      <w:pPr>
        <w:tabs>
          <w:tab w:val="left" w:pos="5103"/>
          <w:tab w:val="left" w:pos="6946"/>
          <w:tab w:val="left" w:pos="7088"/>
          <w:tab w:val="left" w:pos="8080"/>
        </w:tabs>
        <w:jc w:val="center"/>
        <w:rPr>
          <w:color w:val="FF0000"/>
        </w:rPr>
      </w:pPr>
      <w:r w:rsidRPr="00BA0B40">
        <w:rPr>
          <w:color w:val="FF0000"/>
        </w:rPr>
        <w:lastRenderedPageBreak/>
        <w:t xml:space="preserve">                                                                                                                </w:t>
      </w:r>
    </w:p>
    <w:p w:rsidR="00E15968" w:rsidRDefault="000D45B1" w:rsidP="000D45B1">
      <w:pPr>
        <w:jc w:val="center"/>
        <w:rPr>
          <w:b/>
          <w:sz w:val="24"/>
          <w:szCs w:val="24"/>
        </w:rPr>
      </w:pPr>
      <w:r w:rsidRPr="00571506">
        <w:rPr>
          <w:b/>
          <w:sz w:val="24"/>
          <w:szCs w:val="24"/>
        </w:rPr>
        <w:t xml:space="preserve">Особенности расчетов поступлений платежей </w:t>
      </w:r>
    </w:p>
    <w:p w:rsidR="00E15968" w:rsidRDefault="000D45B1" w:rsidP="000D45B1">
      <w:pPr>
        <w:jc w:val="center"/>
        <w:rPr>
          <w:b/>
          <w:sz w:val="24"/>
          <w:szCs w:val="24"/>
        </w:rPr>
      </w:pPr>
      <w:r w:rsidRPr="00571506">
        <w:rPr>
          <w:b/>
          <w:sz w:val="24"/>
          <w:szCs w:val="24"/>
        </w:rPr>
        <w:t xml:space="preserve">в бюджет </w:t>
      </w:r>
      <w:r w:rsidR="00E15968">
        <w:rPr>
          <w:b/>
          <w:sz w:val="24"/>
          <w:szCs w:val="24"/>
        </w:rPr>
        <w:t xml:space="preserve">сельского </w:t>
      </w:r>
      <w:proofErr w:type="gramStart"/>
      <w:r w:rsidR="00E15968">
        <w:rPr>
          <w:b/>
          <w:sz w:val="24"/>
          <w:szCs w:val="24"/>
        </w:rPr>
        <w:t>поселения</w:t>
      </w:r>
      <w:r w:rsidRPr="00571506">
        <w:rPr>
          <w:b/>
          <w:sz w:val="24"/>
          <w:szCs w:val="24"/>
        </w:rPr>
        <w:t xml:space="preserve">  по</w:t>
      </w:r>
      <w:proofErr w:type="gramEnd"/>
      <w:r w:rsidRPr="00571506">
        <w:rPr>
          <w:b/>
          <w:sz w:val="24"/>
          <w:szCs w:val="24"/>
        </w:rPr>
        <w:t xml:space="preserve"> осн</w:t>
      </w:r>
      <w:r w:rsidR="00E15968">
        <w:rPr>
          <w:b/>
          <w:sz w:val="24"/>
          <w:szCs w:val="24"/>
        </w:rPr>
        <w:t>овным доходным источникам</w:t>
      </w:r>
    </w:p>
    <w:p w:rsidR="00F555DB" w:rsidRPr="00F04EA0" w:rsidRDefault="00E15968" w:rsidP="000D45B1">
      <w:pPr>
        <w:jc w:val="center"/>
        <w:rPr>
          <w:b/>
          <w:sz w:val="24"/>
          <w:szCs w:val="24"/>
        </w:rPr>
      </w:pPr>
      <w:r>
        <w:rPr>
          <w:b/>
          <w:sz w:val="24"/>
          <w:szCs w:val="24"/>
        </w:rPr>
        <w:t xml:space="preserve"> на 202</w:t>
      </w:r>
      <w:r w:rsidR="00BE0A4A">
        <w:rPr>
          <w:b/>
          <w:sz w:val="24"/>
          <w:szCs w:val="24"/>
        </w:rPr>
        <w:t>1</w:t>
      </w:r>
      <w:r w:rsidR="000D45B1" w:rsidRPr="00571506">
        <w:rPr>
          <w:b/>
          <w:sz w:val="24"/>
          <w:szCs w:val="24"/>
        </w:rPr>
        <w:t xml:space="preserve"> </w:t>
      </w:r>
      <w:proofErr w:type="gramStart"/>
      <w:r w:rsidR="000D45B1" w:rsidRPr="00571506">
        <w:rPr>
          <w:b/>
          <w:sz w:val="24"/>
          <w:szCs w:val="24"/>
        </w:rPr>
        <w:t xml:space="preserve">год </w:t>
      </w:r>
      <w:r w:rsidR="00F04EA0">
        <w:rPr>
          <w:b/>
          <w:sz w:val="24"/>
          <w:szCs w:val="24"/>
        </w:rPr>
        <w:t xml:space="preserve"> </w:t>
      </w:r>
      <w:r w:rsidR="00793866">
        <w:rPr>
          <w:b/>
          <w:sz w:val="24"/>
          <w:szCs w:val="24"/>
        </w:rPr>
        <w:t>и</w:t>
      </w:r>
      <w:proofErr w:type="gramEnd"/>
      <w:r w:rsidR="00793866">
        <w:rPr>
          <w:b/>
          <w:sz w:val="24"/>
          <w:szCs w:val="24"/>
        </w:rPr>
        <w:t xml:space="preserve"> на </w:t>
      </w:r>
      <w:r>
        <w:rPr>
          <w:b/>
          <w:sz w:val="24"/>
          <w:szCs w:val="24"/>
        </w:rPr>
        <w:t>плановый период 202</w:t>
      </w:r>
      <w:r w:rsidR="00BE0A4A">
        <w:rPr>
          <w:b/>
          <w:sz w:val="24"/>
          <w:szCs w:val="24"/>
        </w:rPr>
        <w:t>2</w:t>
      </w:r>
      <w:r w:rsidR="00571506" w:rsidRPr="00F04EA0">
        <w:rPr>
          <w:b/>
          <w:sz w:val="24"/>
          <w:szCs w:val="24"/>
        </w:rPr>
        <w:t xml:space="preserve"> и 20</w:t>
      </w:r>
      <w:r w:rsidR="00015E0C" w:rsidRPr="00F04EA0">
        <w:rPr>
          <w:b/>
          <w:sz w:val="24"/>
          <w:szCs w:val="24"/>
        </w:rPr>
        <w:t>2</w:t>
      </w:r>
      <w:r w:rsidR="00BE0A4A">
        <w:rPr>
          <w:b/>
          <w:sz w:val="24"/>
          <w:szCs w:val="24"/>
        </w:rPr>
        <w:t>3</w:t>
      </w:r>
      <w:r w:rsidR="00571506" w:rsidRPr="00F04EA0">
        <w:rPr>
          <w:b/>
          <w:sz w:val="24"/>
          <w:szCs w:val="24"/>
        </w:rPr>
        <w:t xml:space="preserve"> годов</w:t>
      </w:r>
    </w:p>
    <w:p w:rsidR="00BC7547" w:rsidRPr="00F04EA0" w:rsidRDefault="00BC7547" w:rsidP="000D45B1">
      <w:pPr>
        <w:jc w:val="center"/>
        <w:rPr>
          <w:b/>
          <w:sz w:val="18"/>
          <w:szCs w:val="18"/>
        </w:rPr>
      </w:pPr>
    </w:p>
    <w:p w:rsidR="00BC7547" w:rsidRPr="00F04EA0" w:rsidRDefault="000D45B1" w:rsidP="000D45B1">
      <w:pPr>
        <w:jc w:val="center"/>
        <w:rPr>
          <w:b/>
          <w:sz w:val="18"/>
          <w:szCs w:val="18"/>
        </w:rPr>
      </w:pPr>
      <w:r w:rsidRPr="00F04EA0">
        <w:rPr>
          <w:b/>
          <w:sz w:val="18"/>
          <w:szCs w:val="18"/>
        </w:rPr>
        <w:t>НАЛОГ НА ДОХОДЫ ФИЗИЧЕСКИХ ЛИЦ</w:t>
      </w:r>
    </w:p>
    <w:p w:rsidR="000D45B1" w:rsidRPr="00F04EA0" w:rsidRDefault="00334A29" w:rsidP="000D45B1">
      <w:pPr>
        <w:pStyle w:val="a4"/>
        <w:rPr>
          <w:sz w:val="24"/>
          <w:szCs w:val="24"/>
        </w:rPr>
      </w:pPr>
      <w:r>
        <w:rPr>
          <w:sz w:val="24"/>
          <w:szCs w:val="24"/>
        </w:rPr>
        <w:tab/>
      </w:r>
      <w:r w:rsidR="000D45B1" w:rsidRPr="00F04EA0">
        <w:rPr>
          <w:sz w:val="24"/>
          <w:szCs w:val="24"/>
        </w:rPr>
        <w:t>В основу расчета прогноза налога</w:t>
      </w:r>
      <w:r>
        <w:rPr>
          <w:sz w:val="24"/>
          <w:szCs w:val="24"/>
        </w:rPr>
        <w:t xml:space="preserve"> на доходы физических лиц на 202</w:t>
      </w:r>
      <w:r w:rsidR="00BE0A4A">
        <w:rPr>
          <w:sz w:val="24"/>
          <w:szCs w:val="24"/>
        </w:rPr>
        <w:t>1</w:t>
      </w:r>
      <w:r w:rsidR="000D45B1" w:rsidRPr="00F04EA0">
        <w:rPr>
          <w:sz w:val="24"/>
          <w:szCs w:val="24"/>
        </w:rPr>
        <w:t xml:space="preserve"> год приняты ожидаемая оценка поступления НДФЛ в 20</w:t>
      </w:r>
      <w:r w:rsidR="00BE0A4A">
        <w:rPr>
          <w:sz w:val="24"/>
          <w:szCs w:val="24"/>
        </w:rPr>
        <w:t>20</w:t>
      </w:r>
      <w:r>
        <w:rPr>
          <w:sz w:val="24"/>
          <w:szCs w:val="24"/>
        </w:rPr>
        <w:t xml:space="preserve"> году, прогноз ФОТ на 202</w:t>
      </w:r>
      <w:r w:rsidR="00BE0A4A">
        <w:rPr>
          <w:sz w:val="24"/>
          <w:szCs w:val="24"/>
        </w:rPr>
        <w:t>1</w:t>
      </w:r>
      <w:r w:rsidR="00793866" w:rsidRPr="00F04EA0">
        <w:rPr>
          <w:sz w:val="24"/>
          <w:szCs w:val="24"/>
        </w:rPr>
        <w:t xml:space="preserve"> </w:t>
      </w:r>
      <w:r w:rsidR="000D45B1" w:rsidRPr="00F04EA0">
        <w:rPr>
          <w:sz w:val="24"/>
          <w:szCs w:val="24"/>
        </w:rPr>
        <w:t>год</w:t>
      </w:r>
      <w:r w:rsidR="001402F6" w:rsidRPr="00F04EA0">
        <w:rPr>
          <w:sz w:val="24"/>
          <w:szCs w:val="24"/>
        </w:rPr>
        <w:t xml:space="preserve"> и доля налога в ФОТ</w:t>
      </w:r>
      <w:r w:rsidR="000D45B1" w:rsidRPr="00F04EA0">
        <w:rPr>
          <w:sz w:val="24"/>
          <w:szCs w:val="24"/>
        </w:rPr>
        <w:t>.</w:t>
      </w:r>
    </w:p>
    <w:p w:rsidR="00571506" w:rsidRPr="00F04EA0" w:rsidRDefault="00334A29" w:rsidP="000D45B1">
      <w:pPr>
        <w:pStyle w:val="a4"/>
        <w:rPr>
          <w:sz w:val="24"/>
          <w:szCs w:val="24"/>
        </w:rPr>
      </w:pPr>
      <w:r>
        <w:rPr>
          <w:sz w:val="24"/>
          <w:szCs w:val="24"/>
        </w:rPr>
        <w:tab/>
      </w:r>
      <w:r w:rsidR="00571506" w:rsidRPr="00F04EA0">
        <w:rPr>
          <w:sz w:val="24"/>
          <w:szCs w:val="24"/>
        </w:rPr>
        <w:t>На 20</w:t>
      </w:r>
      <w:r w:rsidR="00793866" w:rsidRPr="00F04EA0">
        <w:rPr>
          <w:sz w:val="24"/>
          <w:szCs w:val="24"/>
        </w:rPr>
        <w:t>2</w:t>
      </w:r>
      <w:r w:rsidR="00BE0A4A">
        <w:rPr>
          <w:sz w:val="24"/>
          <w:szCs w:val="24"/>
        </w:rPr>
        <w:t>2</w:t>
      </w:r>
      <w:r w:rsidR="00571506" w:rsidRPr="00F04EA0">
        <w:rPr>
          <w:sz w:val="24"/>
          <w:szCs w:val="24"/>
        </w:rPr>
        <w:t xml:space="preserve"> и 20</w:t>
      </w:r>
      <w:r w:rsidR="00657498" w:rsidRPr="00F04EA0">
        <w:rPr>
          <w:sz w:val="24"/>
          <w:szCs w:val="24"/>
        </w:rPr>
        <w:t>2</w:t>
      </w:r>
      <w:r w:rsidR="00BE0A4A">
        <w:rPr>
          <w:sz w:val="24"/>
          <w:szCs w:val="24"/>
        </w:rPr>
        <w:t>3</w:t>
      </w:r>
      <w:r w:rsidR="00571506" w:rsidRPr="00F04EA0">
        <w:rPr>
          <w:sz w:val="24"/>
          <w:szCs w:val="24"/>
        </w:rPr>
        <w:t xml:space="preserve"> годы приняты прогнозные показатели фонда оплаты труда и доля налога в ФОТ.</w:t>
      </w:r>
    </w:p>
    <w:p w:rsidR="000D45B1" w:rsidRPr="00F04EA0" w:rsidRDefault="00BC7547" w:rsidP="001402F6">
      <w:pPr>
        <w:pStyle w:val="a4"/>
        <w:rPr>
          <w:sz w:val="24"/>
          <w:szCs w:val="24"/>
        </w:rPr>
      </w:pPr>
      <w:r w:rsidRPr="00F04EA0">
        <w:rPr>
          <w:sz w:val="24"/>
          <w:szCs w:val="24"/>
        </w:rPr>
        <w:tab/>
      </w:r>
      <w:r w:rsidR="000D45B1" w:rsidRPr="00F04EA0">
        <w:rPr>
          <w:sz w:val="24"/>
          <w:szCs w:val="24"/>
        </w:rPr>
        <w:t xml:space="preserve">Доходы бюджета </w:t>
      </w:r>
      <w:r w:rsidR="00334A29">
        <w:rPr>
          <w:sz w:val="24"/>
          <w:szCs w:val="24"/>
        </w:rPr>
        <w:t xml:space="preserve">сельского </w:t>
      </w:r>
      <w:r w:rsidR="000D45B1" w:rsidRPr="00F04EA0">
        <w:rPr>
          <w:sz w:val="24"/>
          <w:szCs w:val="24"/>
        </w:rPr>
        <w:t xml:space="preserve">поселения по налогу на доходы физических лиц </w:t>
      </w:r>
      <w:r w:rsidR="00793866" w:rsidRPr="00F04EA0">
        <w:rPr>
          <w:sz w:val="24"/>
          <w:szCs w:val="24"/>
        </w:rPr>
        <w:t>прогнозируются на</w:t>
      </w:r>
      <w:r w:rsidR="00334A29">
        <w:rPr>
          <w:sz w:val="24"/>
          <w:szCs w:val="24"/>
        </w:rPr>
        <w:t xml:space="preserve"> 202</w:t>
      </w:r>
      <w:r w:rsidR="00BE0A4A">
        <w:rPr>
          <w:sz w:val="24"/>
          <w:szCs w:val="24"/>
        </w:rPr>
        <w:t>1</w:t>
      </w:r>
      <w:r w:rsidR="000D45B1" w:rsidRPr="00F04EA0">
        <w:rPr>
          <w:sz w:val="24"/>
          <w:szCs w:val="24"/>
        </w:rPr>
        <w:t xml:space="preserve"> год </w:t>
      </w:r>
      <w:r w:rsidRPr="00F04EA0">
        <w:rPr>
          <w:sz w:val="24"/>
          <w:szCs w:val="24"/>
        </w:rPr>
        <w:t>в сумме</w:t>
      </w:r>
      <w:r w:rsidR="001402F6" w:rsidRPr="00F04EA0">
        <w:rPr>
          <w:sz w:val="24"/>
          <w:szCs w:val="24"/>
        </w:rPr>
        <w:t xml:space="preserve"> </w:t>
      </w:r>
      <w:r w:rsidR="00334A29">
        <w:rPr>
          <w:sz w:val="24"/>
          <w:szCs w:val="24"/>
        </w:rPr>
        <w:t>4</w:t>
      </w:r>
      <w:r w:rsidR="00BE0A4A">
        <w:rPr>
          <w:sz w:val="24"/>
          <w:szCs w:val="24"/>
        </w:rPr>
        <w:t>8586</w:t>
      </w:r>
      <w:r w:rsidR="00334A29">
        <w:rPr>
          <w:sz w:val="24"/>
          <w:szCs w:val="24"/>
        </w:rPr>
        <w:t>,00</w:t>
      </w:r>
      <w:r w:rsidR="001402F6" w:rsidRPr="00F04EA0">
        <w:rPr>
          <w:sz w:val="24"/>
          <w:szCs w:val="24"/>
        </w:rPr>
        <w:t xml:space="preserve"> рублей</w:t>
      </w:r>
      <w:r w:rsidR="00571506" w:rsidRPr="00F04EA0">
        <w:rPr>
          <w:sz w:val="24"/>
          <w:szCs w:val="24"/>
        </w:rPr>
        <w:t>, на 20</w:t>
      </w:r>
      <w:r w:rsidR="00793866" w:rsidRPr="00F04EA0">
        <w:rPr>
          <w:sz w:val="24"/>
          <w:szCs w:val="24"/>
        </w:rPr>
        <w:t>2</w:t>
      </w:r>
      <w:r w:rsidR="00BE0A4A">
        <w:rPr>
          <w:sz w:val="24"/>
          <w:szCs w:val="24"/>
        </w:rPr>
        <w:t>2</w:t>
      </w:r>
      <w:r w:rsidR="00571506" w:rsidRPr="00F04EA0">
        <w:rPr>
          <w:sz w:val="24"/>
          <w:szCs w:val="24"/>
        </w:rPr>
        <w:t xml:space="preserve"> год – </w:t>
      </w:r>
      <w:r w:rsidR="00334A29">
        <w:rPr>
          <w:sz w:val="24"/>
          <w:szCs w:val="24"/>
        </w:rPr>
        <w:t>48</w:t>
      </w:r>
      <w:r w:rsidR="00BE0A4A">
        <w:rPr>
          <w:sz w:val="24"/>
          <w:szCs w:val="24"/>
        </w:rPr>
        <w:t>586</w:t>
      </w:r>
      <w:r w:rsidR="00334A29">
        <w:rPr>
          <w:sz w:val="24"/>
          <w:szCs w:val="24"/>
        </w:rPr>
        <w:t>,00</w:t>
      </w:r>
      <w:r w:rsidR="00571506" w:rsidRPr="00F04EA0">
        <w:rPr>
          <w:sz w:val="24"/>
          <w:szCs w:val="24"/>
        </w:rPr>
        <w:t xml:space="preserve"> рубл</w:t>
      </w:r>
      <w:r w:rsidR="00657498" w:rsidRPr="00F04EA0">
        <w:rPr>
          <w:sz w:val="24"/>
          <w:szCs w:val="24"/>
        </w:rPr>
        <w:t>ей</w:t>
      </w:r>
      <w:r w:rsidR="00571506" w:rsidRPr="00F04EA0">
        <w:rPr>
          <w:sz w:val="24"/>
          <w:szCs w:val="24"/>
        </w:rPr>
        <w:t>, на 20</w:t>
      </w:r>
      <w:r w:rsidR="00657498" w:rsidRPr="00F04EA0">
        <w:rPr>
          <w:sz w:val="24"/>
          <w:szCs w:val="24"/>
        </w:rPr>
        <w:t>2</w:t>
      </w:r>
      <w:r w:rsidR="00BE0A4A">
        <w:rPr>
          <w:sz w:val="24"/>
          <w:szCs w:val="24"/>
        </w:rPr>
        <w:t>3</w:t>
      </w:r>
      <w:r w:rsidR="00571506" w:rsidRPr="00F04EA0">
        <w:rPr>
          <w:sz w:val="24"/>
          <w:szCs w:val="24"/>
        </w:rPr>
        <w:t xml:space="preserve"> год- </w:t>
      </w:r>
      <w:r w:rsidR="00334A29">
        <w:rPr>
          <w:sz w:val="24"/>
          <w:szCs w:val="24"/>
        </w:rPr>
        <w:t>5</w:t>
      </w:r>
      <w:r w:rsidR="00BE0A4A">
        <w:rPr>
          <w:sz w:val="24"/>
          <w:szCs w:val="24"/>
        </w:rPr>
        <w:t>1444</w:t>
      </w:r>
      <w:r w:rsidR="00334A29">
        <w:rPr>
          <w:sz w:val="24"/>
          <w:szCs w:val="24"/>
        </w:rPr>
        <w:t>,00</w:t>
      </w:r>
      <w:r w:rsidR="00571506" w:rsidRPr="00F04EA0">
        <w:rPr>
          <w:sz w:val="24"/>
          <w:szCs w:val="24"/>
        </w:rPr>
        <w:t xml:space="preserve"> рубл</w:t>
      </w:r>
      <w:r w:rsidR="00BE0A4A">
        <w:rPr>
          <w:sz w:val="24"/>
          <w:szCs w:val="24"/>
        </w:rPr>
        <w:t>я</w:t>
      </w:r>
      <w:r w:rsidR="00571506" w:rsidRPr="00F04EA0">
        <w:rPr>
          <w:sz w:val="24"/>
          <w:szCs w:val="24"/>
        </w:rPr>
        <w:t>.</w:t>
      </w:r>
    </w:p>
    <w:p w:rsidR="00BC7547" w:rsidRPr="00F04EA0" w:rsidRDefault="00BC7547" w:rsidP="000D45B1">
      <w:pPr>
        <w:jc w:val="center"/>
        <w:rPr>
          <w:b/>
          <w:sz w:val="18"/>
          <w:szCs w:val="18"/>
        </w:rPr>
      </w:pPr>
    </w:p>
    <w:p w:rsidR="000D45B1" w:rsidRPr="00F04EA0" w:rsidRDefault="000D45B1" w:rsidP="006403F1">
      <w:pPr>
        <w:jc w:val="center"/>
        <w:rPr>
          <w:sz w:val="24"/>
          <w:szCs w:val="24"/>
        </w:rPr>
      </w:pPr>
      <w:r w:rsidRPr="00F04EA0">
        <w:rPr>
          <w:b/>
          <w:sz w:val="18"/>
          <w:szCs w:val="18"/>
        </w:rPr>
        <w:t>ЕДИНЫЙ СЕЛЬСКОХОЗЯЙСТВЕННЫЙ НАЛОГ</w:t>
      </w:r>
      <w:r w:rsidRPr="00F04EA0">
        <w:rPr>
          <w:sz w:val="24"/>
          <w:szCs w:val="24"/>
        </w:rPr>
        <w:tab/>
      </w:r>
    </w:p>
    <w:p w:rsidR="00F555DB" w:rsidRPr="00F04EA0" w:rsidRDefault="00F555DB" w:rsidP="00F555DB">
      <w:pPr>
        <w:ind w:firstLine="720"/>
        <w:jc w:val="both"/>
        <w:rPr>
          <w:sz w:val="24"/>
          <w:szCs w:val="24"/>
        </w:rPr>
      </w:pPr>
      <w:r w:rsidRPr="00F04EA0">
        <w:rPr>
          <w:sz w:val="24"/>
          <w:szCs w:val="24"/>
        </w:rPr>
        <w:t>В основу расчета прогноза единого сельск</w:t>
      </w:r>
      <w:r w:rsidR="004D4A35">
        <w:rPr>
          <w:sz w:val="24"/>
          <w:szCs w:val="24"/>
        </w:rPr>
        <w:t>охозяйственного налога на 202</w:t>
      </w:r>
      <w:r w:rsidR="00636E80">
        <w:rPr>
          <w:sz w:val="24"/>
          <w:szCs w:val="24"/>
        </w:rPr>
        <w:t xml:space="preserve">1 </w:t>
      </w:r>
      <w:r w:rsidRPr="00F04EA0">
        <w:rPr>
          <w:sz w:val="24"/>
          <w:szCs w:val="24"/>
        </w:rPr>
        <w:t>год принимается планируема</w:t>
      </w:r>
      <w:r w:rsidR="00636E80">
        <w:rPr>
          <w:sz w:val="24"/>
          <w:szCs w:val="24"/>
        </w:rPr>
        <w:t>я величина налоговой базы за 2020</w:t>
      </w:r>
      <w:r w:rsidRPr="00F04EA0">
        <w:rPr>
          <w:sz w:val="24"/>
          <w:szCs w:val="24"/>
        </w:rPr>
        <w:t xml:space="preserve"> год по данным ГКУ Брянской области «Жирятинское районное управление сельского хозяйства». </w:t>
      </w:r>
    </w:p>
    <w:p w:rsidR="000D45B1" w:rsidRPr="00F04EA0" w:rsidRDefault="000D45B1" w:rsidP="00B61D88">
      <w:pPr>
        <w:ind w:firstLine="720"/>
        <w:jc w:val="both"/>
        <w:rPr>
          <w:sz w:val="24"/>
          <w:szCs w:val="24"/>
        </w:rPr>
      </w:pPr>
      <w:r w:rsidRPr="00F04EA0">
        <w:rPr>
          <w:sz w:val="24"/>
          <w:szCs w:val="24"/>
        </w:rPr>
        <w:t>Прогноз поступлений единого се</w:t>
      </w:r>
      <w:r w:rsidR="004D4A35">
        <w:rPr>
          <w:sz w:val="24"/>
          <w:szCs w:val="24"/>
        </w:rPr>
        <w:t>льскохозяйственного налога в 202</w:t>
      </w:r>
      <w:r w:rsidR="00636E80">
        <w:rPr>
          <w:sz w:val="24"/>
          <w:szCs w:val="24"/>
        </w:rPr>
        <w:t>1</w:t>
      </w:r>
      <w:r w:rsidR="00BC7547" w:rsidRPr="00F04EA0">
        <w:rPr>
          <w:sz w:val="24"/>
          <w:szCs w:val="24"/>
        </w:rPr>
        <w:t xml:space="preserve"> году составляет </w:t>
      </w:r>
      <w:r w:rsidR="00636E80">
        <w:rPr>
          <w:sz w:val="24"/>
          <w:szCs w:val="24"/>
        </w:rPr>
        <w:t>29740</w:t>
      </w:r>
      <w:r w:rsidR="004D4A35">
        <w:rPr>
          <w:sz w:val="24"/>
          <w:szCs w:val="24"/>
        </w:rPr>
        <w:t>,00</w:t>
      </w:r>
      <w:r w:rsidR="001402F6" w:rsidRPr="00F04EA0">
        <w:rPr>
          <w:sz w:val="24"/>
          <w:szCs w:val="24"/>
        </w:rPr>
        <w:t xml:space="preserve"> рублей</w:t>
      </w:r>
      <w:r w:rsidR="00445BCC" w:rsidRPr="00F04EA0">
        <w:rPr>
          <w:sz w:val="24"/>
          <w:szCs w:val="24"/>
        </w:rPr>
        <w:t>, в 20</w:t>
      </w:r>
      <w:r w:rsidR="003E073A" w:rsidRPr="00F04EA0">
        <w:rPr>
          <w:sz w:val="24"/>
          <w:szCs w:val="24"/>
        </w:rPr>
        <w:t>2</w:t>
      </w:r>
      <w:r w:rsidR="00636E80">
        <w:rPr>
          <w:sz w:val="24"/>
          <w:szCs w:val="24"/>
        </w:rPr>
        <w:t>2</w:t>
      </w:r>
      <w:r w:rsidR="00445BCC" w:rsidRPr="00F04EA0">
        <w:rPr>
          <w:sz w:val="24"/>
          <w:szCs w:val="24"/>
        </w:rPr>
        <w:t xml:space="preserve"> году – </w:t>
      </w:r>
      <w:r w:rsidR="00636E80">
        <w:rPr>
          <w:sz w:val="24"/>
          <w:szCs w:val="24"/>
        </w:rPr>
        <w:t>30923</w:t>
      </w:r>
      <w:r w:rsidR="004D4A35">
        <w:rPr>
          <w:sz w:val="24"/>
          <w:szCs w:val="24"/>
        </w:rPr>
        <w:t>,00</w:t>
      </w:r>
      <w:r w:rsidR="00445BCC" w:rsidRPr="00F04EA0">
        <w:rPr>
          <w:sz w:val="24"/>
          <w:szCs w:val="24"/>
        </w:rPr>
        <w:t xml:space="preserve"> рубл</w:t>
      </w:r>
      <w:r w:rsidR="00636E80">
        <w:rPr>
          <w:sz w:val="24"/>
          <w:szCs w:val="24"/>
        </w:rPr>
        <w:t>я</w:t>
      </w:r>
      <w:r w:rsidR="00445BCC" w:rsidRPr="00F04EA0">
        <w:rPr>
          <w:sz w:val="24"/>
          <w:szCs w:val="24"/>
        </w:rPr>
        <w:t>, в 20</w:t>
      </w:r>
      <w:r w:rsidR="00657498" w:rsidRPr="00F04EA0">
        <w:rPr>
          <w:sz w:val="24"/>
          <w:szCs w:val="24"/>
        </w:rPr>
        <w:t>2</w:t>
      </w:r>
      <w:r w:rsidR="00636E80">
        <w:rPr>
          <w:sz w:val="24"/>
          <w:szCs w:val="24"/>
        </w:rPr>
        <w:t>3</w:t>
      </w:r>
      <w:r w:rsidR="00445BCC" w:rsidRPr="00F04EA0">
        <w:rPr>
          <w:sz w:val="24"/>
          <w:szCs w:val="24"/>
        </w:rPr>
        <w:t xml:space="preserve"> году – </w:t>
      </w:r>
      <w:r w:rsidR="00636E80">
        <w:rPr>
          <w:sz w:val="24"/>
          <w:szCs w:val="24"/>
        </w:rPr>
        <w:t xml:space="preserve">                    32225</w:t>
      </w:r>
      <w:r w:rsidR="004D4A35">
        <w:rPr>
          <w:sz w:val="24"/>
          <w:szCs w:val="24"/>
        </w:rPr>
        <w:t>,00</w:t>
      </w:r>
      <w:r w:rsidR="00657498" w:rsidRPr="00F04EA0">
        <w:rPr>
          <w:sz w:val="24"/>
          <w:szCs w:val="24"/>
        </w:rPr>
        <w:t xml:space="preserve"> </w:t>
      </w:r>
      <w:r w:rsidR="00445BCC" w:rsidRPr="00F04EA0">
        <w:rPr>
          <w:sz w:val="24"/>
          <w:szCs w:val="24"/>
        </w:rPr>
        <w:t>рублей.</w:t>
      </w:r>
    </w:p>
    <w:p w:rsidR="00BC7547" w:rsidRPr="00F04EA0" w:rsidRDefault="00BC7547" w:rsidP="000D45B1">
      <w:pPr>
        <w:pStyle w:val="a4"/>
        <w:jc w:val="center"/>
        <w:rPr>
          <w:b/>
          <w:sz w:val="18"/>
          <w:szCs w:val="18"/>
        </w:rPr>
      </w:pPr>
    </w:p>
    <w:p w:rsidR="00BC7547" w:rsidRPr="00F04EA0" w:rsidRDefault="000D45B1" w:rsidP="006403F1">
      <w:pPr>
        <w:pStyle w:val="a4"/>
        <w:jc w:val="center"/>
        <w:rPr>
          <w:i/>
        </w:rPr>
      </w:pPr>
      <w:r w:rsidRPr="00F04EA0">
        <w:rPr>
          <w:b/>
          <w:sz w:val="18"/>
          <w:szCs w:val="18"/>
        </w:rPr>
        <w:t>НАЛОГ НА ИМУЩЕСТВО ФИЗИЧЕСКИХ ЛИЦ</w:t>
      </w:r>
      <w:r w:rsidRPr="00F04EA0">
        <w:rPr>
          <w:i/>
        </w:rPr>
        <w:t xml:space="preserve">  </w:t>
      </w:r>
    </w:p>
    <w:p w:rsidR="000D45B1" w:rsidRPr="00F04EA0" w:rsidRDefault="000D45B1" w:rsidP="00041CD5">
      <w:pPr>
        <w:pStyle w:val="a4"/>
        <w:ind w:firstLine="720"/>
        <w:rPr>
          <w:sz w:val="24"/>
          <w:szCs w:val="24"/>
        </w:rPr>
      </w:pPr>
      <w:r w:rsidRPr="00F04EA0">
        <w:rPr>
          <w:sz w:val="24"/>
          <w:szCs w:val="24"/>
        </w:rPr>
        <w:t>Прогноз поступлений налога на</w:t>
      </w:r>
      <w:r w:rsidR="00041CD5">
        <w:rPr>
          <w:sz w:val="24"/>
          <w:szCs w:val="24"/>
        </w:rPr>
        <w:t xml:space="preserve"> имущество физических лиц на 202</w:t>
      </w:r>
      <w:r w:rsidR="003244A2">
        <w:rPr>
          <w:sz w:val="24"/>
          <w:szCs w:val="24"/>
        </w:rPr>
        <w:t>1</w:t>
      </w:r>
      <w:r w:rsidRPr="00F04EA0">
        <w:rPr>
          <w:sz w:val="24"/>
          <w:szCs w:val="24"/>
        </w:rPr>
        <w:t xml:space="preserve"> год рассчитан исходя из начислений данного налога за 201</w:t>
      </w:r>
      <w:r w:rsidR="003244A2">
        <w:rPr>
          <w:sz w:val="24"/>
          <w:szCs w:val="24"/>
        </w:rPr>
        <w:t>9</w:t>
      </w:r>
      <w:r w:rsidRPr="00F04EA0">
        <w:rPr>
          <w:sz w:val="24"/>
          <w:szCs w:val="24"/>
        </w:rPr>
        <w:t xml:space="preserve"> год, согласно отчет</w:t>
      </w:r>
      <w:r w:rsidR="00AF7CA4" w:rsidRPr="00F04EA0">
        <w:rPr>
          <w:sz w:val="24"/>
          <w:szCs w:val="24"/>
        </w:rPr>
        <w:t>а формы</w:t>
      </w:r>
      <w:r w:rsidRPr="00F04EA0">
        <w:rPr>
          <w:sz w:val="24"/>
          <w:szCs w:val="24"/>
        </w:rPr>
        <w:t xml:space="preserve"> </w:t>
      </w:r>
      <w:r w:rsidR="00BC7547" w:rsidRPr="00F04EA0">
        <w:rPr>
          <w:sz w:val="24"/>
          <w:szCs w:val="24"/>
        </w:rPr>
        <w:t xml:space="preserve">      </w:t>
      </w:r>
      <w:r w:rsidRPr="00F04EA0">
        <w:rPr>
          <w:sz w:val="24"/>
          <w:szCs w:val="24"/>
        </w:rPr>
        <w:t>5-М</w:t>
      </w:r>
      <w:r w:rsidR="003B2607" w:rsidRPr="00F04EA0">
        <w:rPr>
          <w:sz w:val="24"/>
          <w:szCs w:val="24"/>
        </w:rPr>
        <w:t>Н</w:t>
      </w:r>
      <w:r w:rsidRPr="00F04EA0">
        <w:rPr>
          <w:sz w:val="24"/>
          <w:szCs w:val="24"/>
        </w:rPr>
        <w:t xml:space="preserve"> за 201</w:t>
      </w:r>
      <w:r w:rsidR="003244A2">
        <w:rPr>
          <w:sz w:val="24"/>
          <w:szCs w:val="24"/>
        </w:rPr>
        <w:t>9</w:t>
      </w:r>
      <w:r w:rsidRPr="00F04EA0">
        <w:rPr>
          <w:sz w:val="24"/>
          <w:szCs w:val="24"/>
        </w:rPr>
        <w:t xml:space="preserve"> год, по нормативу отчислений в бюджет сельского поселения  </w:t>
      </w:r>
      <w:r w:rsidR="00213517" w:rsidRPr="00F04EA0">
        <w:rPr>
          <w:sz w:val="24"/>
          <w:szCs w:val="24"/>
        </w:rPr>
        <w:t xml:space="preserve"> </w:t>
      </w:r>
      <w:r w:rsidR="001402F6" w:rsidRPr="00F04EA0">
        <w:rPr>
          <w:sz w:val="24"/>
          <w:szCs w:val="24"/>
        </w:rPr>
        <w:t xml:space="preserve">                    </w:t>
      </w:r>
      <w:r w:rsidRPr="00F04EA0">
        <w:rPr>
          <w:sz w:val="24"/>
          <w:szCs w:val="24"/>
        </w:rPr>
        <w:t xml:space="preserve">100 процентов, а также с учетом собираемости налога </w:t>
      </w:r>
      <w:r w:rsidR="00F555DB" w:rsidRPr="00F04EA0">
        <w:rPr>
          <w:sz w:val="24"/>
          <w:szCs w:val="24"/>
        </w:rPr>
        <w:t>100</w:t>
      </w:r>
      <w:r w:rsidRPr="00F04EA0">
        <w:rPr>
          <w:sz w:val="24"/>
          <w:szCs w:val="24"/>
        </w:rPr>
        <w:t xml:space="preserve"> процентов. </w:t>
      </w:r>
    </w:p>
    <w:p w:rsidR="000D45B1" w:rsidRPr="00F04EA0" w:rsidRDefault="000D45B1" w:rsidP="000D45B1">
      <w:pPr>
        <w:pStyle w:val="ae"/>
        <w:ind w:firstLine="567"/>
        <w:jc w:val="both"/>
        <w:rPr>
          <w:rFonts w:ascii="Times New Roman" w:eastAsia="Times New Roman" w:hAnsi="Times New Roman"/>
          <w:sz w:val="24"/>
          <w:szCs w:val="24"/>
          <w:lang w:eastAsia="ru-RU"/>
        </w:rPr>
      </w:pPr>
      <w:r w:rsidRPr="00F04EA0">
        <w:rPr>
          <w:rFonts w:ascii="Times New Roman" w:eastAsia="Times New Roman" w:hAnsi="Times New Roman"/>
          <w:sz w:val="24"/>
          <w:szCs w:val="24"/>
          <w:lang w:eastAsia="ru-RU"/>
        </w:rPr>
        <w:t>Прогноз поступлений налога на</w:t>
      </w:r>
      <w:r w:rsidR="00041CD5">
        <w:rPr>
          <w:rFonts w:ascii="Times New Roman" w:eastAsia="Times New Roman" w:hAnsi="Times New Roman"/>
          <w:sz w:val="24"/>
          <w:szCs w:val="24"/>
          <w:lang w:eastAsia="ru-RU"/>
        </w:rPr>
        <w:t xml:space="preserve"> имущество физических лиц на 202</w:t>
      </w:r>
      <w:r w:rsidR="003244A2">
        <w:rPr>
          <w:rFonts w:ascii="Times New Roman" w:eastAsia="Times New Roman" w:hAnsi="Times New Roman"/>
          <w:sz w:val="24"/>
          <w:szCs w:val="24"/>
          <w:lang w:eastAsia="ru-RU"/>
        </w:rPr>
        <w:t>1</w:t>
      </w:r>
      <w:r w:rsidR="00DC2BF2" w:rsidRPr="00F04EA0">
        <w:rPr>
          <w:rFonts w:ascii="Times New Roman" w:eastAsia="Times New Roman" w:hAnsi="Times New Roman"/>
          <w:sz w:val="24"/>
          <w:szCs w:val="24"/>
          <w:lang w:eastAsia="ru-RU"/>
        </w:rPr>
        <w:t xml:space="preserve"> </w:t>
      </w:r>
      <w:r w:rsidR="00FD6C5C" w:rsidRPr="00F04EA0">
        <w:rPr>
          <w:rFonts w:ascii="Times New Roman" w:eastAsia="Times New Roman" w:hAnsi="Times New Roman"/>
          <w:sz w:val="24"/>
          <w:szCs w:val="24"/>
          <w:lang w:eastAsia="ru-RU"/>
        </w:rPr>
        <w:t xml:space="preserve">год </w:t>
      </w:r>
      <w:r w:rsidR="001402F6" w:rsidRPr="00F04EA0">
        <w:rPr>
          <w:rFonts w:ascii="Times New Roman" w:eastAsia="Times New Roman" w:hAnsi="Times New Roman"/>
          <w:sz w:val="24"/>
          <w:szCs w:val="24"/>
          <w:lang w:eastAsia="ru-RU"/>
        </w:rPr>
        <w:t xml:space="preserve">-              </w:t>
      </w:r>
      <w:r w:rsidR="003244A2">
        <w:rPr>
          <w:rFonts w:ascii="Times New Roman" w:eastAsia="Times New Roman" w:hAnsi="Times New Roman"/>
          <w:sz w:val="24"/>
          <w:szCs w:val="24"/>
          <w:lang w:eastAsia="ru-RU"/>
        </w:rPr>
        <w:t>127</w:t>
      </w:r>
      <w:r w:rsidR="00041CD5">
        <w:rPr>
          <w:rFonts w:ascii="Times New Roman" w:eastAsia="Times New Roman" w:hAnsi="Times New Roman"/>
          <w:sz w:val="24"/>
          <w:szCs w:val="24"/>
          <w:lang w:eastAsia="ru-RU"/>
        </w:rPr>
        <w:t>000,00</w:t>
      </w:r>
      <w:r w:rsidR="00107C57" w:rsidRPr="00F04EA0">
        <w:rPr>
          <w:rFonts w:ascii="Times New Roman" w:eastAsia="Times New Roman" w:hAnsi="Times New Roman"/>
          <w:sz w:val="24"/>
          <w:szCs w:val="24"/>
          <w:lang w:eastAsia="ru-RU"/>
        </w:rPr>
        <w:t xml:space="preserve"> рублей, на 20</w:t>
      </w:r>
      <w:r w:rsidR="005255F4" w:rsidRPr="00F04EA0">
        <w:rPr>
          <w:rFonts w:ascii="Times New Roman" w:eastAsia="Times New Roman" w:hAnsi="Times New Roman"/>
          <w:sz w:val="24"/>
          <w:szCs w:val="24"/>
          <w:lang w:eastAsia="ru-RU"/>
        </w:rPr>
        <w:t>2</w:t>
      </w:r>
      <w:r w:rsidR="003244A2">
        <w:rPr>
          <w:rFonts w:ascii="Times New Roman" w:eastAsia="Times New Roman" w:hAnsi="Times New Roman"/>
          <w:sz w:val="24"/>
          <w:szCs w:val="24"/>
          <w:lang w:eastAsia="ru-RU"/>
        </w:rPr>
        <w:t>2</w:t>
      </w:r>
      <w:r w:rsidR="00107C57" w:rsidRPr="00F04EA0">
        <w:rPr>
          <w:rFonts w:ascii="Times New Roman" w:eastAsia="Times New Roman" w:hAnsi="Times New Roman"/>
          <w:sz w:val="24"/>
          <w:szCs w:val="24"/>
          <w:lang w:eastAsia="ru-RU"/>
        </w:rPr>
        <w:t xml:space="preserve">  год – </w:t>
      </w:r>
      <w:r w:rsidR="003244A2">
        <w:rPr>
          <w:rFonts w:ascii="Times New Roman" w:eastAsia="Times New Roman" w:hAnsi="Times New Roman"/>
          <w:sz w:val="24"/>
          <w:szCs w:val="24"/>
          <w:lang w:eastAsia="ru-RU"/>
        </w:rPr>
        <w:t>129</w:t>
      </w:r>
      <w:r w:rsidR="00107C57" w:rsidRPr="00F04EA0">
        <w:rPr>
          <w:rFonts w:ascii="Times New Roman" w:eastAsia="Times New Roman" w:hAnsi="Times New Roman"/>
          <w:sz w:val="24"/>
          <w:szCs w:val="24"/>
          <w:lang w:eastAsia="ru-RU"/>
        </w:rPr>
        <w:t>000</w:t>
      </w:r>
      <w:r w:rsidR="00041CD5">
        <w:rPr>
          <w:rFonts w:ascii="Times New Roman" w:eastAsia="Times New Roman" w:hAnsi="Times New Roman"/>
          <w:sz w:val="24"/>
          <w:szCs w:val="24"/>
          <w:lang w:eastAsia="ru-RU"/>
        </w:rPr>
        <w:t>,00</w:t>
      </w:r>
      <w:r w:rsidR="00107C57" w:rsidRPr="00F04EA0">
        <w:rPr>
          <w:rFonts w:ascii="Times New Roman" w:eastAsia="Times New Roman" w:hAnsi="Times New Roman"/>
          <w:sz w:val="24"/>
          <w:szCs w:val="24"/>
          <w:lang w:eastAsia="ru-RU"/>
        </w:rPr>
        <w:t xml:space="preserve"> рублей, на 20</w:t>
      </w:r>
      <w:r w:rsidR="00B65EF9" w:rsidRPr="00F04EA0">
        <w:rPr>
          <w:rFonts w:ascii="Times New Roman" w:eastAsia="Times New Roman" w:hAnsi="Times New Roman"/>
          <w:sz w:val="24"/>
          <w:szCs w:val="24"/>
          <w:lang w:eastAsia="ru-RU"/>
        </w:rPr>
        <w:t>2</w:t>
      </w:r>
      <w:r w:rsidR="003244A2">
        <w:rPr>
          <w:rFonts w:ascii="Times New Roman" w:eastAsia="Times New Roman" w:hAnsi="Times New Roman"/>
          <w:sz w:val="24"/>
          <w:szCs w:val="24"/>
          <w:lang w:eastAsia="ru-RU"/>
        </w:rPr>
        <w:t>3</w:t>
      </w:r>
      <w:r w:rsidR="00107C57" w:rsidRPr="00F04EA0">
        <w:rPr>
          <w:rFonts w:ascii="Times New Roman" w:eastAsia="Times New Roman" w:hAnsi="Times New Roman"/>
          <w:sz w:val="24"/>
          <w:szCs w:val="24"/>
          <w:lang w:eastAsia="ru-RU"/>
        </w:rPr>
        <w:t xml:space="preserve"> год – </w:t>
      </w:r>
      <w:r w:rsidR="003244A2">
        <w:rPr>
          <w:rFonts w:ascii="Times New Roman" w:eastAsia="Times New Roman" w:hAnsi="Times New Roman"/>
          <w:sz w:val="24"/>
          <w:szCs w:val="24"/>
          <w:lang w:eastAsia="ru-RU"/>
        </w:rPr>
        <w:t>131</w:t>
      </w:r>
      <w:r w:rsidR="00107C57" w:rsidRPr="00F04EA0">
        <w:rPr>
          <w:rFonts w:ascii="Times New Roman" w:eastAsia="Times New Roman" w:hAnsi="Times New Roman"/>
          <w:sz w:val="24"/>
          <w:szCs w:val="24"/>
          <w:lang w:eastAsia="ru-RU"/>
        </w:rPr>
        <w:t>000</w:t>
      </w:r>
      <w:r w:rsidR="00041CD5">
        <w:rPr>
          <w:rFonts w:ascii="Times New Roman" w:eastAsia="Times New Roman" w:hAnsi="Times New Roman"/>
          <w:sz w:val="24"/>
          <w:szCs w:val="24"/>
          <w:lang w:eastAsia="ru-RU"/>
        </w:rPr>
        <w:t>,00</w:t>
      </w:r>
      <w:r w:rsidR="00107C57" w:rsidRPr="00F04EA0">
        <w:rPr>
          <w:rFonts w:ascii="Times New Roman" w:eastAsia="Times New Roman" w:hAnsi="Times New Roman"/>
          <w:sz w:val="24"/>
          <w:szCs w:val="24"/>
          <w:lang w:eastAsia="ru-RU"/>
        </w:rPr>
        <w:t xml:space="preserve"> рублей.</w:t>
      </w:r>
    </w:p>
    <w:p w:rsidR="00BC7547" w:rsidRPr="00F04EA0" w:rsidRDefault="000D45B1" w:rsidP="00BC7547">
      <w:pPr>
        <w:pStyle w:val="a4"/>
      </w:pPr>
      <w:r w:rsidRPr="00F04EA0">
        <w:tab/>
      </w:r>
    </w:p>
    <w:p w:rsidR="000D45B1" w:rsidRPr="0096196B" w:rsidRDefault="000D45B1" w:rsidP="006403F1">
      <w:pPr>
        <w:pStyle w:val="a4"/>
        <w:jc w:val="center"/>
        <w:rPr>
          <w:b/>
          <w:sz w:val="18"/>
          <w:szCs w:val="18"/>
        </w:rPr>
      </w:pPr>
      <w:r w:rsidRPr="0096196B">
        <w:rPr>
          <w:b/>
          <w:sz w:val="18"/>
          <w:szCs w:val="18"/>
        </w:rPr>
        <w:t>ЗЕМЕЛЬНЫЙ НАЛОГ</w:t>
      </w:r>
    </w:p>
    <w:p w:rsidR="000D45B1" w:rsidRPr="00F04EA0" w:rsidRDefault="000D45B1" w:rsidP="000D45B1">
      <w:pPr>
        <w:pStyle w:val="a4"/>
        <w:ind w:firstLine="709"/>
      </w:pPr>
      <w:r w:rsidRPr="00F04EA0">
        <w:rPr>
          <w:sz w:val="24"/>
          <w:szCs w:val="24"/>
        </w:rPr>
        <w:t>Прогноз пост</w:t>
      </w:r>
      <w:r w:rsidR="00C31987">
        <w:rPr>
          <w:sz w:val="24"/>
          <w:szCs w:val="24"/>
        </w:rPr>
        <w:t>уплений земельного налога на 202</w:t>
      </w:r>
      <w:r w:rsidR="00630569">
        <w:rPr>
          <w:sz w:val="24"/>
          <w:szCs w:val="24"/>
        </w:rPr>
        <w:t>1</w:t>
      </w:r>
      <w:r w:rsidR="00BC7547" w:rsidRPr="00F04EA0">
        <w:rPr>
          <w:sz w:val="24"/>
          <w:szCs w:val="24"/>
        </w:rPr>
        <w:t xml:space="preserve"> год рассчитан на основе</w:t>
      </w:r>
      <w:r w:rsidRPr="00F04EA0">
        <w:rPr>
          <w:sz w:val="24"/>
          <w:szCs w:val="24"/>
        </w:rPr>
        <w:t xml:space="preserve">  сведений о начисленных</w:t>
      </w:r>
      <w:r w:rsidR="00AF7CA4" w:rsidRPr="00F04EA0">
        <w:rPr>
          <w:sz w:val="24"/>
          <w:szCs w:val="24"/>
        </w:rPr>
        <w:t xml:space="preserve"> суммах земельного налога согласно </w:t>
      </w:r>
      <w:r w:rsidRPr="00F04EA0">
        <w:rPr>
          <w:sz w:val="24"/>
          <w:szCs w:val="24"/>
        </w:rPr>
        <w:t>отчет</w:t>
      </w:r>
      <w:r w:rsidR="00AF7CA4" w:rsidRPr="00F04EA0">
        <w:rPr>
          <w:sz w:val="24"/>
          <w:szCs w:val="24"/>
        </w:rPr>
        <w:t>а формы</w:t>
      </w:r>
      <w:r w:rsidRPr="00F04EA0">
        <w:rPr>
          <w:sz w:val="24"/>
          <w:szCs w:val="24"/>
        </w:rPr>
        <w:t xml:space="preserve"> 5-М</w:t>
      </w:r>
      <w:r w:rsidR="003B2607" w:rsidRPr="00F04EA0">
        <w:rPr>
          <w:sz w:val="24"/>
          <w:szCs w:val="24"/>
        </w:rPr>
        <w:t>Н</w:t>
      </w:r>
      <w:r w:rsidRPr="00F04EA0">
        <w:rPr>
          <w:sz w:val="24"/>
          <w:szCs w:val="24"/>
        </w:rPr>
        <w:t xml:space="preserve"> за 201</w:t>
      </w:r>
      <w:r w:rsidR="00630569">
        <w:rPr>
          <w:sz w:val="24"/>
          <w:szCs w:val="24"/>
        </w:rPr>
        <w:t>9</w:t>
      </w:r>
      <w:r w:rsidRPr="00F04EA0">
        <w:rPr>
          <w:sz w:val="24"/>
          <w:szCs w:val="24"/>
        </w:rPr>
        <w:t xml:space="preserve"> год</w:t>
      </w:r>
      <w:r w:rsidR="001E3B14" w:rsidRPr="00F04EA0">
        <w:rPr>
          <w:sz w:val="24"/>
          <w:szCs w:val="24"/>
        </w:rPr>
        <w:t xml:space="preserve"> и ожидаемого поступления 20</w:t>
      </w:r>
      <w:r w:rsidR="00630569">
        <w:rPr>
          <w:sz w:val="24"/>
          <w:szCs w:val="24"/>
        </w:rPr>
        <w:t>20</w:t>
      </w:r>
      <w:r w:rsidR="001E3B14" w:rsidRPr="00F04EA0">
        <w:rPr>
          <w:sz w:val="24"/>
          <w:szCs w:val="24"/>
        </w:rPr>
        <w:t xml:space="preserve"> года по земельному налогу с организаций</w:t>
      </w:r>
      <w:r w:rsidRPr="00F04EA0">
        <w:t>.</w:t>
      </w:r>
    </w:p>
    <w:p w:rsidR="00C31987" w:rsidRDefault="000D45B1" w:rsidP="00107C57">
      <w:pPr>
        <w:ind w:firstLine="709"/>
        <w:jc w:val="both"/>
        <w:rPr>
          <w:sz w:val="24"/>
          <w:szCs w:val="24"/>
        </w:rPr>
      </w:pPr>
      <w:r w:rsidRPr="00F04EA0">
        <w:rPr>
          <w:sz w:val="24"/>
          <w:szCs w:val="24"/>
        </w:rPr>
        <w:t xml:space="preserve">Прогноз поступлений земельного налога </w:t>
      </w:r>
      <w:r w:rsidR="00AF7CA4" w:rsidRPr="00F04EA0">
        <w:rPr>
          <w:sz w:val="24"/>
          <w:szCs w:val="24"/>
        </w:rPr>
        <w:t xml:space="preserve">определен </w:t>
      </w:r>
      <w:r w:rsidRPr="00F04EA0">
        <w:rPr>
          <w:sz w:val="24"/>
          <w:szCs w:val="24"/>
        </w:rPr>
        <w:t>с учетом норматива отчислений в бюджет сельского поселения 100 процентов</w:t>
      </w:r>
      <w:r w:rsidR="00AF7CA4" w:rsidRPr="00F04EA0">
        <w:rPr>
          <w:sz w:val="24"/>
          <w:szCs w:val="24"/>
        </w:rPr>
        <w:t xml:space="preserve"> и</w:t>
      </w:r>
      <w:r w:rsidRPr="00F04EA0">
        <w:rPr>
          <w:sz w:val="24"/>
          <w:szCs w:val="24"/>
        </w:rPr>
        <w:t xml:space="preserve"> составляет</w:t>
      </w:r>
      <w:r w:rsidR="00C31987">
        <w:rPr>
          <w:sz w:val="24"/>
          <w:szCs w:val="24"/>
        </w:rPr>
        <w:t>:</w:t>
      </w:r>
    </w:p>
    <w:p w:rsidR="00BC7547" w:rsidRDefault="00107C57" w:rsidP="00107C57">
      <w:pPr>
        <w:ind w:firstLine="709"/>
        <w:jc w:val="both"/>
        <w:rPr>
          <w:sz w:val="24"/>
          <w:szCs w:val="24"/>
        </w:rPr>
      </w:pPr>
      <w:r w:rsidRPr="00F04EA0">
        <w:rPr>
          <w:sz w:val="24"/>
          <w:szCs w:val="24"/>
        </w:rPr>
        <w:t xml:space="preserve"> </w:t>
      </w:r>
      <w:r w:rsidR="00FD6C8E" w:rsidRPr="00F04EA0">
        <w:rPr>
          <w:sz w:val="24"/>
          <w:szCs w:val="24"/>
        </w:rPr>
        <w:t xml:space="preserve"> </w:t>
      </w:r>
      <w:r w:rsidR="00C31987">
        <w:rPr>
          <w:sz w:val="24"/>
          <w:szCs w:val="24"/>
        </w:rPr>
        <w:t>в 202</w:t>
      </w:r>
      <w:r w:rsidR="00630569">
        <w:rPr>
          <w:sz w:val="24"/>
          <w:szCs w:val="24"/>
        </w:rPr>
        <w:t>1</w:t>
      </w:r>
      <w:r w:rsidR="00C31987" w:rsidRPr="00F04EA0">
        <w:rPr>
          <w:sz w:val="24"/>
          <w:szCs w:val="24"/>
        </w:rPr>
        <w:t xml:space="preserve"> </w:t>
      </w:r>
      <w:r w:rsidR="00C31987">
        <w:rPr>
          <w:sz w:val="24"/>
          <w:szCs w:val="24"/>
        </w:rPr>
        <w:t>году</w:t>
      </w:r>
      <w:r w:rsidR="00C31987" w:rsidRPr="00F04EA0">
        <w:rPr>
          <w:sz w:val="24"/>
          <w:szCs w:val="24"/>
        </w:rPr>
        <w:t xml:space="preserve"> </w:t>
      </w:r>
      <w:r w:rsidR="00630569">
        <w:rPr>
          <w:sz w:val="24"/>
          <w:szCs w:val="24"/>
        </w:rPr>
        <w:t>688</w:t>
      </w:r>
      <w:r w:rsidR="00C31987">
        <w:rPr>
          <w:sz w:val="24"/>
          <w:szCs w:val="24"/>
        </w:rPr>
        <w:t>000,00</w:t>
      </w:r>
      <w:r w:rsidR="00BC7547" w:rsidRPr="00F04EA0">
        <w:rPr>
          <w:sz w:val="24"/>
          <w:szCs w:val="24"/>
        </w:rPr>
        <w:t xml:space="preserve"> рублей, в том </w:t>
      </w:r>
      <w:proofErr w:type="gramStart"/>
      <w:r w:rsidR="00BC7547" w:rsidRPr="00F04EA0">
        <w:rPr>
          <w:sz w:val="24"/>
          <w:szCs w:val="24"/>
        </w:rPr>
        <w:t>числе:  земельный</w:t>
      </w:r>
      <w:proofErr w:type="gramEnd"/>
      <w:r w:rsidR="00BC7547" w:rsidRPr="00F04EA0">
        <w:rPr>
          <w:sz w:val="24"/>
          <w:szCs w:val="24"/>
        </w:rPr>
        <w:t xml:space="preserve"> на</w:t>
      </w:r>
      <w:r w:rsidR="00D96852" w:rsidRPr="00F04EA0">
        <w:rPr>
          <w:sz w:val="24"/>
          <w:szCs w:val="24"/>
        </w:rPr>
        <w:t xml:space="preserve">лог с организаций </w:t>
      </w:r>
      <w:r w:rsidR="002D041B" w:rsidRPr="00F04EA0">
        <w:rPr>
          <w:sz w:val="24"/>
          <w:szCs w:val="24"/>
        </w:rPr>
        <w:t xml:space="preserve"> </w:t>
      </w:r>
      <w:r w:rsidR="00C31987">
        <w:rPr>
          <w:sz w:val="24"/>
          <w:szCs w:val="24"/>
        </w:rPr>
        <w:t>-</w:t>
      </w:r>
      <w:r w:rsidR="00D3315C" w:rsidRPr="00F04EA0">
        <w:rPr>
          <w:sz w:val="24"/>
          <w:szCs w:val="24"/>
        </w:rPr>
        <w:t xml:space="preserve"> </w:t>
      </w:r>
      <w:r w:rsidR="00630569">
        <w:rPr>
          <w:sz w:val="24"/>
          <w:szCs w:val="24"/>
        </w:rPr>
        <w:t>345</w:t>
      </w:r>
      <w:r w:rsidR="00C31987">
        <w:rPr>
          <w:sz w:val="24"/>
          <w:szCs w:val="24"/>
        </w:rPr>
        <w:t>000,00</w:t>
      </w:r>
      <w:r w:rsidRPr="00F04EA0">
        <w:rPr>
          <w:sz w:val="24"/>
          <w:szCs w:val="24"/>
        </w:rPr>
        <w:t xml:space="preserve"> </w:t>
      </w:r>
      <w:r w:rsidR="00BC7547" w:rsidRPr="00F04EA0">
        <w:rPr>
          <w:sz w:val="24"/>
          <w:szCs w:val="24"/>
        </w:rPr>
        <w:t>рублей,</w:t>
      </w:r>
      <w:r w:rsidR="002D041B" w:rsidRPr="00F04EA0">
        <w:rPr>
          <w:sz w:val="24"/>
          <w:szCs w:val="24"/>
        </w:rPr>
        <w:t xml:space="preserve">  </w:t>
      </w:r>
      <w:r w:rsidR="00BC7547" w:rsidRPr="00F04EA0">
        <w:rPr>
          <w:sz w:val="24"/>
          <w:szCs w:val="24"/>
        </w:rPr>
        <w:t xml:space="preserve">земельный налог с физических лиц </w:t>
      </w:r>
      <w:r w:rsidR="002D041B" w:rsidRPr="00F04EA0">
        <w:rPr>
          <w:sz w:val="24"/>
          <w:szCs w:val="24"/>
        </w:rPr>
        <w:t xml:space="preserve"> </w:t>
      </w:r>
      <w:r w:rsidR="00C31987">
        <w:rPr>
          <w:sz w:val="24"/>
          <w:szCs w:val="24"/>
        </w:rPr>
        <w:t>-</w:t>
      </w:r>
      <w:r w:rsidR="002D041B" w:rsidRPr="00F04EA0">
        <w:rPr>
          <w:sz w:val="24"/>
          <w:szCs w:val="24"/>
        </w:rPr>
        <w:t xml:space="preserve"> </w:t>
      </w:r>
      <w:r w:rsidR="00630569">
        <w:rPr>
          <w:sz w:val="24"/>
          <w:szCs w:val="24"/>
        </w:rPr>
        <w:t>343</w:t>
      </w:r>
      <w:r w:rsidR="00C31987">
        <w:rPr>
          <w:sz w:val="24"/>
          <w:szCs w:val="24"/>
        </w:rPr>
        <w:t>000,00</w:t>
      </w:r>
      <w:r w:rsidRPr="00F04EA0">
        <w:rPr>
          <w:sz w:val="24"/>
          <w:szCs w:val="24"/>
        </w:rPr>
        <w:t xml:space="preserve"> рублей</w:t>
      </w:r>
      <w:r w:rsidR="00C31987">
        <w:rPr>
          <w:sz w:val="24"/>
          <w:szCs w:val="24"/>
        </w:rPr>
        <w:t>;</w:t>
      </w:r>
    </w:p>
    <w:p w:rsidR="00C31987" w:rsidRDefault="00C31987" w:rsidP="00C31987">
      <w:pPr>
        <w:ind w:firstLine="709"/>
        <w:jc w:val="both"/>
        <w:rPr>
          <w:sz w:val="24"/>
          <w:szCs w:val="24"/>
        </w:rPr>
      </w:pPr>
      <w:r w:rsidRPr="00F04EA0">
        <w:rPr>
          <w:sz w:val="24"/>
          <w:szCs w:val="24"/>
        </w:rPr>
        <w:t xml:space="preserve">  </w:t>
      </w:r>
      <w:r>
        <w:rPr>
          <w:sz w:val="24"/>
          <w:szCs w:val="24"/>
        </w:rPr>
        <w:t>в 202</w:t>
      </w:r>
      <w:r w:rsidR="00630569">
        <w:rPr>
          <w:sz w:val="24"/>
          <w:szCs w:val="24"/>
        </w:rPr>
        <w:t>2</w:t>
      </w:r>
      <w:r w:rsidRPr="00F04EA0">
        <w:rPr>
          <w:sz w:val="24"/>
          <w:szCs w:val="24"/>
        </w:rPr>
        <w:t xml:space="preserve"> </w:t>
      </w:r>
      <w:r>
        <w:rPr>
          <w:sz w:val="24"/>
          <w:szCs w:val="24"/>
        </w:rPr>
        <w:t>году</w:t>
      </w:r>
      <w:r w:rsidRPr="00F04EA0">
        <w:rPr>
          <w:sz w:val="24"/>
          <w:szCs w:val="24"/>
        </w:rPr>
        <w:t xml:space="preserve"> </w:t>
      </w:r>
      <w:r w:rsidR="00630569">
        <w:rPr>
          <w:sz w:val="24"/>
          <w:szCs w:val="24"/>
        </w:rPr>
        <w:t>694</w:t>
      </w:r>
      <w:r>
        <w:rPr>
          <w:sz w:val="24"/>
          <w:szCs w:val="24"/>
        </w:rPr>
        <w:t>000,00</w:t>
      </w:r>
      <w:r w:rsidRPr="00F04EA0">
        <w:rPr>
          <w:sz w:val="24"/>
          <w:szCs w:val="24"/>
        </w:rPr>
        <w:t xml:space="preserve"> рублей, в том </w:t>
      </w:r>
      <w:proofErr w:type="gramStart"/>
      <w:r w:rsidRPr="00F04EA0">
        <w:rPr>
          <w:sz w:val="24"/>
          <w:szCs w:val="24"/>
        </w:rPr>
        <w:t>числе:  земельный</w:t>
      </w:r>
      <w:proofErr w:type="gramEnd"/>
      <w:r w:rsidRPr="00F04EA0">
        <w:rPr>
          <w:sz w:val="24"/>
          <w:szCs w:val="24"/>
        </w:rPr>
        <w:t xml:space="preserve"> налог с организаций  </w:t>
      </w:r>
      <w:r>
        <w:rPr>
          <w:sz w:val="24"/>
          <w:szCs w:val="24"/>
        </w:rPr>
        <w:t>-</w:t>
      </w:r>
      <w:r w:rsidRPr="00F04EA0">
        <w:rPr>
          <w:sz w:val="24"/>
          <w:szCs w:val="24"/>
        </w:rPr>
        <w:t xml:space="preserve"> </w:t>
      </w:r>
      <w:r w:rsidR="00630569">
        <w:rPr>
          <w:sz w:val="24"/>
          <w:szCs w:val="24"/>
        </w:rPr>
        <w:t>348</w:t>
      </w:r>
      <w:r>
        <w:rPr>
          <w:sz w:val="24"/>
          <w:szCs w:val="24"/>
        </w:rPr>
        <w:t>000,00</w:t>
      </w:r>
      <w:r w:rsidRPr="00F04EA0">
        <w:rPr>
          <w:sz w:val="24"/>
          <w:szCs w:val="24"/>
        </w:rPr>
        <w:t xml:space="preserve"> рублей,  земельный налог с физических лиц  </w:t>
      </w:r>
      <w:r>
        <w:rPr>
          <w:sz w:val="24"/>
          <w:szCs w:val="24"/>
        </w:rPr>
        <w:t>-</w:t>
      </w:r>
      <w:r w:rsidRPr="00F04EA0">
        <w:rPr>
          <w:sz w:val="24"/>
          <w:szCs w:val="24"/>
        </w:rPr>
        <w:t xml:space="preserve"> </w:t>
      </w:r>
      <w:r w:rsidR="00630569">
        <w:rPr>
          <w:sz w:val="24"/>
          <w:szCs w:val="24"/>
        </w:rPr>
        <w:t>346</w:t>
      </w:r>
      <w:r>
        <w:rPr>
          <w:sz w:val="24"/>
          <w:szCs w:val="24"/>
        </w:rPr>
        <w:t>000,00</w:t>
      </w:r>
      <w:r w:rsidRPr="00F04EA0">
        <w:rPr>
          <w:sz w:val="24"/>
          <w:szCs w:val="24"/>
        </w:rPr>
        <w:t xml:space="preserve"> рублей</w:t>
      </w:r>
      <w:r>
        <w:rPr>
          <w:sz w:val="24"/>
          <w:szCs w:val="24"/>
        </w:rPr>
        <w:t>;</w:t>
      </w:r>
    </w:p>
    <w:p w:rsidR="00C31987" w:rsidRDefault="00C31987" w:rsidP="00C31987">
      <w:pPr>
        <w:ind w:firstLine="709"/>
        <w:jc w:val="both"/>
        <w:rPr>
          <w:sz w:val="24"/>
          <w:szCs w:val="24"/>
        </w:rPr>
      </w:pPr>
      <w:r w:rsidRPr="00F04EA0">
        <w:rPr>
          <w:sz w:val="24"/>
          <w:szCs w:val="24"/>
        </w:rPr>
        <w:t xml:space="preserve">  </w:t>
      </w:r>
      <w:r>
        <w:rPr>
          <w:sz w:val="24"/>
          <w:szCs w:val="24"/>
        </w:rPr>
        <w:t>в 202</w:t>
      </w:r>
      <w:r w:rsidR="00630569">
        <w:rPr>
          <w:sz w:val="24"/>
          <w:szCs w:val="24"/>
        </w:rPr>
        <w:t>3</w:t>
      </w:r>
      <w:r w:rsidRPr="00F04EA0">
        <w:rPr>
          <w:sz w:val="24"/>
          <w:szCs w:val="24"/>
        </w:rPr>
        <w:t xml:space="preserve"> </w:t>
      </w:r>
      <w:r>
        <w:rPr>
          <w:sz w:val="24"/>
          <w:szCs w:val="24"/>
        </w:rPr>
        <w:t>году</w:t>
      </w:r>
      <w:r w:rsidRPr="00F04EA0">
        <w:rPr>
          <w:sz w:val="24"/>
          <w:szCs w:val="24"/>
        </w:rPr>
        <w:t xml:space="preserve"> </w:t>
      </w:r>
      <w:r w:rsidR="00630569">
        <w:rPr>
          <w:sz w:val="24"/>
          <w:szCs w:val="24"/>
        </w:rPr>
        <w:t>7040</w:t>
      </w:r>
      <w:r>
        <w:rPr>
          <w:sz w:val="24"/>
          <w:szCs w:val="24"/>
        </w:rPr>
        <w:t>00,00</w:t>
      </w:r>
      <w:r w:rsidRPr="00F04EA0">
        <w:rPr>
          <w:sz w:val="24"/>
          <w:szCs w:val="24"/>
        </w:rPr>
        <w:t xml:space="preserve"> рублей, в том </w:t>
      </w:r>
      <w:proofErr w:type="gramStart"/>
      <w:r w:rsidRPr="00F04EA0">
        <w:rPr>
          <w:sz w:val="24"/>
          <w:szCs w:val="24"/>
        </w:rPr>
        <w:t>числе:  земельный</w:t>
      </w:r>
      <w:proofErr w:type="gramEnd"/>
      <w:r w:rsidRPr="00F04EA0">
        <w:rPr>
          <w:sz w:val="24"/>
          <w:szCs w:val="24"/>
        </w:rPr>
        <w:t xml:space="preserve"> налог с организаций  </w:t>
      </w:r>
      <w:r>
        <w:rPr>
          <w:sz w:val="24"/>
          <w:szCs w:val="24"/>
        </w:rPr>
        <w:t>-</w:t>
      </w:r>
      <w:r w:rsidRPr="00F04EA0">
        <w:rPr>
          <w:sz w:val="24"/>
          <w:szCs w:val="24"/>
        </w:rPr>
        <w:t xml:space="preserve"> </w:t>
      </w:r>
      <w:r w:rsidR="00630569">
        <w:rPr>
          <w:sz w:val="24"/>
          <w:szCs w:val="24"/>
        </w:rPr>
        <w:t>355</w:t>
      </w:r>
      <w:r>
        <w:rPr>
          <w:sz w:val="24"/>
          <w:szCs w:val="24"/>
        </w:rPr>
        <w:t>000,00</w:t>
      </w:r>
      <w:r w:rsidRPr="00F04EA0">
        <w:rPr>
          <w:sz w:val="24"/>
          <w:szCs w:val="24"/>
        </w:rPr>
        <w:t xml:space="preserve"> рублей,  земельный налог с физических лиц  </w:t>
      </w:r>
      <w:r>
        <w:rPr>
          <w:sz w:val="24"/>
          <w:szCs w:val="24"/>
        </w:rPr>
        <w:t>-</w:t>
      </w:r>
      <w:r w:rsidRPr="00F04EA0">
        <w:rPr>
          <w:sz w:val="24"/>
          <w:szCs w:val="24"/>
        </w:rPr>
        <w:t xml:space="preserve"> </w:t>
      </w:r>
      <w:r w:rsidR="00630569">
        <w:rPr>
          <w:sz w:val="24"/>
          <w:szCs w:val="24"/>
        </w:rPr>
        <w:t>349</w:t>
      </w:r>
      <w:r>
        <w:rPr>
          <w:sz w:val="24"/>
          <w:szCs w:val="24"/>
        </w:rPr>
        <w:t>000,00</w:t>
      </w:r>
      <w:r w:rsidRPr="00F04EA0">
        <w:rPr>
          <w:sz w:val="24"/>
          <w:szCs w:val="24"/>
        </w:rPr>
        <w:t xml:space="preserve"> рублей</w:t>
      </w:r>
      <w:r>
        <w:rPr>
          <w:sz w:val="24"/>
          <w:szCs w:val="24"/>
        </w:rPr>
        <w:t>.</w:t>
      </w:r>
    </w:p>
    <w:p w:rsidR="00C31987" w:rsidRPr="00F04EA0" w:rsidRDefault="00C31987" w:rsidP="00C31987">
      <w:pPr>
        <w:ind w:firstLine="709"/>
        <w:jc w:val="both"/>
        <w:rPr>
          <w:sz w:val="24"/>
          <w:szCs w:val="24"/>
        </w:rPr>
      </w:pPr>
    </w:p>
    <w:p w:rsidR="000D45B1" w:rsidRPr="00F04EA0" w:rsidRDefault="00107C57" w:rsidP="000D45B1">
      <w:pPr>
        <w:ind w:firstLine="709"/>
        <w:jc w:val="both"/>
        <w:rPr>
          <w:sz w:val="24"/>
          <w:szCs w:val="24"/>
        </w:rPr>
      </w:pPr>
      <w:r w:rsidRPr="00F04EA0">
        <w:rPr>
          <w:sz w:val="24"/>
          <w:szCs w:val="24"/>
        </w:rPr>
        <w:t xml:space="preserve"> </w:t>
      </w:r>
    </w:p>
    <w:p w:rsidR="000D45B1" w:rsidRPr="00F04EA0" w:rsidRDefault="000D45B1" w:rsidP="001A2623">
      <w:pPr>
        <w:jc w:val="center"/>
        <w:rPr>
          <w:b/>
          <w:sz w:val="18"/>
          <w:szCs w:val="18"/>
        </w:rPr>
      </w:pPr>
      <w:proofErr w:type="gramStart"/>
      <w:r w:rsidRPr="00F04EA0">
        <w:rPr>
          <w:b/>
          <w:sz w:val="18"/>
          <w:szCs w:val="18"/>
        </w:rPr>
        <w:t xml:space="preserve">ДОХОДЫ </w:t>
      </w:r>
      <w:r w:rsidR="00BC7547" w:rsidRPr="00F04EA0">
        <w:rPr>
          <w:b/>
          <w:sz w:val="18"/>
          <w:szCs w:val="18"/>
        </w:rPr>
        <w:t xml:space="preserve"> </w:t>
      </w:r>
      <w:r w:rsidRPr="00F04EA0">
        <w:rPr>
          <w:b/>
          <w:sz w:val="18"/>
          <w:szCs w:val="18"/>
        </w:rPr>
        <w:t>ОТ</w:t>
      </w:r>
      <w:proofErr w:type="gramEnd"/>
      <w:r w:rsidRPr="00F04EA0">
        <w:rPr>
          <w:b/>
          <w:sz w:val="18"/>
          <w:szCs w:val="18"/>
        </w:rPr>
        <w:t xml:space="preserve">  СДАЧИ </w:t>
      </w:r>
      <w:r w:rsidR="00BC7547" w:rsidRPr="00F04EA0">
        <w:rPr>
          <w:b/>
          <w:sz w:val="18"/>
          <w:szCs w:val="18"/>
        </w:rPr>
        <w:t xml:space="preserve"> </w:t>
      </w:r>
      <w:r w:rsidRPr="00F04EA0">
        <w:rPr>
          <w:b/>
          <w:sz w:val="18"/>
          <w:szCs w:val="18"/>
        </w:rPr>
        <w:t xml:space="preserve">В </w:t>
      </w:r>
      <w:r w:rsidR="00BC7547" w:rsidRPr="00F04EA0">
        <w:rPr>
          <w:b/>
          <w:sz w:val="18"/>
          <w:szCs w:val="18"/>
        </w:rPr>
        <w:t xml:space="preserve"> </w:t>
      </w:r>
      <w:r w:rsidRPr="00F04EA0">
        <w:rPr>
          <w:b/>
          <w:sz w:val="18"/>
          <w:szCs w:val="18"/>
        </w:rPr>
        <w:t xml:space="preserve">АРЕНДУ  ИМУЩЕСТВА, </w:t>
      </w:r>
      <w:r w:rsidR="00BC7547" w:rsidRPr="00F04EA0">
        <w:rPr>
          <w:b/>
          <w:sz w:val="18"/>
          <w:szCs w:val="18"/>
        </w:rPr>
        <w:t xml:space="preserve"> </w:t>
      </w:r>
      <w:r w:rsidRPr="00F04EA0">
        <w:rPr>
          <w:b/>
          <w:sz w:val="18"/>
          <w:szCs w:val="18"/>
        </w:rPr>
        <w:t xml:space="preserve">НАХОДЯЩЕГОСЯ </w:t>
      </w:r>
      <w:r w:rsidR="00BC7547" w:rsidRPr="00F04EA0">
        <w:rPr>
          <w:b/>
          <w:sz w:val="18"/>
          <w:szCs w:val="18"/>
        </w:rPr>
        <w:t xml:space="preserve"> </w:t>
      </w:r>
      <w:r w:rsidRPr="00F04EA0">
        <w:rPr>
          <w:b/>
          <w:sz w:val="18"/>
          <w:szCs w:val="18"/>
        </w:rPr>
        <w:t xml:space="preserve">В </w:t>
      </w:r>
      <w:r w:rsidR="00BC7547" w:rsidRPr="00F04EA0">
        <w:rPr>
          <w:b/>
          <w:sz w:val="18"/>
          <w:szCs w:val="18"/>
        </w:rPr>
        <w:t xml:space="preserve"> </w:t>
      </w:r>
      <w:r w:rsidRPr="00F04EA0">
        <w:rPr>
          <w:b/>
          <w:sz w:val="18"/>
          <w:szCs w:val="18"/>
        </w:rPr>
        <w:t xml:space="preserve">ОПЕРАТИВНОМ УПРАВЛЕНИИ </w:t>
      </w:r>
      <w:r w:rsidR="00BC7547" w:rsidRPr="00F04EA0">
        <w:rPr>
          <w:b/>
          <w:sz w:val="18"/>
          <w:szCs w:val="18"/>
        </w:rPr>
        <w:t xml:space="preserve"> </w:t>
      </w:r>
      <w:r w:rsidRPr="00F04EA0">
        <w:rPr>
          <w:b/>
          <w:sz w:val="18"/>
          <w:szCs w:val="18"/>
        </w:rPr>
        <w:t xml:space="preserve">ОРГАНОВ </w:t>
      </w:r>
      <w:r w:rsidR="00BC7547" w:rsidRPr="00F04EA0">
        <w:rPr>
          <w:b/>
          <w:sz w:val="18"/>
          <w:szCs w:val="18"/>
        </w:rPr>
        <w:t xml:space="preserve"> </w:t>
      </w:r>
      <w:r w:rsidRPr="00F04EA0">
        <w:rPr>
          <w:b/>
          <w:sz w:val="18"/>
          <w:szCs w:val="18"/>
        </w:rPr>
        <w:t xml:space="preserve">УПРАВЛЕНИЯ </w:t>
      </w:r>
      <w:r w:rsidR="00BC7547" w:rsidRPr="00F04EA0">
        <w:rPr>
          <w:b/>
          <w:sz w:val="18"/>
          <w:szCs w:val="18"/>
        </w:rPr>
        <w:t xml:space="preserve"> </w:t>
      </w:r>
      <w:r w:rsidR="00BF0F49" w:rsidRPr="00F04EA0">
        <w:rPr>
          <w:b/>
          <w:sz w:val="18"/>
          <w:szCs w:val="18"/>
        </w:rPr>
        <w:t xml:space="preserve">СЕЛЬСКИХ </w:t>
      </w:r>
      <w:r w:rsidR="00BC7547" w:rsidRPr="00F04EA0">
        <w:rPr>
          <w:b/>
          <w:sz w:val="18"/>
          <w:szCs w:val="18"/>
        </w:rPr>
        <w:t xml:space="preserve"> </w:t>
      </w:r>
      <w:r w:rsidRPr="00F04EA0">
        <w:rPr>
          <w:b/>
          <w:sz w:val="18"/>
          <w:szCs w:val="18"/>
        </w:rPr>
        <w:t xml:space="preserve">ПОСЕЛЕНИЙ </w:t>
      </w:r>
      <w:r w:rsidR="00BC7547" w:rsidRPr="00F04EA0">
        <w:rPr>
          <w:b/>
          <w:sz w:val="18"/>
          <w:szCs w:val="18"/>
        </w:rPr>
        <w:t xml:space="preserve"> </w:t>
      </w:r>
      <w:r w:rsidRPr="00F04EA0">
        <w:rPr>
          <w:b/>
          <w:sz w:val="18"/>
          <w:szCs w:val="18"/>
        </w:rPr>
        <w:t xml:space="preserve">И </w:t>
      </w:r>
      <w:r w:rsidR="00BC7547" w:rsidRPr="00F04EA0">
        <w:rPr>
          <w:b/>
          <w:sz w:val="18"/>
          <w:szCs w:val="18"/>
        </w:rPr>
        <w:t xml:space="preserve"> </w:t>
      </w:r>
      <w:r w:rsidRPr="00F04EA0">
        <w:rPr>
          <w:b/>
          <w:sz w:val="18"/>
          <w:szCs w:val="18"/>
        </w:rPr>
        <w:t xml:space="preserve">СОЗДАННЫХ </w:t>
      </w:r>
      <w:r w:rsidR="00BC7547" w:rsidRPr="00F04EA0">
        <w:rPr>
          <w:b/>
          <w:sz w:val="18"/>
          <w:szCs w:val="18"/>
        </w:rPr>
        <w:t xml:space="preserve"> </w:t>
      </w:r>
      <w:r w:rsidRPr="00F04EA0">
        <w:rPr>
          <w:b/>
          <w:sz w:val="18"/>
          <w:szCs w:val="18"/>
        </w:rPr>
        <w:t xml:space="preserve">ИМИ УЧРЕЖДЕНИЙ </w:t>
      </w:r>
      <w:r w:rsidR="00BC7547" w:rsidRPr="00F04EA0">
        <w:rPr>
          <w:b/>
          <w:sz w:val="18"/>
          <w:szCs w:val="18"/>
        </w:rPr>
        <w:t xml:space="preserve"> </w:t>
      </w:r>
      <w:r w:rsidRPr="00F04EA0">
        <w:rPr>
          <w:b/>
          <w:sz w:val="18"/>
          <w:szCs w:val="18"/>
        </w:rPr>
        <w:t>(ЗА ИСКЛЮЧЕНИЕМ ИМУЩЕСТВА МУНИЦИПАЛЬНЫХ БЮДЖЕТНЫХ И АВТОНОМНЫХ</w:t>
      </w:r>
      <w:r w:rsidR="001A2623" w:rsidRPr="00F04EA0">
        <w:rPr>
          <w:b/>
          <w:sz w:val="18"/>
          <w:szCs w:val="18"/>
        </w:rPr>
        <w:t xml:space="preserve"> </w:t>
      </w:r>
      <w:r w:rsidRPr="00F04EA0">
        <w:rPr>
          <w:b/>
          <w:sz w:val="18"/>
          <w:szCs w:val="18"/>
        </w:rPr>
        <w:t xml:space="preserve"> УЧРЕЖДЕНИЙ)</w:t>
      </w:r>
    </w:p>
    <w:p w:rsidR="000D45B1" w:rsidRPr="00F04EA0" w:rsidRDefault="000D45B1" w:rsidP="000D45B1">
      <w:pPr>
        <w:pStyle w:val="20"/>
        <w:rPr>
          <w:sz w:val="24"/>
          <w:szCs w:val="24"/>
        </w:rPr>
      </w:pPr>
    </w:p>
    <w:p w:rsidR="000D45B1" w:rsidRDefault="000D45B1" w:rsidP="000D45B1">
      <w:pPr>
        <w:ind w:firstLine="720"/>
        <w:jc w:val="both"/>
        <w:rPr>
          <w:sz w:val="24"/>
          <w:szCs w:val="24"/>
        </w:rPr>
      </w:pPr>
      <w:r w:rsidRPr="00F04EA0">
        <w:rPr>
          <w:sz w:val="24"/>
          <w:szCs w:val="24"/>
        </w:rPr>
        <w:t xml:space="preserve">Прогнозируемый объем </w:t>
      </w:r>
      <w:proofErr w:type="gramStart"/>
      <w:r w:rsidRPr="00F04EA0">
        <w:rPr>
          <w:sz w:val="24"/>
          <w:szCs w:val="24"/>
        </w:rPr>
        <w:t>поступлений  доходов</w:t>
      </w:r>
      <w:proofErr w:type="gramEnd"/>
      <w:r w:rsidRPr="00F04EA0">
        <w:rPr>
          <w:sz w:val="24"/>
          <w:szCs w:val="24"/>
        </w:rPr>
        <w:t xml:space="preserve"> от сдачи в аренду имущества, находящегося в оперативном  управлении органов управления </w:t>
      </w:r>
      <w:r w:rsidR="00BF0F49" w:rsidRPr="00F04EA0">
        <w:rPr>
          <w:sz w:val="24"/>
          <w:szCs w:val="24"/>
        </w:rPr>
        <w:t xml:space="preserve">сельских </w:t>
      </w:r>
      <w:r w:rsidRPr="00F04EA0">
        <w:rPr>
          <w:sz w:val="24"/>
          <w:szCs w:val="24"/>
        </w:rPr>
        <w:t>поселений и созданных ими учреждений (за исключением имущества муниципальных бюджетных и автономных учреждений</w:t>
      </w:r>
      <w:r w:rsidR="001A2623" w:rsidRPr="00F04EA0">
        <w:rPr>
          <w:sz w:val="24"/>
          <w:szCs w:val="24"/>
        </w:rPr>
        <w:t xml:space="preserve">) </w:t>
      </w:r>
      <w:r w:rsidR="0096196B">
        <w:rPr>
          <w:sz w:val="24"/>
          <w:szCs w:val="24"/>
        </w:rPr>
        <w:t>в 202</w:t>
      </w:r>
      <w:r w:rsidR="00D55FD3">
        <w:rPr>
          <w:sz w:val="24"/>
          <w:szCs w:val="24"/>
        </w:rPr>
        <w:t>1</w:t>
      </w:r>
      <w:r w:rsidR="00FD6C8E" w:rsidRPr="00F04EA0">
        <w:rPr>
          <w:sz w:val="24"/>
          <w:szCs w:val="24"/>
        </w:rPr>
        <w:t xml:space="preserve"> -20</w:t>
      </w:r>
      <w:r w:rsidR="00C8537D" w:rsidRPr="00F04EA0">
        <w:rPr>
          <w:sz w:val="24"/>
          <w:szCs w:val="24"/>
        </w:rPr>
        <w:t>2</w:t>
      </w:r>
      <w:r w:rsidR="00D55FD3">
        <w:rPr>
          <w:sz w:val="24"/>
          <w:szCs w:val="24"/>
        </w:rPr>
        <w:t>3</w:t>
      </w:r>
      <w:r w:rsidR="00BF0F49" w:rsidRPr="00F04EA0">
        <w:rPr>
          <w:sz w:val="24"/>
          <w:szCs w:val="24"/>
        </w:rPr>
        <w:t xml:space="preserve"> год</w:t>
      </w:r>
      <w:r w:rsidR="00FD6C8E" w:rsidRPr="00F04EA0">
        <w:rPr>
          <w:sz w:val="24"/>
          <w:szCs w:val="24"/>
        </w:rPr>
        <w:t>ах</w:t>
      </w:r>
      <w:r w:rsidR="00BF0F49" w:rsidRPr="00F04EA0">
        <w:rPr>
          <w:sz w:val="24"/>
          <w:szCs w:val="24"/>
        </w:rPr>
        <w:t xml:space="preserve"> </w:t>
      </w:r>
      <w:r w:rsidRPr="00F04EA0">
        <w:rPr>
          <w:sz w:val="24"/>
          <w:szCs w:val="24"/>
        </w:rPr>
        <w:t xml:space="preserve">оценивается в сумме </w:t>
      </w:r>
      <w:r w:rsidR="00FD6C8E" w:rsidRPr="00F04EA0">
        <w:rPr>
          <w:sz w:val="24"/>
          <w:szCs w:val="24"/>
        </w:rPr>
        <w:t xml:space="preserve"> по </w:t>
      </w:r>
      <w:r w:rsidR="00BF0F49" w:rsidRPr="00F04EA0">
        <w:rPr>
          <w:sz w:val="24"/>
          <w:szCs w:val="24"/>
        </w:rPr>
        <w:t>2835</w:t>
      </w:r>
      <w:r w:rsidR="00D55FD3">
        <w:rPr>
          <w:sz w:val="24"/>
          <w:szCs w:val="24"/>
        </w:rPr>
        <w:t>7</w:t>
      </w:r>
      <w:r w:rsidR="0096196B">
        <w:rPr>
          <w:sz w:val="24"/>
          <w:szCs w:val="24"/>
        </w:rPr>
        <w:t>,00</w:t>
      </w:r>
      <w:r w:rsidR="00BF0F49" w:rsidRPr="00F04EA0">
        <w:rPr>
          <w:sz w:val="24"/>
          <w:szCs w:val="24"/>
        </w:rPr>
        <w:t xml:space="preserve"> рублей.</w:t>
      </w:r>
      <w:r w:rsidRPr="00F04EA0">
        <w:rPr>
          <w:sz w:val="24"/>
          <w:szCs w:val="24"/>
        </w:rPr>
        <w:t xml:space="preserve"> </w:t>
      </w:r>
      <w:proofErr w:type="gramStart"/>
      <w:r w:rsidRPr="00F04EA0">
        <w:rPr>
          <w:sz w:val="24"/>
          <w:szCs w:val="24"/>
        </w:rPr>
        <w:t>Расчет  данных</w:t>
      </w:r>
      <w:proofErr w:type="gramEnd"/>
      <w:r w:rsidRPr="00F04EA0">
        <w:rPr>
          <w:sz w:val="24"/>
          <w:szCs w:val="24"/>
        </w:rPr>
        <w:t xml:space="preserve"> поступлений составлен исходя из фактически заключенных договоров аренды</w:t>
      </w:r>
      <w:r w:rsidR="00544D1D" w:rsidRPr="00F04EA0">
        <w:rPr>
          <w:sz w:val="24"/>
          <w:szCs w:val="24"/>
        </w:rPr>
        <w:t xml:space="preserve"> имущества</w:t>
      </w:r>
      <w:r w:rsidR="00B84F19">
        <w:rPr>
          <w:sz w:val="24"/>
          <w:szCs w:val="24"/>
        </w:rPr>
        <w:t xml:space="preserve"> </w:t>
      </w:r>
      <w:r w:rsidRPr="00F04EA0">
        <w:rPr>
          <w:sz w:val="24"/>
          <w:szCs w:val="24"/>
        </w:rPr>
        <w:t>.</w:t>
      </w:r>
    </w:p>
    <w:p w:rsidR="0096196B" w:rsidRDefault="0096196B" w:rsidP="000D45B1">
      <w:pPr>
        <w:ind w:firstLine="720"/>
        <w:jc w:val="both"/>
        <w:rPr>
          <w:sz w:val="24"/>
          <w:szCs w:val="24"/>
        </w:rPr>
      </w:pPr>
    </w:p>
    <w:p w:rsidR="006403F1" w:rsidRPr="00F04EA0" w:rsidRDefault="006403F1" w:rsidP="000D45B1">
      <w:pPr>
        <w:ind w:firstLine="720"/>
        <w:jc w:val="both"/>
        <w:rPr>
          <w:sz w:val="24"/>
          <w:szCs w:val="24"/>
        </w:rPr>
      </w:pPr>
    </w:p>
    <w:p w:rsidR="006403F1" w:rsidRPr="0096196B" w:rsidRDefault="006403F1" w:rsidP="006403F1">
      <w:pPr>
        <w:pStyle w:val="a4"/>
        <w:jc w:val="center"/>
        <w:rPr>
          <w:b/>
          <w:sz w:val="18"/>
          <w:szCs w:val="18"/>
        </w:rPr>
      </w:pPr>
      <w:r w:rsidRPr="0096196B">
        <w:rPr>
          <w:b/>
          <w:sz w:val="18"/>
          <w:szCs w:val="18"/>
        </w:rPr>
        <w:t xml:space="preserve">        ДОХОДЫ ОТ ПРОДАЖИ МАТЕРИАЛЬНЫХ И НЕМАТЕРИАЛЬНЫХ АКТИВОВ </w:t>
      </w:r>
    </w:p>
    <w:p w:rsidR="006403F1" w:rsidRPr="0096196B" w:rsidRDefault="006403F1" w:rsidP="006403F1">
      <w:pPr>
        <w:pStyle w:val="a4"/>
        <w:jc w:val="center"/>
        <w:rPr>
          <w:b/>
          <w:sz w:val="24"/>
          <w:szCs w:val="24"/>
        </w:rPr>
      </w:pPr>
    </w:p>
    <w:p w:rsidR="006403F1" w:rsidRPr="0096196B" w:rsidRDefault="006403F1" w:rsidP="006403F1">
      <w:pPr>
        <w:pStyle w:val="a4"/>
        <w:ind w:firstLine="720"/>
        <w:rPr>
          <w:sz w:val="24"/>
          <w:szCs w:val="24"/>
        </w:rPr>
      </w:pPr>
      <w:r w:rsidRPr="0096196B">
        <w:rPr>
          <w:sz w:val="24"/>
          <w:szCs w:val="24"/>
        </w:rPr>
        <w:t>Прогнозируемый объем поступлений доходов от продажи материальных</w:t>
      </w:r>
      <w:r w:rsidR="0096196B">
        <w:rPr>
          <w:sz w:val="24"/>
          <w:szCs w:val="24"/>
        </w:rPr>
        <w:t xml:space="preserve"> и нематериальных </w:t>
      </w:r>
      <w:proofErr w:type="gramStart"/>
      <w:r w:rsidR="0096196B">
        <w:rPr>
          <w:sz w:val="24"/>
          <w:szCs w:val="24"/>
        </w:rPr>
        <w:t>активов  в</w:t>
      </w:r>
      <w:proofErr w:type="gramEnd"/>
      <w:r w:rsidR="0096196B">
        <w:rPr>
          <w:sz w:val="24"/>
          <w:szCs w:val="24"/>
        </w:rPr>
        <w:t xml:space="preserve"> 202</w:t>
      </w:r>
      <w:r w:rsidR="00874F49">
        <w:rPr>
          <w:sz w:val="24"/>
          <w:szCs w:val="24"/>
        </w:rPr>
        <w:t>1</w:t>
      </w:r>
      <w:r w:rsidRPr="0096196B">
        <w:rPr>
          <w:sz w:val="24"/>
          <w:szCs w:val="24"/>
        </w:rPr>
        <w:t xml:space="preserve"> году планируется в размере </w:t>
      </w:r>
      <w:r w:rsidR="0096196B">
        <w:rPr>
          <w:sz w:val="24"/>
          <w:szCs w:val="24"/>
        </w:rPr>
        <w:t>3</w:t>
      </w:r>
      <w:r w:rsidR="00874F49">
        <w:rPr>
          <w:sz w:val="24"/>
          <w:szCs w:val="24"/>
        </w:rPr>
        <w:t>95</w:t>
      </w:r>
      <w:r w:rsidRPr="0096196B">
        <w:rPr>
          <w:sz w:val="24"/>
          <w:szCs w:val="24"/>
        </w:rPr>
        <w:t>000,00 рублей.</w:t>
      </w:r>
    </w:p>
    <w:p w:rsidR="006403F1" w:rsidRPr="0096196B" w:rsidRDefault="006403F1" w:rsidP="006403F1">
      <w:pPr>
        <w:pStyle w:val="a4"/>
        <w:jc w:val="left"/>
        <w:rPr>
          <w:b/>
          <w:sz w:val="24"/>
          <w:szCs w:val="24"/>
        </w:rPr>
      </w:pPr>
    </w:p>
    <w:p w:rsidR="00A657D8" w:rsidRPr="0096196B" w:rsidRDefault="00A657D8" w:rsidP="000D45B1">
      <w:pPr>
        <w:ind w:firstLine="720"/>
        <w:jc w:val="both"/>
        <w:rPr>
          <w:sz w:val="24"/>
          <w:szCs w:val="24"/>
        </w:rPr>
      </w:pPr>
    </w:p>
    <w:p w:rsidR="000D45B1" w:rsidRPr="001C2006" w:rsidRDefault="000D45B1" w:rsidP="000D45B1">
      <w:pPr>
        <w:pStyle w:val="a4"/>
        <w:jc w:val="center"/>
        <w:rPr>
          <w:b/>
          <w:sz w:val="24"/>
          <w:szCs w:val="24"/>
        </w:rPr>
      </w:pPr>
      <w:r w:rsidRPr="001C2006">
        <w:rPr>
          <w:sz w:val="24"/>
          <w:szCs w:val="24"/>
        </w:rPr>
        <w:t xml:space="preserve"> </w:t>
      </w:r>
      <w:proofErr w:type="gramStart"/>
      <w:r w:rsidRPr="001C2006">
        <w:rPr>
          <w:b/>
          <w:sz w:val="24"/>
          <w:szCs w:val="24"/>
        </w:rPr>
        <w:t>БЕЗВОЗМЕЗДНЫЕ  ПОСТУПЛЕНИЯ</w:t>
      </w:r>
      <w:proofErr w:type="gramEnd"/>
    </w:p>
    <w:p w:rsidR="000D45B1" w:rsidRPr="001C2006" w:rsidRDefault="000D45B1" w:rsidP="000D45B1">
      <w:pPr>
        <w:pStyle w:val="a4"/>
        <w:ind w:firstLine="720"/>
        <w:rPr>
          <w:sz w:val="22"/>
          <w:szCs w:val="22"/>
        </w:rPr>
      </w:pPr>
    </w:p>
    <w:p w:rsidR="002B6B52" w:rsidRPr="001C2006" w:rsidRDefault="000D45B1" w:rsidP="000D45B1">
      <w:pPr>
        <w:pStyle w:val="a4"/>
        <w:ind w:firstLine="720"/>
        <w:rPr>
          <w:sz w:val="24"/>
          <w:szCs w:val="24"/>
        </w:rPr>
      </w:pPr>
      <w:r w:rsidRPr="001C2006">
        <w:rPr>
          <w:sz w:val="24"/>
          <w:szCs w:val="24"/>
        </w:rPr>
        <w:t xml:space="preserve">При планировании бюджета поселения на </w:t>
      </w:r>
      <w:r w:rsidR="0096196B">
        <w:rPr>
          <w:sz w:val="24"/>
          <w:szCs w:val="24"/>
        </w:rPr>
        <w:t>202</w:t>
      </w:r>
      <w:r w:rsidR="000D4369">
        <w:rPr>
          <w:sz w:val="24"/>
          <w:szCs w:val="24"/>
        </w:rPr>
        <w:t>1</w:t>
      </w:r>
      <w:r w:rsidR="001C2006" w:rsidRPr="001C2006">
        <w:rPr>
          <w:sz w:val="24"/>
          <w:szCs w:val="24"/>
        </w:rPr>
        <w:t xml:space="preserve"> -20</w:t>
      </w:r>
      <w:r w:rsidR="00913887">
        <w:rPr>
          <w:sz w:val="24"/>
          <w:szCs w:val="24"/>
        </w:rPr>
        <w:t>2</w:t>
      </w:r>
      <w:r w:rsidR="000D4369">
        <w:rPr>
          <w:sz w:val="24"/>
          <w:szCs w:val="24"/>
        </w:rPr>
        <w:t>3</w:t>
      </w:r>
      <w:r w:rsidRPr="001C2006">
        <w:rPr>
          <w:sz w:val="24"/>
          <w:szCs w:val="24"/>
        </w:rPr>
        <w:t xml:space="preserve"> год</w:t>
      </w:r>
      <w:r w:rsidR="001C2006" w:rsidRPr="001C2006">
        <w:rPr>
          <w:sz w:val="24"/>
          <w:szCs w:val="24"/>
        </w:rPr>
        <w:t>ы</w:t>
      </w:r>
      <w:r w:rsidRPr="001C2006">
        <w:rPr>
          <w:sz w:val="24"/>
          <w:szCs w:val="24"/>
        </w:rPr>
        <w:t xml:space="preserve"> учтены объемы безвозмездных поступлений, предусмотренные Решени</w:t>
      </w:r>
      <w:r w:rsidR="00CB74BE">
        <w:rPr>
          <w:sz w:val="24"/>
          <w:szCs w:val="24"/>
        </w:rPr>
        <w:t>ем</w:t>
      </w:r>
      <w:r w:rsidRPr="001C2006">
        <w:rPr>
          <w:sz w:val="24"/>
          <w:szCs w:val="24"/>
        </w:rPr>
        <w:t xml:space="preserve"> Жирятинского районного Совета народных депутатов «О бюджете</w:t>
      </w:r>
      <w:r w:rsidR="00F04EA0">
        <w:rPr>
          <w:sz w:val="24"/>
          <w:szCs w:val="24"/>
        </w:rPr>
        <w:t xml:space="preserve"> </w:t>
      </w:r>
      <w:r w:rsidR="0096196B">
        <w:rPr>
          <w:sz w:val="24"/>
          <w:szCs w:val="24"/>
        </w:rPr>
        <w:t xml:space="preserve">Жирятинского муниципального </w:t>
      </w:r>
      <w:r w:rsidRPr="001C2006">
        <w:rPr>
          <w:sz w:val="24"/>
          <w:szCs w:val="24"/>
        </w:rPr>
        <w:t>район</w:t>
      </w:r>
      <w:r w:rsidR="0096196B">
        <w:rPr>
          <w:sz w:val="24"/>
          <w:szCs w:val="24"/>
        </w:rPr>
        <w:t>а Брянской области</w:t>
      </w:r>
      <w:r w:rsidR="00F04EA0">
        <w:rPr>
          <w:sz w:val="24"/>
          <w:szCs w:val="24"/>
        </w:rPr>
        <w:t>»</w:t>
      </w:r>
      <w:r w:rsidRPr="001C2006">
        <w:rPr>
          <w:sz w:val="24"/>
          <w:szCs w:val="24"/>
        </w:rPr>
        <w:t xml:space="preserve"> на </w:t>
      </w:r>
      <w:r w:rsidR="0096196B">
        <w:rPr>
          <w:sz w:val="24"/>
          <w:szCs w:val="24"/>
        </w:rPr>
        <w:t>202</w:t>
      </w:r>
      <w:r w:rsidR="000D4369">
        <w:rPr>
          <w:sz w:val="24"/>
          <w:szCs w:val="24"/>
        </w:rPr>
        <w:t>1</w:t>
      </w:r>
      <w:r w:rsidR="001C2006">
        <w:rPr>
          <w:sz w:val="24"/>
          <w:szCs w:val="24"/>
        </w:rPr>
        <w:t xml:space="preserve"> </w:t>
      </w:r>
      <w:r w:rsidR="00561B29" w:rsidRPr="001C2006">
        <w:rPr>
          <w:sz w:val="24"/>
          <w:szCs w:val="24"/>
        </w:rPr>
        <w:t>год</w:t>
      </w:r>
      <w:r w:rsidR="002D041B">
        <w:rPr>
          <w:sz w:val="24"/>
          <w:szCs w:val="24"/>
        </w:rPr>
        <w:t xml:space="preserve"> и на плановый период 202</w:t>
      </w:r>
      <w:r w:rsidR="000D4369">
        <w:rPr>
          <w:sz w:val="24"/>
          <w:szCs w:val="24"/>
        </w:rPr>
        <w:t>2</w:t>
      </w:r>
      <w:r w:rsidR="001C2006">
        <w:rPr>
          <w:sz w:val="24"/>
          <w:szCs w:val="24"/>
        </w:rPr>
        <w:t xml:space="preserve"> и 20</w:t>
      </w:r>
      <w:r w:rsidR="00913887">
        <w:rPr>
          <w:sz w:val="24"/>
          <w:szCs w:val="24"/>
        </w:rPr>
        <w:t>2</w:t>
      </w:r>
      <w:r w:rsidR="000D4369">
        <w:rPr>
          <w:sz w:val="24"/>
          <w:szCs w:val="24"/>
        </w:rPr>
        <w:t>3</w:t>
      </w:r>
      <w:r w:rsidR="001C2006">
        <w:rPr>
          <w:sz w:val="24"/>
          <w:szCs w:val="24"/>
        </w:rPr>
        <w:t xml:space="preserve"> годов</w:t>
      </w:r>
      <w:r w:rsidRPr="001C2006">
        <w:rPr>
          <w:sz w:val="24"/>
          <w:szCs w:val="24"/>
        </w:rPr>
        <w:t>».</w:t>
      </w:r>
      <w:r w:rsidR="00BF0F49" w:rsidRPr="001C2006">
        <w:rPr>
          <w:sz w:val="24"/>
          <w:szCs w:val="24"/>
        </w:rPr>
        <w:t xml:space="preserve"> </w:t>
      </w:r>
    </w:p>
    <w:p w:rsidR="001C2006" w:rsidRDefault="002B6B52" w:rsidP="000D45B1">
      <w:pPr>
        <w:pStyle w:val="a4"/>
        <w:ind w:firstLine="720"/>
        <w:rPr>
          <w:sz w:val="24"/>
          <w:szCs w:val="24"/>
        </w:rPr>
      </w:pPr>
      <w:r w:rsidRPr="001C2006">
        <w:rPr>
          <w:sz w:val="24"/>
          <w:szCs w:val="24"/>
        </w:rPr>
        <w:t xml:space="preserve">Общий объем безвозмездных поступлений </w:t>
      </w:r>
      <w:r w:rsidR="001C2006">
        <w:rPr>
          <w:sz w:val="24"/>
          <w:szCs w:val="24"/>
        </w:rPr>
        <w:t>представлен в Таблице 2.</w:t>
      </w:r>
    </w:p>
    <w:p w:rsidR="000D45B1" w:rsidRPr="001C2006" w:rsidRDefault="001C2006" w:rsidP="001C2006">
      <w:pPr>
        <w:pStyle w:val="a4"/>
        <w:ind w:left="7920"/>
        <w:rPr>
          <w:sz w:val="24"/>
          <w:szCs w:val="24"/>
        </w:rPr>
      </w:pPr>
      <w:r>
        <w:rPr>
          <w:sz w:val="24"/>
          <w:szCs w:val="24"/>
        </w:rPr>
        <w:t>Таблица 2</w:t>
      </w:r>
      <w:r w:rsidR="002B6B52" w:rsidRPr="001C2006">
        <w:rPr>
          <w:sz w:val="24"/>
          <w:szCs w:val="24"/>
        </w:rPr>
        <w:t xml:space="preserve"> </w:t>
      </w:r>
    </w:p>
    <w:p w:rsidR="00F04EA0" w:rsidRDefault="00FF72CE" w:rsidP="00F04EA0">
      <w:pPr>
        <w:tabs>
          <w:tab w:val="center" w:pos="4418"/>
        </w:tabs>
        <w:ind w:right="45"/>
        <w:jc w:val="center"/>
        <w:rPr>
          <w:b/>
          <w:sz w:val="24"/>
          <w:szCs w:val="24"/>
        </w:rPr>
      </w:pPr>
      <w:r w:rsidRPr="00AD31DB">
        <w:rPr>
          <w:b/>
          <w:sz w:val="24"/>
          <w:szCs w:val="24"/>
        </w:rPr>
        <w:t xml:space="preserve">Структура безвозмездных поступлений в бюджет </w:t>
      </w:r>
      <w:r w:rsidR="0096196B">
        <w:rPr>
          <w:b/>
          <w:sz w:val="24"/>
          <w:szCs w:val="24"/>
        </w:rPr>
        <w:t>сельского поселения на 202</w:t>
      </w:r>
      <w:r w:rsidR="000D4369">
        <w:rPr>
          <w:b/>
          <w:sz w:val="24"/>
          <w:szCs w:val="24"/>
        </w:rPr>
        <w:t>1</w:t>
      </w:r>
      <w:r w:rsidRPr="00AD31DB">
        <w:rPr>
          <w:b/>
          <w:sz w:val="24"/>
          <w:szCs w:val="24"/>
        </w:rPr>
        <w:t xml:space="preserve"> год</w:t>
      </w:r>
      <w:r w:rsidR="002D041B">
        <w:rPr>
          <w:b/>
          <w:sz w:val="24"/>
          <w:szCs w:val="24"/>
        </w:rPr>
        <w:t xml:space="preserve"> </w:t>
      </w:r>
    </w:p>
    <w:p w:rsidR="00FF72CE" w:rsidRPr="00AD31DB" w:rsidRDefault="002D041B" w:rsidP="00F04EA0">
      <w:pPr>
        <w:tabs>
          <w:tab w:val="center" w:pos="4418"/>
        </w:tabs>
        <w:ind w:right="45"/>
        <w:jc w:val="center"/>
        <w:rPr>
          <w:b/>
          <w:sz w:val="24"/>
          <w:szCs w:val="24"/>
        </w:rPr>
      </w:pPr>
      <w:r>
        <w:rPr>
          <w:b/>
          <w:sz w:val="24"/>
          <w:szCs w:val="24"/>
        </w:rPr>
        <w:t>и на плановый период 202</w:t>
      </w:r>
      <w:r w:rsidR="000D4369">
        <w:rPr>
          <w:b/>
          <w:sz w:val="24"/>
          <w:szCs w:val="24"/>
        </w:rPr>
        <w:t>2</w:t>
      </w:r>
      <w:r w:rsidR="0057286A">
        <w:rPr>
          <w:b/>
          <w:sz w:val="24"/>
          <w:szCs w:val="24"/>
        </w:rPr>
        <w:t xml:space="preserve"> и 20</w:t>
      </w:r>
      <w:r>
        <w:rPr>
          <w:b/>
          <w:sz w:val="24"/>
          <w:szCs w:val="24"/>
        </w:rPr>
        <w:t>2</w:t>
      </w:r>
      <w:r w:rsidR="000D4369">
        <w:rPr>
          <w:b/>
          <w:sz w:val="24"/>
          <w:szCs w:val="24"/>
        </w:rPr>
        <w:t>3</w:t>
      </w:r>
      <w:r w:rsidR="0057286A">
        <w:rPr>
          <w:b/>
          <w:sz w:val="24"/>
          <w:szCs w:val="24"/>
        </w:rPr>
        <w:t xml:space="preserve"> годов</w:t>
      </w:r>
    </w:p>
    <w:p w:rsidR="00FF72CE" w:rsidRPr="002B6B52" w:rsidRDefault="00FF72CE" w:rsidP="00F04EA0">
      <w:pPr>
        <w:tabs>
          <w:tab w:val="center" w:pos="4418"/>
        </w:tabs>
        <w:ind w:right="45"/>
        <w:jc w:val="cente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134"/>
        <w:gridCol w:w="1134"/>
        <w:gridCol w:w="709"/>
        <w:gridCol w:w="992"/>
        <w:gridCol w:w="709"/>
        <w:gridCol w:w="1134"/>
        <w:gridCol w:w="708"/>
      </w:tblGrid>
      <w:tr w:rsidR="001C2006" w:rsidRPr="002B6B52" w:rsidTr="003E6CAA">
        <w:tc>
          <w:tcPr>
            <w:tcW w:w="3403" w:type="dxa"/>
            <w:vMerge w:val="restart"/>
            <w:shd w:val="clear" w:color="auto" w:fill="auto"/>
          </w:tcPr>
          <w:p w:rsidR="001C2006" w:rsidRPr="001A2623" w:rsidRDefault="001C2006" w:rsidP="00FB6944">
            <w:pPr>
              <w:jc w:val="center"/>
            </w:pPr>
          </w:p>
          <w:p w:rsidR="001C2006" w:rsidRPr="001A2623" w:rsidRDefault="001C2006" w:rsidP="00FB6944">
            <w:pPr>
              <w:jc w:val="center"/>
            </w:pPr>
            <w:r w:rsidRPr="001A2623">
              <w:t>Наименование показателя</w:t>
            </w:r>
          </w:p>
        </w:tc>
        <w:tc>
          <w:tcPr>
            <w:tcW w:w="6520" w:type="dxa"/>
            <w:gridSpan w:val="7"/>
            <w:shd w:val="clear" w:color="auto" w:fill="auto"/>
          </w:tcPr>
          <w:p w:rsidR="001C2006" w:rsidRDefault="001C2006" w:rsidP="00FB6944">
            <w:pPr>
              <w:jc w:val="center"/>
            </w:pPr>
            <w:r w:rsidRPr="001A2623">
              <w:t>Значение показателей</w:t>
            </w:r>
          </w:p>
          <w:p w:rsidR="0057286A" w:rsidRPr="001A2623" w:rsidRDefault="0057286A" w:rsidP="00FB6944">
            <w:pPr>
              <w:jc w:val="center"/>
            </w:pPr>
          </w:p>
        </w:tc>
      </w:tr>
      <w:tr w:rsidR="001C2006" w:rsidRPr="002B6B52" w:rsidTr="003E6CAA">
        <w:trPr>
          <w:trHeight w:val="255"/>
        </w:trPr>
        <w:tc>
          <w:tcPr>
            <w:tcW w:w="3403" w:type="dxa"/>
            <w:vMerge/>
            <w:shd w:val="clear" w:color="auto" w:fill="auto"/>
          </w:tcPr>
          <w:p w:rsidR="001C2006" w:rsidRPr="001A2623" w:rsidRDefault="001C2006" w:rsidP="00FB6944">
            <w:pPr>
              <w:jc w:val="both"/>
            </w:pPr>
          </w:p>
        </w:tc>
        <w:tc>
          <w:tcPr>
            <w:tcW w:w="1134" w:type="dxa"/>
            <w:vMerge w:val="restart"/>
            <w:shd w:val="clear" w:color="auto" w:fill="auto"/>
          </w:tcPr>
          <w:p w:rsidR="001C2006" w:rsidRPr="001A2623" w:rsidRDefault="001C2006" w:rsidP="00864A2F">
            <w:pPr>
              <w:jc w:val="center"/>
            </w:pPr>
            <w:r>
              <w:t>План на 01.11.20</w:t>
            </w:r>
            <w:r w:rsidR="00864A2F">
              <w:t>20</w:t>
            </w:r>
            <w:r>
              <w:t xml:space="preserve"> года</w:t>
            </w:r>
          </w:p>
        </w:tc>
        <w:tc>
          <w:tcPr>
            <w:tcW w:w="1843" w:type="dxa"/>
            <w:gridSpan w:val="2"/>
            <w:shd w:val="clear" w:color="auto" w:fill="auto"/>
          </w:tcPr>
          <w:p w:rsidR="001C2006" w:rsidRPr="001A2623" w:rsidRDefault="0096196B" w:rsidP="000D4369">
            <w:pPr>
              <w:jc w:val="center"/>
            </w:pPr>
            <w:r>
              <w:t>202</w:t>
            </w:r>
            <w:r w:rsidR="000D4369">
              <w:t>1</w:t>
            </w:r>
            <w:r w:rsidR="001C2006">
              <w:t xml:space="preserve"> год</w:t>
            </w:r>
          </w:p>
        </w:tc>
        <w:tc>
          <w:tcPr>
            <w:tcW w:w="1701" w:type="dxa"/>
            <w:gridSpan w:val="2"/>
            <w:shd w:val="clear" w:color="auto" w:fill="auto"/>
          </w:tcPr>
          <w:p w:rsidR="001C2006" w:rsidRPr="001A2623" w:rsidRDefault="001C2006" w:rsidP="000D4369">
            <w:pPr>
              <w:jc w:val="center"/>
            </w:pPr>
            <w:r>
              <w:t>20</w:t>
            </w:r>
            <w:r w:rsidR="002D041B">
              <w:t>2</w:t>
            </w:r>
            <w:r w:rsidR="000D4369">
              <w:t>2</w:t>
            </w:r>
            <w:r>
              <w:t xml:space="preserve"> год</w:t>
            </w:r>
          </w:p>
        </w:tc>
        <w:tc>
          <w:tcPr>
            <w:tcW w:w="1842" w:type="dxa"/>
            <w:gridSpan w:val="2"/>
            <w:shd w:val="clear" w:color="auto" w:fill="auto"/>
          </w:tcPr>
          <w:p w:rsidR="001C2006" w:rsidRPr="001A2623" w:rsidRDefault="001C2006" w:rsidP="000D4369">
            <w:pPr>
              <w:jc w:val="center"/>
            </w:pPr>
            <w:r>
              <w:t>20</w:t>
            </w:r>
            <w:r w:rsidR="007F3763">
              <w:t>2</w:t>
            </w:r>
            <w:r w:rsidR="000D4369">
              <w:t>3</w:t>
            </w:r>
            <w:r>
              <w:t xml:space="preserve"> год</w:t>
            </w:r>
          </w:p>
        </w:tc>
      </w:tr>
      <w:tr w:rsidR="001C2006" w:rsidRPr="002B6B52" w:rsidTr="003E6CAA">
        <w:trPr>
          <w:trHeight w:val="420"/>
        </w:trPr>
        <w:tc>
          <w:tcPr>
            <w:tcW w:w="3403" w:type="dxa"/>
            <w:vMerge/>
            <w:shd w:val="clear" w:color="auto" w:fill="auto"/>
          </w:tcPr>
          <w:p w:rsidR="001C2006" w:rsidRPr="001A2623" w:rsidRDefault="001C2006" w:rsidP="00FB6944">
            <w:pPr>
              <w:jc w:val="both"/>
            </w:pPr>
          </w:p>
        </w:tc>
        <w:tc>
          <w:tcPr>
            <w:tcW w:w="1134" w:type="dxa"/>
            <w:vMerge/>
            <w:shd w:val="clear" w:color="auto" w:fill="auto"/>
          </w:tcPr>
          <w:p w:rsidR="001C2006" w:rsidRDefault="001C2006" w:rsidP="00FB6944">
            <w:pPr>
              <w:jc w:val="center"/>
            </w:pPr>
          </w:p>
        </w:tc>
        <w:tc>
          <w:tcPr>
            <w:tcW w:w="1134" w:type="dxa"/>
            <w:shd w:val="clear" w:color="auto" w:fill="auto"/>
          </w:tcPr>
          <w:p w:rsidR="001C2006" w:rsidRPr="003E6CAA" w:rsidRDefault="001C2006" w:rsidP="00FB6944">
            <w:pPr>
              <w:jc w:val="center"/>
              <w:rPr>
                <w:sz w:val="18"/>
              </w:rPr>
            </w:pPr>
            <w:r w:rsidRPr="003E6CAA">
              <w:rPr>
                <w:sz w:val="18"/>
              </w:rPr>
              <w:t>Сумма, руб.</w:t>
            </w:r>
          </w:p>
        </w:tc>
        <w:tc>
          <w:tcPr>
            <w:tcW w:w="709" w:type="dxa"/>
            <w:shd w:val="clear" w:color="auto" w:fill="auto"/>
          </w:tcPr>
          <w:p w:rsidR="001C2006" w:rsidRPr="003E6CAA" w:rsidRDefault="0096196B" w:rsidP="00864A2F">
            <w:pPr>
              <w:jc w:val="center"/>
              <w:rPr>
                <w:sz w:val="18"/>
              </w:rPr>
            </w:pPr>
            <w:r w:rsidRPr="003E6CAA">
              <w:rPr>
                <w:sz w:val="18"/>
              </w:rPr>
              <w:t>202</w:t>
            </w:r>
            <w:r w:rsidR="00864A2F">
              <w:rPr>
                <w:sz w:val="18"/>
              </w:rPr>
              <w:t>1г/2020</w:t>
            </w:r>
            <w:r w:rsidR="003E6CAA">
              <w:rPr>
                <w:sz w:val="18"/>
              </w:rPr>
              <w:t>г.</w:t>
            </w:r>
            <w:r w:rsidR="0057286A" w:rsidRPr="003E6CAA">
              <w:rPr>
                <w:sz w:val="18"/>
              </w:rPr>
              <w:t>%</w:t>
            </w:r>
          </w:p>
        </w:tc>
        <w:tc>
          <w:tcPr>
            <w:tcW w:w="992" w:type="dxa"/>
            <w:shd w:val="clear" w:color="auto" w:fill="auto"/>
          </w:tcPr>
          <w:p w:rsidR="001C2006" w:rsidRPr="003E6CAA" w:rsidRDefault="001C2006" w:rsidP="001F238A">
            <w:pPr>
              <w:jc w:val="center"/>
              <w:rPr>
                <w:sz w:val="18"/>
              </w:rPr>
            </w:pPr>
            <w:r w:rsidRPr="003E6CAA">
              <w:rPr>
                <w:sz w:val="18"/>
              </w:rPr>
              <w:t>Сумма, руб.</w:t>
            </w:r>
          </w:p>
        </w:tc>
        <w:tc>
          <w:tcPr>
            <w:tcW w:w="709" w:type="dxa"/>
            <w:shd w:val="clear" w:color="auto" w:fill="auto"/>
          </w:tcPr>
          <w:p w:rsidR="001C2006" w:rsidRPr="003E6CAA" w:rsidRDefault="002D3402" w:rsidP="00864A2F">
            <w:pPr>
              <w:jc w:val="center"/>
              <w:rPr>
                <w:sz w:val="18"/>
              </w:rPr>
            </w:pPr>
            <w:r w:rsidRPr="003E6CAA">
              <w:rPr>
                <w:sz w:val="18"/>
              </w:rPr>
              <w:t>202</w:t>
            </w:r>
            <w:r w:rsidR="00864A2F">
              <w:rPr>
                <w:sz w:val="18"/>
              </w:rPr>
              <w:t>2г/2020</w:t>
            </w:r>
            <w:r w:rsidR="003E6CAA">
              <w:rPr>
                <w:sz w:val="18"/>
              </w:rPr>
              <w:t>г.</w:t>
            </w:r>
            <w:r w:rsidR="0057286A" w:rsidRPr="003E6CAA">
              <w:rPr>
                <w:sz w:val="18"/>
              </w:rPr>
              <w:t>%</w:t>
            </w:r>
          </w:p>
        </w:tc>
        <w:tc>
          <w:tcPr>
            <w:tcW w:w="1134" w:type="dxa"/>
            <w:shd w:val="clear" w:color="auto" w:fill="auto"/>
          </w:tcPr>
          <w:p w:rsidR="001C2006" w:rsidRPr="003E6CAA" w:rsidRDefault="001C2006" w:rsidP="001F238A">
            <w:pPr>
              <w:jc w:val="center"/>
              <w:rPr>
                <w:sz w:val="18"/>
              </w:rPr>
            </w:pPr>
            <w:r w:rsidRPr="003E6CAA">
              <w:rPr>
                <w:sz w:val="18"/>
              </w:rPr>
              <w:t>Сумма, руб.</w:t>
            </w:r>
          </w:p>
        </w:tc>
        <w:tc>
          <w:tcPr>
            <w:tcW w:w="708" w:type="dxa"/>
            <w:shd w:val="clear" w:color="auto" w:fill="auto"/>
          </w:tcPr>
          <w:p w:rsidR="0057286A" w:rsidRPr="003E6CAA" w:rsidRDefault="001C2006" w:rsidP="00FB6944">
            <w:pPr>
              <w:jc w:val="center"/>
              <w:rPr>
                <w:sz w:val="18"/>
              </w:rPr>
            </w:pPr>
            <w:r w:rsidRPr="003E6CAA">
              <w:rPr>
                <w:sz w:val="18"/>
              </w:rPr>
              <w:t>20</w:t>
            </w:r>
            <w:r w:rsidR="00981C9B" w:rsidRPr="003E6CAA">
              <w:rPr>
                <w:sz w:val="18"/>
              </w:rPr>
              <w:t>2</w:t>
            </w:r>
            <w:r w:rsidR="00864A2F">
              <w:rPr>
                <w:sz w:val="18"/>
              </w:rPr>
              <w:t>3</w:t>
            </w:r>
            <w:r w:rsidR="0057286A" w:rsidRPr="003E6CAA">
              <w:rPr>
                <w:sz w:val="18"/>
              </w:rPr>
              <w:t>г</w:t>
            </w:r>
            <w:r w:rsidR="003E6CAA" w:rsidRPr="003E6CAA">
              <w:rPr>
                <w:sz w:val="18"/>
              </w:rPr>
              <w:t>/</w:t>
            </w:r>
            <w:r w:rsidR="00864A2F">
              <w:rPr>
                <w:sz w:val="18"/>
              </w:rPr>
              <w:t>2020</w:t>
            </w:r>
            <w:r w:rsidR="0057286A" w:rsidRPr="003E6CAA">
              <w:rPr>
                <w:sz w:val="18"/>
              </w:rPr>
              <w:t>г.</w:t>
            </w:r>
          </w:p>
          <w:p w:rsidR="001C2006" w:rsidRPr="003E6CAA" w:rsidRDefault="001C2006" w:rsidP="00FB6944">
            <w:pPr>
              <w:jc w:val="center"/>
              <w:rPr>
                <w:sz w:val="18"/>
              </w:rPr>
            </w:pPr>
            <w:r w:rsidRPr="003E6CAA">
              <w:rPr>
                <w:sz w:val="18"/>
              </w:rPr>
              <w:t>%</w:t>
            </w:r>
          </w:p>
        </w:tc>
      </w:tr>
      <w:tr w:rsidR="001C2006" w:rsidRPr="002B6B52" w:rsidTr="003E6CAA">
        <w:tc>
          <w:tcPr>
            <w:tcW w:w="3403" w:type="dxa"/>
            <w:shd w:val="clear" w:color="auto" w:fill="auto"/>
          </w:tcPr>
          <w:p w:rsidR="001C2006" w:rsidRPr="002B6B52" w:rsidRDefault="001C2006" w:rsidP="00FB6944">
            <w:pPr>
              <w:jc w:val="both"/>
              <w:rPr>
                <w:b/>
                <w:i/>
              </w:rPr>
            </w:pPr>
            <w:r w:rsidRPr="002B6B52">
              <w:rPr>
                <w:b/>
                <w:i/>
              </w:rPr>
              <w:t>Доходы</w:t>
            </w:r>
            <w:r w:rsidR="0057286A">
              <w:rPr>
                <w:b/>
                <w:i/>
              </w:rPr>
              <w:t xml:space="preserve"> </w:t>
            </w:r>
            <w:proofErr w:type="gramStart"/>
            <w:r w:rsidR="0057286A">
              <w:rPr>
                <w:b/>
                <w:i/>
              </w:rPr>
              <w:t xml:space="preserve">сельского </w:t>
            </w:r>
            <w:r w:rsidRPr="002B6B52">
              <w:rPr>
                <w:b/>
                <w:i/>
              </w:rPr>
              <w:t xml:space="preserve"> поселения</w:t>
            </w:r>
            <w:proofErr w:type="gramEnd"/>
            <w:r w:rsidRPr="002B6B52">
              <w:rPr>
                <w:b/>
                <w:i/>
              </w:rPr>
              <w:t>, всего</w:t>
            </w:r>
          </w:p>
        </w:tc>
        <w:tc>
          <w:tcPr>
            <w:tcW w:w="1134" w:type="dxa"/>
            <w:shd w:val="clear" w:color="auto" w:fill="auto"/>
          </w:tcPr>
          <w:p w:rsidR="001C2006" w:rsidRPr="003E6CAA" w:rsidRDefault="00864A2F" w:rsidP="001A2623">
            <w:pPr>
              <w:jc w:val="center"/>
              <w:rPr>
                <w:b/>
                <w:sz w:val="16"/>
                <w:szCs w:val="18"/>
              </w:rPr>
            </w:pPr>
            <w:r>
              <w:rPr>
                <w:b/>
                <w:sz w:val="16"/>
                <w:szCs w:val="18"/>
              </w:rPr>
              <w:t>2952452,76</w:t>
            </w:r>
          </w:p>
        </w:tc>
        <w:tc>
          <w:tcPr>
            <w:tcW w:w="1134" w:type="dxa"/>
            <w:shd w:val="clear" w:color="auto" w:fill="auto"/>
          </w:tcPr>
          <w:p w:rsidR="001C2006" w:rsidRPr="003E6CAA" w:rsidRDefault="00864A2F" w:rsidP="00DB0971">
            <w:pPr>
              <w:jc w:val="center"/>
              <w:rPr>
                <w:b/>
                <w:sz w:val="16"/>
                <w:szCs w:val="18"/>
              </w:rPr>
            </w:pPr>
            <w:r>
              <w:rPr>
                <w:b/>
                <w:sz w:val="16"/>
                <w:szCs w:val="18"/>
              </w:rPr>
              <w:t>3160565,00</w:t>
            </w:r>
          </w:p>
        </w:tc>
        <w:tc>
          <w:tcPr>
            <w:tcW w:w="709" w:type="dxa"/>
            <w:shd w:val="clear" w:color="auto" w:fill="auto"/>
          </w:tcPr>
          <w:p w:rsidR="001C2006" w:rsidRPr="003E6CAA" w:rsidRDefault="00BE6141" w:rsidP="007F2A2A">
            <w:pPr>
              <w:jc w:val="center"/>
              <w:rPr>
                <w:b/>
                <w:sz w:val="16"/>
                <w:szCs w:val="18"/>
              </w:rPr>
            </w:pPr>
            <w:r>
              <w:rPr>
                <w:b/>
                <w:sz w:val="16"/>
                <w:szCs w:val="18"/>
              </w:rPr>
              <w:t>10</w:t>
            </w:r>
            <w:r w:rsidR="007F2A2A">
              <w:rPr>
                <w:b/>
                <w:sz w:val="16"/>
                <w:szCs w:val="18"/>
              </w:rPr>
              <w:t>7</w:t>
            </w:r>
            <w:r>
              <w:rPr>
                <w:b/>
                <w:sz w:val="16"/>
                <w:szCs w:val="18"/>
              </w:rPr>
              <w:t>,</w:t>
            </w:r>
            <w:r w:rsidR="007F2A2A">
              <w:rPr>
                <w:b/>
                <w:sz w:val="16"/>
                <w:szCs w:val="18"/>
              </w:rPr>
              <w:t>05</w:t>
            </w:r>
          </w:p>
        </w:tc>
        <w:tc>
          <w:tcPr>
            <w:tcW w:w="992" w:type="dxa"/>
            <w:shd w:val="clear" w:color="auto" w:fill="auto"/>
          </w:tcPr>
          <w:p w:rsidR="001C2006" w:rsidRPr="003E6CAA" w:rsidRDefault="00864A2F" w:rsidP="002175CF">
            <w:pPr>
              <w:jc w:val="center"/>
              <w:rPr>
                <w:b/>
                <w:sz w:val="16"/>
                <w:szCs w:val="18"/>
              </w:rPr>
            </w:pPr>
            <w:r>
              <w:rPr>
                <w:b/>
                <w:sz w:val="16"/>
                <w:szCs w:val="18"/>
              </w:rPr>
              <w:t>2863319,00</w:t>
            </w:r>
          </w:p>
        </w:tc>
        <w:tc>
          <w:tcPr>
            <w:tcW w:w="709" w:type="dxa"/>
            <w:shd w:val="clear" w:color="auto" w:fill="auto"/>
          </w:tcPr>
          <w:p w:rsidR="001C2006" w:rsidRPr="003E6CAA" w:rsidRDefault="00BE6141" w:rsidP="007F2A2A">
            <w:pPr>
              <w:jc w:val="center"/>
              <w:rPr>
                <w:b/>
                <w:sz w:val="16"/>
                <w:szCs w:val="18"/>
              </w:rPr>
            </w:pPr>
            <w:r>
              <w:rPr>
                <w:b/>
                <w:sz w:val="16"/>
                <w:szCs w:val="18"/>
              </w:rPr>
              <w:t>9</w:t>
            </w:r>
            <w:r w:rsidR="007F2A2A">
              <w:rPr>
                <w:b/>
                <w:sz w:val="16"/>
                <w:szCs w:val="18"/>
              </w:rPr>
              <w:t>6</w:t>
            </w:r>
            <w:r>
              <w:rPr>
                <w:b/>
                <w:sz w:val="16"/>
                <w:szCs w:val="18"/>
              </w:rPr>
              <w:t>,</w:t>
            </w:r>
            <w:r w:rsidR="007F2A2A">
              <w:rPr>
                <w:b/>
                <w:sz w:val="16"/>
                <w:szCs w:val="18"/>
              </w:rPr>
              <w:t>98</w:t>
            </w:r>
          </w:p>
        </w:tc>
        <w:tc>
          <w:tcPr>
            <w:tcW w:w="1134" w:type="dxa"/>
            <w:shd w:val="clear" w:color="auto" w:fill="auto"/>
          </w:tcPr>
          <w:p w:rsidR="001C2006" w:rsidRPr="003E6CAA" w:rsidRDefault="00864A2F" w:rsidP="00DB0971">
            <w:pPr>
              <w:jc w:val="center"/>
              <w:rPr>
                <w:b/>
                <w:sz w:val="16"/>
                <w:szCs w:val="18"/>
              </w:rPr>
            </w:pPr>
            <w:r>
              <w:rPr>
                <w:b/>
                <w:sz w:val="16"/>
                <w:szCs w:val="18"/>
              </w:rPr>
              <w:t>2896711,00</w:t>
            </w:r>
          </w:p>
        </w:tc>
        <w:tc>
          <w:tcPr>
            <w:tcW w:w="708" w:type="dxa"/>
            <w:shd w:val="clear" w:color="auto" w:fill="auto"/>
          </w:tcPr>
          <w:p w:rsidR="001C2006" w:rsidRPr="007E789A" w:rsidRDefault="007F2A2A" w:rsidP="001A2623">
            <w:pPr>
              <w:jc w:val="center"/>
              <w:rPr>
                <w:b/>
                <w:sz w:val="18"/>
                <w:szCs w:val="18"/>
              </w:rPr>
            </w:pPr>
            <w:r>
              <w:rPr>
                <w:b/>
                <w:sz w:val="18"/>
                <w:szCs w:val="18"/>
              </w:rPr>
              <w:t>98,11</w:t>
            </w:r>
          </w:p>
        </w:tc>
      </w:tr>
      <w:tr w:rsidR="001C2006" w:rsidRPr="002B6B52" w:rsidTr="003E6CAA">
        <w:tc>
          <w:tcPr>
            <w:tcW w:w="3403" w:type="dxa"/>
            <w:shd w:val="clear" w:color="auto" w:fill="auto"/>
          </w:tcPr>
          <w:p w:rsidR="001C2006" w:rsidRPr="002B6B52" w:rsidRDefault="001C2006" w:rsidP="00FB6944">
            <w:pPr>
              <w:jc w:val="both"/>
              <w:rPr>
                <w:b/>
                <w:i/>
              </w:rPr>
            </w:pPr>
            <w:r w:rsidRPr="002B6B52">
              <w:rPr>
                <w:b/>
                <w:i/>
              </w:rPr>
              <w:t>Безвозмездные поступления, всего</w:t>
            </w:r>
          </w:p>
        </w:tc>
        <w:tc>
          <w:tcPr>
            <w:tcW w:w="1134" w:type="dxa"/>
            <w:shd w:val="clear" w:color="auto" w:fill="auto"/>
          </w:tcPr>
          <w:p w:rsidR="001C2006" w:rsidRPr="003E6CAA" w:rsidRDefault="00864A2F" w:rsidP="001A2623">
            <w:pPr>
              <w:jc w:val="center"/>
              <w:rPr>
                <w:b/>
                <w:sz w:val="16"/>
                <w:szCs w:val="18"/>
              </w:rPr>
            </w:pPr>
            <w:r>
              <w:rPr>
                <w:b/>
                <w:sz w:val="16"/>
                <w:szCs w:val="18"/>
              </w:rPr>
              <w:t>1740996,76</w:t>
            </w:r>
          </w:p>
        </w:tc>
        <w:tc>
          <w:tcPr>
            <w:tcW w:w="1134" w:type="dxa"/>
            <w:shd w:val="clear" w:color="auto" w:fill="auto"/>
          </w:tcPr>
          <w:p w:rsidR="001C2006" w:rsidRPr="003E6CAA" w:rsidRDefault="00864A2F" w:rsidP="00864A2F">
            <w:pPr>
              <w:jc w:val="center"/>
              <w:rPr>
                <w:b/>
                <w:sz w:val="16"/>
                <w:szCs w:val="18"/>
              </w:rPr>
            </w:pPr>
            <w:r>
              <w:rPr>
                <w:b/>
                <w:sz w:val="16"/>
                <w:szCs w:val="18"/>
              </w:rPr>
              <w:t>1843882,00</w:t>
            </w:r>
          </w:p>
        </w:tc>
        <w:tc>
          <w:tcPr>
            <w:tcW w:w="709" w:type="dxa"/>
            <w:shd w:val="clear" w:color="auto" w:fill="auto"/>
          </w:tcPr>
          <w:p w:rsidR="001C2006" w:rsidRPr="003E6CAA" w:rsidRDefault="007F2A2A" w:rsidP="001A2623">
            <w:pPr>
              <w:jc w:val="center"/>
              <w:rPr>
                <w:b/>
                <w:sz w:val="16"/>
                <w:szCs w:val="18"/>
              </w:rPr>
            </w:pPr>
            <w:r>
              <w:rPr>
                <w:b/>
                <w:sz w:val="16"/>
                <w:szCs w:val="18"/>
              </w:rPr>
              <w:t>105,91</w:t>
            </w:r>
          </w:p>
        </w:tc>
        <w:tc>
          <w:tcPr>
            <w:tcW w:w="992" w:type="dxa"/>
            <w:shd w:val="clear" w:color="auto" w:fill="auto"/>
          </w:tcPr>
          <w:p w:rsidR="001C2006" w:rsidRPr="003E6CAA" w:rsidRDefault="00864A2F" w:rsidP="00DB0971">
            <w:pPr>
              <w:jc w:val="center"/>
              <w:rPr>
                <w:b/>
                <w:sz w:val="16"/>
                <w:szCs w:val="18"/>
              </w:rPr>
            </w:pPr>
            <w:r>
              <w:rPr>
                <w:b/>
                <w:sz w:val="16"/>
                <w:szCs w:val="18"/>
              </w:rPr>
              <w:t>1923453</w:t>
            </w:r>
            <w:r w:rsidR="003E6CAA" w:rsidRPr="003E6CAA">
              <w:rPr>
                <w:b/>
                <w:sz w:val="16"/>
                <w:szCs w:val="18"/>
              </w:rPr>
              <w:t>,00</w:t>
            </w:r>
          </w:p>
        </w:tc>
        <w:tc>
          <w:tcPr>
            <w:tcW w:w="709" w:type="dxa"/>
            <w:shd w:val="clear" w:color="auto" w:fill="auto"/>
          </w:tcPr>
          <w:p w:rsidR="001C2006" w:rsidRPr="003E6CAA" w:rsidRDefault="007F2A2A" w:rsidP="001A2623">
            <w:pPr>
              <w:jc w:val="center"/>
              <w:rPr>
                <w:b/>
                <w:sz w:val="16"/>
                <w:szCs w:val="18"/>
              </w:rPr>
            </w:pPr>
            <w:r>
              <w:rPr>
                <w:b/>
                <w:sz w:val="16"/>
                <w:szCs w:val="18"/>
              </w:rPr>
              <w:t>110,48</w:t>
            </w:r>
          </w:p>
        </w:tc>
        <w:tc>
          <w:tcPr>
            <w:tcW w:w="1134" w:type="dxa"/>
            <w:shd w:val="clear" w:color="auto" w:fill="auto"/>
          </w:tcPr>
          <w:p w:rsidR="001C2006" w:rsidRPr="003E6CAA" w:rsidRDefault="00864A2F" w:rsidP="00821AA3">
            <w:pPr>
              <w:jc w:val="center"/>
              <w:rPr>
                <w:b/>
                <w:sz w:val="16"/>
                <w:szCs w:val="18"/>
              </w:rPr>
            </w:pPr>
            <w:r>
              <w:rPr>
                <w:b/>
                <w:sz w:val="16"/>
                <w:szCs w:val="18"/>
              </w:rPr>
              <w:t>1949685</w:t>
            </w:r>
            <w:r w:rsidR="003E6CAA" w:rsidRPr="003E6CAA">
              <w:rPr>
                <w:b/>
                <w:sz w:val="16"/>
                <w:szCs w:val="18"/>
              </w:rPr>
              <w:t>,00</w:t>
            </w:r>
          </w:p>
        </w:tc>
        <w:tc>
          <w:tcPr>
            <w:tcW w:w="708" w:type="dxa"/>
            <w:shd w:val="clear" w:color="auto" w:fill="auto"/>
          </w:tcPr>
          <w:p w:rsidR="001C2006" w:rsidRPr="007F2A2A" w:rsidRDefault="007F2A2A" w:rsidP="007F2A2A">
            <w:pPr>
              <w:jc w:val="center"/>
              <w:rPr>
                <w:b/>
                <w:sz w:val="16"/>
                <w:szCs w:val="16"/>
              </w:rPr>
            </w:pPr>
            <w:r w:rsidRPr="007F2A2A">
              <w:rPr>
                <w:b/>
                <w:sz w:val="16"/>
                <w:szCs w:val="16"/>
              </w:rPr>
              <w:t>112,00</w:t>
            </w:r>
          </w:p>
        </w:tc>
      </w:tr>
      <w:tr w:rsidR="001C2006" w:rsidRPr="002B6B52" w:rsidTr="003E6CAA">
        <w:tc>
          <w:tcPr>
            <w:tcW w:w="3403" w:type="dxa"/>
            <w:shd w:val="clear" w:color="auto" w:fill="auto"/>
          </w:tcPr>
          <w:p w:rsidR="001C2006" w:rsidRPr="002B6B52" w:rsidRDefault="001C2006" w:rsidP="001A2623">
            <w:pPr>
              <w:jc w:val="center"/>
              <w:rPr>
                <w:i/>
              </w:rPr>
            </w:pPr>
            <w:r w:rsidRPr="002B6B52">
              <w:rPr>
                <w:i/>
              </w:rPr>
              <w:t>в том числе</w:t>
            </w:r>
          </w:p>
        </w:tc>
        <w:tc>
          <w:tcPr>
            <w:tcW w:w="1134" w:type="dxa"/>
            <w:shd w:val="clear" w:color="auto" w:fill="auto"/>
          </w:tcPr>
          <w:p w:rsidR="001C2006" w:rsidRPr="003E6CAA" w:rsidRDefault="001C2006" w:rsidP="001A2623">
            <w:pPr>
              <w:jc w:val="center"/>
              <w:rPr>
                <w:b/>
                <w:sz w:val="16"/>
                <w:szCs w:val="18"/>
              </w:rPr>
            </w:pPr>
          </w:p>
        </w:tc>
        <w:tc>
          <w:tcPr>
            <w:tcW w:w="1134" w:type="dxa"/>
            <w:shd w:val="clear" w:color="auto" w:fill="auto"/>
          </w:tcPr>
          <w:p w:rsidR="001C2006" w:rsidRPr="003E6CAA" w:rsidRDefault="001C2006" w:rsidP="001A2623">
            <w:pPr>
              <w:jc w:val="center"/>
              <w:rPr>
                <w:b/>
                <w:sz w:val="16"/>
                <w:szCs w:val="18"/>
              </w:rPr>
            </w:pPr>
          </w:p>
        </w:tc>
        <w:tc>
          <w:tcPr>
            <w:tcW w:w="709" w:type="dxa"/>
            <w:shd w:val="clear" w:color="auto" w:fill="auto"/>
          </w:tcPr>
          <w:p w:rsidR="001C2006" w:rsidRPr="003E6CAA" w:rsidRDefault="001C2006" w:rsidP="001A2623">
            <w:pPr>
              <w:jc w:val="center"/>
              <w:rPr>
                <w:b/>
                <w:sz w:val="16"/>
                <w:szCs w:val="18"/>
              </w:rPr>
            </w:pPr>
          </w:p>
        </w:tc>
        <w:tc>
          <w:tcPr>
            <w:tcW w:w="992" w:type="dxa"/>
            <w:shd w:val="clear" w:color="auto" w:fill="auto"/>
          </w:tcPr>
          <w:p w:rsidR="001C2006" w:rsidRPr="003E6CAA" w:rsidRDefault="001C2006" w:rsidP="001A2623">
            <w:pPr>
              <w:jc w:val="center"/>
              <w:rPr>
                <w:b/>
                <w:sz w:val="16"/>
                <w:szCs w:val="18"/>
              </w:rPr>
            </w:pPr>
          </w:p>
        </w:tc>
        <w:tc>
          <w:tcPr>
            <w:tcW w:w="709" w:type="dxa"/>
            <w:shd w:val="clear" w:color="auto" w:fill="auto"/>
          </w:tcPr>
          <w:p w:rsidR="001C2006" w:rsidRPr="003E6CAA" w:rsidRDefault="001C2006" w:rsidP="001A2623">
            <w:pPr>
              <w:jc w:val="center"/>
              <w:rPr>
                <w:b/>
                <w:sz w:val="16"/>
                <w:szCs w:val="18"/>
              </w:rPr>
            </w:pPr>
          </w:p>
        </w:tc>
        <w:tc>
          <w:tcPr>
            <w:tcW w:w="1134" w:type="dxa"/>
            <w:shd w:val="clear" w:color="auto" w:fill="auto"/>
          </w:tcPr>
          <w:p w:rsidR="001C2006" w:rsidRPr="003E6CAA" w:rsidRDefault="001C2006" w:rsidP="001A2623">
            <w:pPr>
              <w:jc w:val="center"/>
              <w:rPr>
                <w:b/>
                <w:sz w:val="16"/>
                <w:szCs w:val="18"/>
              </w:rPr>
            </w:pPr>
          </w:p>
        </w:tc>
        <w:tc>
          <w:tcPr>
            <w:tcW w:w="708" w:type="dxa"/>
            <w:shd w:val="clear" w:color="auto" w:fill="auto"/>
          </w:tcPr>
          <w:p w:rsidR="001C2006" w:rsidRPr="007E789A" w:rsidRDefault="001C2006" w:rsidP="001A2623">
            <w:pPr>
              <w:jc w:val="center"/>
              <w:rPr>
                <w:b/>
                <w:sz w:val="18"/>
                <w:szCs w:val="18"/>
              </w:rPr>
            </w:pPr>
          </w:p>
        </w:tc>
      </w:tr>
      <w:tr w:rsidR="001C2006" w:rsidRPr="002B6B52" w:rsidTr="003E6CAA">
        <w:tc>
          <w:tcPr>
            <w:tcW w:w="3403" w:type="dxa"/>
            <w:shd w:val="clear" w:color="auto" w:fill="auto"/>
          </w:tcPr>
          <w:p w:rsidR="001C2006" w:rsidRPr="002B6B52" w:rsidRDefault="001C2006" w:rsidP="00FB6944">
            <w:pPr>
              <w:jc w:val="both"/>
              <w:rPr>
                <w:b/>
                <w:i/>
              </w:rPr>
            </w:pPr>
            <w:r w:rsidRPr="002B6B52">
              <w:rPr>
                <w:b/>
                <w:i/>
              </w:rPr>
              <w:t xml:space="preserve">Дотации, всего </w:t>
            </w:r>
          </w:p>
        </w:tc>
        <w:tc>
          <w:tcPr>
            <w:tcW w:w="1134" w:type="dxa"/>
            <w:shd w:val="clear" w:color="auto" w:fill="auto"/>
          </w:tcPr>
          <w:p w:rsidR="001C2006" w:rsidRPr="003E6CAA" w:rsidRDefault="00864A2F" w:rsidP="001A2623">
            <w:pPr>
              <w:jc w:val="center"/>
              <w:rPr>
                <w:b/>
                <w:sz w:val="16"/>
                <w:szCs w:val="18"/>
              </w:rPr>
            </w:pPr>
            <w:r>
              <w:rPr>
                <w:b/>
                <w:sz w:val="16"/>
                <w:szCs w:val="18"/>
              </w:rPr>
              <w:t>97000,00</w:t>
            </w:r>
          </w:p>
        </w:tc>
        <w:tc>
          <w:tcPr>
            <w:tcW w:w="1134" w:type="dxa"/>
            <w:shd w:val="clear" w:color="auto" w:fill="auto"/>
          </w:tcPr>
          <w:p w:rsidR="001C2006" w:rsidRPr="003E6CAA" w:rsidRDefault="00864A2F" w:rsidP="001A2623">
            <w:pPr>
              <w:jc w:val="center"/>
              <w:rPr>
                <w:b/>
                <w:sz w:val="16"/>
                <w:szCs w:val="18"/>
              </w:rPr>
            </w:pPr>
            <w:r>
              <w:rPr>
                <w:b/>
                <w:sz w:val="16"/>
                <w:szCs w:val="18"/>
              </w:rPr>
              <w:t>139000,00</w:t>
            </w:r>
          </w:p>
        </w:tc>
        <w:tc>
          <w:tcPr>
            <w:tcW w:w="709" w:type="dxa"/>
            <w:shd w:val="clear" w:color="auto" w:fill="auto"/>
          </w:tcPr>
          <w:p w:rsidR="001C2006" w:rsidRPr="003E6CAA" w:rsidRDefault="007F2A2A" w:rsidP="00DB0971">
            <w:pPr>
              <w:jc w:val="center"/>
              <w:rPr>
                <w:b/>
                <w:sz w:val="16"/>
                <w:szCs w:val="18"/>
              </w:rPr>
            </w:pPr>
            <w:r>
              <w:rPr>
                <w:b/>
                <w:sz w:val="16"/>
                <w:szCs w:val="18"/>
              </w:rPr>
              <w:t>143,30</w:t>
            </w:r>
          </w:p>
        </w:tc>
        <w:tc>
          <w:tcPr>
            <w:tcW w:w="992" w:type="dxa"/>
            <w:shd w:val="clear" w:color="auto" w:fill="auto"/>
          </w:tcPr>
          <w:p w:rsidR="001C2006" w:rsidRPr="003E6CAA" w:rsidRDefault="00864A2F" w:rsidP="001A2623">
            <w:pPr>
              <w:jc w:val="center"/>
              <w:rPr>
                <w:b/>
                <w:sz w:val="16"/>
                <w:szCs w:val="18"/>
              </w:rPr>
            </w:pPr>
            <w:r>
              <w:rPr>
                <w:b/>
                <w:sz w:val="16"/>
                <w:szCs w:val="18"/>
              </w:rPr>
              <w:t>140000,00</w:t>
            </w:r>
          </w:p>
        </w:tc>
        <w:tc>
          <w:tcPr>
            <w:tcW w:w="709" w:type="dxa"/>
            <w:shd w:val="clear" w:color="auto" w:fill="auto"/>
          </w:tcPr>
          <w:p w:rsidR="001C2006" w:rsidRPr="003E6CAA" w:rsidRDefault="007F2A2A" w:rsidP="001A2623">
            <w:pPr>
              <w:jc w:val="center"/>
              <w:rPr>
                <w:b/>
                <w:sz w:val="16"/>
                <w:szCs w:val="18"/>
              </w:rPr>
            </w:pPr>
            <w:r>
              <w:rPr>
                <w:b/>
                <w:sz w:val="16"/>
                <w:szCs w:val="18"/>
              </w:rPr>
              <w:t>144,33</w:t>
            </w:r>
          </w:p>
        </w:tc>
        <w:tc>
          <w:tcPr>
            <w:tcW w:w="1134" w:type="dxa"/>
            <w:shd w:val="clear" w:color="auto" w:fill="auto"/>
          </w:tcPr>
          <w:p w:rsidR="001C2006" w:rsidRPr="003E6CAA" w:rsidRDefault="00864A2F" w:rsidP="001A2623">
            <w:pPr>
              <w:jc w:val="center"/>
              <w:rPr>
                <w:b/>
                <w:sz w:val="16"/>
                <w:szCs w:val="18"/>
              </w:rPr>
            </w:pPr>
            <w:r>
              <w:rPr>
                <w:b/>
                <w:sz w:val="16"/>
                <w:szCs w:val="18"/>
              </w:rPr>
              <w:t>141000,00</w:t>
            </w:r>
          </w:p>
        </w:tc>
        <w:tc>
          <w:tcPr>
            <w:tcW w:w="708" w:type="dxa"/>
            <w:shd w:val="clear" w:color="auto" w:fill="auto"/>
          </w:tcPr>
          <w:p w:rsidR="001C2006" w:rsidRPr="00BE6141" w:rsidRDefault="007F2A2A" w:rsidP="001A2623">
            <w:pPr>
              <w:jc w:val="center"/>
              <w:rPr>
                <w:b/>
                <w:sz w:val="16"/>
                <w:szCs w:val="18"/>
              </w:rPr>
            </w:pPr>
            <w:r>
              <w:rPr>
                <w:b/>
                <w:sz w:val="16"/>
                <w:szCs w:val="18"/>
              </w:rPr>
              <w:t>145,36</w:t>
            </w:r>
          </w:p>
        </w:tc>
      </w:tr>
      <w:tr w:rsidR="001C2006" w:rsidRPr="002B6B52" w:rsidTr="003E6CAA">
        <w:tc>
          <w:tcPr>
            <w:tcW w:w="3403" w:type="dxa"/>
            <w:shd w:val="clear" w:color="auto" w:fill="auto"/>
          </w:tcPr>
          <w:p w:rsidR="001C2006" w:rsidRPr="002B6B52" w:rsidRDefault="001C2006" w:rsidP="001A2623">
            <w:pPr>
              <w:jc w:val="center"/>
              <w:rPr>
                <w:i/>
              </w:rPr>
            </w:pPr>
            <w:r w:rsidRPr="002B6B52">
              <w:rPr>
                <w:i/>
              </w:rPr>
              <w:t>в том числе</w:t>
            </w:r>
          </w:p>
        </w:tc>
        <w:tc>
          <w:tcPr>
            <w:tcW w:w="1134" w:type="dxa"/>
            <w:tcBorders>
              <w:bottom w:val="nil"/>
            </w:tcBorders>
            <w:shd w:val="clear" w:color="auto" w:fill="auto"/>
          </w:tcPr>
          <w:p w:rsidR="001C2006" w:rsidRPr="003E6CAA" w:rsidRDefault="001C2006" w:rsidP="001A2623">
            <w:pPr>
              <w:jc w:val="center"/>
              <w:rPr>
                <w:b/>
                <w:sz w:val="16"/>
                <w:szCs w:val="18"/>
              </w:rPr>
            </w:pPr>
          </w:p>
        </w:tc>
        <w:tc>
          <w:tcPr>
            <w:tcW w:w="1134" w:type="dxa"/>
            <w:shd w:val="clear" w:color="auto" w:fill="auto"/>
          </w:tcPr>
          <w:p w:rsidR="001C2006" w:rsidRPr="003E6CAA" w:rsidRDefault="001C2006" w:rsidP="001A2623">
            <w:pPr>
              <w:jc w:val="center"/>
              <w:rPr>
                <w:b/>
                <w:sz w:val="16"/>
                <w:szCs w:val="18"/>
              </w:rPr>
            </w:pPr>
          </w:p>
        </w:tc>
        <w:tc>
          <w:tcPr>
            <w:tcW w:w="709" w:type="dxa"/>
            <w:shd w:val="clear" w:color="auto" w:fill="auto"/>
          </w:tcPr>
          <w:p w:rsidR="001C2006" w:rsidRPr="003E6CAA" w:rsidRDefault="001C2006" w:rsidP="001A2623">
            <w:pPr>
              <w:jc w:val="center"/>
              <w:rPr>
                <w:b/>
                <w:sz w:val="16"/>
                <w:szCs w:val="18"/>
              </w:rPr>
            </w:pPr>
          </w:p>
        </w:tc>
        <w:tc>
          <w:tcPr>
            <w:tcW w:w="992" w:type="dxa"/>
            <w:shd w:val="clear" w:color="auto" w:fill="auto"/>
          </w:tcPr>
          <w:p w:rsidR="001C2006" w:rsidRPr="003E6CAA" w:rsidRDefault="001C2006" w:rsidP="001A2623">
            <w:pPr>
              <w:jc w:val="center"/>
              <w:rPr>
                <w:b/>
                <w:sz w:val="16"/>
                <w:szCs w:val="18"/>
              </w:rPr>
            </w:pPr>
          </w:p>
        </w:tc>
        <w:tc>
          <w:tcPr>
            <w:tcW w:w="709" w:type="dxa"/>
            <w:shd w:val="clear" w:color="auto" w:fill="auto"/>
          </w:tcPr>
          <w:p w:rsidR="001C2006" w:rsidRPr="003E6CAA" w:rsidRDefault="001C2006" w:rsidP="001A2623">
            <w:pPr>
              <w:jc w:val="center"/>
              <w:rPr>
                <w:b/>
                <w:sz w:val="16"/>
                <w:szCs w:val="18"/>
              </w:rPr>
            </w:pPr>
          </w:p>
        </w:tc>
        <w:tc>
          <w:tcPr>
            <w:tcW w:w="1134" w:type="dxa"/>
            <w:shd w:val="clear" w:color="auto" w:fill="auto"/>
          </w:tcPr>
          <w:p w:rsidR="001C2006" w:rsidRPr="003E6CAA" w:rsidRDefault="001C2006" w:rsidP="001A2623">
            <w:pPr>
              <w:jc w:val="center"/>
              <w:rPr>
                <w:b/>
                <w:sz w:val="16"/>
                <w:szCs w:val="18"/>
              </w:rPr>
            </w:pPr>
          </w:p>
        </w:tc>
        <w:tc>
          <w:tcPr>
            <w:tcW w:w="708" w:type="dxa"/>
            <w:shd w:val="clear" w:color="auto" w:fill="auto"/>
          </w:tcPr>
          <w:p w:rsidR="001C2006" w:rsidRPr="00BE6141" w:rsidRDefault="001C2006" w:rsidP="001A2623">
            <w:pPr>
              <w:jc w:val="center"/>
              <w:rPr>
                <w:b/>
                <w:sz w:val="16"/>
                <w:szCs w:val="18"/>
              </w:rPr>
            </w:pPr>
          </w:p>
        </w:tc>
      </w:tr>
      <w:tr w:rsidR="001C560B" w:rsidRPr="002B6B52" w:rsidTr="003E6CAA">
        <w:tc>
          <w:tcPr>
            <w:tcW w:w="3403" w:type="dxa"/>
            <w:shd w:val="clear" w:color="auto" w:fill="auto"/>
          </w:tcPr>
          <w:p w:rsidR="001C560B" w:rsidRPr="002B6B52" w:rsidRDefault="001C560B" w:rsidP="00FF72CE">
            <w:pPr>
              <w:rPr>
                <w:i/>
              </w:rPr>
            </w:pPr>
            <w:proofErr w:type="gramStart"/>
            <w:r w:rsidRPr="002B6B52">
              <w:rPr>
                <w:i/>
              </w:rPr>
              <w:t>дотации  бюджетам</w:t>
            </w:r>
            <w:proofErr w:type="gramEnd"/>
            <w:r w:rsidRPr="002B6B52">
              <w:rPr>
                <w:i/>
              </w:rPr>
              <w:t xml:space="preserve"> сельских  поселений выравнивание бюджетной обеспеченности</w:t>
            </w:r>
          </w:p>
        </w:tc>
        <w:tc>
          <w:tcPr>
            <w:tcW w:w="1134" w:type="dxa"/>
            <w:tcBorders>
              <w:top w:val="nil"/>
            </w:tcBorders>
            <w:shd w:val="clear" w:color="auto" w:fill="auto"/>
          </w:tcPr>
          <w:p w:rsidR="001C560B" w:rsidRPr="003E6CAA" w:rsidRDefault="00864A2F" w:rsidP="001A2623">
            <w:pPr>
              <w:jc w:val="center"/>
              <w:rPr>
                <w:b/>
                <w:sz w:val="16"/>
                <w:szCs w:val="18"/>
              </w:rPr>
            </w:pPr>
            <w:r>
              <w:rPr>
                <w:b/>
                <w:sz w:val="16"/>
                <w:szCs w:val="18"/>
              </w:rPr>
              <w:t>97000,00</w:t>
            </w:r>
          </w:p>
        </w:tc>
        <w:tc>
          <w:tcPr>
            <w:tcW w:w="1134" w:type="dxa"/>
            <w:tcBorders>
              <w:top w:val="nil"/>
            </w:tcBorders>
            <w:shd w:val="clear" w:color="auto" w:fill="auto"/>
          </w:tcPr>
          <w:p w:rsidR="001C560B" w:rsidRPr="003E6CAA" w:rsidRDefault="00864A2F" w:rsidP="001F238A">
            <w:pPr>
              <w:jc w:val="center"/>
              <w:rPr>
                <w:b/>
                <w:sz w:val="16"/>
                <w:szCs w:val="18"/>
              </w:rPr>
            </w:pPr>
            <w:r>
              <w:rPr>
                <w:b/>
                <w:sz w:val="16"/>
                <w:szCs w:val="18"/>
              </w:rPr>
              <w:t>139000,00</w:t>
            </w:r>
          </w:p>
        </w:tc>
        <w:tc>
          <w:tcPr>
            <w:tcW w:w="709" w:type="dxa"/>
            <w:shd w:val="clear" w:color="auto" w:fill="auto"/>
          </w:tcPr>
          <w:p w:rsidR="001C560B" w:rsidRPr="003E6CAA" w:rsidRDefault="007F2A2A" w:rsidP="00DB0971">
            <w:pPr>
              <w:jc w:val="center"/>
              <w:rPr>
                <w:b/>
                <w:sz w:val="16"/>
                <w:szCs w:val="18"/>
              </w:rPr>
            </w:pPr>
            <w:r>
              <w:rPr>
                <w:b/>
                <w:sz w:val="16"/>
                <w:szCs w:val="18"/>
              </w:rPr>
              <w:t>143,30</w:t>
            </w:r>
          </w:p>
        </w:tc>
        <w:tc>
          <w:tcPr>
            <w:tcW w:w="992" w:type="dxa"/>
            <w:shd w:val="clear" w:color="auto" w:fill="auto"/>
          </w:tcPr>
          <w:p w:rsidR="001C560B" w:rsidRPr="003E6CAA" w:rsidRDefault="00864A2F" w:rsidP="001F238A">
            <w:pPr>
              <w:jc w:val="center"/>
              <w:rPr>
                <w:b/>
                <w:sz w:val="16"/>
                <w:szCs w:val="18"/>
              </w:rPr>
            </w:pPr>
            <w:r>
              <w:rPr>
                <w:b/>
                <w:sz w:val="16"/>
                <w:szCs w:val="18"/>
              </w:rPr>
              <w:t>140000,00</w:t>
            </w:r>
          </w:p>
        </w:tc>
        <w:tc>
          <w:tcPr>
            <w:tcW w:w="709" w:type="dxa"/>
            <w:shd w:val="clear" w:color="auto" w:fill="auto"/>
          </w:tcPr>
          <w:p w:rsidR="001C560B" w:rsidRPr="003E6CAA" w:rsidRDefault="007F2A2A" w:rsidP="001F238A">
            <w:pPr>
              <w:jc w:val="center"/>
              <w:rPr>
                <w:b/>
                <w:sz w:val="16"/>
                <w:szCs w:val="18"/>
              </w:rPr>
            </w:pPr>
            <w:r>
              <w:rPr>
                <w:b/>
                <w:sz w:val="16"/>
                <w:szCs w:val="18"/>
              </w:rPr>
              <w:t>144,33</w:t>
            </w:r>
          </w:p>
        </w:tc>
        <w:tc>
          <w:tcPr>
            <w:tcW w:w="1134" w:type="dxa"/>
            <w:shd w:val="clear" w:color="auto" w:fill="auto"/>
          </w:tcPr>
          <w:p w:rsidR="001C560B" w:rsidRPr="003E6CAA" w:rsidRDefault="00864A2F" w:rsidP="001F238A">
            <w:pPr>
              <w:jc w:val="center"/>
              <w:rPr>
                <w:b/>
                <w:sz w:val="16"/>
                <w:szCs w:val="18"/>
              </w:rPr>
            </w:pPr>
            <w:r>
              <w:rPr>
                <w:b/>
                <w:sz w:val="16"/>
                <w:szCs w:val="18"/>
              </w:rPr>
              <w:t>141000,00</w:t>
            </w:r>
          </w:p>
        </w:tc>
        <w:tc>
          <w:tcPr>
            <w:tcW w:w="708" w:type="dxa"/>
            <w:shd w:val="clear" w:color="auto" w:fill="auto"/>
          </w:tcPr>
          <w:p w:rsidR="001C560B" w:rsidRPr="00BE6141" w:rsidRDefault="007F2A2A" w:rsidP="001A2623">
            <w:pPr>
              <w:jc w:val="center"/>
              <w:rPr>
                <w:b/>
                <w:sz w:val="16"/>
                <w:szCs w:val="18"/>
              </w:rPr>
            </w:pPr>
            <w:r>
              <w:rPr>
                <w:b/>
                <w:sz w:val="16"/>
                <w:szCs w:val="18"/>
              </w:rPr>
              <w:t>145,36</w:t>
            </w:r>
          </w:p>
        </w:tc>
      </w:tr>
      <w:tr w:rsidR="001C2006" w:rsidRPr="002B6B52" w:rsidTr="003E6CAA">
        <w:trPr>
          <w:trHeight w:hRule="exact" w:val="301"/>
        </w:trPr>
        <w:tc>
          <w:tcPr>
            <w:tcW w:w="3403" w:type="dxa"/>
            <w:shd w:val="clear" w:color="auto" w:fill="auto"/>
          </w:tcPr>
          <w:p w:rsidR="001C2006" w:rsidRPr="002B6B52" w:rsidRDefault="001C2006" w:rsidP="00FF72CE">
            <w:pPr>
              <w:rPr>
                <w:b/>
                <w:i/>
              </w:rPr>
            </w:pPr>
            <w:r w:rsidRPr="002B6B52">
              <w:rPr>
                <w:b/>
                <w:i/>
              </w:rPr>
              <w:t>Субвенции</w:t>
            </w:r>
          </w:p>
        </w:tc>
        <w:tc>
          <w:tcPr>
            <w:tcW w:w="1134" w:type="dxa"/>
            <w:shd w:val="clear" w:color="auto" w:fill="auto"/>
          </w:tcPr>
          <w:p w:rsidR="001C2006" w:rsidRPr="003E6CAA" w:rsidRDefault="00864A2F" w:rsidP="002D3402">
            <w:pPr>
              <w:jc w:val="center"/>
              <w:rPr>
                <w:b/>
                <w:sz w:val="16"/>
                <w:szCs w:val="18"/>
              </w:rPr>
            </w:pPr>
            <w:r>
              <w:rPr>
                <w:b/>
                <w:sz w:val="16"/>
                <w:szCs w:val="18"/>
              </w:rPr>
              <w:t>88884,67</w:t>
            </w:r>
          </w:p>
        </w:tc>
        <w:tc>
          <w:tcPr>
            <w:tcW w:w="1134" w:type="dxa"/>
            <w:shd w:val="clear" w:color="auto" w:fill="auto"/>
          </w:tcPr>
          <w:p w:rsidR="001C2006" w:rsidRPr="003E6CAA" w:rsidRDefault="00864A2F" w:rsidP="001A2623">
            <w:pPr>
              <w:jc w:val="center"/>
              <w:rPr>
                <w:b/>
                <w:sz w:val="16"/>
                <w:szCs w:val="18"/>
              </w:rPr>
            </w:pPr>
            <w:r>
              <w:rPr>
                <w:b/>
                <w:sz w:val="16"/>
                <w:szCs w:val="18"/>
              </w:rPr>
              <w:t>88836,00</w:t>
            </w:r>
          </w:p>
        </w:tc>
        <w:tc>
          <w:tcPr>
            <w:tcW w:w="709" w:type="dxa"/>
            <w:shd w:val="clear" w:color="auto" w:fill="auto"/>
          </w:tcPr>
          <w:p w:rsidR="001C2006" w:rsidRPr="003E6CAA" w:rsidRDefault="007F2A2A" w:rsidP="00274391">
            <w:pPr>
              <w:jc w:val="center"/>
              <w:rPr>
                <w:b/>
                <w:sz w:val="16"/>
                <w:szCs w:val="18"/>
              </w:rPr>
            </w:pPr>
            <w:r>
              <w:rPr>
                <w:b/>
                <w:sz w:val="16"/>
                <w:szCs w:val="18"/>
              </w:rPr>
              <w:t>99,95</w:t>
            </w:r>
          </w:p>
        </w:tc>
        <w:tc>
          <w:tcPr>
            <w:tcW w:w="992" w:type="dxa"/>
            <w:shd w:val="clear" w:color="auto" w:fill="auto"/>
          </w:tcPr>
          <w:p w:rsidR="001C2006" w:rsidRPr="003E6CAA" w:rsidRDefault="00864A2F" w:rsidP="001A2623">
            <w:pPr>
              <w:jc w:val="center"/>
              <w:rPr>
                <w:b/>
                <w:sz w:val="16"/>
                <w:szCs w:val="18"/>
              </w:rPr>
            </w:pPr>
            <w:r>
              <w:rPr>
                <w:b/>
                <w:sz w:val="16"/>
                <w:szCs w:val="18"/>
              </w:rPr>
              <w:t>89724,00</w:t>
            </w:r>
          </w:p>
        </w:tc>
        <w:tc>
          <w:tcPr>
            <w:tcW w:w="709" w:type="dxa"/>
            <w:shd w:val="clear" w:color="auto" w:fill="auto"/>
          </w:tcPr>
          <w:p w:rsidR="001C2006" w:rsidRPr="003E6CAA" w:rsidRDefault="007F2A2A" w:rsidP="00274391">
            <w:pPr>
              <w:jc w:val="center"/>
              <w:rPr>
                <w:b/>
                <w:sz w:val="16"/>
                <w:szCs w:val="18"/>
              </w:rPr>
            </w:pPr>
            <w:r>
              <w:rPr>
                <w:b/>
                <w:sz w:val="16"/>
                <w:szCs w:val="18"/>
              </w:rPr>
              <w:t>100,94</w:t>
            </w:r>
          </w:p>
        </w:tc>
        <w:tc>
          <w:tcPr>
            <w:tcW w:w="1134" w:type="dxa"/>
            <w:shd w:val="clear" w:color="auto" w:fill="auto"/>
          </w:tcPr>
          <w:p w:rsidR="001C2006" w:rsidRPr="003E6CAA" w:rsidRDefault="00864A2F" w:rsidP="001A2623">
            <w:pPr>
              <w:jc w:val="center"/>
              <w:rPr>
                <w:b/>
                <w:sz w:val="16"/>
                <w:szCs w:val="18"/>
              </w:rPr>
            </w:pPr>
            <w:r>
              <w:rPr>
                <w:b/>
                <w:sz w:val="16"/>
                <w:szCs w:val="18"/>
              </w:rPr>
              <w:t>93154,00</w:t>
            </w:r>
          </w:p>
        </w:tc>
        <w:tc>
          <w:tcPr>
            <w:tcW w:w="708" w:type="dxa"/>
            <w:shd w:val="clear" w:color="auto" w:fill="auto"/>
          </w:tcPr>
          <w:p w:rsidR="001C2006" w:rsidRPr="00BE6141" w:rsidRDefault="00392878" w:rsidP="001A2623">
            <w:pPr>
              <w:jc w:val="center"/>
              <w:rPr>
                <w:b/>
                <w:sz w:val="16"/>
                <w:szCs w:val="18"/>
              </w:rPr>
            </w:pPr>
            <w:r>
              <w:rPr>
                <w:b/>
                <w:sz w:val="16"/>
                <w:szCs w:val="18"/>
              </w:rPr>
              <w:t>104,80</w:t>
            </w:r>
          </w:p>
        </w:tc>
      </w:tr>
      <w:tr w:rsidR="001C2006" w:rsidRPr="002B6B52" w:rsidTr="003E6CAA">
        <w:tc>
          <w:tcPr>
            <w:tcW w:w="3403" w:type="dxa"/>
            <w:shd w:val="clear" w:color="auto" w:fill="auto"/>
          </w:tcPr>
          <w:p w:rsidR="001C2006" w:rsidRPr="002B6B52" w:rsidRDefault="001C2006" w:rsidP="001A2623">
            <w:pPr>
              <w:jc w:val="center"/>
              <w:rPr>
                <w:i/>
              </w:rPr>
            </w:pPr>
            <w:r w:rsidRPr="002B6B52">
              <w:rPr>
                <w:i/>
              </w:rPr>
              <w:t>в том числе</w:t>
            </w:r>
          </w:p>
        </w:tc>
        <w:tc>
          <w:tcPr>
            <w:tcW w:w="1134" w:type="dxa"/>
            <w:shd w:val="clear" w:color="auto" w:fill="auto"/>
          </w:tcPr>
          <w:p w:rsidR="001C2006" w:rsidRPr="003E6CAA" w:rsidRDefault="001C2006" w:rsidP="001A2623">
            <w:pPr>
              <w:jc w:val="center"/>
              <w:rPr>
                <w:b/>
                <w:sz w:val="16"/>
                <w:szCs w:val="18"/>
              </w:rPr>
            </w:pPr>
          </w:p>
        </w:tc>
        <w:tc>
          <w:tcPr>
            <w:tcW w:w="1134" w:type="dxa"/>
            <w:shd w:val="clear" w:color="auto" w:fill="auto"/>
          </w:tcPr>
          <w:p w:rsidR="001C2006" w:rsidRPr="003E6CAA" w:rsidRDefault="001C2006" w:rsidP="001A2623">
            <w:pPr>
              <w:jc w:val="center"/>
              <w:rPr>
                <w:b/>
                <w:sz w:val="16"/>
                <w:szCs w:val="18"/>
              </w:rPr>
            </w:pPr>
          </w:p>
        </w:tc>
        <w:tc>
          <w:tcPr>
            <w:tcW w:w="709" w:type="dxa"/>
            <w:shd w:val="clear" w:color="auto" w:fill="auto"/>
          </w:tcPr>
          <w:p w:rsidR="001C2006" w:rsidRPr="003E6CAA" w:rsidRDefault="001C2006" w:rsidP="001A2623">
            <w:pPr>
              <w:jc w:val="center"/>
              <w:rPr>
                <w:b/>
                <w:sz w:val="16"/>
                <w:szCs w:val="18"/>
              </w:rPr>
            </w:pPr>
          </w:p>
        </w:tc>
        <w:tc>
          <w:tcPr>
            <w:tcW w:w="992" w:type="dxa"/>
            <w:shd w:val="clear" w:color="auto" w:fill="auto"/>
          </w:tcPr>
          <w:p w:rsidR="001C2006" w:rsidRPr="003E6CAA" w:rsidRDefault="001C2006" w:rsidP="001A2623">
            <w:pPr>
              <w:jc w:val="center"/>
              <w:rPr>
                <w:b/>
                <w:sz w:val="16"/>
                <w:szCs w:val="18"/>
              </w:rPr>
            </w:pPr>
          </w:p>
        </w:tc>
        <w:tc>
          <w:tcPr>
            <w:tcW w:w="709" w:type="dxa"/>
            <w:shd w:val="clear" w:color="auto" w:fill="auto"/>
          </w:tcPr>
          <w:p w:rsidR="001C2006" w:rsidRPr="003E6CAA" w:rsidRDefault="001C2006" w:rsidP="001A2623">
            <w:pPr>
              <w:jc w:val="center"/>
              <w:rPr>
                <w:b/>
                <w:sz w:val="16"/>
                <w:szCs w:val="18"/>
              </w:rPr>
            </w:pPr>
          </w:p>
        </w:tc>
        <w:tc>
          <w:tcPr>
            <w:tcW w:w="1134" w:type="dxa"/>
            <w:shd w:val="clear" w:color="auto" w:fill="auto"/>
          </w:tcPr>
          <w:p w:rsidR="001C2006" w:rsidRPr="003E6CAA" w:rsidRDefault="001C2006" w:rsidP="001A2623">
            <w:pPr>
              <w:jc w:val="center"/>
              <w:rPr>
                <w:b/>
                <w:sz w:val="16"/>
                <w:szCs w:val="18"/>
              </w:rPr>
            </w:pPr>
          </w:p>
        </w:tc>
        <w:tc>
          <w:tcPr>
            <w:tcW w:w="708" w:type="dxa"/>
            <w:shd w:val="clear" w:color="auto" w:fill="auto"/>
          </w:tcPr>
          <w:p w:rsidR="001C2006" w:rsidRPr="00BE6141" w:rsidRDefault="001C2006" w:rsidP="001A2623">
            <w:pPr>
              <w:jc w:val="center"/>
              <w:rPr>
                <w:b/>
                <w:sz w:val="16"/>
                <w:szCs w:val="18"/>
              </w:rPr>
            </w:pPr>
          </w:p>
        </w:tc>
      </w:tr>
      <w:tr w:rsidR="001C560B" w:rsidRPr="002B6B52" w:rsidTr="003E6CAA">
        <w:tc>
          <w:tcPr>
            <w:tcW w:w="3403" w:type="dxa"/>
            <w:shd w:val="clear" w:color="auto" w:fill="auto"/>
          </w:tcPr>
          <w:p w:rsidR="001C560B" w:rsidRPr="002B6B52" w:rsidRDefault="001C560B" w:rsidP="00FF72CE">
            <w:pPr>
              <w:rPr>
                <w:i/>
              </w:rPr>
            </w:pPr>
            <w:r w:rsidRPr="002B6B52">
              <w:rPr>
                <w:i/>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shd w:val="clear" w:color="auto" w:fill="auto"/>
          </w:tcPr>
          <w:p w:rsidR="001C560B" w:rsidRPr="003E6CAA" w:rsidRDefault="00864A2F" w:rsidP="002D3402">
            <w:pPr>
              <w:jc w:val="center"/>
              <w:rPr>
                <w:b/>
                <w:sz w:val="16"/>
                <w:szCs w:val="18"/>
              </w:rPr>
            </w:pPr>
            <w:r>
              <w:rPr>
                <w:b/>
                <w:sz w:val="16"/>
                <w:szCs w:val="18"/>
              </w:rPr>
              <w:t>88884,67</w:t>
            </w:r>
          </w:p>
        </w:tc>
        <w:tc>
          <w:tcPr>
            <w:tcW w:w="1134" w:type="dxa"/>
            <w:shd w:val="clear" w:color="auto" w:fill="auto"/>
          </w:tcPr>
          <w:p w:rsidR="001C560B" w:rsidRPr="003E6CAA" w:rsidRDefault="00864A2F" w:rsidP="001F238A">
            <w:pPr>
              <w:jc w:val="center"/>
              <w:rPr>
                <w:b/>
                <w:sz w:val="16"/>
                <w:szCs w:val="18"/>
              </w:rPr>
            </w:pPr>
            <w:r>
              <w:rPr>
                <w:b/>
                <w:sz w:val="16"/>
                <w:szCs w:val="18"/>
              </w:rPr>
              <w:t>88836,00</w:t>
            </w:r>
          </w:p>
        </w:tc>
        <w:tc>
          <w:tcPr>
            <w:tcW w:w="709" w:type="dxa"/>
            <w:shd w:val="clear" w:color="auto" w:fill="auto"/>
          </w:tcPr>
          <w:p w:rsidR="001C560B" w:rsidRPr="003E6CAA" w:rsidRDefault="007F2A2A" w:rsidP="00274391">
            <w:pPr>
              <w:jc w:val="center"/>
              <w:rPr>
                <w:b/>
                <w:sz w:val="16"/>
                <w:szCs w:val="18"/>
              </w:rPr>
            </w:pPr>
            <w:r>
              <w:rPr>
                <w:b/>
                <w:sz w:val="16"/>
                <w:szCs w:val="18"/>
              </w:rPr>
              <w:t>99,95</w:t>
            </w:r>
          </w:p>
        </w:tc>
        <w:tc>
          <w:tcPr>
            <w:tcW w:w="992" w:type="dxa"/>
            <w:shd w:val="clear" w:color="auto" w:fill="auto"/>
          </w:tcPr>
          <w:p w:rsidR="001C560B" w:rsidRPr="003E6CAA" w:rsidRDefault="00864A2F" w:rsidP="001F238A">
            <w:pPr>
              <w:jc w:val="center"/>
              <w:rPr>
                <w:b/>
                <w:sz w:val="16"/>
                <w:szCs w:val="18"/>
              </w:rPr>
            </w:pPr>
            <w:r>
              <w:rPr>
                <w:b/>
                <w:sz w:val="16"/>
                <w:szCs w:val="18"/>
              </w:rPr>
              <w:t>89724,00</w:t>
            </w:r>
          </w:p>
        </w:tc>
        <w:tc>
          <w:tcPr>
            <w:tcW w:w="709" w:type="dxa"/>
            <w:shd w:val="clear" w:color="auto" w:fill="auto"/>
          </w:tcPr>
          <w:p w:rsidR="001C560B" w:rsidRPr="003E6CAA" w:rsidRDefault="007F2A2A" w:rsidP="00274391">
            <w:pPr>
              <w:jc w:val="center"/>
              <w:rPr>
                <w:b/>
                <w:sz w:val="16"/>
                <w:szCs w:val="18"/>
              </w:rPr>
            </w:pPr>
            <w:r>
              <w:rPr>
                <w:b/>
                <w:sz w:val="16"/>
                <w:szCs w:val="18"/>
              </w:rPr>
              <w:t>100,94</w:t>
            </w:r>
          </w:p>
        </w:tc>
        <w:tc>
          <w:tcPr>
            <w:tcW w:w="1134" w:type="dxa"/>
            <w:shd w:val="clear" w:color="auto" w:fill="auto"/>
          </w:tcPr>
          <w:p w:rsidR="001C560B" w:rsidRPr="003E6CAA" w:rsidRDefault="00864A2F" w:rsidP="001F238A">
            <w:pPr>
              <w:jc w:val="center"/>
              <w:rPr>
                <w:b/>
                <w:sz w:val="16"/>
                <w:szCs w:val="18"/>
              </w:rPr>
            </w:pPr>
            <w:r>
              <w:rPr>
                <w:b/>
                <w:sz w:val="16"/>
                <w:szCs w:val="18"/>
              </w:rPr>
              <w:t>93154,00</w:t>
            </w:r>
          </w:p>
        </w:tc>
        <w:tc>
          <w:tcPr>
            <w:tcW w:w="708" w:type="dxa"/>
            <w:shd w:val="clear" w:color="auto" w:fill="auto"/>
          </w:tcPr>
          <w:p w:rsidR="001C560B" w:rsidRPr="00BE6141" w:rsidRDefault="00392878" w:rsidP="001A2623">
            <w:pPr>
              <w:jc w:val="center"/>
              <w:rPr>
                <w:b/>
                <w:sz w:val="16"/>
                <w:szCs w:val="18"/>
              </w:rPr>
            </w:pPr>
            <w:r>
              <w:rPr>
                <w:b/>
                <w:sz w:val="16"/>
                <w:szCs w:val="18"/>
              </w:rPr>
              <w:t>104,80</w:t>
            </w:r>
          </w:p>
        </w:tc>
      </w:tr>
      <w:tr w:rsidR="006403F1" w:rsidRPr="002B6B52" w:rsidTr="003E6CAA">
        <w:tc>
          <w:tcPr>
            <w:tcW w:w="3403" w:type="dxa"/>
            <w:shd w:val="clear" w:color="auto" w:fill="auto"/>
          </w:tcPr>
          <w:p w:rsidR="006403F1" w:rsidRPr="002B6B52" w:rsidRDefault="006403F1" w:rsidP="00FF72CE">
            <w:pPr>
              <w:rPr>
                <w:b/>
                <w:i/>
              </w:rPr>
            </w:pPr>
            <w:r w:rsidRPr="002B6B52">
              <w:rPr>
                <w:b/>
                <w:i/>
              </w:rPr>
              <w:t>Иные межбюджетные трансферты, всего</w:t>
            </w:r>
          </w:p>
        </w:tc>
        <w:tc>
          <w:tcPr>
            <w:tcW w:w="1134" w:type="dxa"/>
            <w:shd w:val="clear" w:color="auto" w:fill="auto"/>
          </w:tcPr>
          <w:p w:rsidR="006403F1" w:rsidRPr="003E6CAA" w:rsidRDefault="00864A2F" w:rsidP="00F40533">
            <w:pPr>
              <w:jc w:val="center"/>
              <w:rPr>
                <w:b/>
                <w:sz w:val="16"/>
                <w:szCs w:val="18"/>
              </w:rPr>
            </w:pPr>
            <w:r>
              <w:rPr>
                <w:b/>
                <w:sz w:val="16"/>
                <w:szCs w:val="18"/>
              </w:rPr>
              <w:t>1555112,09</w:t>
            </w:r>
          </w:p>
        </w:tc>
        <w:tc>
          <w:tcPr>
            <w:tcW w:w="1134" w:type="dxa"/>
            <w:shd w:val="clear" w:color="auto" w:fill="auto"/>
          </w:tcPr>
          <w:p w:rsidR="006403F1" w:rsidRPr="003E6CAA" w:rsidRDefault="00864A2F" w:rsidP="00F40533">
            <w:pPr>
              <w:jc w:val="center"/>
              <w:rPr>
                <w:b/>
                <w:sz w:val="16"/>
                <w:szCs w:val="18"/>
              </w:rPr>
            </w:pPr>
            <w:r>
              <w:rPr>
                <w:b/>
                <w:sz w:val="16"/>
                <w:szCs w:val="18"/>
              </w:rPr>
              <w:t>1616046,00</w:t>
            </w:r>
          </w:p>
        </w:tc>
        <w:tc>
          <w:tcPr>
            <w:tcW w:w="709" w:type="dxa"/>
            <w:shd w:val="clear" w:color="auto" w:fill="auto"/>
          </w:tcPr>
          <w:p w:rsidR="006403F1" w:rsidRPr="003E6CAA" w:rsidRDefault="007F2A2A" w:rsidP="007F2A2A">
            <w:pPr>
              <w:rPr>
                <w:b/>
                <w:sz w:val="16"/>
                <w:szCs w:val="18"/>
              </w:rPr>
            </w:pPr>
            <w:proofErr w:type="gramStart"/>
            <w:r>
              <w:rPr>
                <w:b/>
                <w:sz w:val="16"/>
                <w:szCs w:val="18"/>
              </w:rPr>
              <w:t>103,,</w:t>
            </w:r>
            <w:proofErr w:type="gramEnd"/>
            <w:r>
              <w:rPr>
                <w:b/>
                <w:sz w:val="16"/>
                <w:szCs w:val="18"/>
              </w:rPr>
              <w:t>92</w:t>
            </w:r>
          </w:p>
        </w:tc>
        <w:tc>
          <w:tcPr>
            <w:tcW w:w="992" w:type="dxa"/>
            <w:shd w:val="clear" w:color="auto" w:fill="auto"/>
          </w:tcPr>
          <w:p w:rsidR="006403F1" w:rsidRPr="003E6CAA" w:rsidRDefault="00864A2F" w:rsidP="00F40533">
            <w:pPr>
              <w:jc w:val="center"/>
              <w:rPr>
                <w:b/>
                <w:sz w:val="16"/>
                <w:szCs w:val="18"/>
              </w:rPr>
            </w:pPr>
            <w:r>
              <w:rPr>
                <w:b/>
                <w:sz w:val="16"/>
                <w:szCs w:val="18"/>
              </w:rPr>
              <w:t>1702729,00</w:t>
            </w:r>
          </w:p>
        </w:tc>
        <w:tc>
          <w:tcPr>
            <w:tcW w:w="709" w:type="dxa"/>
            <w:shd w:val="clear" w:color="auto" w:fill="auto"/>
          </w:tcPr>
          <w:p w:rsidR="006403F1" w:rsidRPr="003E6CAA" w:rsidRDefault="007F2A2A" w:rsidP="00F40533">
            <w:pPr>
              <w:jc w:val="center"/>
              <w:rPr>
                <w:b/>
                <w:sz w:val="16"/>
                <w:szCs w:val="18"/>
              </w:rPr>
            </w:pPr>
            <w:r>
              <w:rPr>
                <w:b/>
                <w:sz w:val="16"/>
                <w:szCs w:val="18"/>
              </w:rPr>
              <w:t>109,49</w:t>
            </w:r>
          </w:p>
        </w:tc>
        <w:tc>
          <w:tcPr>
            <w:tcW w:w="1134" w:type="dxa"/>
            <w:shd w:val="clear" w:color="auto" w:fill="auto"/>
          </w:tcPr>
          <w:p w:rsidR="006403F1" w:rsidRPr="003E6CAA" w:rsidRDefault="00864A2F" w:rsidP="00F40533">
            <w:pPr>
              <w:jc w:val="center"/>
              <w:rPr>
                <w:b/>
                <w:sz w:val="16"/>
                <w:szCs w:val="18"/>
              </w:rPr>
            </w:pPr>
            <w:r>
              <w:rPr>
                <w:b/>
                <w:sz w:val="16"/>
                <w:szCs w:val="18"/>
              </w:rPr>
              <w:t>1715531,00</w:t>
            </w:r>
          </w:p>
        </w:tc>
        <w:tc>
          <w:tcPr>
            <w:tcW w:w="708" w:type="dxa"/>
            <w:shd w:val="clear" w:color="auto" w:fill="auto"/>
          </w:tcPr>
          <w:p w:rsidR="006403F1" w:rsidRPr="00392878" w:rsidRDefault="00392878" w:rsidP="00F40533">
            <w:pPr>
              <w:jc w:val="center"/>
              <w:rPr>
                <w:b/>
                <w:sz w:val="16"/>
                <w:szCs w:val="16"/>
              </w:rPr>
            </w:pPr>
            <w:r w:rsidRPr="00392878">
              <w:rPr>
                <w:b/>
                <w:sz w:val="16"/>
                <w:szCs w:val="16"/>
              </w:rPr>
              <w:t>110,32</w:t>
            </w:r>
          </w:p>
        </w:tc>
      </w:tr>
      <w:tr w:rsidR="006403F1" w:rsidRPr="002B6B52" w:rsidTr="003E6CAA">
        <w:tc>
          <w:tcPr>
            <w:tcW w:w="3403" w:type="dxa"/>
            <w:shd w:val="clear" w:color="auto" w:fill="auto"/>
          </w:tcPr>
          <w:p w:rsidR="006403F1" w:rsidRPr="002B6B52" w:rsidRDefault="006403F1" w:rsidP="001A2623">
            <w:pPr>
              <w:jc w:val="center"/>
              <w:rPr>
                <w:i/>
              </w:rPr>
            </w:pPr>
            <w:r w:rsidRPr="002B6B52">
              <w:rPr>
                <w:i/>
              </w:rPr>
              <w:t>в том числе</w:t>
            </w:r>
          </w:p>
        </w:tc>
        <w:tc>
          <w:tcPr>
            <w:tcW w:w="1134" w:type="dxa"/>
            <w:shd w:val="clear" w:color="auto" w:fill="auto"/>
          </w:tcPr>
          <w:p w:rsidR="006403F1" w:rsidRPr="003E6CAA" w:rsidRDefault="006403F1" w:rsidP="00F40533">
            <w:pPr>
              <w:jc w:val="center"/>
              <w:rPr>
                <w:b/>
                <w:sz w:val="16"/>
                <w:szCs w:val="18"/>
              </w:rPr>
            </w:pPr>
          </w:p>
        </w:tc>
        <w:tc>
          <w:tcPr>
            <w:tcW w:w="1134" w:type="dxa"/>
            <w:shd w:val="clear" w:color="auto" w:fill="auto"/>
          </w:tcPr>
          <w:p w:rsidR="006403F1" w:rsidRPr="003E6CAA" w:rsidRDefault="006403F1" w:rsidP="00F40533">
            <w:pPr>
              <w:jc w:val="center"/>
              <w:rPr>
                <w:b/>
                <w:sz w:val="16"/>
                <w:szCs w:val="18"/>
              </w:rPr>
            </w:pPr>
          </w:p>
        </w:tc>
        <w:tc>
          <w:tcPr>
            <w:tcW w:w="709" w:type="dxa"/>
            <w:shd w:val="clear" w:color="auto" w:fill="auto"/>
          </w:tcPr>
          <w:p w:rsidR="006403F1" w:rsidRPr="003E6CAA" w:rsidRDefault="006403F1" w:rsidP="00F40533">
            <w:pPr>
              <w:jc w:val="center"/>
              <w:rPr>
                <w:b/>
                <w:sz w:val="16"/>
                <w:szCs w:val="18"/>
              </w:rPr>
            </w:pPr>
          </w:p>
        </w:tc>
        <w:tc>
          <w:tcPr>
            <w:tcW w:w="992" w:type="dxa"/>
            <w:shd w:val="clear" w:color="auto" w:fill="auto"/>
          </w:tcPr>
          <w:p w:rsidR="006403F1" w:rsidRPr="003E6CAA" w:rsidRDefault="006403F1" w:rsidP="00F40533">
            <w:pPr>
              <w:jc w:val="center"/>
              <w:rPr>
                <w:b/>
                <w:sz w:val="16"/>
                <w:szCs w:val="18"/>
              </w:rPr>
            </w:pPr>
          </w:p>
        </w:tc>
        <w:tc>
          <w:tcPr>
            <w:tcW w:w="709" w:type="dxa"/>
            <w:shd w:val="clear" w:color="auto" w:fill="auto"/>
          </w:tcPr>
          <w:p w:rsidR="006403F1" w:rsidRPr="003E6CAA" w:rsidRDefault="006403F1" w:rsidP="00F40533">
            <w:pPr>
              <w:jc w:val="center"/>
              <w:rPr>
                <w:b/>
                <w:sz w:val="16"/>
                <w:szCs w:val="18"/>
              </w:rPr>
            </w:pPr>
          </w:p>
        </w:tc>
        <w:tc>
          <w:tcPr>
            <w:tcW w:w="1134" w:type="dxa"/>
            <w:shd w:val="clear" w:color="auto" w:fill="auto"/>
          </w:tcPr>
          <w:p w:rsidR="006403F1" w:rsidRPr="003E6CAA" w:rsidRDefault="006403F1" w:rsidP="00F40533">
            <w:pPr>
              <w:jc w:val="center"/>
              <w:rPr>
                <w:b/>
                <w:sz w:val="16"/>
                <w:szCs w:val="18"/>
              </w:rPr>
            </w:pPr>
          </w:p>
        </w:tc>
        <w:tc>
          <w:tcPr>
            <w:tcW w:w="708" w:type="dxa"/>
            <w:shd w:val="clear" w:color="auto" w:fill="auto"/>
          </w:tcPr>
          <w:p w:rsidR="006403F1" w:rsidRPr="00392878" w:rsidRDefault="006403F1" w:rsidP="00F40533">
            <w:pPr>
              <w:jc w:val="center"/>
              <w:rPr>
                <w:b/>
                <w:sz w:val="16"/>
                <w:szCs w:val="16"/>
              </w:rPr>
            </w:pPr>
          </w:p>
        </w:tc>
      </w:tr>
      <w:tr w:rsidR="00392878" w:rsidRPr="002B6B52" w:rsidTr="003E6CAA">
        <w:tc>
          <w:tcPr>
            <w:tcW w:w="3403" w:type="dxa"/>
            <w:shd w:val="clear" w:color="auto" w:fill="auto"/>
          </w:tcPr>
          <w:p w:rsidR="00392878" w:rsidRPr="002B6B52" w:rsidRDefault="00392878" w:rsidP="00392878">
            <w:pPr>
              <w:rPr>
                <w:i/>
              </w:rPr>
            </w:pPr>
            <w:r w:rsidRPr="002B6B52">
              <w:rPr>
                <w:i/>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w:t>
            </w:r>
            <w:r>
              <w:rPr>
                <w:i/>
              </w:rPr>
              <w:t xml:space="preserve">ии с заключенными соглашениями </w:t>
            </w:r>
          </w:p>
        </w:tc>
        <w:tc>
          <w:tcPr>
            <w:tcW w:w="1134" w:type="dxa"/>
            <w:shd w:val="clear" w:color="auto" w:fill="auto"/>
          </w:tcPr>
          <w:p w:rsidR="00392878" w:rsidRPr="003E6CAA" w:rsidRDefault="00392878" w:rsidP="00392878">
            <w:pPr>
              <w:jc w:val="center"/>
              <w:rPr>
                <w:b/>
                <w:sz w:val="16"/>
                <w:szCs w:val="18"/>
              </w:rPr>
            </w:pPr>
            <w:r>
              <w:rPr>
                <w:b/>
                <w:sz w:val="16"/>
                <w:szCs w:val="18"/>
              </w:rPr>
              <w:t>1555112,09</w:t>
            </w:r>
          </w:p>
        </w:tc>
        <w:tc>
          <w:tcPr>
            <w:tcW w:w="1134" w:type="dxa"/>
            <w:shd w:val="clear" w:color="auto" w:fill="auto"/>
          </w:tcPr>
          <w:p w:rsidR="00392878" w:rsidRPr="003E6CAA" w:rsidRDefault="00392878" w:rsidP="00392878">
            <w:pPr>
              <w:jc w:val="center"/>
              <w:rPr>
                <w:b/>
                <w:sz w:val="16"/>
                <w:szCs w:val="18"/>
              </w:rPr>
            </w:pPr>
            <w:r>
              <w:rPr>
                <w:b/>
                <w:sz w:val="16"/>
                <w:szCs w:val="18"/>
              </w:rPr>
              <w:t>1616046,00</w:t>
            </w:r>
          </w:p>
        </w:tc>
        <w:tc>
          <w:tcPr>
            <w:tcW w:w="709" w:type="dxa"/>
            <w:shd w:val="clear" w:color="auto" w:fill="auto"/>
          </w:tcPr>
          <w:p w:rsidR="00392878" w:rsidRPr="003E6CAA" w:rsidRDefault="00392878" w:rsidP="00392878">
            <w:pPr>
              <w:jc w:val="center"/>
              <w:rPr>
                <w:b/>
                <w:sz w:val="16"/>
                <w:szCs w:val="18"/>
              </w:rPr>
            </w:pPr>
            <w:r>
              <w:rPr>
                <w:b/>
                <w:sz w:val="16"/>
                <w:szCs w:val="18"/>
              </w:rPr>
              <w:t>103,92</w:t>
            </w:r>
          </w:p>
        </w:tc>
        <w:tc>
          <w:tcPr>
            <w:tcW w:w="992" w:type="dxa"/>
            <w:shd w:val="clear" w:color="auto" w:fill="auto"/>
          </w:tcPr>
          <w:p w:rsidR="00392878" w:rsidRPr="003E6CAA" w:rsidRDefault="00392878" w:rsidP="00392878">
            <w:pPr>
              <w:jc w:val="center"/>
              <w:rPr>
                <w:b/>
                <w:sz w:val="16"/>
                <w:szCs w:val="18"/>
              </w:rPr>
            </w:pPr>
            <w:r>
              <w:rPr>
                <w:b/>
                <w:sz w:val="16"/>
                <w:szCs w:val="18"/>
              </w:rPr>
              <w:t>1702729,00</w:t>
            </w:r>
          </w:p>
        </w:tc>
        <w:tc>
          <w:tcPr>
            <w:tcW w:w="709" w:type="dxa"/>
            <w:shd w:val="clear" w:color="auto" w:fill="auto"/>
          </w:tcPr>
          <w:p w:rsidR="00392878" w:rsidRPr="003E6CAA" w:rsidRDefault="00392878" w:rsidP="00392878">
            <w:pPr>
              <w:jc w:val="center"/>
              <w:rPr>
                <w:b/>
                <w:sz w:val="16"/>
                <w:szCs w:val="18"/>
              </w:rPr>
            </w:pPr>
            <w:r>
              <w:rPr>
                <w:b/>
                <w:sz w:val="16"/>
                <w:szCs w:val="18"/>
              </w:rPr>
              <w:t>109,49</w:t>
            </w:r>
          </w:p>
        </w:tc>
        <w:tc>
          <w:tcPr>
            <w:tcW w:w="1134" w:type="dxa"/>
            <w:shd w:val="clear" w:color="auto" w:fill="auto"/>
          </w:tcPr>
          <w:p w:rsidR="00392878" w:rsidRPr="003E6CAA" w:rsidRDefault="00392878" w:rsidP="00392878">
            <w:pPr>
              <w:jc w:val="center"/>
              <w:rPr>
                <w:b/>
                <w:sz w:val="16"/>
                <w:szCs w:val="18"/>
              </w:rPr>
            </w:pPr>
            <w:r>
              <w:rPr>
                <w:b/>
                <w:sz w:val="16"/>
                <w:szCs w:val="18"/>
              </w:rPr>
              <w:t>1715531,00</w:t>
            </w:r>
          </w:p>
        </w:tc>
        <w:tc>
          <w:tcPr>
            <w:tcW w:w="708" w:type="dxa"/>
            <w:shd w:val="clear" w:color="auto" w:fill="auto"/>
          </w:tcPr>
          <w:p w:rsidR="00392878" w:rsidRPr="00392878" w:rsidRDefault="00392878" w:rsidP="00392878">
            <w:pPr>
              <w:jc w:val="center"/>
              <w:rPr>
                <w:b/>
                <w:sz w:val="16"/>
                <w:szCs w:val="16"/>
              </w:rPr>
            </w:pPr>
            <w:r w:rsidRPr="00392878">
              <w:rPr>
                <w:b/>
                <w:sz w:val="16"/>
                <w:szCs w:val="16"/>
              </w:rPr>
              <w:t>110,32</w:t>
            </w:r>
          </w:p>
        </w:tc>
      </w:tr>
    </w:tbl>
    <w:p w:rsidR="00F04EA0" w:rsidRDefault="002D3C2C" w:rsidP="00F04EA0">
      <w:pPr>
        <w:ind w:firstLine="720"/>
        <w:jc w:val="both"/>
        <w:rPr>
          <w:sz w:val="24"/>
          <w:szCs w:val="24"/>
        </w:rPr>
      </w:pPr>
      <w:r>
        <w:rPr>
          <w:sz w:val="24"/>
          <w:szCs w:val="24"/>
        </w:rPr>
        <w:t>Объем дотаций на 202</w:t>
      </w:r>
      <w:r w:rsidR="00A207FF">
        <w:rPr>
          <w:sz w:val="24"/>
          <w:szCs w:val="24"/>
        </w:rPr>
        <w:t>1</w:t>
      </w:r>
      <w:r w:rsidR="00930493" w:rsidRPr="00930493">
        <w:rPr>
          <w:sz w:val="24"/>
          <w:szCs w:val="24"/>
        </w:rPr>
        <w:t xml:space="preserve"> </w:t>
      </w:r>
      <w:r w:rsidR="001E2E28" w:rsidRPr="00930493">
        <w:rPr>
          <w:sz w:val="24"/>
          <w:szCs w:val="24"/>
        </w:rPr>
        <w:t>год</w:t>
      </w:r>
      <w:r>
        <w:rPr>
          <w:sz w:val="24"/>
          <w:szCs w:val="24"/>
        </w:rPr>
        <w:t xml:space="preserve"> </w:t>
      </w:r>
      <w:proofErr w:type="gramStart"/>
      <w:r>
        <w:rPr>
          <w:sz w:val="24"/>
          <w:szCs w:val="24"/>
        </w:rPr>
        <w:t xml:space="preserve">больше </w:t>
      </w:r>
      <w:r w:rsidR="001E2E28" w:rsidRPr="00930493">
        <w:rPr>
          <w:sz w:val="24"/>
          <w:szCs w:val="24"/>
        </w:rPr>
        <w:t xml:space="preserve"> уровн</w:t>
      </w:r>
      <w:r>
        <w:rPr>
          <w:sz w:val="24"/>
          <w:szCs w:val="24"/>
        </w:rPr>
        <w:t>я</w:t>
      </w:r>
      <w:proofErr w:type="gramEnd"/>
      <w:r w:rsidR="001E2E28" w:rsidRPr="00930493">
        <w:rPr>
          <w:sz w:val="24"/>
          <w:szCs w:val="24"/>
        </w:rPr>
        <w:t xml:space="preserve"> </w:t>
      </w:r>
      <w:r w:rsidR="00930493" w:rsidRPr="00930493">
        <w:rPr>
          <w:sz w:val="24"/>
          <w:szCs w:val="24"/>
        </w:rPr>
        <w:t>20</w:t>
      </w:r>
      <w:r w:rsidR="00A207FF">
        <w:rPr>
          <w:sz w:val="24"/>
          <w:szCs w:val="24"/>
        </w:rPr>
        <w:t>20</w:t>
      </w:r>
      <w:r w:rsidR="001A2623" w:rsidRPr="00930493">
        <w:rPr>
          <w:sz w:val="24"/>
          <w:szCs w:val="24"/>
        </w:rPr>
        <w:t xml:space="preserve"> года </w:t>
      </w:r>
      <w:r>
        <w:rPr>
          <w:sz w:val="24"/>
          <w:szCs w:val="24"/>
        </w:rPr>
        <w:t xml:space="preserve">и составляет </w:t>
      </w:r>
      <w:r w:rsidR="00A207FF">
        <w:rPr>
          <w:sz w:val="24"/>
          <w:szCs w:val="24"/>
        </w:rPr>
        <w:t>139</w:t>
      </w:r>
      <w:r>
        <w:rPr>
          <w:sz w:val="24"/>
          <w:szCs w:val="24"/>
        </w:rPr>
        <w:t>000,00</w:t>
      </w:r>
      <w:r w:rsidR="001E2E28" w:rsidRPr="00930493">
        <w:rPr>
          <w:sz w:val="24"/>
          <w:szCs w:val="24"/>
        </w:rPr>
        <w:t xml:space="preserve"> рубл</w:t>
      </w:r>
      <w:r w:rsidR="00EF67CF">
        <w:rPr>
          <w:sz w:val="24"/>
          <w:szCs w:val="24"/>
        </w:rPr>
        <w:t>ей</w:t>
      </w:r>
      <w:r w:rsidR="001E2E28" w:rsidRPr="00930493">
        <w:rPr>
          <w:sz w:val="24"/>
          <w:szCs w:val="24"/>
        </w:rPr>
        <w:t>.</w:t>
      </w:r>
    </w:p>
    <w:p w:rsidR="002D3C2C" w:rsidRDefault="00A62FB2" w:rsidP="00F04EA0">
      <w:pPr>
        <w:ind w:firstLine="720"/>
        <w:jc w:val="both"/>
        <w:rPr>
          <w:sz w:val="24"/>
          <w:szCs w:val="24"/>
        </w:rPr>
      </w:pPr>
      <w:r>
        <w:rPr>
          <w:sz w:val="24"/>
          <w:szCs w:val="24"/>
        </w:rPr>
        <w:t>О</w:t>
      </w:r>
      <w:r w:rsidR="001E2E28" w:rsidRPr="00461D1C">
        <w:rPr>
          <w:sz w:val="24"/>
          <w:szCs w:val="24"/>
        </w:rPr>
        <w:t>б</w:t>
      </w:r>
      <w:r>
        <w:rPr>
          <w:sz w:val="24"/>
          <w:szCs w:val="24"/>
        </w:rPr>
        <w:t>ъем субвенций составляет</w:t>
      </w:r>
      <w:r w:rsidR="001E2E28" w:rsidRPr="00930493">
        <w:rPr>
          <w:sz w:val="24"/>
          <w:szCs w:val="24"/>
        </w:rPr>
        <w:t xml:space="preserve"> </w:t>
      </w:r>
      <w:r w:rsidR="002D3C2C">
        <w:rPr>
          <w:sz w:val="24"/>
          <w:szCs w:val="24"/>
        </w:rPr>
        <w:t>на 202</w:t>
      </w:r>
      <w:r w:rsidR="00A207FF">
        <w:rPr>
          <w:sz w:val="24"/>
          <w:szCs w:val="24"/>
        </w:rPr>
        <w:t>1</w:t>
      </w:r>
      <w:r w:rsidR="002D3C2C" w:rsidRPr="00930493">
        <w:rPr>
          <w:sz w:val="24"/>
          <w:szCs w:val="24"/>
        </w:rPr>
        <w:t xml:space="preserve"> год </w:t>
      </w:r>
      <w:r w:rsidR="002D3C2C">
        <w:rPr>
          <w:sz w:val="24"/>
          <w:szCs w:val="24"/>
        </w:rPr>
        <w:t>8</w:t>
      </w:r>
      <w:r w:rsidR="00A207FF">
        <w:rPr>
          <w:sz w:val="24"/>
          <w:szCs w:val="24"/>
        </w:rPr>
        <w:t>88836</w:t>
      </w:r>
      <w:r w:rsidR="002D3C2C">
        <w:rPr>
          <w:sz w:val="24"/>
          <w:szCs w:val="24"/>
        </w:rPr>
        <w:t>,00</w:t>
      </w:r>
      <w:r w:rsidR="00274391">
        <w:rPr>
          <w:sz w:val="24"/>
          <w:szCs w:val="24"/>
        </w:rPr>
        <w:t xml:space="preserve"> рублей</w:t>
      </w:r>
      <w:r w:rsidR="002D3C2C">
        <w:rPr>
          <w:sz w:val="24"/>
          <w:szCs w:val="24"/>
        </w:rPr>
        <w:t>, на 202</w:t>
      </w:r>
      <w:r w:rsidR="00A207FF">
        <w:rPr>
          <w:sz w:val="24"/>
          <w:szCs w:val="24"/>
        </w:rPr>
        <w:t>2</w:t>
      </w:r>
      <w:r w:rsidR="002D3C2C">
        <w:rPr>
          <w:sz w:val="24"/>
          <w:szCs w:val="24"/>
        </w:rPr>
        <w:t xml:space="preserve"> год – 8</w:t>
      </w:r>
      <w:r w:rsidR="00A207FF">
        <w:rPr>
          <w:sz w:val="24"/>
          <w:szCs w:val="24"/>
        </w:rPr>
        <w:t>8724</w:t>
      </w:r>
      <w:r w:rsidR="002D3C2C">
        <w:rPr>
          <w:sz w:val="24"/>
          <w:szCs w:val="24"/>
        </w:rPr>
        <w:t>,00 рубл</w:t>
      </w:r>
      <w:r w:rsidR="00A207FF">
        <w:rPr>
          <w:sz w:val="24"/>
          <w:szCs w:val="24"/>
        </w:rPr>
        <w:t>я, на 2022</w:t>
      </w:r>
      <w:r w:rsidR="002D3C2C">
        <w:rPr>
          <w:sz w:val="24"/>
          <w:szCs w:val="24"/>
        </w:rPr>
        <w:t xml:space="preserve"> год – </w:t>
      </w:r>
      <w:r w:rsidR="00A207FF">
        <w:rPr>
          <w:sz w:val="24"/>
          <w:szCs w:val="24"/>
        </w:rPr>
        <w:t>93154</w:t>
      </w:r>
      <w:r w:rsidR="002D3C2C">
        <w:rPr>
          <w:sz w:val="24"/>
          <w:szCs w:val="24"/>
        </w:rPr>
        <w:t>,00 рубл</w:t>
      </w:r>
      <w:r w:rsidR="00A207FF">
        <w:rPr>
          <w:sz w:val="24"/>
          <w:szCs w:val="24"/>
        </w:rPr>
        <w:t>я</w:t>
      </w:r>
      <w:r w:rsidR="002D3C2C">
        <w:rPr>
          <w:sz w:val="24"/>
          <w:szCs w:val="24"/>
        </w:rPr>
        <w:t>.</w:t>
      </w:r>
      <w:r w:rsidR="001E2E28" w:rsidRPr="00930493">
        <w:rPr>
          <w:sz w:val="24"/>
          <w:szCs w:val="24"/>
        </w:rPr>
        <w:t xml:space="preserve"> </w:t>
      </w:r>
    </w:p>
    <w:p w:rsidR="001E2E28" w:rsidRPr="001A2623" w:rsidRDefault="001E2E28" w:rsidP="00F04EA0">
      <w:pPr>
        <w:ind w:firstLine="720"/>
        <w:jc w:val="both"/>
        <w:rPr>
          <w:sz w:val="24"/>
          <w:szCs w:val="24"/>
        </w:rPr>
      </w:pPr>
      <w:r w:rsidRPr="001A2623">
        <w:rPr>
          <w:sz w:val="24"/>
          <w:szCs w:val="24"/>
        </w:rPr>
        <w:t>Общий объем иных</w:t>
      </w:r>
      <w:r w:rsidR="002D3C2C">
        <w:rPr>
          <w:sz w:val="24"/>
          <w:szCs w:val="24"/>
        </w:rPr>
        <w:t xml:space="preserve"> межбюджетных трансфертов (</w:t>
      </w:r>
      <w:r w:rsidR="005C57D2">
        <w:rPr>
          <w:sz w:val="24"/>
          <w:szCs w:val="24"/>
        </w:rPr>
        <w:t xml:space="preserve">по  принятым </w:t>
      </w:r>
      <w:r w:rsidR="005C57D2" w:rsidRPr="005C57D2">
        <w:rPr>
          <w:sz w:val="24"/>
          <w:szCs w:val="24"/>
        </w:rPr>
        <w:t>полномочи</w:t>
      </w:r>
      <w:r w:rsidR="005C57D2">
        <w:rPr>
          <w:sz w:val="24"/>
          <w:szCs w:val="24"/>
        </w:rPr>
        <w:t>ям</w:t>
      </w:r>
      <w:r w:rsidR="005C57D2" w:rsidRPr="005C57D2">
        <w:rPr>
          <w:sz w:val="24"/>
          <w:szCs w:val="24"/>
        </w:rPr>
        <w:t xml:space="preserve"> по решению вопросов местного значения муниципального района в сфере дорожного хозяйства</w:t>
      </w:r>
      <w:r w:rsidR="002D3C2C">
        <w:rPr>
          <w:sz w:val="24"/>
          <w:szCs w:val="24"/>
        </w:rPr>
        <w:t>) на 202</w:t>
      </w:r>
      <w:r w:rsidR="008C68FB">
        <w:rPr>
          <w:sz w:val="24"/>
          <w:szCs w:val="24"/>
        </w:rPr>
        <w:t>1</w:t>
      </w:r>
      <w:r w:rsidRPr="001A2623">
        <w:rPr>
          <w:sz w:val="24"/>
          <w:szCs w:val="24"/>
        </w:rPr>
        <w:t xml:space="preserve"> год составляет</w:t>
      </w:r>
      <w:r w:rsidR="005C57D2">
        <w:rPr>
          <w:sz w:val="24"/>
          <w:szCs w:val="24"/>
        </w:rPr>
        <w:t xml:space="preserve">  </w:t>
      </w:r>
      <w:r w:rsidR="008C68FB">
        <w:rPr>
          <w:sz w:val="24"/>
          <w:szCs w:val="24"/>
        </w:rPr>
        <w:t>1616046</w:t>
      </w:r>
      <w:r w:rsidR="002D3C2C">
        <w:rPr>
          <w:sz w:val="24"/>
          <w:szCs w:val="24"/>
        </w:rPr>
        <w:t>,00</w:t>
      </w:r>
      <w:r w:rsidRPr="001A2623">
        <w:rPr>
          <w:sz w:val="24"/>
          <w:szCs w:val="24"/>
        </w:rPr>
        <w:t xml:space="preserve"> руб</w:t>
      </w:r>
      <w:r w:rsidR="00015634">
        <w:rPr>
          <w:sz w:val="24"/>
          <w:szCs w:val="24"/>
        </w:rPr>
        <w:t>лей</w:t>
      </w:r>
      <w:r w:rsidRPr="001A2623">
        <w:rPr>
          <w:sz w:val="24"/>
          <w:szCs w:val="24"/>
        </w:rPr>
        <w:t xml:space="preserve"> (</w:t>
      </w:r>
      <w:r w:rsidR="00C85A6C">
        <w:rPr>
          <w:sz w:val="24"/>
          <w:szCs w:val="24"/>
        </w:rPr>
        <w:t>51,13</w:t>
      </w:r>
      <w:r w:rsidRPr="001A2623">
        <w:rPr>
          <w:sz w:val="24"/>
          <w:szCs w:val="24"/>
        </w:rPr>
        <w:t xml:space="preserve"> % общего объема доходов бюджета </w:t>
      </w:r>
      <w:r w:rsidR="00930493">
        <w:rPr>
          <w:sz w:val="24"/>
          <w:szCs w:val="24"/>
        </w:rPr>
        <w:t xml:space="preserve">сельского </w:t>
      </w:r>
      <w:r w:rsidR="00A51611" w:rsidRPr="001A2623">
        <w:rPr>
          <w:sz w:val="24"/>
          <w:szCs w:val="24"/>
        </w:rPr>
        <w:t>поселения)</w:t>
      </w:r>
      <w:r w:rsidR="00212966">
        <w:rPr>
          <w:sz w:val="24"/>
          <w:szCs w:val="24"/>
        </w:rPr>
        <w:t>,</w:t>
      </w:r>
      <w:r w:rsidR="00C85A6C">
        <w:rPr>
          <w:sz w:val="24"/>
          <w:szCs w:val="24"/>
        </w:rPr>
        <w:t xml:space="preserve"> на 2022 год -1702729,00 рублей,  на 2023 год -</w:t>
      </w:r>
      <w:r w:rsidR="00930493">
        <w:rPr>
          <w:sz w:val="24"/>
          <w:szCs w:val="24"/>
        </w:rPr>
        <w:t xml:space="preserve"> </w:t>
      </w:r>
      <w:r w:rsidR="00A51611" w:rsidRPr="001A2623">
        <w:rPr>
          <w:sz w:val="24"/>
          <w:szCs w:val="24"/>
        </w:rPr>
        <w:t xml:space="preserve"> </w:t>
      </w:r>
      <w:r w:rsidR="00C85A6C">
        <w:rPr>
          <w:sz w:val="24"/>
          <w:szCs w:val="24"/>
        </w:rPr>
        <w:t>1715531,00 рубль.</w:t>
      </w:r>
    </w:p>
    <w:p w:rsidR="00A77370" w:rsidRDefault="006A5189" w:rsidP="000D45B1">
      <w:pPr>
        <w:tabs>
          <w:tab w:val="center" w:pos="4418"/>
        </w:tabs>
        <w:ind w:right="45" w:firstLine="426"/>
        <w:jc w:val="both"/>
        <w:rPr>
          <w:sz w:val="24"/>
          <w:szCs w:val="24"/>
        </w:rPr>
      </w:pPr>
      <w:r>
        <w:rPr>
          <w:sz w:val="24"/>
          <w:szCs w:val="24"/>
        </w:rPr>
        <w:t xml:space="preserve">  </w:t>
      </w:r>
    </w:p>
    <w:p w:rsidR="001F0215" w:rsidRPr="00BA0B40" w:rsidRDefault="004C657F" w:rsidP="00A51611">
      <w:pPr>
        <w:pStyle w:val="ConsPlusNormal"/>
        <w:jc w:val="both"/>
        <w:rPr>
          <w:b/>
          <w:color w:val="FF0000"/>
          <w:sz w:val="18"/>
          <w:szCs w:val="18"/>
        </w:rPr>
      </w:pPr>
      <w:r w:rsidRPr="00BF0F49">
        <w:lastRenderedPageBreak/>
        <w:t xml:space="preserve">   </w:t>
      </w:r>
    </w:p>
    <w:p w:rsidR="001F0215" w:rsidRPr="00BA0B40" w:rsidRDefault="004373DD" w:rsidP="00EA557C">
      <w:pPr>
        <w:pStyle w:val="a4"/>
        <w:jc w:val="center"/>
      </w:pPr>
      <w:r w:rsidRPr="00A04898">
        <w:rPr>
          <w:b/>
          <w:sz w:val="24"/>
          <w:szCs w:val="24"/>
        </w:rPr>
        <w:t xml:space="preserve">РАСХОДЫ БЮДЖЕТА </w:t>
      </w:r>
      <w:r w:rsidR="00EA557C">
        <w:rPr>
          <w:b/>
          <w:sz w:val="24"/>
          <w:szCs w:val="24"/>
        </w:rPr>
        <w:t>СЕЛЬСКОГО ПОСЕЛЕНИЯ</w:t>
      </w:r>
    </w:p>
    <w:p w:rsidR="003B4151" w:rsidRDefault="00CB74BE" w:rsidP="003B4151">
      <w:pPr>
        <w:pStyle w:val="20"/>
        <w:ind w:firstLine="720"/>
        <w:jc w:val="both"/>
        <w:rPr>
          <w:sz w:val="24"/>
          <w:szCs w:val="24"/>
        </w:rPr>
      </w:pPr>
      <w:r>
        <w:rPr>
          <w:sz w:val="24"/>
          <w:szCs w:val="24"/>
        </w:rPr>
        <w:t>Б</w:t>
      </w:r>
      <w:r w:rsidR="00704007">
        <w:rPr>
          <w:sz w:val="24"/>
          <w:szCs w:val="24"/>
        </w:rPr>
        <w:t>юджет</w:t>
      </w:r>
      <w:r w:rsidR="003B4151">
        <w:rPr>
          <w:sz w:val="24"/>
          <w:szCs w:val="24"/>
        </w:rPr>
        <w:t xml:space="preserve"> сельского поселения на 20</w:t>
      </w:r>
      <w:r w:rsidR="00840B88">
        <w:rPr>
          <w:sz w:val="24"/>
          <w:szCs w:val="24"/>
        </w:rPr>
        <w:t>2</w:t>
      </w:r>
      <w:r w:rsidR="002F74AF">
        <w:rPr>
          <w:sz w:val="24"/>
          <w:szCs w:val="24"/>
        </w:rPr>
        <w:t>1</w:t>
      </w:r>
      <w:r w:rsidR="003B4151">
        <w:rPr>
          <w:sz w:val="24"/>
          <w:szCs w:val="24"/>
        </w:rPr>
        <w:t xml:space="preserve"> год</w:t>
      </w:r>
      <w:r w:rsidR="00A04898">
        <w:rPr>
          <w:sz w:val="24"/>
          <w:szCs w:val="24"/>
        </w:rPr>
        <w:t xml:space="preserve"> и на плановый период 202</w:t>
      </w:r>
      <w:r w:rsidR="002F74AF">
        <w:rPr>
          <w:sz w:val="24"/>
          <w:szCs w:val="24"/>
        </w:rPr>
        <w:t>2</w:t>
      </w:r>
      <w:r w:rsidR="004B5F7D">
        <w:rPr>
          <w:sz w:val="24"/>
          <w:szCs w:val="24"/>
        </w:rPr>
        <w:t xml:space="preserve"> и 20</w:t>
      </w:r>
      <w:r w:rsidR="00342378">
        <w:rPr>
          <w:sz w:val="24"/>
          <w:szCs w:val="24"/>
        </w:rPr>
        <w:t>2</w:t>
      </w:r>
      <w:r w:rsidR="002F74AF">
        <w:rPr>
          <w:sz w:val="24"/>
          <w:szCs w:val="24"/>
        </w:rPr>
        <w:t>3</w:t>
      </w:r>
      <w:r w:rsidR="004B5F7D">
        <w:rPr>
          <w:sz w:val="24"/>
          <w:szCs w:val="24"/>
        </w:rPr>
        <w:t xml:space="preserve"> годов</w:t>
      </w:r>
      <w:r w:rsidR="003B4151">
        <w:rPr>
          <w:sz w:val="24"/>
          <w:szCs w:val="24"/>
        </w:rPr>
        <w:t xml:space="preserve"> сформирован с применением «программной» классификации расходов бюджета на основе</w:t>
      </w:r>
      <w:r w:rsidR="008A1CF9">
        <w:rPr>
          <w:sz w:val="24"/>
          <w:szCs w:val="24"/>
        </w:rPr>
        <w:t xml:space="preserve"> </w:t>
      </w:r>
      <w:r w:rsidR="003B4151">
        <w:rPr>
          <w:sz w:val="24"/>
          <w:szCs w:val="24"/>
        </w:rPr>
        <w:t>муниципальной программы: «Комплексное социально-экономическое развитие Мораче</w:t>
      </w:r>
      <w:r w:rsidR="00840B88">
        <w:rPr>
          <w:sz w:val="24"/>
          <w:szCs w:val="24"/>
        </w:rPr>
        <w:t>вского сельского поселения» (202</w:t>
      </w:r>
      <w:r w:rsidR="002F74AF">
        <w:rPr>
          <w:sz w:val="24"/>
          <w:szCs w:val="24"/>
        </w:rPr>
        <w:t>1</w:t>
      </w:r>
      <w:r w:rsidR="003B4151">
        <w:rPr>
          <w:sz w:val="24"/>
          <w:szCs w:val="24"/>
        </w:rPr>
        <w:t>-20</w:t>
      </w:r>
      <w:r w:rsidR="00342378">
        <w:rPr>
          <w:sz w:val="24"/>
          <w:szCs w:val="24"/>
        </w:rPr>
        <w:t>2</w:t>
      </w:r>
      <w:r w:rsidR="002F74AF">
        <w:rPr>
          <w:sz w:val="24"/>
          <w:szCs w:val="24"/>
        </w:rPr>
        <w:t>3</w:t>
      </w:r>
      <w:r w:rsidR="003B4151">
        <w:rPr>
          <w:sz w:val="24"/>
          <w:szCs w:val="24"/>
        </w:rPr>
        <w:t xml:space="preserve"> годы).</w:t>
      </w:r>
    </w:p>
    <w:p w:rsidR="003B4151" w:rsidRDefault="003B4151" w:rsidP="003B4151">
      <w:pPr>
        <w:pStyle w:val="20"/>
        <w:ind w:firstLine="720"/>
        <w:jc w:val="both"/>
        <w:rPr>
          <w:sz w:val="24"/>
          <w:szCs w:val="24"/>
        </w:rPr>
      </w:pPr>
      <w:r>
        <w:rPr>
          <w:sz w:val="24"/>
          <w:szCs w:val="24"/>
        </w:rPr>
        <w:t>Предусмотрено утверждение «Программной» структуры расходов бюджета сельского поселения</w:t>
      </w:r>
      <w:r w:rsidR="00D330F1">
        <w:rPr>
          <w:sz w:val="24"/>
          <w:szCs w:val="24"/>
        </w:rPr>
        <w:t>.</w:t>
      </w:r>
    </w:p>
    <w:p w:rsidR="007E2B4C" w:rsidRPr="0074405C" w:rsidRDefault="00840B88" w:rsidP="007E2B4C">
      <w:pPr>
        <w:ind w:firstLine="720"/>
        <w:jc w:val="both"/>
        <w:rPr>
          <w:sz w:val="24"/>
          <w:szCs w:val="24"/>
        </w:rPr>
      </w:pPr>
      <w:r>
        <w:rPr>
          <w:sz w:val="24"/>
          <w:szCs w:val="24"/>
        </w:rPr>
        <w:t>Общий о</w:t>
      </w:r>
      <w:r w:rsidR="007E2B4C" w:rsidRPr="0074405C">
        <w:rPr>
          <w:sz w:val="24"/>
          <w:szCs w:val="24"/>
        </w:rPr>
        <w:t>бъем расходов бюджета</w:t>
      </w:r>
      <w:r w:rsidR="00AB2494">
        <w:rPr>
          <w:sz w:val="24"/>
          <w:szCs w:val="24"/>
        </w:rPr>
        <w:t xml:space="preserve"> </w:t>
      </w:r>
      <w:r>
        <w:rPr>
          <w:sz w:val="24"/>
          <w:szCs w:val="24"/>
        </w:rPr>
        <w:t>сельского поселения в 202</w:t>
      </w:r>
      <w:r w:rsidR="002F74AF">
        <w:rPr>
          <w:sz w:val="24"/>
          <w:szCs w:val="24"/>
        </w:rPr>
        <w:t>1</w:t>
      </w:r>
      <w:r w:rsidR="007E2B4C">
        <w:rPr>
          <w:sz w:val="24"/>
          <w:szCs w:val="24"/>
        </w:rPr>
        <w:t xml:space="preserve"> году</w:t>
      </w:r>
      <w:r w:rsidR="007E2B4C" w:rsidRPr="0074405C">
        <w:rPr>
          <w:sz w:val="24"/>
          <w:szCs w:val="24"/>
        </w:rPr>
        <w:t xml:space="preserve"> составит </w:t>
      </w:r>
      <w:r w:rsidR="002F74AF">
        <w:rPr>
          <w:sz w:val="24"/>
          <w:szCs w:val="24"/>
        </w:rPr>
        <w:t>3160565</w:t>
      </w:r>
      <w:r>
        <w:rPr>
          <w:sz w:val="24"/>
          <w:szCs w:val="24"/>
        </w:rPr>
        <w:t>,00</w:t>
      </w:r>
      <w:r w:rsidR="00227A93">
        <w:rPr>
          <w:sz w:val="24"/>
          <w:szCs w:val="24"/>
        </w:rPr>
        <w:t xml:space="preserve"> </w:t>
      </w:r>
      <w:proofErr w:type="gramStart"/>
      <w:r w:rsidR="00227A93">
        <w:rPr>
          <w:sz w:val="24"/>
          <w:szCs w:val="24"/>
        </w:rPr>
        <w:t>руб</w:t>
      </w:r>
      <w:r w:rsidR="002F74AF">
        <w:rPr>
          <w:sz w:val="24"/>
          <w:szCs w:val="24"/>
        </w:rPr>
        <w:t xml:space="preserve">лей, </w:t>
      </w:r>
      <w:r w:rsidR="008A1CF9">
        <w:rPr>
          <w:sz w:val="24"/>
          <w:szCs w:val="24"/>
        </w:rPr>
        <w:t xml:space="preserve"> в</w:t>
      </w:r>
      <w:proofErr w:type="gramEnd"/>
      <w:r w:rsidR="008A1CF9">
        <w:rPr>
          <w:sz w:val="24"/>
          <w:szCs w:val="24"/>
        </w:rPr>
        <w:t xml:space="preserve"> 20</w:t>
      </w:r>
      <w:r w:rsidR="00126669">
        <w:rPr>
          <w:sz w:val="24"/>
          <w:szCs w:val="24"/>
        </w:rPr>
        <w:t>2</w:t>
      </w:r>
      <w:r w:rsidR="002F74AF">
        <w:rPr>
          <w:sz w:val="24"/>
          <w:szCs w:val="24"/>
        </w:rPr>
        <w:t>2</w:t>
      </w:r>
      <w:r>
        <w:rPr>
          <w:sz w:val="24"/>
          <w:szCs w:val="24"/>
        </w:rPr>
        <w:t xml:space="preserve"> </w:t>
      </w:r>
      <w:r w:rsidR="008A1CF9">
        <w:rPr>
          <w:sz w:val="24"/>
          <w:szCs w:val="24"/>
        </w:rPr>
        <w:t>году -</w:t>
      </w:r>
      <w:r>
        <w:rPr>
          <w:sz w:val="24"/>
          <w:szCs w:val="24"/>
        </w:rPr>
        <w:t>2</w:t>
      </w:r>
      <w:r w:rsidR="002F74AF">
        <w:rPr>
          <w:sz w:val="24"/>
          <w:szCs w:val="24"/>
        </w:rPr>
        <w:t>863319</w:t>
      </w:r>
      <w:r>
        <w:rPr>
          <w:sz w:val="24"/>
          <w:szCs w:val="24"/>
        </w:rPr>
        <w:t>,00</w:t>
      </w:r>
      <w:r w:rsidR="00126669">
        <w:rPr>
          <w:sz w:val="24"/>
          <w:szCs w:val="24"/>
        </w:rPr>
        <w:t xml:space="preserve"> </w:t>
      </w:r>
      <w:r w:rsidR="008A1CF9">
        <w:rPr>
          <w:sz w:val="24"/>
          <w:szCs w:val="24"/>
        </w:rPr>
        <w:t xml:space="preserve"> рубл</w:t>
      </w:r>
      <w:r>
        <w:rPr>
          <w:sz w:val="24"/>
          <w:szCs w:val="24"/>
        </w:rPr>
        <w:t>я</w:t>
      </w:r>
      <w:r w:rsidR="008A1CF9">
        <w:rPr>
          <w:sz w:val="24"/>
          <w:szCs w:val="24"/>
        </w:rPr>
        <w:t>, в 20</w:t>
      </w:r>
      <w:r w:rsidR="00342378">
        <w:rPr>
          <w:sz w:val="24"/>
          <w:szCs w:val="24"/>
        </w:rPr>
        <w:t>2</w:t>
      </w:r>
      <w:r w:rsidR="002F74AF">
        <w:rPr>
          <w:sz w:val="24"/>
          <w:szCs w:val="24"/>
        </w:rPr>
        <w:t>3</w:t>
      </w:r>
      <w:r w:rsidR="00126669">
        <w:rPr>
          <w:sz w:val="24"/>
          <w:szCs w:val="24"/>
        </w:rPr>
        <w:t xml:space="preserve"> году</w:t>
      </w:r>
      <w:r>
        <w:rPr>
          <w:sz w:val="24"/>
          <w:szCs w:val="24"/>
        </w:rPr>
        <w:t>- 2</w:t>
      </w:r>
      <w:r w:rsidR="002F74AF">
        <w:rPr>
          <w:sz w:val="24"/>
          <w:szCs w:val="24"/>
        </w:rPr>
        <w:t>896711</w:t>
      </w:r>
      <w:r>
        <w:rPr>
          <w:sz w:val="24"/>
          <w:szCs w:val="24"/>
        </w:rPr>
        <w:t>,00</w:t>
      </w:r>
      <w:r w:rsidR="00342378">
        <w:rPr>
          <w:sz w:val="24"/>
          <w:szCs w:val="24"/>
        </w:rPr>
        <w:t xml:space="preserve"> </w:t>
      </w:r>
      <w:r w:rsidR="008A1CF9">
        <w:rPr>
          <w:sz w:val="24"/>
          <w:szCs w:val="24"/>
        </w:rPr>
        <w:t>рубл</w:t>
      </w:r>
      <w:r>
        <w:rPr>
          <w:sz w:val="24"/>
          <w:szCs w:val="24"/>
        </w:rPr>
        <w:t>ей</w:t>
      </w:r>
      <w:r w:rsidR="00227A93">
        <w:rPr>
          <w:sz w:val="24"/>
          <w:szCs w:val="24"/>
        </w:rPr>
        <w:t>.</w:t>
      </w:r>
    </w:p>
    <w:p w:rsidR="000E665F" w:rsidRDefault="00AF6850" w:rsidP="00FC004B">
      <w:pPr>
        <w:pStyle w:val="20"/>
        <w:ind w:firstLine="720"/>
        <w:jc w:val="both"/>
        <w:rPr>
          <w:sz w:val="24"/>
          <w:szCs w:val="24"/>
        </w:rPr>
      </w:pPr>
      <w:r>
        <w:rPr>
          <w:sz w:val="24"/>
          <w:szCs w:val="24"/>
        </w:rPr>
        <w:t>П</w:t>
      </w:r>
      <w:r w:rsidR="007E2B4C" w:rsidRPr="00665476">
        <w:rPr>
          <w:sz w:val="24"/>
          <w:szCs w:val="24"/>
        </w:rPr>
        <w:t xml:space="preserve">ланирование бюджетных проектировок на </w:t>
      </w:r>
      <w:r w:rsidR="00840B88">
        <w:rPr>
          <w:sz w:val="24"/>
          <w:szCs w:val="24"/>
        </w:rPr>
        <w:t>202</w:t>
      </w:r>
      <w:r w:rsidR="00126669">
        <w:rPr>
          <w:sz w:val="24"/>
          <w:szCs w:val="24"/>
        </w:rPr>
        <w:t xml:space="preserve"> год и на плановый период 20</w:t>
      </w:r>
      <w:r w:rsidR="00840B88">
        <w:rPr>
          <w:sz w:val="24"/>
          <w:szCs w:val="24"/>
        </w:rPr>
        <w:t>2</w:t>
      </w:r>
      <w:r w:rsidR="002F74AF">
        <w:rPr>
          <w:sz w:val="24"/>
          <w:szCs w:val="24"/>
        </w:rPr>
        <w:t>2</w:t>
      </w:r>
      <w:r w:rsidR="008A1CF9">
        <w:rPr>
          <w:sz w:val="24"/>
          <w:szCs w:val="24"/>
        </w:rPr>
        <w:t xml:space="preserve"> и 20</w:t>
      </w:r>
      <w:r w:rsidR="00342378">
        <w:rPr>
          <w:sz w:val="24"/>
          <w:szCs w:val="24"/>
        </w:rPr>
        <w:t>2</w:t>
      </w:r>
      <w:r w:rsidR="002F74AF">
        <w:rPr>
          <w:sz w:val="24"/>
          <w:szCs w:val="24"/>
        </w:rPr>
        <w:t>3</w:t>
      </w:r>
      <w:r w:rsidR="008A1CF9">
        <w:rPr>
          <w:sz w:val="24"/>
          <w:szCs w:val="24"/>
        </w:rPr>
        <w:t xml:space="preserve"> годов </w:t>
      </w:r>
      <w:r w:rsidR="007E2B4C" w:rsidRPr="00665476">
        <w:rPr>
          <w:sz w:val="24"/>
          <w:szCs w:val="24"/>
        </w:rPr>
        <w:t>осуществлялось в условиях финансовых ограничений и обеспечения возможных расходных обязательств, исходя из имеющихся в н</w:t>
      </w:r>
      <w:r w:rsidR="00AE3CF5">
        <w:rPr>
          <w:sz w:val="24"/>
          <w:szCs w:val="24"/>
        </w:rPr>
        <w:t>аличии бюджетных ресурсов,</w:t>
      </w:r>
      <w:r w:rsidR="00840B88">
        <w:rPr>
          <w:sz w:val="24"/>
          <w:szCs w:val="24"/>
        </w:rPr>
        <w:t xml:space="preserve"> поэтому в 202</w:t>
      </w:r>
      <w:r w:rsidR="002F74AF">
        <w:rPr>
          <w:sz w:val="24"/>
          <w:szCs w:val="24"/>
        </w:rPr>
        <w:t>1</w:t>
      </w:r>
      <w:r w:rsidR="008A1CF9">
        <w:rPr>
          <w:sz w:val="24"/>
          <w:szCs w:val="24"/>
        </w:rPr>
        <w:t>-20</w:t>
      </w:r>
      <w:r w:rsidR="00342378">
        <w:rPr>
          <w:sz w:val="24"/>
          <w:szCs w:val="24"/>
        </w:rPr>
        <w:t>2</w:t>
      </w:r>
      <w:r w:rsidR="002F74AF">
        <w:rPr>
          <w:sz w:val="24"/>
          <w:szCs w:val="24"/>
        </w:rPr>
        <w:t>3</w:t>
      </w:r>
      <w:r w:rsidR="0024584E" w:rsidRPr="00665476">
        <w:rPr>
          <w:sz w:val="24"/>
          <w:szCs w:val="24"/>
        </w:rPr>
        <w:t xml:space="preserve"> год</w:t>
      </w:r>
      <w:r w:rsidR="008A1CF9">
        <w:rPr>
          <w:sz w:val="24"/>
          <w:szCs w:val="24"/>
        </w:rPr>
        <w:t>ах</w:t>
      </w:r>
      <w:r w:rsidR="0024584E" w:rsidRPr="00665476">
        <w:rPr>
          <w:sz w:val="24"/>
          <w:szCs w:val="24"/>
        </w:rPr>
        <w:t xml:space="preserve"> должна быть продолжена работа по более эффективному использованию имеющихся бюджетных средств.</w:t>
      </w:r>
    </w:p>
    <w:p w:rsidR="00FC004B" w:rsidRPr="00665476" w:rsidRDefault="00FC004B" w:rsidP="00FC004B">
      <w:pPr>
        <w:pStyle w:val="20"/>
        <w:ind w:firstLine="720"/>
        <w:jc w:val="both"/>
        <w:rPr>
          <w:sz w:val="24"/>
          <w:szCs w:val="24"/>
        </w:rPr>
      </w:pPr>
    </w:p>
    <w:p w:rsidR="007D4D0B" w:rsidRPr="000E665F" w:rsidRDefault="000E665F" w:rsidP="00801069">
      <w:pPr>
        <w:jc w:val="both"/>
        <w:rPr>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0E665F">
        <w:rPr>
          <w:sz w:val="18"/>
          <w:szCs w:val="18"/>
        </w:rPr>
        <w:t>Таблица 3</w:t>
      </w:r>
    </w:p>
    <w:p w:rsidR="00C063CA" w:rsidRDefault="00C063CA" w:rsidP="00C063CA">
      <w:pPr>
        <w:jc w:val="center"/>
        <w:rPr>
          <w:b/>
          <w:sz w:val="24"/>
          <w:szCs w:val="24"/>
        </w:rPr>
      </w:pPr>
      <w:r w:rsidRPr="00750AFC">
        <w:rPr>
          <w:b/>
          <w:sz w:val="24"/>
          <w:szCs w:val="24"/>
        </w:rPr>
        <w:t xml:space="preserve">Структура расходов </w:t>
      </w:r>
      <w:r w:rsidR="00840B88">
        <w:rPr>
          <w:b/>
          <w:sz w:val="24"/>
          <w:szCs w:val="24"/>
        </w:rPr>
        <w:t>бюджета</w:t>
      </w:r>
      <w:r w:rsidRPr="00750AFC">
        <w:rPr>
          <w:b/>
          <w:sz w:val="24"/>
          <w:szCs w:val="24"/>
        </w:rPr>
        <w:t xml:space="preserve"> сельского поселения </w:t>
      </w:r>
    </w:p>
    <w:p w:rsidR="00665476" w:rsidRPr="00750AFC" w:rsidRDefault="00665476" w:rsidP="00C063CA">
      <w:pPr>
        <w:jc w:val="center"/>
        <w:rPr>
          <w:sz w:val="24"/>
          <w:szCs w:val="24"/>
        </w:rPr>
      </w:pPr>
    </w:p>
    <w:tbl>
      <w:tblPr>
        <w:tblW w:w="9638"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3083"/>
        <w:gridCol w:w="980"/>
        <w:gridCol w:w="851"/>
        <w:gridCol w:w="1133"/>
        <w:gridCol w:w="900"/>
        <w:gridCol w:w="943"/>
        <w:gridCol w:w="862"/>
      </w:tblGrid>
      <w:tr w:rsidR="000E665F" w:rsidRPr="006E490A" w:rsidTr="00015B6B">
        <w:trPr>
          <w:cantSplit/>
          <w:trHeight w:val="315"/>
        </w:trPr>
        <w:tc>
          <w:tcPr>
            <w:tcW w:w="886" w:type="dxa"/>
            <w:vMerge w:val="restart"/>
            <w:tcBorders>
              <w:top w:val="single" w:sz="4" w:space="0" w:color="auto"/>
              <w:left w:val="single" w:sz="4" w:space="0" w:color="auto"/>
              <w:right w:val="single" w:sz="4" w:space="0" w:color="auto"/>
            </w:tcBorders>
          </w:tcPr>
          <w:p w:rsidR="000E665F" w:rsidRPr="006E490A" w:rsidRDefault="000E665F" w:rsidP="00665476">
            <w:pPr>
              <w:jc w:val="center"/>
            </w:pPr>
            <w:r w:rsidRPr="006E490A">
              <w:t>Раздел</w:t>
            </w:r>
            <w:r>
              <w:t>, подраздел</w:t>
            </w:r>
          </w:p>
        </w:tc>
        <w:tc>
          <w:tcPr>
            <w:tcW w:w="3083" w:type="dxa"/>
            <w:vMerge w:val="restart"/>
            <w:tcBorders>
              <w:top w:val="single" w:sz="4" w:space="0" w:color="auto"/>
              <w:left w:val="single" w:sz="4" w:space="0" w:color="auto"/>
              <w:right w:val="single" w:sz="4" w:space="0" w:color="auto"/>
            </w:tcBorders>
          </w:tcPr>
          <w:p w:rsidR="000E665F" w:rsidRPr="006E490A" w:rsidRDefault="000E665F" w:rsidP="00665476">
            <w:pPr>
              <w:jc w:val="center"/>
            </w:pPr>
            <w:r w:rsidRPr="006E490A">
              <w:t>Наименование</w:t>
            </w:r>
          </w:p>
          <w:p w:rsidR="000E665F" w:rsidRPr="006E490A" w:rsidRDefault="000E665F" w:rsidP="00665476">
            <w:pPr>
              <w:jc w:val="center"/>
            </w:pPr>
            <w:r>
              <w:t>р</w:t>
            </w:r>
            <w:r w:rsidRPr="006E490A">
              <w:t>асходов</w:t>
            </w:r>
          </w:p>
        </w:tc>
        <w:tc>
          <w:tcPr>
            <w:tcW w:w="1831" w:type="dxa"/>
            <w:gridSpan w:val="2"/>
            <w:tcBorders>
              <w:top w:val="single" w:sz="4" w:space="0" w:color="auto"/>
              <w:left w:val="single" w:sz="4" w:space="0" w:color="auto"/>
              <w:right w:val="single" w:sz="4" w:space="0" w:color="auto"/>
            </w:tcBorders>
          </w:tcPr>
          <w:p w:rsidR="000E665F" w:rsidRPr="006E490A" w:rsidRDefault="00883A6A" w:rsidP="002F74AF">
            <w:pPr>
              <w:jc w:val="center"/>
            </w:pPr>
            <w:r>
              <w:t>202</w:t>
            </w:r>
            <w:r w:rsidR="00C870F9">
              <w:t>1</w:t>
            </w:r>
            <w:r w:rsidR="000E665F">
              <w:t xml:space="preserve"> год</w:t>
            </w:r>
          </w:p>
        </w:tc>
        <w:tc>
          <w:tcPr>
            <w:tcW w:w="2033" w:type="dxa"/>
            <w:gridSpan w:val="2"/>
            <w:tcBorders>
              <w:top w:val="single" w:sz="4" w:space="0" w:color="auto"/>
              <w:left w:val="single" w:sz="4" w:space="0" w:color="auto"/>
              <w:right w:val="single" w:sz="4" w:space="0" w:color="auto"/>
            </w:tcBorders>
          </w:tcPr>
          <w:p w:rsidR="000E665F" w:rsidRPr="006E490A" w:rsidRDefault="000E665F" w:rsidP="00883A6A">
            <w:pPr>
              <w:jc w:val="center"/>
            </w:pPr>
            <w:r>
              <w:t>2</w:t>
            </w:r>
            <w:r w:rsidR="00126669">
              <w:t>02</w:t>
            </w:r>
            <w:r w:rsidR="002F74AF">
              <w:t>2</w:t>
            </w:r>
            <w:r>
              <w:t xml:space="preserve"> год</w:t>
            </w:r>
          </w:p>
        </w:tc>
        <w:tc>
          <w:tcPr>
            <w:tcW w:w="1805" w:type="dxa"/>
            <w:gridSpan w:val="2"/>
            <w:tcBorders>
              <w:top w:val="single" w:sz="4" w:space="0" w:color="auto"/>
              <w:left w:val="single" w:sz="4" w:space="0" w:color="auto"/>
              <w:right w:val="single" w:sz="4" w:space="0" w:color="auto"/>
            </w:tcBorders>
          </w:tcPr>
          <w:p w:rsidR="000E665F" w:rsidRPr="006E490A" w:rsidRDefault="00342378" w:rsidP="002F74AF">
            <w:pPr>
              <w:jc w:val="center"/>
            </w:pPr>
            <w:r>
              <w:t>202</w:t>
            </w:r>
            <w:r w:rsidR="002F74AF">
              <w:t>3</w:t>
            </w:r>
            <w:r w:rsidR="000E665F">
              <w:t xml:space="preserve"> год</w:t>
            </w:r>
          </w:p>
        </w:tc>
      </w:tr>
      <w:tr w:rsidR="000E665F" w:rsidRPr="006E490A" w:rsidTr="00015B6B">
        <w:trPr>
          <w:cantSplit/>
          <w:trHeight w:val="681"/>
        </w:trPr>
        <w:tc>
          <w:tcPr>
            <w:tcW w:w="886" w:type="dxa"/>
            <w:vMerge/>
            <w:tcBorders>
              <w:left w:val="single" w:sz="4" w:space="0" w:color="auto"/>
              <w:bottom w:val="single" w:sz="4" w:space="0" w:color="auto"/>
              <w:right w:val="single" w:sz="4" w:space="0" w:color="auto"/>
            </w:tcBorders>
          </w:tcPr>
          <w:p w:rsidR="000E665F" w:rsidRPr="006E490A" w:rsidRDefault="000E665F" w:rsidP="00665476">
            <w:pPr>
              <w:jc w:val="center"/>
            </w:pPr>
          </w:p>
        </w:tc>
        <w:tc>
          <w:tcPr>
            <w:tcW w:w="3083" w:type="dxa"/>
            <w:vMerge/>
            <w:tcBorders>
              <w:left w:val="single" w:sz="4" w:space="0" w:color="auto"/>
              <w:bottom w:val="single" w:sz="4" w:space="0" w:color="auto"/>
              <w:right w:val="single" w:sz="4" w:space="0" w:color="auto"/>
            </w:tcBorders>
          </w:tcPr>
          <w:p w:rsidR="000E665F" w:rsidRPr="006E490A" w:rsidRDefault="000E665F" w:rsidP="00665476">
            <w:pPr>
              <w:jc w:val="center"/>
            </w:pPr>
          </w:p>
        </w:tc>
        <w:tc>
          <w:tcPr>
            <w:tcW w:w="980" w:type="dxa"/>
            <w:tcBorders>
              <w:top w:val="single" w:sz="4" w:space="0" w:color="auto"/>
              <w:left w:val="single" w:sz="4" w:space="0" w:color="auto"/>
              <w:right w:val="single" w:sz="4" w:space="0" w:color="auto"/>
            </w:tcBorders>
          </w:tcPr>
          <w:p w:rsidR="000E665F" w:rsidRDefault="000E665F" w:rsidP="00665476">
            <w:pPr>
              <w:jc w:val="center"/>
            </w:pPr>
            <w:r>
              <w:t>Сумма, руб.</w:t>
            </w:r>
          </w:p>
        </w:tc>
        <w:tc>
          <w:tcPr>
            <w:tcW w:w="851" w:type="dxa"/>
            <w:tcBorders>
              <w:top w:val="single" w:sz="4" w:space="0" w:color="auto"/>
              <w:left w:val="single" w:sz="4" w:space="0" w:color="auto"/>
              <w:right w:val="single" w:sz="4" w:space="0" w:color="auto"/>
            </w:tcBorders>
          </w:tcPr>
          <w:p w:rsidR="000E665F" w:rsidRDefault="000E665F" w:rsidP="000E665F">
            <w:pPr>
              <w:jc w:val="center"/>
              <w:rPr>
                <w:color w:val="000000"/>
              </w:rPr>
            </w:pPr>
            <w:r w:rsidRPr="006D4947">
              <w:rPr>
                <w:color w:val="000000"/>
              </w:rPr>
              <w:t>Доля в общем объеме расх</w:t>
            </w:r>
            <w:r w:rsidRPr="006D4947">
              <w:rPr>
                <w:color w:val="000000"/>
              </w:rPr>
              <w:t>о</w:t>
            </w:r>
            <w:r>
              <w:rPr>
                <w:color w:val="000000"/>
              </w:rPr>
              <w:t>дов,</w:t>
            </w:r>
          </w:p>
          <w:p w:rsidR="000E665F" w:rsidRPr="006E490A" w:rsidRDefault="000E665F" w:rsidP="00665476">
            <w:pPr>
              <w:jc w:val="center"/>
            </w:pPr>
            <w:r>
              <w:rPr>
                <w:color w:val="000000"/>
              </w:rPr>
              <w:t>%</w:t>
            </w:r>
          </w:p>
        </w:tc>
        <w:tc>
          <w:tcPr>
            <w:tcW w:w="1133" w:type="dxa"/>
            <w:tcBorders>
              <w:top w:val="single" w:sz="4" w:space="0" w:color="auto"/>
              <w:left w:val="single" w:sz="4" w:space="0" w:color="auto"/>
              <w:right w:val="single" w:sz="4" w:space="0" w:color="auto"/>
            </w:tcBorders>
          </w:tcPr>
          <w:p w:rsidR="000E665F" w:rsidRDefault="000E665F" w:rsidP="006D53D7">
            <w:pPr>
              <w:jc w:val="center"/>
            </w:pPr>
            <w:r>
              <w:t>Сумма, руб.</w:t>
            </w:r>
          </w:p>
        </w:tc>
        <w:tc>
          <w:tcPr>
            <w:tcW w:w="900" w:type="dxa"/>
            <w:tcBorders>
              <w:top w:val="single" w:sz="4" w:space="0" w:color="auto"/>
              <w:left w:val="single" w:sz="4" w:space="0" w:color="auto"/>
              <w:right w:val="single" w:sz="4" w:space="0" w:color="auto"/>
            </w:tcBorders>
          </w:tcPr>
          <w:p w:rsidR="000E665F" w:rsidRDefault="000E665F" w:rsidP="006D53D7">
            <w:pPr>
              <w:jc w:val="center"/>
              <w:rPr>
                <w:color w:val="000000"/>
              </w:rPr>
            </w:pPr>
            <w:r w:rsidRPr="006D4947">
              <w:rPr>
                <w:color w:val="000000"/>
              </w:rPr>
              <w:t>Доля в общем объеме расх</w:t>
            </w:r>
            <w:r w:rsidRPr="006D4947">
              <w:rPr>
                <w:color w:val="000000"/>
              </w:rPr>
              <w:t>о</w:t>
            </w:r>
            <w:r>
              <w:rPr>
                <w:color w:val="000000"/>
              </w:rPr>
              <w:t>дов,</w:t>
            </w:r>
          </w:p>
          <w:p w:rsidR="000E665F" w:rsidRPr="006E490A" w:rsidRDefault="000E665F" w:rsidP="006D53D7">
            <w:pPr>
              <w:jc w:val="center"/>
            </w:pPr>
            <w:r>
              <w:rPr>
                <w:color w:val="000000"/>
              </w:rPr>
              <w:t>%</w:t>
            </w:r>
          </w:p>
        </w:tc>
        <w:tc>
          <w:tcPr>
            <w:tcW w:w="943" w:type="dxa"/>
            <w:tcBorders>
              <w:top w:val="single" w:sz="4" w:space="0" w:color="auto"/>
              <w:left w:val="single" w:sz="4" w:space="0" w:color="auto"/>
              <w:right w:val="single" w:sz="4" w:space="0" w:color="auto"/>
            </w:tcBorders>
          </w:tcPr>
          <w:p w:rsidR="000E665F" w:rsidRDefault="000E665F" w:rsidP="006D53D7">
            <w:pPr>
              <w:jc w:val="center"/>
            </w:pPr>
            <w:r>
              <w:t>Сумма, руб.</w:t>
            </w:r>
          </w:p>
        </w:tc>
        <w:tc>
          <w:tcPr>
            <w:tcW w:w="862" w:type="dxa"/>
            <w:tcBorders>
              <w:top w:val="single" w:sz="4" w:space="0" w:color="auto"/>
              <w:left w:val="single" w:sz="4" w:space="0" w:color="auto"/>
              <w:right w:val="single" w:sz="4" w:space="0" w:color="auto"/>
            </w:tcBorders>
          </w:tcPr>
          <w:p w:rsidR="000E665F" w:rsidRDefault="000E665F" w:rsidP="006D53D7">
            <w:pPr>
              <w:jc w:val="center"/>
              <w:rPr>
                <w:color w:val="000000"/>
              </w:rPr>
            </w:pPr>
            <w:r w:rsidRPr="006D4947">
              <w:rPr>
                <w:color w:val="000000"/>
              </w:rPr>
              <w:t>Доля в общем объеме расх</w:t>
            </w:r>
            <w:r w:rsidRPr="006D4947">
              <w:rPr>
                <w:color w:val="000000"/>
              </w:rPr>
              <w:t>о</w:t>
            </w:r>
            <w:r>
              <w:rPr>
                <w:color w:val="000000"/>
              </w:rPr>
              <w:t>дов,</w:t>
            </w:r>
          </w:p>
          <w:p w:rsidR="000E665F" w:rsidRPr="006E490A" w:rsidRDefault="000E665F" w:rsidP="006D53D7">
            <w:pPr>
              <w:jc w:val="center"/>
            </w:pPr>
            <w:r>
              <w:rPr>
                <w:color w:val="000000"/>
              </w:rPr>
              <w:t>%</w:t>
            </w:r>
          </w:p>
        </w:tc>
      </w:tr>
      <w:tr w:rsidR="00015B6B" w:rsidRPr="006E490A" w:rsidTr="00015B6B">
        <w:trPr>
          <w:trHeight w:val="382"/>
        </w:trPr>
        <w:tc>
          <w:tcPr>
            <w:tcW w:w="886" w:type="dxa"/>
            <w:tcBorders>
              <w:top w:val="single" w:sz="4" w:space="0" w:color="auto"/>
              <w:left w:val="single" w:sz="4" w:space="0" w:color="auto"/>
              <w:bottom w:val="single" w:sz="4" w:space="0" w:color="auto"/>
              <w:right w:val="single" w:sz="4" w:space="0" w:color="auto"/>
            </w:tcBorders>
          </w:tcPr>
          <w:p w:rsidR="00015B6B" w:rsidRPr="006E490A" w:rsidRDefault="00015B6B" w:rsidP="009F1BDC">
            <w:pPr>
              <w:rPr>
                <w:b/>
                <w:bCs/>
              </w:rPr>
            </w:pPr>
            <w:r w:rsidRPr="006E490A">
              <w:rPr>
                <w:b/>
                <w:bCs/>
              </w:rPr>
              <w:t>0100</w:t>
            </w:r>
          </w:p>
        </w:tc>
        <w:tc>
          <w:tcPr>
            <w:tcW w:w="3083" w:type="dxa"/>
            <w:tcBorders>
              <w:top w:val="single" w:sz="4" w:space="0" w:color="auto"/>
              <w:left w:val="single" w:sz="4" w:space="0" w:color="auto"/>
              <w:bottom w:val="single" w:sz="4" w:space="0" w:color="auto"/>
              <w:right w:val="single" w:sz="4" w:space="0" w:color="auto"/>
            </w:tcBorders>
          </w:tcPr>
          <w:p w:rsidR="00015B6B" w:rsidRPr="006E490A" w:rsidRDefault="00015B6B" w:rsidP="009F1BDC">
            <w:pPr>
              <w:jc w:val="both"/>
              <w:rPr>
                <w:b/>
                <w:bCs/>
              </w:rPr>
            </w:pPr>
            <w:r w:rsidRPr="006E490A">
              <w:rPr>
                <w:b/>
                <w:bCs/>
              </w:rPr>
              <w:t>Общегосударственные вопросы</w:t>
            </w:r>
          </w:p>
        </w:tc>
        <w:tc>
          <w:tcPr>
            <w:tcW w:w="980" w:type="dxa"/>
            <w:tcBorders>
              <w:top w:val="single" w:sz="4" w:space="0" w:color="auto"/>
              <w:left w:val="single" w:sz="4" w:space="0" w:color="auto"/>
              <w:bottom w:val="single" w:sz="4" w:space="0" w:color="auto"/>
              <w:right w:val="single" w:sz="4" w:space="0" w:color="auto"/>
            </w:tcBorders>
          </w:tcPr>
          <w:p w:rsidR="00015B6B" w:rsidRPr="006E490A" w:rsidRDefault="00C870F9" w:rsidP="00E51743">
            <w:pPr>
              <w:jc w:val="center"/>
              <w:rPr>
                <w:b/>
                <w:bCs/>
              </w:rPr>
            </w:pPr>
            <w:r>
              <w:rPr>
                <w:b/>
                <w:bCs/>
              </w:rPr>
              <w:t>1371841</w:t>
            </w:r>
          </w:p>
        </w:tc>
        <w:tc>
          <w:tcPr>
            <w:tcW w:w="851" w:type="dxa"/>
            <w:tcBorders>
              <w:top w:val="single" w:sz="4" w:space="0" w:color="auto"/>
              <w:left w:val="single" w:sz="4" w:space="0" w:color="auto"/>
              <w:bottom w:val="single" w:sz="4" w:space="0" w:color="auto"/>
              <w:right w:val="single" w:sz="4" w:space="0" w:color="auto"/>
            </w:tcBorders>
          </w:tcPr>
          <w:p w:rsidR="00015B6B" w:rsidRPr="006E490A" w:rsidRDefault="00CF00C6" w:rsidP="009F1BDC">
            <w:pPr>
              <w:jc w:val="center"/>
              <w:rPr>
                <w:b/>
                <w:bCs/>
              </w:rPr>
            </w:pPr>
            <w:r>
              <w:rPr>
                <w:b/>
                <w:bCs/>
              </w:rPr>
              <w:t>43,40</w:t>
            </w:r>
          </w:p>
        </w:tc>
        <w:tc>
          <w:tcPr>
            <w:tcW w:w="1133" w:type="dxa"/>
            <w:tcBorders>
              <w:top w:val="single" w:sz="4" w:space="0" w:color="auto"/>
              <w:left w:val="single" w:sz="4" w:space="0" w:color="auto"/>
              <w:bottom w:val="single" w:sz="4" w:space="0" w:color="auto"/>
              <w:right w:val="single" w:sz="4" w:space="0" w:color="auto"/>
            </w:tcBorders>
          </w:tcPr>
          <w:p w:rsidR="00015B6B" w:rsidRPr="006E490A" w:rsidRDefault="00C870F9" w:rsidP="009F1BDC">
            <w:pPr>
              <w:jc w:val="center"/>
              <w:rPr>
                <w:b/>
                <w:bCs/>
              </w:rPr>
            </w:pPr>
            <w:r>
              <w:rPr>
                <w:b/>
                <w:bCs/>
              </w:rPr>
              <w:t>1020240</w:t>
            </w:r>
          </w:p>
        </w:tc>
        <w:tc>
          <w:tcPr>
            <w:tcW w:w="900" w:type="dxa"/>
            <w:tcBorders>
              <w:top w:val="single" w:sz="4" w:space="0" w:color="auto"/>
              <w:left w:val="single" w:sz="4" w:space="0" w:color="auto"/>
              <w:bottom w:val="single" w:sz="4" w:space="0" w:color="auto"/>
              <w:right w:val="single" w:sz="4" w:space="0" w:color="auto"/>
            </w:tcBorders>
          </w:tcPr>
          <w:p w:rsidR="00015B6B" w:rsidRPr="006E490A" w:rsidRDefault="00CF00C6" w:rsidP="00FB4639">
            <w:pPr>
              <w:jc w:val="center"/>
              <w:rPr>
                <w:b/>
                <w:bCs/>
              </w:rPr>
            </w:pPr>
            <w:r>
              <w:rPr>
                <w:b/>
                <w:bCs/>
              </w:rPr>
              <w:t>35,63</w:t>
            </w:r>
          </w:p>
        </w:tc>
        <w:tc>
          <w:tcPr>
            <w:tcW w:w="943" w:type="dxa"/>
            <w:tcBorders>
              <w:top w:val="single" w:sz="4" w:space="0" w:color="auto"/>
              <w:left w:val="single" w:sz="4" w:space="0" w:color="auto"/>
              <w:bottom w:val="single" w:sz="4" w:space="0" w:color="auto"/>
              <w:right w:val="single" w:sz="4" w:space="0" w:color="auto"/>
            </w:tcBorders>
          </w:tcPr>
          <w:p w:rsidR="00015B6B" w:rsidRPr="006E490A" w:rsidRDefault="00C870F9" w:rsidP="006D53D7">
            <w:pPr>
              <w:jc w:val="center"/>
              <w:rPr>
                <w:b/>
                <w:bCs/>
              </w:rPr>
            </w:pPr>
            <w:r>
              <w:rPr>
                <w:b/>
                <w:bCs/>
              </w:rPr>
              <w:t>1040699</w:t>
            </w:r>
          </w:p>
        </w:tc>
        <w:tc>
          <w:tcPr>
            <w:tcW w:w="862" w:type="dxa"/>
            <w:tcBorders>
              <w:top w:val="single" w:sz="4" w:space="0" w:color="auto"/>
              <w:left w:val="single" w:sz="4" w:space="0" w:color="auto"/>
              <w:bottom w:val="single" w:sz="4" w:space="0" w:color="auto"/>
              <w:right w:val="single" w:sz="4" w:space="0" w:color="auto"/>
            </w:tcBorders>
          </w:tcPr>
          <w:p w:rsidR="00015B6B" w:rsidRPr="006E490A" w:rsidRDefault="00A37027" w:rsidP="00A37027">
            <w:pPr>
              <w:jc w:val="center"/>
              <w:rPr>
                <w:b/>
                <w:bCs/>
              </w:rPr>
            </w:pPr>
            <w:r>
              <w:rPr>
                <w:b/>
                <w:bCs/>
              </w:rPr>
              <w:t>35,92</w:t>
            </w:r>
          </w:p>
        </w:tc>
      </w:tr>
      <w:tr w:rsidR="00015B6B" w:rsidRPr="006E490A" w:rsidTr="00015B6B">
        <w:trPr>
          <w:trHeight w:val="382"/>
        </w:trPr>
        <w:tc>
          <w:tcPr>
            <w:tcW w:w="886" w:type="dxa"/>
            <w:tcBorders>
              <w:top w:val="single" w:sz="4" w:space="0" w:color="auto"/>
              <w:left w:val="single" w:sz="4" w:space="0" w:color="auto"/>
              <w:bottom w:val="single" w:sz="4" w:space="0" w:color="auto"/>
              <w:right w:val="single" w:sz="4" w:space="0" w:color="auto"/>
            </w:tcBorders>
          </w:tcPr>
          <w:p w:rsidR="00015B6B" w:rsidRPr="00665476" w:rsidRDefault="00015B6B" w:rsidP="009F1BDC">
            <w:pPr>
              <w:rPr>
                <w:bCs/>
                <w:i/>
              </w:rPr>
            </w:pPr>
            <w:r w:rsidRPr="00665476">
              <w:rPr>
                <w:bCs/>
                <w:i/>
              </w:rPr>
              <w:t>0102</w:t>
            </w:r>
          </w:p>
        </w:tc>
        <w:tc>
          <w:tcPr>
            <w:tcW w:w="3083" w:type="dxa"/>
            <w:tcBorders>
              <w:top w:val="single" w:sz="4" w:space="0" w:color="auto"/>
              <w:left w:val="single" w:sz="4" w:space="0" w:color="auto"/>
              <w:bottom w:val="single" w:sz="4" w:space="0" w:color="auto"/>
              <w:right w:val="single" w:sz="4" w:space="0" w:color="auto"/>
            </w:tcBorders>
          </w:tcPr>
          <w:p w:rsidR="00015B6B" w:rsidRPr="00665476" w:rsidRDefault="00015B6B" w:rsidP="009F1BDC">
            <w:pPr>
              <w:jc w:val="both"/>
              <w:rPr>
                <w:bCs/>
                <w:i/>
              </w:rPr>
            </w:pPr>
            <w:r w:rsidRPr="00665476">
              <w:rPr>
                <w:bCs/>
                <w:i/>
              </w:rPr>
              <w:t xml:space="preserve">Функционирование высшего должностного лица субъекта РФ и муниципального образования </w:t>
            </w:r>
          </w:p>
        </w:tc>
        <w:tc>
          <w:tcPr>
            <w:tcW w:w="980" w:type="dxa"/>
            <w:tcBorders>
              <w:top w:val="single" w:sz="4" w:space="0" w:color="auto"/>
              <w:left w:val="single" w:sz="4" w:space="0" w:color="auto"/>
              <w:bottom w:val="single" w:sz="4" w:space="0" w:color="auto"/>
              <w:right w:val="single" w:sz="4" w:space="0" w:color="auto"/>
            </w:tcBorders>
          </w:tcPr>
          <w:p w:rsidR="00015B6B" w:rsidRPr="00665476" w:rsidRDefault="00C870F9" w:rsidP="000E665F">
            <w:pPr>
              <w:jc w:val="center"/>
              <w:rPr>
                <w:bCs/>
                <w:i/>
              </w:rPr>
            </w:pPr>
            <w:r>
              <w:rPr>
                <w:bCs/>
                <w:i/>
              </w:rPr>
              <w:t>434460</w:t>
            </w:r>
          </w:p>
        </w:tc>
        <w:tc>
          <w:tcPr>
            <w:tcW w:w="851" w:type="dxa"/>
            <w:tcBorders>
              <w:top w:val="single" w:sz="4" w:space="0" w:color="auto"/>
              <w:left w:val="single" w:sz="4" w:space="0" w:color="auto"/>
              <w:bottom w:val="single" w:sz="4" w:space="0" w:color="auto"/>
              <w:right w:val="single" w:sz="4" w:space="0" w:color="auto"/>
            </w:tcBorders>
          </w:tcPr>
          <w:p w:rsidR="00015B6B" w:rsidRPr="00665476" w:rsidRDefault="00CF00C6" w:rsidP="00AC4117">
            <w:pPr>
              <w:jc w:val="center"/>
              <w:rPr>
                <w:bCs/>
                <w:i/>
              </w:rPr>
            </w:pPr>
            <w:r>
              <w:rPr>
                <w:bCs/>
                <w:i/>
              </w:rPr>
              <w:t>13,75</w:t>
            </w:r>
          </w:p>
        </w:tc>
        <w:tc>
          <w:tcPr>
            <w:tcW w:w="1133" w:type="dxa"/>
            <w:tcBorders>
              <w:top w:val="single" w:sz="4" w:space="0" w:color="auto"/>
              <w:left w:val="single" w:sz="4" w:space="0" w:color="auto"/>
              <w:bottom w:val="single" w:sz="4" w:space="0" w:color="auto"/>
              <w:right w:val="single" w:sz="4" w:space="0" w:color="auto"/>
            </w:tcBorders>
          </w:tcPr>
          <w:p w:rsidR="00015B6B" w:rsidRPr="00665476" w:rsidRDefault="00C870F9" w:rsidP="009F1BDC">
            <w:pPr>
              <w:jc w:val="center"/>
              <w:rPr>
                <w:bCs/>
                <w:i/>
              </w:rPr>
            </w:pPr>
            <w:r>
              <w:rPr>
                <w:bCs/>
                <w:i/>
              </w:rPr>
              <w:t>316900</w:t>
            </w:r>
          </w:p>
        </w:tc>
        <w:tc>
          <w:tcPr>
            <w:tcW w:w="900" w:type="dxa"/>
            <w:tcBorders>
              <w:top w:val="single" w:sz="4" w:space="0" w:color="auto"/>
              <w:left w:val="single" w:sz="4" w:space="0" w:color="auto"/>
              <w:bottom w:val="single" w:sz="4" w:space="0" w:color="auto"/>
              <w:right w:val="single" w:sz="4" w:space="0" w:color="auto"/>
            </w:tcBorders>
          </w:tcPr>
          <w:p w:rsidR="00015B6B" w:rsidRPr="00665476" w:rsidRDefault="00CF00C6" w:rsidP="00B72C35">
            <w:pPr>
              <w:jc w:val="center"/>
              <w:rPr>
                <w:bCs/>
                <w:i/>
              </w:rPr>
            </w:pPr>
            <w:r>
              <w:rPr>
                <w:bCs/>
                <w:i/>
              </w:rPr>
              <w:t>11,07</w:t>
            </w:r>
          </w:p>
        </w:tc>
        <w:tc>
          <w:tcPr>
            <w:tcW w:w="943" w:type="dxa"/>
            <w:tcBorders>
              <w:top w:val="single" w:sz="4" w:space="0" w:color="auto"/>
              <w:left w:val="single" w:sz="4" w:space="0" w:color="auto"/>
              <w:bottom w:val="single" w:sz="4" w:space="0" w:color="auto"/>
              <w:right w:val="single" w:sz="4" w:space="0" w:color="auto"/>
            </w:tcBorders>
          </w:tcPr>
          <w:p w:rsidR="00015B6B" w:rsidRPr="00665476" w:rsidRDefault="00C870F9" w:rsidP="006D53D7">
            <w:pPr>
              <w:jc w:val="center"/>
              <w:rPr>
                <w:bCs/>
                <w:i/>
              </w:rPr>
            </w:pPr>
            <w:r>
              <w:rPr>
                <w:bCs/>
                <w:i/>
              </w:rPr>
              <w:t>316900</w:t>
            </w:r>
          </w:p>
        </w:tc>
        <w:tc>
          <w:tcPr>
            <w:tcW w:w="862" w:type="dxa"/>
            <w:tcBorders>
              <w:top w:val="single" w:sz="4" w:space="0" w:color="auto"/>
              <w:left w:val="single" w:sz="4" w:space="0" w:color="auto"/>
              <w:bottom w:val="single" w:sz="4" w:space="0" w:color="auto"/>
              <w:right w:val="single" w:sz="4" w:space="0" w:color="auto"/>
            </w:tcBorders>
          </w:tcPr>
          <w:p w:rsidR="00015B6B" w:rsidRPr="00665476" w:rsidRDefault="00A37027" w:rsidP="007C1721">
            <w:pPr>
              <w:jc w:val="center"/>
              <w:rPr>
                <w:bCs/>
                <w:i/>
              </w:rPr>
            </w:pPr>
            <w:r>
              <w:rPr>
                <w:bCs/>
                <w:i/>
              </w:rPr>
              <w:t>10,94</w:t>
            </w:r>
          </w:p>
        </w:tc>
      </w:tr>
      <w:tr w:rsidR="00015B6B" w:rsidRPr="006E490A" w:rsidTr="00015B6B">
        <w:tc>
          <w:tcPr>
            <w:tcW w:w="886" w:type="dxa"/>
            <w:tcBorders>
              <w:top w:val="single" w:sz="4" w:space="0" w:color="auto"/>
              <w:left w:val="single" w:sz="4" w:space="0" w:color="auto"/>
              <w:bottom w:val="single" w:sz="4" w:space="0" w:color="auto"/>
              <w:right w:val="single" w:sz="4" w:space="0" w:color="auto"/>
            </w:tcBorders>
          </w:tcPr>
          <w:p w:rsidR="00015B6B" w:rsidRPr="00665476" w:rsidRDefault="00015B6B" w:rsidP="009F1BDC">
            <w:pPr>
              <w:rPr>
                <w:i/>
              </w:rPr>
            </w:pPr>
            <w:r w:rsidRPr="00665476">
              <w:rPr>
                <w:i/>
              </w:rPr>
              <w:t>0104</w:t>
            </w:r>
          </w:p>
        </w:tc>
        <w:tc>
          <w:tcPr>
            <w:tcW w:w="3083" w:type="dxa"/>
            <w:tcBorders>
              <w:top w:val="single" w:sz="4" w:space="0" w:color="auto"/>
              <w:left w:val="single" w:sz="4" w:space="0" w:color="auto"/>
              <w:bottom w:val="single" w:sz="4" w:space="0" w:color="auto"/>
              <w:right w:val="single" w:sz="4" w:space="0" w:color="auto"/>
            </w:tcBorders>
          </w:tcPr>
          <w:p w:rsidR="00015B6B" w:rsidRPr="00665476" w:rsidRDefault="00015B6B" w:rsidP="009F1BDC">
            <w:pPr>
              <w:jc w:val="both"/>
              <w:rPr>
                <w:i/>
              </w:rPr>
            </w:pPr>
            <w:r w:rsidRPr="00665476">
              <w:rPr>
                <w:i/>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80" w:type="dxa"/>
            <w:tcBorders>
              <w:top w:val="single" w:sz="4" w:space="0" w:color="auto"/>
              <w:left w:val="single" w:sz="4" w:space="0" w:color="auto"/>
              <w:bottom w:val="single" w:sz="4" w:space="0" w:color="auto"/>
              <w:right w:val="single" w:sz="4" w:space="0" w:color="auto"/>
            </w:tcBorders>
          </w:tcPr>
          <w:p w:rsidR="00015B6B" w:rsidRPr="00665476" w:rsidRDefault="00C870F9" w:rsidP="000E665F">
            <w:pPr>
              <w:jc w:val="center"/>
              <w:rPr>
                <w:i/>
              </w:rPr>
            </w:pPr>
            <w:r>
              <w:rPr>
                <w:i/>
              </w:rPr>
              <w:t>919577</w:t>
            </w:r>
          </w:p>
        </w:tc>
        <w:tc>
          <w:tcPr>
            <w:tcW w:w="851" w:type="dxa"/>
            <w:tcBorders>
              <w:top w:val="single" w:sz="4" w:space="0" w:color="auto"/>
              <w:left w:val="single" w:sz="4" w:space="0" w:color="auto"/>
              <w:bottom w:val="single" w:sz="4" w:space="0" w:color="auto"/>
              <w:right w:val="single" w:sz="4" w:space="0" w:color="auto"/>
            </w:tcBorders>
          </w:tcPr>
          <w:p w:rsidR="00015B6B" w:rsidRPr="00665476" w:rsidRDefault="00CF00C6" w:rsidP="00965494">
            <w:pPr>
              <w:rPr>
                <w:i/>
              </w:rPr>
            </w:pPr>
            <w:r>
              <w:rPr>
                <w:i/>
              </w:rPr>
              <w:t>29,09</w:t>
            </w:r>
          </w:p>
        </w:tc>
        <w:tc>
          <w:tcPr>
            <w:tcW w:w="1133" w:type="dxa"/>
            <w:tcBorders>
              <w:top w:val="single" w:sz="4" w:space="0" w:color="auto"/>
              <w:left w:val="single" w:sz="4" w:space="0" w:color="auto"/>
              <w:bottom w:val="single" w:sz="4" w:space="0" w:color="auto"/>
              <w:right w:val="single" w:sz="4" w:space="0" w:color="auto"/>
            </w:tcBorders>
          </w:tcPr>
          <w:p w:rsidR="00015B6B" w:rsidRPr="00665476" w:rsidRDefault="00C870F9" w:rsidP="009F1BDC">
            <w:pPr>
              <w:jc w:val="center"/>
              <w:rPr>
                <w:i/>
              </w:rPr>
            </w:pPr>
            <w:r>
              <w:rPr>
                <w:i/>
              </w:rPr>
              <w:t>655448</w:t>
            </w:r>
          </w:p>
        </w:tc>
        <w:tc>
          <w:tcPr>
            <w:tcW w:w="900" w:type="dxa"/>
            <w:tcBorders>
              <w:top w:val="single" w:sz="4" w:space="0" w:color="auto"/>
              <w:left w:val="single" w:sz="4" w:space="0" w:color="auto"/>
              <w:bottom w:val="single" w:sz="4" w:space="0" w:color="auto"/>
              <w:right w:val="single" w:sz="4" w:space="0" w:color="auto"/>
            </w:tcBorders>
          </w:tcPr>
          <w:p w:rsidR="00015B6B" w:rsidRPr="00665476" w:rsidRDefault="00CF00C6" w:rsidP="00210167">
            <w:pPr>
              <w:jc w:val="center"/>
              <w:rPr>
                <w:i/>
              </w:rPr>
            </w:pPr>
            <w:r>
              <w:rPr>
                <w:i/>
              </w:rPr>
              <w:t>22,89</w:t>
            </w:r>
          </w:p>
        </w:tc>
        <w:tc>
          <w:tcPr>
            <w:tcW w:w="943" w:type="dxa"/>
            <w:tcBorders>
              <w:top w:val="single" w:sz="4" w:space="0" w:color="auto"/>
              <w:left w:val="single" w:sz="4" w:space="0" w:color="auto"/>
              <w:bottom w:val="single" w:sz="4" w:space="0" w:color="auto"/>
              <w:right w:val="single" w:sz="4" w:space="0" w:color="auto"/>
            </w:tcBorders>
          </w:tcPr>
          <w:p w:rsidR="00015B6B" w:rsidRPr="00665476" w:rsidRDefault="00C870F9" w:rsidP="006D53D7">
            <w:pPr>
              <w:jc w:val="center"/>
              <w:rPr>
                <w:i/>
              </w:rPr>
            </w:pPr>
            <w:r>
              <w:rPr>
                <w:i/>
              </w:rPr>
              <w:t>650448</w:t>
            </w:r>
          </w:p>
        </w:tc>
        <w:tc>
          <w:tcPr>
            <w:tcW w:w="862" w:type="dxa"/>
            <w:tcBorders>
              <w:top w:val="single" w:sz="4" w:space="0" w:color="auto"/>
              <w:left w:val="single" w:sz="4" w:space="0" w:color="auto"/>
              <w:bottom w:val="single" w:sz="4" w:space="0" w:color="auto"/>
              <w:right w:val="single" w:sz="4" w:space="0" w:color="auto"/>
            </w:tcBorders>
          </w:tcPr>
          <w:p w:rsidR="00015B6B" w:rsidRPr="00665476" w:rsidRDefault="00A37027" w:rsidP="00C063CA">
            <w:pPr>
              <w:jc w:val="center"/>
              <w:rPr>
                <w:i/>
              </w:rPr>
            </w:pPr>
            <w:r>
              <w:rPr>
                <w:i/>
              </w:rPr>
              <w:t>22,45</w:t>
            </w:r>
          </w:p>
        </w:tc>
      </w:tr>
      <w:tr w:rsidR="00015B6B" w:rsidRPr="006E490A" w:rsidTr="00015B6B">
        <w:tc>
          <w:tcPr>
            <w:tcW w:w="886" w:type="dxa"/>
            <w:tcBorders>
              <w:top w:val="single" w:sz="4" w:space="0" w:color="auto"/>
              <w:left w:val="single" w:sz="4" w:space="0" w:color="auto"/>
              <w:bottom w:val="single" w:sz="4" w:space="0" w:color="auto"/>
              <w:right w:val="single" w:sz="4" w:space="0" w:color="auto"/>
            </w:tcBorders>
          </w:tcPr>
          <w:p w:rsidR="00015B6B" w:rsidRPr="00665476" w:rsidRDefault="00015B6B" w:rsidP="009F1BDC">
            <w:pPr>
              <w:rPr>
                <w:i/>
              </w:rPr>
            </w:pPr>
            <w:r w:rsidRPr="00665476">
              <w:rPr>
                <w:i/>
              </w:rPr>
              <w:t>0111</w:t>
            </w:r>
          </w:p>
        </w:tc>
        <w:tc>
          <w:tcPr>
            <w:tcW w:w="3083" w:type="dxa"/>
            <w:tcBorders>
              <w:top w:val="single" w:sz="4" w:space="0" w:color="auto"/>
              <w:left w:val="single" w:sz="4" w:space="0" w:color="auto"/>
              <w:bottom w:val="single" w:sz="4" w:space="0" w:color="auto"/>
              <w:right w:val="single" w:sz="4" w:space="0" w:color="auto"/>
            </w:tcBorders>
          </w:tcPr>
          <w:p w:rsidR="00015B6B" w:rsidRPr="00665476" w:rsidRDefault="00015B6B" w:rsidP="009F1BDC">
            <w:pPr>
              <w:jc w:val="both"/>
              <w:rPr>
                <w:i/>
              </w:rPr>
            </w:pPr>
            <w:r w:rsidRPr="00665476">
              <w:rPr>
                <w:i/>
              </w:rPr>
              <w:t>Резервные фонды</w:t>
            </w:r>
          </w:p>
        </w:tc>
        <w:tc>
          <w:tcPr>
            <w:tcW w:w="980" w:type="dxa"/>
            <w:tcBorders>
              <w:top w:val="single" w:sz="4" w:space="0" w:color="auto"/>
              <w:left w:val="single" w:sz="4" w:space="0" w:color="auto"/>
              <w:bottom w:val="single" w:sz="4" w:space="0" w:color="auto"/>
              <w:right w:val="single" w:sz="4" w:space="0" w:color="auto"/>
            </w:tcBorders>
          </w:tcPr>
          <w:p w:rsidR="00015B6B" w:rsidRPr="00665476" w:rsidRDefault="00C870F9" w:rsidP="00505EC7">
            <w:pPr>
              <w:jc w:val="center"/>
              <w:rPr>
                <w:i/>
              </w:rPr>
            </w:pPr>
            <w:r>
              <w:rPr>
                <w:i/>
              </w:rPr>
              <w:t>1</w:t>
            </w:r>
            <w:r w:rsidR="00A61D6B">
              <w:rPr>
                <w:i/>
              </w:rPr>
              <w:t>000</w:t>
            </w:r>
          </w:p>
        </w:tc>
        <w:tc>
          <w:tcPr>
            <w:tcW w:w="851" w:type="dxa"/>
            <w:tcBorders>
              <w:top w:val="single" w:sz="4" w:space="0" w:color="auto"/>
              <w:left w:val="single" w:sz="4" w:space="0" w:color="auto"/>
              <w:bottom w:val="single" w:sz="4" w:space="0" w:color="auto"/>
              <w:right w:val="single" w:sz="4" w:space="0" w:color="auto"/>
            </w:tcBorders>
          </w:tcPr>
          <w:p w:rsidR="00015B6B" w:rsidRPr="00665476" w:rsidRDefault="00CF00C6" w:rsidP="00E04782">
            <w:pPr>
              <w:jc w:val="center"/>
              <w:rPr>
                <w:i/>
              </w:rPr>
            </w:pPr>
            <w:r>
              <w:rPr>
                <w:i/>
              </w:rPr>
              <w:t>0,03</w:t>
            </w:r>
          </w:p>
        </w:tc>
        <w:tc>
          <w:tcPr>
            <w:tcW w:w="1133" w:type="dxa"/>
            <w:tcBorders>
              <w:top w:val="single" w:sz="4" w:space="0" w:color="auto"/>
              <w:left w:val="single" w:sz="4" w:space="0" w:color="auto"/>
              <w:bottom w:val="single" w:sz="4" w:space="0" w:color="auto"/>
              <w:right w:val="single" w:sz="4" w:space="0" w:color="auto"/>
            </w:tcBorders>
          </w:tcPr>
          <w:p w:rsidR="00015B6B" w:rsidRPr="00665476" w:rsidRDefault="00C870F9" w:rsidP="009F1BDC">
            <w:pPr>
              <w:jc w:val="center"/>
              <w:rPr>
                <w:i/>
              </w:rPr>
            </w:pPr>
            <w:r>
              <w:rPr>
                <w:i/>
              </w:rPr>
              <w:t>1</w:t>
            </w:r>
            <w:r w:rsidR="00282672">
              <w:rPr>
                <w:i/>
              </w:rPr>
              <w:t>000</w:t>
            </w:r>
          </w:p>
        </w:tc>
        <w:tc>
          <w:tcPr>
            <w:tcW w:w="900" w:type="dxa"/>
            <w:tcBorders>
              <w:top w:val="single" w:sz="4" w:space="0" w:color="auto"/>
              <w:left w:val="single" w:sz="4" w:space="0" w:color="auto"/>
              <w:bottom w:val="single" w:sz="4" w:space="0" w:color="auto"/>
              <w:right w:val="single" w:sz="4" w:space="0" w:color="auto"/>
            </w:tcBorders>
          </w:tcPr>
          <w:p w:rsidR="00015B6B" w:rsidRPr="00665476" w:rsidRDefault="002830C4" w:rsidP="00FC5991">
            <w:pPr>
              <w:jc w:val="center"/>
              <w:rPr>
                <w:i/>
              </w:rPr>
            </w:pPr>
            <w:r>
              <w:rPr>
                <w:i/>
              </w:rPr>
              <w:t>0,</w:t>
            </w:r>
            <w:r w:rsidR="00CF00C6">
              <w:rPr>
                <w:i/>
              </w:rPr>
              <w:t>03</w:t>
            </w:r>
          </w:p>
        </w:tc>
        <w:tc>
          <w:tcPr>
            <w:tcW w:w="943" w:type="dxa"/>
            <w:tcBorders>
              <w:top w:val="single" w:sz="4" w:space="0" w:color="auto"/>
              <w:left w:val="single" w:sz="4" w:space="0" w:color="auto"/>
              <w:bottom w:val="single" w:sz="4" w:space="0" w:color="auto"/>
              <w:right w:val="single" w:sz="4" w:space="0" w:color="auto"/>
            </w:tcBorders>
          </w:tcPr>
          <w:p w:rsidR="00015B6B" w:rsidRPr="00665476" w:rsidRDefault="00C870F9" w:rsidP="006D53D7">
            <w:pPr>
              <w:jc w:val="center"/>
              <w:rPr>
                <w:i/>
              </w:rPr>
            </w:pPr>
            <w:r>
              <w:rPr>
                <w:i/>
              </w:rPr>
              <w:t>1</w:t>
            </w:r>
            <w:r w:rsidR="00282672">
              <w:rPr>
                <w:i/>
              </w:rPr>
              <w:t>000</w:t>
            </w:r>
          </w:p>
        </w:tc>
        <w:tc>
          <w:tcPr>
            <w:tcW w:w="862" w:type="dxa"/>
            <w:tcBorders>
              <w:top w:val="single" w:sz="4" w:space="0" w:color="auto"/>
              <w:left w:val="single" w:sz="4" w:space="0" w:color="auto"/>
              <w:bottom w:val="single" w:sz="4" w:space="0" w:color="auto"/>
              <w:right w:val="single" w:sz="4" w:space="0" w:color="auto"/>
            </w:tcBorders>
          </w:tcPr>
          <w:p w:rsidR="00015B6B" w:rsidRPr="00665476" w:rsidRDefault="002830C4" w:rsidP="007C1721">
            <w:pPr>
              <w:jc w:val="center"/>
              <w:rPr>
                <w:i/>
              </w:rPr>
            </w:pPr>
            <w:r>
              <w:rPr>
                <w:i/>
              </w:rPr>
              <w:t>0,0</w:t>
            </w:r>
            <w:r w:rsidR="00A37027">
              <w:rPr>
                <w:i/>
              </w:rPr>
              <w:t>3</w:t>
            </w:r>
          </w:p>
        </w:tc>
      </w:tr>
      <w:tr w:rsidR="00015B6B" w:rsidRPr="006E490A" w:rsidTr="00015B6B">
        <w:tc>
          <w:tcPr>
            <w:tcW w:w="886" w:type="dxa"/>
            <w:tcBorders>
              <w:top w:val="single" w:sz="4" w:space="0" w:color="auto"/>
              <w:left w:val="single" w:sz="4" w:space="0" w:color="auto"/>
              <w:bottom w:val="single" w:sz="4" w:space="0" w:color="auto"/>
              <w:right w:val="single" w:sz="4" w:space="0" w:color="auto"/>
            </w:tcBorders>
          </w:tcPr>
          <w:p w:rsidR="00015B6B" w:rsidRPr="00665476" w:rsidRDefault="00015B6B" w:rsidP="009F1BDC">
            <w:pPr>
              <w:rPr>
                <w:i/>
              </w:rPr>
            </w:pPr>
            <w:r w:rsidRPr="00665476">
              <w:rPr>
                <w:i/>
              </w:rPr>
              <w:t>0113</w:t>
            </w:r>
          </w:p>
        </w:tc>
        <w:tc>
          <w:tcPr>
            <w:tcW w:w="3083" w:type="dxa"/>
            <w:tcBorders>
              <w:top w:val="single" w:sz="4" w:space="0" w:color="auto"/>
              <w:left w:val="single" w:sz="4" w:space="0" w:color="auto"/>
              <w:bottom w:val="single" w:sz="4" w:space="0" w:color="auto"/>
              <w:right w:val="single" w:sz="4" w:space="0" w:color="auto"/>
            </w:tcBorders>
          </w:tcPr>
          <w:p w:rsidR="00015B6B" w:rsidRPr="00665476" w:rsidRDefault="00015B6B" w:rsidP="009F1BDC">
            <w:pPr>
              <w:jc w:val="both"/>
              <w:rPr>
                <w:i/>
              </w:rPr>
            </w:pPr>
            <w:r w:rsidRPr="00665476">
              <w:rPr>
                <w:i/>
              </w:rPr>
              <w:t>Другие общегосударственные вопросы</w:t>
            </w:r>
          </w:p>
        </w:tc>
        <w:tc>
          <w:tcPr>
            <w:tcW w:w="980" w:type="dxa"/>
            <w:tcBorders>
              <w:top w:val="single" w:sz="4" w:space="0" w:color="auto"/>
              <w:left w:val="single" w:sz="4" w:space="0" w:color="auto"/>
              <w:bottom w:val="single" w:sz="4" w:space="0" w:color="auto"/>
              <w:right w:val="single" w:sz="4" w:space="0" w:color="auto"/>
            </w:tcBorders>
          </w:tcPr>
          <w:p w:rsidR="00015B6B" w:rsidRPr="00665476" w:rsidRDefault="00C870F9" w:rsidP="000E665F">
            <w:pPr>
              <w:jc w:val="center"/>
              <w:rPr>
                <w:i/>
              </w:rPr>
            </w:pPr>
            <w:r>
              <w:rPr>
                <w:i/>
              </w:rPr>
              <w:t>16804</w:t>
            </w:r>
          </w:p>
        </w:tc>
        <w:tc>
          <w:tcPr>
            <w:tcW w:w="851" w:type="dxa"/>
            <w:tcBorders>
              <w:top w:val="single" w:sz="4" w:space="0" w:color="auto"/>
              <w:left w:val="single" w:sz="4" w:space="0" w:color="auto"/>
              <w:bottom w:val="single" w:sz="4" w:space="0" w:color="auto"/>
              <w:right w:val="single" w:sz="4" w:space="0" w:color="auto"/>
            </w:tcBorders>
          </w:tcPr>
          <w:p w:rsidR="00015B6B" w:rsidRPr="00665476" w:rsidRDefault="00CF00C6" w:rsidP="00E04782">
            <w:pPr>
              <w:jc w:val="center"/>
              <w:rPr>
                <w:i/>
              </w:rPr>
            </w:pPr>
            <w:r>
              <w:rPr>
                <w:i/>
              </w:rPr>
              <w:t>0,53</w:t>
            </w:r>
          </w:p>
        </w:tc>
        <w:tc>
          <w:tcPr>
            <w:tcW w:w="1133" w:type="dxa"/>
            <w:tcBorders>
              <w:top w:val="single" w:sz="4" w:space="0" w:color="auto"/>
              <w:left w:val="single" w:sz="4" w:space="0" w:color="auto"/>
              <w:bottom w:val="single" w:sz="4" w:space="0" w:color="auto"/>
              <w:right w:val="single" w:sz="4" w:space="0" w:color="auto"/>
            </w:tcBorders>
          </w:tcPr>
          <w:p w:rsidR="00015B6B" w:rsidRPr="00665476" w:rsidRDefault="00C870F9" w:rsidP="009F1BDC">
            <w:pPr>
              <w:jc w:val="center"/>
              <w:rPr>
                <w:i/>
              </w:rPr>
            </w:pPr>
            <w:r>
              <w:rPr>
                <w:i/>
              </w:rPr>
              <w:t>46892</w:t>
            </w:r>
          </w:p>
        </w:tc>
        <w:tc>
          <w:tcPr>
            <w:tcW w:w="900" w:type="dxa"/>
            <w:tcBorders>
              <w:top w:val="single" w:sz="4" w:space="0" w:color="auto"/>
              <w:left w:val="single" w:sz="4" w:space="0" w:color="auto"/>
              <w:bottom w:val="single" w:sz="4" w:space="0" w:color="auto"/>
              <w:right w:val="single" w:sz="4" w:space="0" w:color="auto"/>
            </w:tcBorders>
          </w:tcPr>
          <w:p w:rsidR="00015B6B" w:rsidRPr="00665476" w:rsidRDefault="00CF00C6" w:rsidP="00FC5991">
            <w:pPr>
              <w:jc w:val="center"/>
              <w:rPr>
                <w:i/>
              </w:rPr>
            </w:pPr>
            <w:r>
              <w:rPr>
                <w:i/>
              </w:rPr>
              <w:t>1,64</w:t>
            </w:r>
          </w:p>
        </w:tc>
        <w:tc>
          <w:tcPr>
            <w:tcW w:w="943" w:type="dxa"/>
            <w:tcBorders>
              <w:top w:val="single" w:sz="4" w:space="0" w:color="auto"/>
              <w:left w:val="single" w:sz="4" w:space="0" w:color="auto"/>
              <w:bottom w:val="single" w:sz="4" w:space="0" w:color="auto"/>
              <w:right w:val="single" w:sz="4" w:space="0" w:color="auto"/>
            </w:tcBorders>
          </w:tcPr>
          <w:p w:rsidR="00015B6B" w:rsidRPr="00665476" w:rsidRDefault="00C870F9" w:rsidP="006D53D7">
            <w:pPr>
              <w:jc w:val="center"/>
              <w:rPr>
                <w:i/>
              </w:rPr>
            </w:pPr>
            <w:r>
              <w:rPr>
                <w:i/>
              </w:rPr>
              <w:t>72351</w:t>
            </w:r>
          </w:p>
        </w:tc>
        <w:tc>
          <w:tcPr>
            <w:tcW w:w="862" w:type="dxa"/>
            <w:tcBorders>
              <w:top w:val="single" w:sz="4" w:space="0" w:color="auto"/>
              <w:left w:val="single" w:sz="4" w:space="0" w:color="auto"/>
              <w:bottom w:val="single" w:sz="4" w:space="0" w:color="auto"/>
              <w:right w:val="single" w:sz="4" w:space="0" w:color="auto"/>
            </w:tcBorders>
          </w:tcPr>
          <w:p w:rsidR="00015B6B" w:rsidRPr="00665476" w:rsidRDefault="00A37027" w:rsidP="00C063CA">
            <w:pPr>
              <w:jc w:val="center"/>
              <w:rPr>
                <w:i/>
              </w:rPr>
            </w:pPr>
            <w:r>
              <w:rPr>
                <w:i/>
              </w:rPr>
              <w:t>2,50</w:t>
            </w:r>
          </w:p>
        </w:tc>
      </w:tr>
      <w:tr w:rsidR="00A61D6B" w:rsidRPr="006E490A" w:rsidTr="00015B6B">
        <w:tc>
          <w:tcPr>
            <w:tcW w:w="886" w:type="dxa"/>
            <w:tcBorders>
              <w:top w:val="single" w:sz="4" w:space="0" w:color="auto"/>
              <w:left w:val="single" w:sz="4" w:space="0" w:color="auto"/>
              <w:bottom w:val="single" w:sz="4" w:space="0" w:color="auto"/>
              <w:right w:val="single" w:sz="4" w:space="0" w:color="auto"/>
            </w:tcBorders>
          </w:tcPr>
          <w:p w:rsidR="00A61D6B" w:rsidRPr="00665476" w:rsidRDefault="00A61D6B" w:rsidP="009F1BDC">
            <w:pPr>
              <w:rPr>
                <w:i/>
              </w:rPr>
            </w:pPr>
          </w:p>
        </w:tc>
        <w:tc>
          <w:tcPr>
            <w:tcW w:w="3083" w:type="dxa"/>
            <w:tcBorders>
              <w:top w:val="single" w:sz="4" w:space="0" w:color="auto"/>
              <w:left w:val="single" w:sz="4" w:space="0" w:color="auto"/>
              <w:bottom w:val="single" w:sz="4" w:space="0" w:color="auto"/>
              <w:right w:val="single" w:sz="4" w:space="0" w:color="auto"/>
            </w:tcBorders>
          </w:tcPr>
          <w:p w:rsidR="00A61D6B" w:rsidRPr="00665476" w:rsidRDefault="00A61D6B" w:rsidP="009F1BDC">
            <w:pPr>
              <w:jc w:val="both"/>
              <w:rPr>
                <w:i/>
              </w:rPr>
            </w:pPr>
            <w:r>
              <w:rPr>
                <w:i/>
              </w:rPr>
              <w:t xml:space="preserve"> том числе </w:t>
            </w:r>
          </w:p>
        </w:tc>
        <w:tc>
          <w:tcPr>
            <w:tcW w:w="980" w:type="dxa"/>
            <w:tcBorders>
              <w:top w:val="single" w:sz="4" w:space="0" w:color="auto"/>
              <w:left w:val="single" w:sz="4" w:space="0" w:color="auto"/>
              <w:bottom w:val="single" w:sz="4" w:space="0" w:color="auto"/>
              <w:right w:val="single" w:sz="4" w:space="0" w:color="auto"/>
            </w:tcBorders>
          </w:tcPr>
          <w:p w:rsidR="00A61D6B" w:rsidRDefault="00A61D6B" w:rsidP="000E665F">
            <w:pPr>
              <w:jc w:val="center"/>
              <w:rPr>
                <w:i/>
              </w:rPr>
            </w:pPr>
          </w:p>
        </w:tc>
        <w:tc>
          <w:tcPr>
            <w:tcW w:w="851" w:type="dxa"/>
            <w:tcBorders>
              <w:top w:val="single" w:sz="4" w:space="0" w:color="auto"/>
              <w:left w:val="single" w:sz="4" w:space="0" w:color="auto"/>
              <w:bottom w:val="single" w:sz="4" w:space="0" w:color="auto"/>
              <w:right w:val="single" w:sz="4" w:space="0" w:color="auto"/>
            </w:tcBorders>
          </w:tcPr>
          <w:p w:rsidR="00A61D6B" w:rsidRPr="00665476" w:rsidRDefault="00A61D6B" w:rsidP="00E04782">
            <w:pPr>
              <w:jc w:val="center"/>
              <w:rPr>
                <w:i/>
              </w:rPr>
            </w:pPr>
          </w:p>
        </w:tc>
        <w:tc>
          <w:tcPr>
            <w:tcW w:w="1133" w:type="dxa"/>
            <w:tcBorders>
              <w:top w:val="single" w:sz="4" w:space="0" w:color="auto"/>
              <w:left w:val="single" w:sz="4" w:space="0" w:color="auto"/>
              <w:bottom w:val="single" w:sz="4" w:space="0" w:color="auto"/>
              <w:right w:val="single" w:sz="4" w:space="0" w:color="auto"/>
            </w:tcBorders>
          </w:tcPr>
          <w:p w:rsidR="00A61D6B" w:rsidRPr="00665476" w:rsidRDefault="00A61D6B" w:rsidP="009F1BDC">
            <w:pPr>
              <w:jc w:val="center"/>
              <w:rPr>
                <w:i/>
              </w:rPr>
            </w:pPr>
          </w:p>
        </w:tc>
        <w:tc>
          <w:tcPr>
            <w:tcW w:w="900" w:type="dxa"/>
            <w:tcBorders>
              <w:top w:val="single" w:sz="4" w:space="0" w:color="auto"/>
              <w:left w:val="single" w:sz="4" w:space="0" w:color="auto"/>
              <w:bottom w:val="single" w:sz="4" w:space="0" w:color="auto"/>
              <w:right w:val="single" w:sz="4" w:space="0" w:color="auto"/>
            </w:tcBorders>
          </w:tcPr>
          <w:p w:rsidR="00A61D6B" w:rsidRPr="00665476" w:rsidRDefault="00A61D6B" w:rsidP="00FC5991">
            <w:pPr>
              <w:jc w:val="center"/>
              <w:rPr>
                <w:i/>
              </w:rPr>
            </w:pPr>
          </w:p>
        </w:tc>
        <w:tc>
          <w:tcPr>
            <w:tcW w:w="943" w:type="dxa"/>
            <w:tcBorders>
              <w:top w:val="single" w:sz="4" w:space="0" w:color="auto"/>
              <w:left w:val="single" w:sz="4" w:space="0" w:color="auto"/>
              <w:bottom w:val="single" w:sz="4" w:space="0" w:color="auto"/>
              <w:right w:val="single" w:sz="4" w:space="0" w:color="auto"/>
            </w:tcBorders>
          </w:tcPr>
          <w:p w:rsidR="00A61D6B" w:rsidRPr="00665476" w:rsidRDefault="00A61D6B" w:rsidP="006D53D7">
            <w:pPr>
              <w:jc w:val="center"/>
              <w:rPr>
                <w:i/>
              </w:rPr>
            </w:pPr>
          </w:p>
        </w:tc>
        <w:tc>
          <w:tcPr>
            <w:tcW w:w="862" w:type="dxa"/>
            <w:tcBorders>
              <w:top w:val="single" w:sz="4" w:space="0" w:color="auto"/>
              <w:left w:val="single" w:sz="4" w:space="0" w:color="auto"/>
              <w:bottom w:val="single" w:sz="4" w:space="0" w:color="auto"/>
              <w:right w:val="single" w:sz="4" w:space="0" w:color="auto"/>
            </w:tcBorders>
          </w:tcPr>
          <w:p w:rsidR="00A61D6B" w:rsidRPr="00665476" w:rsidRDefault="00A61D6B" w:rsidP="00C063CA">
            <w:pPr>
              <w:jc w:val="center"/>
              <w:rPr>
                <w:i/>
              </w:rPr>
            </w:pPr>
          </w:p>
        </w:tc>
      </w:tr>
      <w:tr w:rsidR="00A61D6B" w:rsidRPr="006E490A" w:rsidTr="00015B6B">
        <w:tc>
          <w:tcPr>
            <w:tcW w:w="886" w:type="dxa"/>
            <w:tcBorders>
              <w:top w:val="single" w:sz="4" w:space="0" w:color="auto"/>
              <w:left w:val="single" w:sz="4" w:space="0" w:color="auto"/>
              <w:bottom w:val="single" w:sz="4" w:space="0" w:color="auto"/>
              <w:right w:val="single" w:sz="4" w:space="0" w:color="auto"/>
            </w:tcBorders>
          </w:tcPr>
          <w:p w:rsidR="00A61D6B" w:rsidRPr="00665476" w:rsidRDefault="00A61D6B" w:rsidP="009F1BDC">
            <w:pPr>
              <w:rPr>
                <w:i/>
              </w:rPr>
            </w:pPr>
          </w:p>
        </w:tc>
        <w:tc>
          <w:tcPr>
            <w:tcW w:w="3083" w:type="dxa"/>
            <w:tcBorders>
              <w:top w:val="single" w:sz="4" w:space="0" w:color="auto"/>
              <w:left w:val="single" w:sz="4" w:space="0" w:color="auto"/>
              <w:bottom w:val="single" w:sz="4" w:space="0" w:color="auto"/>
              <w:right w:val="single" w:sz="4" w:space="0" w:color="auto"/>
            </w:tcBorders>
          </w:tcPr>
          <w:p w:rsidR="00A61D6B" w:rsidRDefault="00A61D6B" w:rsidP="009F1BDC">
            <w:pPr>
              <w:jc w:val="both"/>
              <w:rPr>
                <w:i/>
              </w:rPr>
            </w:pPr>
            <w:r>
              <w:rPr>
                <w:i/>
              </w:rPr>
              <w:t>Условно утвержденные расходы</w:t>
            </w:r>
          </w:p>
        </w:tc>
        <w:tc>
          <w:tcPr>
            <w:tcW w:w="980" w:type="dxa"/>
            <w:tcBorders>
              <w:top w:val="single" w:sz="4" w:space="0" w:color="auto"/>
              <w:left w:val="single" w:sz="4" w:space="0" w:color="auto"/>
              <w:bottom w:val="single" w:sz="4" w:space="0" w:color="auto"/>
              <w:right w:val="single" w:sz="4" w:space="0" w:color="auto"/>
            </w:tcBorders>
          </w:tcPr>
          <w:p w:rsidR="00A61D6B" w:rsidRDefault="00A61D6B" w:rsidP="000E665F">
            <w:pPr>
              <w:jc w:val="center"/>
              <w:rPr>
                <w:i/>
              </w:rPr>
            </w:pPr>
            <w:r>
              <w:rPr>
                <w:i/>
              </w:rPr>
              <w:t>0</w:t>
            </w:r>
          </w:p>
        </w:tc>
        <w:tc>
          <w:tcPr>
            <w:tcW w:w="851" w:type="dxa"/>
            <w:tcBorders>
              <w:top w:val="single" w:sz="4" w:space="0" w:color="auto"/>
              <w:left w:val="single" w:sz="4" w:space="0" w:color="auto"/>
              <w:bottom w:val="single" w:sz="4" w:space="0" w:color="auto"/>
              <w:right w:val="single" w:sz="4" w:space="0" w:color="auto"/>
            </w:tcBorders>
          </w:tcPr>
          <w:p w:rsidR="00A61D6B" w:rsidRPr="00665476" w:rsidRDefault="00A61D6B" w:rsidP="00E04782">
            <w:pPr>
              <w:jc w:val="center"/>
              <w:rPr>
                <w:i/>
              </w:rPr>
            </w:pPr>
          </w:p>
        </w:tc>
        <w:tc>
          <w:tcPr>
            <w:tcW w:w="1133" w:type="dxa"/>
            <w:tcBorders>
              <w:top w:val="single" w:sz="4" w:space="0" w:color="auto"/>
              <w:left w:val="single" w:sz="4" w:space="0" w:color="auto"/>
              <w:bottom w:val="single" w:sz="4" w:space="0" w:color="auto"/>
              <w:right w:val="single" w:sz="4" w:space="0" w:color="auto"/>
            </w:tcBorders>
          </w:tcPr>
          <w:p w:rsidR="00A61D6B" w:rsidRPr="00665476" w:rsidRDefault="00C870F9" w:rsidP="009F1BDC">
            <w:pPr>
              <w:jc w:val="center"/>
              <w:rPr>
                <w:i/>
              </w:rPr>
            </w:pPr>
            <w:r>
              <w:rPr>
                <w:i/>
              </w:rPr>
              <w:t>26772</w:t>
            </w:r>
          </w:p>
        </w:tc>
        <w:tc>
          <w:tcPr>
            <w:tcW w:w="900" w:type="dxa"/>
            <w:tcBorders>
              <w:top w:val="single" w:sz="4" w:space="0" w:color="auto"/>
              <w:left w:val="single" w:sz="4" w:space="0" w:color="auto"/>
              <w:bottom w:val="single" w:sz="4" w:space="0" w:color="auto"/>
              <w:right w:val="single" w:sz="4" w:space="0" w:color="auto"/>
            </w:tcBorders>
          </w:tcPr>
          <w:p w:rsidR="00A61D6B" w:rsidRPr="00665476" w:rsidRDefault="00CF00C6" w:rsidP="00FC5991">
            <w:pPr>
              <w:jc w:val="center"/>
              <w:rPr>
                <w:i/>
              </w:rPr>
            </w:pPr>
            <w:r>
              <w:rPr>
                <w:i/>
              </w:rPr>
              <w:t>0,93</w:t>
            </w:r>
          </w:p>
        </w:tc>
        <w:tc>
          <w:tcPr>
            <w:tcW w:w="943" w:type="dxa"/>
            <w:tcBorders>
              <w:top w:val="single" w:sz="4" w:space="0" w:color="auto"/>
              <w:left w:val="single" w:sz="4" w:space="0" w:color="auto"/>
              <w:bottom w:val="single" w:sz="4" w:space="0" w:color="auto"/>
              <w:right w:val="single" w:sz="4" w:space="0" w:color="auto"/>
            </w:tcBorders>
          </w:tcPr>
          <w:p w:rsidR="00A61D6B" w:rsidRPr="00665476" w:rsidRDefault="00C870F9" w:rsidP="006D53D7">
            <w:pPr>
              <w:jc w:val="center"/>
              <w:rPr>
                <w:i/>
              </w:rPr>
            </w:pPr>
            <w:r>
              <w:rPr>
                <w:i/>
              </w:rPr>
              <w:t>54402</w:t>
            </w:r>
          </w:p>
        </w:tc>
        <w:tc>
          <w:tcPr>
            <w:tcW w:w="862" w:type="dxa"/>
            <w:tcBorders>
              <w:top w:val="single" w:sz="4" w:space="0" w:color="auto"/>
              <w:left w:val="single" w:sz="4" w:space="0" w:color="auto"/>
              <w:bottom w:val="single" w:sz="4" w:space="0" w:color="auto"/>
              <w:right w:val="single" w:sz="4" w:space="0" w:color="auto"/>
            </w:tcBorders>
          </w:tcPr>
          <w:p w:rsidR="00A61D6B" w:rsidRPr="00665476" w:rsidRDefault="00A37027" w:rsidP="00C063CA">
            <w:pPr>
              <w:jc w:val="center"/>
              <w:rPr>
                <w:i/>
              </w:rPr>
            </w:pPr>
            <w:r>
              <w:rPr>
                <w:i/>
              </w:rPr>
              <w:t>1,88</w:t>
            </w:r>
          </w:p>
        </w:tc>
      </w:tr>
      <w:tr w:rsidR="00015B6B" w:rsidRPr="006E490A" w:rsidTr="00015B6B">
        <w:tc>
          <w:tcPr>
            <w:tcW w:w="886" w:type="dxa"/>
            <w:tcBorders>
              <w:top w:val="single" w:sz="4" w:space="0" w:color="auto"/>
              <w:left w:val="single" w:sz="4" w:space="0" w:color="auto"/>
              <w:bottom w:val="single" w:sz="4" w:space="0" w:color="auto"/>
              <w:right w:val="single" w:sz="4" w:space="0" w:color="auto"/>
            </w:tcBorders>
          </w:tcPr>
          <w:p w:rsidR="00015B6B" w:rsidRPr="006E490A" w:rsidRDefault="00015B6B" w:rsidP="009F1BDC">
            <w:pPr>
              <w:rPr>
                <w:b/>
                <w:bCs/>
              </w:rPr>
            </w:pPr>
            <w:r w:rsidRPr="006E490A">
              <w:rPr>
                <w:b/>
                <w:bCs/>
              </w:rPr>
              <w:t>0200</w:t>
            </w:r>
          </w:p>
        </w:tc>
        <w:tc>
          <w:tcPr>
            <w:tcW w:w="3083" w:type="dxa"/>
            <w:tcBorders>
              <w:top w:val="single" w:sz="4" w:space="0" w:color="auto"/>
              <w:left w:val="single" w:sz="4" w:space="0" w:color="auto"/>
              <w:bottom w:val="single" w:sz="4" w:space="0" w:color="auto"/>
              <w:right w:val="single" w:sz="4" w:space="0" w:color="auto"/>
            </w:tcBorders>
          </w:tcPr>
          <w:p w:rsidR="00015B6B" w:rsidRPr="006E490A" w:rsidRDefault="00015B6B" w:rsidP="009F1BDC">
            <w:pPr>
              <w:jc w:val="both"/>
              <w:rPr>
                <w:b/>
                <w:bCs/>
              </w:rPr>
            </w:pPr>
            <w:r w:rsidRPr="006E490A">
              <w:rPr>
                <w:b/>
                <w:bCs/>
              </w:rPr>
              <w:t>Национальная оборона</w:t>
            </w:r>
          </w:p>
        </w:tc>
        <w:tc>
          <w:tcPr>
            <w:tcW w:w="980" w:type="dxa"/>
            <w:tcBorders>
              <w:top w:val="single" w:sz="4" w:space="0" w:color="auto"/>
              <w:left w:val="single" w:sz="4" w:space="0" w:color="auto"/>
              <w:bottom w:val="single" w:sz="4" w:space="0" w:color="auto"/>
              <w:right w:val="single" w:sz="4" w:space="0" w:color="auto"/>
            </w:tcBorders>
          </w:tcPr>
          <w:p w:rsidR="00015B6B" w:rsidRPr="006E490A" w:rsidRDefault="00C870F9" w:rsidP="000E665F">
            <w:pPr>
              <w:jc w:val="center"/>
              <w:rPr>
                <w:b/>
                <w:bCs/>
              </w:rPr>
            </w:pPr>
            <w:r>
              <w:rPr>
                <w:b/>
                <w:bCs/>
              </w:rPr>
              <w:t>88836</w:t>
            </w:r>
          </w:p>
        </w:tc>
        <w:tc>
          <w:tcPr>
            <w:tcW w:w="851" w:type="dxa"/>
            <w:tcBorders>
              <w:top w:val="single" w:sz="4" w:space="0" w:color="auto"/>
              <w:left w:val="single" w:sz="4" w:space="0" w:color="auto"/>
              <w:bottom w:val="single" w:sz="4" w:space="0" w:color="auto"/>
              <w:right w:val="single" w:sz="4" w:space="0" w:color="auto"/>
            </w:tcBorders>
          </w:tcPr>
          <w:p w:rsidR="00015B6B" w:rsidRPr="006E490A" w:rsidRDefault="00CF00C6" w:rsidP="00E04782">
            <w:pPr>
              <w:jc w:val="center"/>
              <w:rPr>
                <w:b/>
                <w:bCs/>
              </w:rPr>
            </w:pPr>
            <w:r>
              <w:rPr>
                <w:b/>
                <w:bCs/>
              </w:rPr>
              <w:t>2,81</w:t>
            </w:r>
          </w:p>
        </w:tc>
        <w:tc>
          <w:tcPr>
            <w:tcW w:w="1133" w:type="dxa"/>
            <w:tcBorders>
              <w:top w:val="single" w:sz="4" w:space="0" w:color="auto"/>
              <w:left w:val="single" w:sz="4" w:space="0" w:color="auto"/>
              <w:bottom w:val="single" w:sz="4" w:space="0" w:color="auto"/>
              <w:right w:val="single" w:sz="4" w:space="0" w:color="auto"/>
            </w:tcBorders>
          </w:tcPr>
          <w:p w:rsidR="00015B6B" w:rsidRPr="006E490A" w:rsidRDefault="00C870F9" w:rsidP="009F1BDC">
            <w:pPr>
              <w:jc w:val="center"/>
              <w:rPr>
                <w:b/>
                <w:bCs/>
              </w:rPr>
            </w:pPr>
            <w:r>
              <w:rPr>
                <w:b/>
                <w:bCs/>
              </w:rPr>
              <w:t>89724</w:t>
            </w:r>
          </w:p>
        </w:tc>
        <w:tc>
          <w:tcPr>
            <w:tcW w:w="900" w:type="dxa"/>
            <w:tcBorders>
              <w:top w:val="single" w:sz="4" w:space="0" w:color="auto"/>
              <w:left w:val="single" w:sz="4" w:space="0" w:color="auto"/>
              <w:bottom w:val="single" w:sz="4" w:space="0" w:color="auto"/>
              <w:right w:val="single" w:sz="4" w:space="0" w:color="auto"/>
            </w:tcBorders>
          </w:tcPr>
          <w:p w:rsidR="00015B6B" w:rsidRPr="006E490A" w:rsidRDefault="00CF00C6" w:rsidP="00C063CA">
            <w:pPr>
              <w:jc w:val="center"/>
              <w:rPr>
                <w:b/>
                <w:bCs/>
              </w:rPr>
            </w:pPr>
            <w:r>
              <w:rPr>
                <w:b/>
                <w:bCs/>
              </w:rPr>
              <w:t>3,13</w:t>
            </w:r>
          </w:p>
        </w:tc>
        <w:tc>
          <w:tcPr>
            <w:tcW w:w="943" w:type="dxa"/>
            <w:tcBorders>
              <w:top w:val="single" w:sz="4" w:space="0" w:color="auto"/>
              <w:left w:val="single" w:sz="4" w:space="0" w:color="auto"/>
              <w:bottom w:val="single" w:sz="4" w:space="0" w:color="auto"/>
              <w:right w:val="single" w:sz="4" w:space="0" w:color="auto"/>
            </w:tcBorders>
          </w:tcPr>
          <w:p w:rsidR="00015B6B" w:rsidRPr="006E490A" w:rsidRDefault="00C870F9" w:rsidP="006D53D7">
            <w:pPr>
              <w:jc w:val="center"/>
              <w:rPr>
                <w:b/>
                <w:bCs/>
              </w:rPr>
            </w:pPr>
            <w:r>
              <w:rPr>
                <w:b/>
                <w:bCs/>
              </w:rPr>
              <w:t>93154</w:t>
            </w:r>
          </w:p>
        </w:tc>
        <w:tc>
          <w:tcPr>
            <w:tcW w:w="862" w:type="dxa"/>
            <w:tcBorders>
              <w:top w:val="single" w:sz="4" w:space="0" w:color="auto"/>
              <w:left w:val="single" w:sz="4" w:space="0" w:color="auto"/>
              <w:bottom w:val="single" w:sz="4" w:space="0" w:color="auto"/>
              <w:right w:val="single" w:sz="4" w:space="0" w:color="auto"/>
            </w:tcBorders>
          </w:tcPr>
          <w:p w:rsidR="00015B6B" w:rsidRPr="006E490A" w:rsidRDefault="00A37027" w:rsidP="00C063CA">
            <w:pPr>
              <w:jc w:val="center"/>
              <w:rPr>
                <w:b/>
                <w:bCs/>
              </w:rPr>
            </w:pPr>
            <w:r>
              <w:rPr>
                <w:b/>
                <w:bCs/>
              </w:rPr>
              <w:t>3,22</w:t>
            </w:r>
          </w:p>
        </w:tc>
      </w:tr>
      <w:tr w:rsidR="00015B6B" w:rsidRPr="006E490A" w:rsidTr="00015B6B">
        <w:tc>
          <w:tcPr>
            <w:tcW w:w="886" w:type="dxa"/>
            <w:tcBorders>
              <w:top w:val="single" w:sz="4" w:space="0" w:color="auto"/>
              <w:left w:val="single" w:sz="4" w:space="0" w:color="auto"/>
              <w:bottom w:val="single" w:sz="4" w:space="0" w:color="auto"/>
              <w:right w:val="single" w:sz="4" w:space="0" w:color="auto"/>
            </w:tcBorders>
          </w:tcPr>
          <w:p w:rsidR="00015B6B" w:rsidRPr="00665476" w:rsidRDefault="00015B6B" w:rsidP="009F1BDC">
            <w:pPr>
              <w:rPr>
                <w:bCs/>
                <w:i/>
              </w:rPr>
            </w:pPr>
            <w:r w:rsidRPr="00665476">
              <w:rPr>
                <w:bCs/>
                <w:i/>
              </w:rPr>
              <w:t>0203</w:t>
            </w:r>
          </w:p>
        </w:tc>
        <w:tc>
          <w:tcPr>
            <w:tcW w:w="3083" w:type="dxa"/>
            <w:tcBorders>
              <w:top w:val="single" w:sz="4" w:space="0" w:color="auto"/>
              <w:left w:val="single" w:sz="4" w:space="0" w:color="auto"/>
              <w:bottom w:val="single" w:sz="4" w:space="0" w:color="auto"/>
              <w:right w:val="single" w:sz="4" w:space="0" w:color="auto"/>
            </w:tcBorders>
          </w:tcPr>
          <w:p w:rsidR="00015B6B" w:rsidRPr="00665476" w:rsidRDefault="00015B6B" w:rsidP="009F1BDC">
            <w:pPr>
              <w:jc w:val="both"/>
              <w:rPr>
                <w:bCs/>
                <w:i/>
              </w:rPr>
            </w:pPr>
            <w:r w:rsidRPr="00665476">
              <w:rPr>
                <w:bCs/>
                <w:i/>
              </w:rPr>
              <w:t>Мобилизационная и вневойсковая подготовка</w:t>
            </w:r>
          </w:p>
        </w:tc>
        <w:tc>
          <w:tcPr>
            <w:tcW w:w="980" w:type="dxa"/>
            <w:tcBorders>
              <w:top w:val="single" w:sz="4" w:space="0" w:color="auto"/>
              <w:left w:val="single" w:sz="4" w:space="0" w:color="auto"/>
              <w:bottom w:val="single" w:sz="4" w:space="0" w:color="auto"/>
              <w:right w:val="single" w:sz="4" w:space="0" w:color="auto"/>
            </w:tcBorders>
          </w:tcPr>
          <w:p w:rsidR="00015B6B" w:rsidRPr="00665476" w:rsidRDefault="00C870F9" w:rsidP="000E665F">
            <w:pPr>
              <w:jc w:val="center"/>
              <w:rPr>
                <w:bCs/>
                <w:i/>
              </w:rPr>
            </w:pPr>
            <w:r>
              <w:rPr>
                <w:bCs/>
                <w:i/>
              </w:rPr>
              <w:t>88836</w:t>
            </w:r>
          </w:p>
        </w:tc>
        <w:tc>
          <w:tcPr>
            <w:tcW w:w="851" w:type="dxa"/>
            <w:tcBorders>
              <w:top w:val="single" w:sz="4" w:space="0" w:color="auto"/>
              <w:left w:val="single" w:sz="4" w:space="0" w:color="auto"/>
              <w:bottom w:val="single" w:sz="4" w:space="0" w:color="auto"/>
              <w:right w:val="single" w:sz="4" w:space="0" w:color="auto"/>
            </w:tcBorders>
          </w:tcPr>
          <w:p w:rsidR="00015B6B" w:rsidRPr="00665476" w:rsidRDefault="00CF00C6" w:rsidP="00CF00C6">
            <w:pPr>
              <w:jc w:val="center"/>
              <w:rPr>
                <w:bCs/>
                <w:i/>
              </w:rPr>
            </w:pPr>
            <w:r>
              <w:rPr>
                <w:bCs/>
                <w:i/>
              </w:rPr>
              <w:t>2,81</w:t>
            </w:r>
          </w:p>
        </w:tc>
        <w:tc>
          <w:tcPr>
            <w:tcW w:w="1133" w:type="dxa"/>
            <w:tcBorders>
              <w:top w:val="single" w:sz="4" w:space="0" w:color="auto"/>
              <w:left w:val="single" w:sz="4" w:space="0" w:color="auto"/>
              <w:bottom w:val="single" w:sz="4" w:space="0" w:color="auto"/>
              <w:right w:val="single" w:sz="4" w:space="0" w:color="auto"/>
            </w:tcBorders>
          </w:tcPr>
          <w:p w:rsidR="00015B6B" w:rsidRPr="00665476" w:rsidRDefault="00C870F9" w:rsidP="00C06B2A">
            <w:pPr>
              <w:jc w:val="center"/>
              <w:rPr>
                <w:bCs/>
                <w:i/>
              </w:rPr>
            </w:pPr>
            <w:r>
              <w:rPr>
                <w:bCs/>
                <w:i/>
              </w:rPr>
              <w:t>89724</w:t>
            </w:r>
          </w:p>
        </w:tc>
        <w:tc>
          <w:tcPr>
            <w:tcW w:w="900" w:type="dxa"/>
            <w:tcBorders>
              <w:top w:val="single" w:sz="4" w:space="0" w:color="auto"/>
              <w:left w:val="single" w:sz="4" w:space="0" w:color="auto"/>
              <w:bottom w:val="single" w:sz="4" w:space="0" w:color="auto"/>
              <w:right w:val="single" w:sz="4" w:space="0" w:color="auto"/>
            </w:tcBorders>
          </w:tcPr>
          <w:p w:rsidR="00015B6B" w:rsidRPr="00665476" w:rsidRDefault="00CF00C6" w:rsidP="00C063CA">
            <w:pPr>
              <w:jc w:val="center"/>
              <w:rPr>
                <w:bCs/>
                <w:i/>
              </w:rPr>
            </w:pPr>
            <w:r>
              <w:rPr>
                <w:bCs/>
                <w:i/>
              </w:rPr>
              <w:t>3,13</w:t>
            </w:r>
          </w:p>
        </w:tc>
        <w:tc>
          <w:tcPr>
            <w:tcW w:w="943" w:type="dxa"/>
            <w:tcBorders>
              <w:top w:val="single" w:sz="4" w:space="0" w:color="auto"/>
              <w:left w:val="single" w:sz="4" w:space="0" w:color="auto"/>
              <w:bottom w:val="single" w:sz="4" w:space="0" w:color="auto"/>
              <w:right w:val="single" w:sz="4" w:space="0" w:color="auto"/>
            </w:tcBorders>
          </w:tcPr>
          <w:p w:rsidR="00015B6B" w:rsidRPr="00665476" w:rsidRDefault="00C870F9" w:rsidP="006D53D7">
            <w:pPr>
              <w:jc w:val="center"/>
              <w:rPr>
                <w:bCs/>
                <w:i/>
              </w:rPr>
            </w:pPr>
            <w:r>
              <w:rPr>
                <w:bCs/>
                <w:i/>
              </w:rPr>
              <w:t>93154</w:t>
            </w:r>
          </w:p>
        </w:tc>
        <w:tc>
          <w:tcPr>
            <w:tcW w:w="862" w:type="dxa"/>
            <w:tcBorders>
              <w:top w:val="single" w:sz="4" w:space="0" w:color="auto"/>
              <w:left w:val="single" w:sz="4" w:space="0" w:color="auto"/>
              <w:bottom w:val="single" w:sz="4" w:space="0" w:color="auto"/>
              <w:right w:val="single" w:sz="4" w:space="0" w:color="auto"/>
            </w:tcBorders>
          </w:tcPr>
          <w:p w:rsidR="00015B6B" w:rsidRPr="00665476" w:rsidRDefault="00A37027" w:rsidP="00A37027">
            <w:pPr>
              <w:jc w:val="center"/>
              <w:rPr>
                <w:bCs/>
                <w:i/>
              </w:rPr>
            </w:pPr>
            <w:r>
              <w:rPr>
                <w:bCs/>
                <w:i/>
              </w:rPr>
              <w:t>3,22</w:t>
            </w:r>
          </w:p>
        </w:tc>
      </w:tr>
      <w:tr w:rsidR="00015B6B" w:rsidRPr="006E490A" w:rsidTr="00015B6B">
        <w:tc>
          <w:tcPr>
            <w:tcW w:w="886" w:type="dxa"/>
            <w:tcBorders>
              <w:top w:val="single" w:sz="4" w:space="0" w:color="auto"/>
              <w:left w:val="single" w:sz="4" w:space="0" w:color="auto"/>
              <w:bottom w:val="single" w:sz="4" w:space="0" w:color="auto"/>
              <w:right w:val="single" w:sz="4" w:space="0" w:color="auto"/>
            </w:tcBorders>
          </w:tcPr>
          <w:p w:rsidR="00015B6B" w:rsidRPr="00037711" w:rsidRDefault="00015B6B" w:rsidP="009F1BDC">
            <w:pPr>
              <w:rPr>
                <w:b/>
                <w:bCs/>
              </w:rPr>
            </w:pPr>
            <w:r>
              <w:rPr>
                <w:b/>
                <w:bCs/>
              </w:rPr>
              <w:t>03</w:t>
            </w:r>
            <w:r w:rsidRPr="00037711">
              <w:rPr>
                <w:b/>
                <w:bCs/>
              </w:rPr>
              <w:t>00</w:t>
            </w:r>
          </w:p>
        </w:tc>
        <w:tc>
          <w:tcPr>
            <w:tcW w:w="3083" w:type="dxa"/>
            <w:tcBorders>
              <w:top w:val="single" w:sz="4" w:space="0" w:color="auto"/>
              <w:left w:val="single" w:sz="4" w:space="0" w:color="auto"/>
              <w:bottom w:val="single" w:sz="4" w:space="0" w:color="auto"/>
              <w:right w:val="single" w:sz="4" w:space="0" w:color="auto"/>
            </w:tcBorders>
          </w:tcPr>
          <w:p w:rsidR="00015B6B" w:rsidRPr="00037711" w:rsidRDefault="00015B6B" w:rsidP="009F1BDC">
            <w:pPr>
              <w:jc w:val="both"/>
              <w:rPr>
                <w:b/>
                <w:bCs/>
              </w:rPr>
            </w:pPr>
            <w:r>
              <w:rPr>
                <w:b/>
                <w:bCs/>
              </w:rPr>
              <w:t>Национальная безопасность и правоохранительная деятельность</w:t>
            </w:r>
          </w:p>
        </w:tc>
        <w:tc>
          <w:tcPr>
            <w:tcW w:w="980" w:type="dxa"/>
            <w:tcBorders>
              <w:top w:val="single" w:sz="4" w:space="0" w:color="auto"/>
              <w:left w:val="single" w:sz="4" w:space="0" w:color="auto"/>
              <w:bottom w:val="single" w:sz="4" w:space="0" w:color="auto"/>
              <w:right w:val="single" w:sz="4" w:space="0" w:color="auto"/>
            </w:tcBorders>
          </w:tcPr>
          <w:p w:rsidR="00015B6B" w:rsidRPr="00B94A99" w:rsidRDefault="00A61D6B" w:rsidP="000E665F">
            <w:pPr>
              <w:jc w:val="center"/>
              <w:rPr>
                <w:b/>
                <w:bCs/>
              </w:rPr>
            </w:pPr>
            <w:r>
              <w:rPr>
                <w:b/>
                <w:bCs/>
              </w:rPr>
              <w:t>5000</w:t>
            </w:r>
          </w:p>
        </w:tc>
        <w:tc>
          <w:tcPr>
            <w:tcW w:w="851" w:type="dxa"/>
            <w:tcBorders>
              <w:top w:val="single" w:sz="4" w:space="0" w:color="auto"/>
              <w:left w:val="single" w:sz="4" w:space="0" w:color="auto"/>
              <w:bottom w:val="single" w:sz="4" w:space="0" w:color="auto"/>
              <w:right w:val="single" w:sz="4" w:space="0" w:color="auto"/>
            </w:tcBorders>
          </w:tcPr>
          <w:p w:rsidR="00015B6B" w:rsidRPr="00B94A99" w:rsidRDefault="00CF00C6" w:rsidP="0035666E">
            <w:pPr>
              <w:jc w:val="center"/>
              <w:rPr>
                <w:b/>
                <w:bCs/>
              </w:rPr>
            </w:pPr>
            <w:r>
              <w:rPr>
                <w:b/>
                <w:bCs/>
              </w:rPr>
              <w:t>0,16</w:t>
            </w:r>
          </w:p>
        </w:tc>
        <w:tc>
          <w:tcPr>
            <w:tcW w:w="1133" w:type="dxa"/>
            <w:tcBorders>
              <w:top w:val="single" w:sz="4" w:space="0" w:color="auto"/>
              <w:left w:val="single" w:sz="4" w:space="0" w:color="auto"/>
              <w:bottom w:val="single" w:sz="4" w:space="0" w:color="auto"/>
              <w:right w:val="single" w:sz="4" w:space="0" w:color="auto"/>
            </w:tcBorders>
          </w:tcPr>
          <w:p w:rsidR="00015B6B" w:rsidRPr="00B94A99" w:rsidRDefault="00C870F9" w:rsidP="0035666E">
            <w:pPr>
              <w:jc w:val="center"/>
              <w:rPr>
                <w:b/>
                <w:bCs/>
              </w:rPr>
            </w:pPr>
            <w:r>
              <w:rPr>
                <w:b/>
                <w:bCs/>
              </w:rPr>
              <w:t>3000</w:t>
            </w:r>
          </w:p>
        </w:tc>
        <w:tc>
          <w:tcPr>
            <w:tcW w:w="900" w:type="dxa"/>
            <w:tcBorders>
              <w:top w:val="single" w:sz="4" w:space="0" w:color="auto"/>
              <w:left w:val="single" w:sz="4" w:space="0" w:color="auto"/>
              <w:bottom w:val="single" w:sz="4" w:space="0" w:color="auto"/>
              <w:right w:val="single" w:sz="4" w:space="0" w:color="auto"/>
            </w:tcBorders>
          </w:tcPr>
          <w:p w:rsidR="00015B6B" w:rsidRPr="00B94A99" w:rsidRDefault="002830C4" w:rsidP="00CF00C6">
            <w:pPr>
              <w:jc w:val="center"/>
              <w:rPr>
                <w:b/>
                <w:bCs/>
              </w:rPr>
            </w:pPr>
            <w:r>
              <w:rPr>
                <w:b/>
                <w:bCs/>
              </w:rPr>
              <w:t>0,1</w:t>
            </w:r>
            <w:r w:rsidR="00CF00C6">
              <w:rPr>
                <w:b/>
                <w:bCs/>
              </w:rPr>
              <w:t>0</w:t>
            </w:r>
          </w:p>
        </w:tc>
        <w:tc>
          <w:tcPr>
            <w:tcW w:w="943" w:type="dxa"/>
            <w:tcBorders>
              <w:top w:val="single" w:sz="4" w:space="0" w:color="auto"/>
              <w:left w:val="single" w:sz="4" w:space="0" w:color="auto"/>
              <w:bottom w:val="single" w:sz="4" w:space="0" w:color="auto"/>
              <w:right w:val="single" w:sz="4" w:space="0" w:color="auto"/>
            </w:tcBorders>
          </w:tcPr>
          <w:p w:rsidR="00015B6B" w:rsidRPr="00B94A99" w:rsidRDefault="00C870F9" w:rsidP="006D53D7">
            <w:pPr>
              <w:jc w:val="center"/>
              <w:rPr>
                <w:b/>
                <w:bCs/>
              </w:rPr>
            </w:pPr>
            <w:r>
              <w:rPr>
                <w:b/>
                <w:bCs/>
              </w:rPr>
              <w:t>2000</w:t>
            </w:r>
          </w:p>
        </w:tc>
        <w:tc>
          <w:tcPr>
            <w:tcW w:w="862" w:type="dxa"/>
            <w:tcBorders>
              <w:top w:val="single" w:sz="4" w:space="0" w:color="auto"/>
              <w:left w:val="single" w:sz="4" w:space="0" w:color="auto"/>
              <w:bottom w:val="single" w:sz="4" w:space="0" w:color="auto"/>
              <w:right w:val="single" w:sz="4" w:space="0" w:color="auto"/>
            </w:tcBorders>
          </w:tcPr>
          <w:p w:rsidR="00015B6B" w:rsidRPr="00B94A99" w:rsidRDefault="00A37027" w:rsidP="00C063CA">
            <w:pPr>
              <w:jc w:val="center"/>
              <w:rPr>
                <w:b/>
                <w:bCs/>
              </w:rPr>
            </w:pPr>
            <w:r>
              <w:rPr>
                <w:b/>
                <w:bCs/>
              </w:rPr>
              <w:t>0,0</w:t>
            </w:r>
            <w:r w:rsidR="002830C4">
              <w:rPr>
                <w:b/>
                <w:bCs/>
              </w:rPr>
              <w:t>7</w:t>
            </w:r>
          </w:p>
        </w:tc>
      </w:tr>
      <w:tr w:rsidR="00015B6B" w:rsidRPr="006E490A" w:rsidTr="00015B6B">
        <w:tc>
          <w:tcPr>
            <w:tcW w:w="886" w:type="dxa"/>
            <w:tcBorders>
              <w:top w:val="single" w:sz="4" w:space="0" w:color="auto"/>
              <w:left w:val="single" w:sz="4" w:space="0" w:color="auto"/>
              <w:bottom w:val="single" w:sz="4" w:space="0" w:color="auto"/>
              <w:right w:val="single" w:sz="4" w:space="0" w:color="auto"/>
            </w:tcBorders>
          </w:tcPr>
          <w:p w:rsidR="00015B6B" w:rsidRPr="00665476" w:rsidRDefault="00090825" w:rsidP="00090825">
            <w:pPr>
              <w:rPr>
                <w:bCs/>
                <w:i/>
              </w:rPr>
            </w:pPr>
            <w:r>
              <w:rPr>
                <w:bCs/>
                <w:i/>
              </w:rPr>
              <w:t>0310</w:t>
            </w:r>
          </w:p>
        </w:tc>
        <w:tc>
          <w:tcPr>
            <w:tcW w:w="3083" w:type="dxa"/>
            <w:tcBorders>
              <w:top w:val="single" w:sz="4" w:space="0" w:color="auto"/>
              <w:left w:val="single" w:sz="4" w:space="0" w:color="auto"/>
              <w:bottom w:val="single" w:sz="4" w:space="0" w:color="auto"/>
              <w:right w:val="single" w:sz="4" w:space="0" w:color="auto"/>
            </w:tcBorders>
          </w:tcPr>
          <w:p w:rsidR="00015B6B" w:rsidRPr="00465A6A" w:rsidRDefault="00015B6B" w:rsidP="00090825">
            <w:pPr>
              <w:jc w:val="both"/>
              <w:rPr>
                <w:bCs/>
                <w:i/>
              </w:rPr>
            </w:pPr>
            <w:r w:rsidRPr="00465A6A">
              <w:rPr>
                <w:bCs/>
                <w:i/>
              </w:rPr>
              <w:t xml:space="preserve">Защита населения и территории </w:t>
            </w:r>
            <w:r w:rsidR="00090825" w:rsidRPr="00465A6A">
              <w:rPr>
                <w:bCs/>
                <w:i/>
              </w:rPr>
              <w:t xml:space="preserve">от </w:t>
            </w:r>
            <w:r w:rsidRPr="00465A6A">
              <w:rPr>
                <w:bCs/>
                <w:i/>
              </w:rPr>
              <w:t xml:space="preserve">чрезвычайных ситуаций природного и техногенного характера, </w:t>
            </w:r>
            <w:r w:rsidR="00090825" w:rsidRPr="00465A6A">
              <w:rPr>
                <w:bCs/>
                <w:i/>
              </w:rPr>
              <w:t>пожарная безопасность</w:t>
            </w:r>
          </w:p>
        </w:tc>
        <w:tc>
          <w:tcPr>
            <w:tcW w:w="980" w:type="dxa"/>
            <w:tcBorders>
              <w:top w:val="single" w:sz="4" w:space="0" w:color="auto"/>
              <w:left w:val="single" w:sz="4" w:space="0" w:color="auto"/>
              <w:bottom w:val="single" w:sz="4" w:space="0" w:color="auto"/>
              <w:right w:val="single" w:sz="4" w:space="0" w:color="auto"/>
            </w:tcBorders>
          </w:tcPr>
          <w:p w:rsidR="00015B6B" w:rsidRPr="00665476" w:rsidRDefault="00A61D6B" w:rsidP="000E665F">
            <w:pPr>
              <w:jc w:val="center"/>
              <w:rPr>
                <w:bCs/>
                <w:i/>
              </w:rPr>
            </w:pPr>
            <w:r>
              <w:rPr>
                <w:bCs/>
                <w:i/>
              </w:rPr>
              <w:t>5000</w:t>
            </w:r>
          </w:p>
        </w:tc>
        <w:tc>
          <w:tcPr>
            <w:tcW w:w="851" w:type="dxa"/>
            <w:tcBorders>
              <w:top w:val="single" w:sz="4" w:space="0" w:color="auto"/>
              <w:left w:val="single" w:sz="4" w:space="0" w:color="auto"/>
              <w:bottom w:val="single" w:sz="4" w:space="0" w:color="auto"/>
              <w:right w:val="single" w:sz="4" w:space="0" w:color="auto"/>
            </w:tcBorders>
          </w:tcPr>
          <w:p w:rsidR="00015B6B" w:rsidRPr="00665476" w:rsidRDefault="00CF00C6" w:rsidP="00C06B2A">
            <w:pPr>
              <w:jc w:val="center"/>
              <w:rPr>
                <w:bCs/>
                <w:i/>
              </w:rPr>
            </w:pPr>
            <w:r>
              <w:rPr>
                <w:bCs/>
                <w:i/>
              </w:rPr>
              <w:t>0,16</w:t>
            </w:r>
          </w:p>
        </w:tc>
        <w:tc>
          <w:tcPr>
            <w:tcW w:w="1133" w:type="dxa"/>
            <w:tcBorders>
              <w:top w:val="single" w:sz="4" w:space="0" w:color="auto"/>
              <w:left w:val="single" w:sz="4" w:space="0" w:color="auto"/>
              <w:bottom w:val="single" w:sz="4" w:space="0" w:color="auto"/>
              <w:right w:val="single" w:sz="4" w:space="0" w:color="auto"/>
            </w:tcBorders>
          </w:tcPr>
          <w:p w:rsidR="00015B6B" w:rsidRPr="00665476" w:rsidRDefault="00C870F9" w:rsidP="00C06B2A">
            <w:pPr>
              <w:jc w:val="center"/>
              <w:rPr>
                <w:bCs/>
                <w:i/>
              </w:rPr>
            </w:pPr>
            <w:r>
              <w:rPr>
                <w:bCs/>
                <w:i/>
              </w:rPr>
              <w:t>3000</w:t>
            </w:r>
          </w:p>
        </w:tc>
        <w:tc>
          <w:tcPr>
            <w:tcW w:w="900" w:type="dxa"/>
            <w:tcBorders>
              <w:top w:val="single" w:sz="4" w:space="0" w:color="auto"/>
              <w:left w:val="single" w:sz="4" w:space="0" w:color="auto"/>
              <w:bottom w:val="single" w:sz="4" w:space="0" w:color="auto"/>
              <w:right w:val="single" w:sz="4" w:space="0" w:color="auto"/>
            </w:tcBorders>
          </w:tcPr>
          <w:p w:rsidR="00015B6B" w:rsidRPr="00665476" w:rsidRDefault="002830C4" w:rsidP="00CF00C6">
            <w:pPr>
              <w:jc w:val="center"/>
              <w:rPr>
                <w:bCs/>
                <w:i/>
              </w:rPr>
            </w:pPr>
            <w:r>
              <w:rPr>
                <w:bCs/>
                <w:i/>
              </w:rPr>
              <w:t>0,1</w:t>
            </w:r>
            <w:r w:rsidR="00CF00C6">
              <w:rPr>
                <w:bCs/>
                <w:i/>
              </w:rPr>
              <w:t>0</w:t>
            </w:r>
          </w:p>
        </w:tc>
        <w:tc>
          <w:tcPr>
            <w:tcW w:w="943" w:type="dxa"/>
            <w:tcBorders>
              <w:top w:val="single" w:sz="4" w:space="0" w:color="auto"/>
              <w:left w:val="single" w:sz="4" w:space="0" w:color="auto"/>
              <w:bottom w:val="single" w:sz="4" w:space="0" w:color="auto"/>
              <w:right w:val="single" w:sz="4" w:space="0" w:color="auto"/>
            </w:tcBorders>
          </w:tcPr>
          <w:p w:rsidR="00015B6B" w:rsidRPr="00665476" w:rsidRDefault="00C870F9" w:rsidP="00C063CA">
            <w:pPr>
              <w:jc w:val="center"/>
              <w:rPr>
                <w:bCs/>
                <w:i/>
              </w:rPr>
            </w:pPr>
            <w:r>
              <w:rPr>
                <w:bCs/>
                <w:i/>
              </w:rPr>
              <w:t>2000</w:t>
            </w:r>
          </w:p>
        </w:tc>
        <w:tc>
          <w:tcPr>
            <w:tcW w:w="862" w:type="dxa"/>
            <w:tcBorders>
              <w:top w:val="single" w:sz="4" w:space="0" w:color="auto"/>
              <w:left w:val="single" w:sz="4" w:space="0" w:color="auto"/>
              <w:bottom w:val="single" w:sz="4" w:space="0" w:color="auto"/>
              <w:right w:val="single" w:sz="4" w:space="0" w:color="auto"/>
            </w:tcBorders>
          </w:tcPr>
          <w:p w:rsidR="00015B6B" w:rsidRPr="00665476" w:rsidRDefault="00A37027" w:rsidP="00A37027">
            <w:pPr>
              <w:jc w:val="center"/>
              <w:rPr>
                <w:bCs/>
                <w:i/>
              </w:rPr>
            </w:pPr>
            <w:r>
              <w:rPr>
                <w:bCs/>
                <w:i/>
              </w:rPr>
              <w:t>0,07</w:t>
            </w:r>
          </w:p>
        </w:tc>
      </w:tr>
      <w:tr w:rsidR="00015B6B" w:rsidRPr="006E490A" w:rsidTr="00015B6B">
        <w:tc>
          <w:tcPr>
            <w:tcW w:w="886" w:type="dxa"/>
            <w:tcBorders>
              <w:top w:val="single" w:sz="4" w:space="0" w:color="auto"/>
              <w:left w:val="single" w:sz="4" w:space="0" w:color="auto"/>
              <w:bottom w:val="single" w:sz="4" w:space="0" w:color="auto"/>
              <w:right w:val="single" w:sz="4" w:space="0" w:color="auto"/>
            </w:tcBorders>
          </w:tcPr>
          <w:p w:rsidR="00015B6B" w:rsidRPr="00227A93" w:rsidRDefault="00015B6B" w:rsidP="009F1BDC">
            <w:pPr>
              <w:rPr>
                <w:b/>
                <w:bCs/>
              </w:rPr>
            </w:pPr>
            <w:r w:rsidRPr="00227A93">
              <w:rPr>
                <w:b/>
                <w:bCs/>
              </w:rPr>
              <w:t>0400</w:t>
            </w:r>
          </w:p>
        </w:tc>
        <w:tc>
          <w:tcPr>
            <w:tcW w:w="3083" w:type="dxa"/>
            <w:tcBorders>
              <w:top w:val="single" w:sz="4" w:space="0" w:color="auto"/>
              <w:left w:val="single" w:sz="4" w:space="0" w:color="auto"/>
              <w:bottom w:val="single" w:sz="4" w:space="0" w:color="auto"/>
              <w:right w:val="single" w:sz="4" w:space="0" w:color="auto"/>
            </w:tcBorders>
          </w:tcPr>
          <w:p w:rsidR="00015B6B" w:rsidRPr="00227A93" w:rsidRDefault="00015B6B" w:rsidP="0035666E">
            <w:pPr>
              <w:jc w:val="both"/>
              <w:rPr>
                <w:b/>
                <w:bCs/>
              </w:rPr>
            </w:pPr>
            <w:r w:rsidRPr="00227A93">
              <w:rPr>
                <w:b/>
                <w:bCs/>
              </w:rPr>
              <w:t>Национальная экономика</w:t>
            </w:r>
          </w:p>
        </w:tc>
        <w:tc>
          <w:tcPr>
            <w:tcW w:w="980" w:type="dxa"/>
            <w:tcBorders>
              <w:top w:val="single" w:sz="4" w:space="0" w:color="auto"/>
              <w:left w:val="single" w:sz="4" w:space="0" w:color="auto"/>
              <w:bottom w:val="single" w:sz="4" w:space="0" w:color="auto"/>
              <w:right w:val="single" w:sz="4" w:space="0" w:color="auto"/>
            </w:tcBorders>
          </w:tcPr>
          <w:p w:rsidR="00015B6B" w:rsidRPr="00227A93" w:rsidRDefault="00C870F9" w:rsidP="00C06B2A">
            <w:pPr>
              <w:jc w:val="center"/>
              <w:rPr>
                <w:b/>
                <w:bCs/>
              </w:rPr>
            </w:pPr>
            <w:r>
              <w:rPr>
                <w:b/>
                <w:bCs/>
              </w:rPr>
              <w:t>1616046</w:t>
            </w:r>
          </w:p>
        </w:tc>
        <w:tc>
          <w:tcPr>
            <w:tcW w:w="851" w:type="dxa"/>
            <w:tcBorders>
              <w:top w:val="single" w:sz="4" w:space="0" w:color="auto"/>
              <w:left w:val="single" w:sz="4" w:space="0" w:color="auto"/>
              <w:bottom w:val="single" w:sz="4" w:space="0" w:color="auto"/>
              <w:right w:val="single" w:sz="4" w:space="0" w:color="auto"/>
            </w:tcBorders>
          </w:tcPr>
          <w:p w:rsidR="00015B6B" w:rsidRPr="00227A93" w:rsidRDefault="00CF00C6" w:rsidP="00C06B2A">
            <w:pPr>
              <w:jc w:val="center"/>
              <w:rPr>
                <w:b/>
                <w:bCs/>
              </w:rPr>
            </w:pPr>
            <w:r>
              <w:rPr>
                <w:b/>
                <w:bCs/>
              </w:rPr>
              <w:t>51,13</w:t>
            </w:r>
          </w:p>
        </w:tc>
        <w:tc>
          <w:tcPr>
            <w:tcW w:w="1133" w:type="dxa"/>
            <w:tcBorders>
              <w:top w:val="single" w:sz="4" w:space="0" w:color="auto"/>
              <w:left w:val="single" w:sz="4" w:space="0" w:color="auto"/>
              <w:bottom w:val="single" w:sz="4" w:space="0" w:color="auto"/>
              <w:right w:val="single" w:sz="4" w:space="0" w:color="auto"/>
            </w:tcBorders>
          </w:tcPr>
          <w:p w:rsidR="00015B6B" w:rsidRPr="00227A93" w:rsidRDefault="00C870F9" w:rsidP="00C06B2A">
            <w:pPr>
              <w:jc w:val="center"/>
              <w:rPr>
                <w:b/>
                <w:bCs/>
              </w:rPr>
            </w:pPr>
            <w:r>
              <w:rPr>
                <w:b/>
                <w:bCs/>
              </w:rPr>
              <w:t>1702729</w:t>
            </w:r>
          </w:p>
        </w:tc>
        <w:tc>
          <w:tcPr>
            <w:tcW w:w="900" w:type="dxa"/>
            <w:tcBorders>
              <w:top w:val="single" w:sz="4" w:space="0" w:color="auto"/>
              <w:left w:val="single" w:sz="4" w:space="0" w:color="auto"/>
              <w:bottom w:val="single" w:sz="4" w:space="0" w:color="auto"/>
              <w:right w:val="single" w:sz="4" w:space="0" w:color="auto"/>
            </w:tcBorders>
          </w:tcPr>
          <w:p w:rsidR="00015B6B" w:rsidRPr="00227A93" w:rsidRDefault="00CF00C6" w:rsidP="00C063CA">
            <w:pPr>
              <w:jc w:val="center"/>
              <w:rPr>
                <w:b/>
                <w:bCs/>
              </w:rPr>
            </w:pPr>
            <w:r>
              <w:rPr>
                <w:b/>
                <w:bCs/>
              </w:rPr>
              <w:t>59,47</w:t>
            </w:r>
          </w:p>
        </w:tc>
        <w:tc>
          <w:tcPr>
            <w:tcW w:w="943" w:type="dxa"/>
            <w:tcBorders>
              <w:top w:val="single" w:sz="4" w:space="0" w:color="auto"/>
              <w:left w:val="single" w:sz="4" w:space="0" w:color="auto"/>
              <w:bottom w:val="single" w:sz="4" w:space="0" w:color="auto"/>
              <w:right w:val="single" w:sz="4" w:space="0" w:color="auto"/>
            </w:tcBorders>
          </w:tcPr>
          <w:p w:rsidR="00015B6B" w:rsidRPr="00227A93" w:rsidRDefault="00C870F9" w:rsidP="00C063CA">
            <w:pPr>
              <w:jc w:val="center"/>
              <w:rPr>
                <w:b/>
                <w:bCs/>
              </w:rPr>
            </w:pPr>
            <w:r>
              <w:rPr>
                <w:b/>
                <w:bCs/>
              </w:rPr>
              <w:t>1715531</w:t>
            </w:r>
          </w:p>
        </w:tc>
        <w:tc>
          <w:tcPr>
            <w:tcW w:w="862" w:type="dxa"/>
            <w:tcBorders>
              <w:top w:val="single" w:sz="4" w:space="0" w:color="auto"/>
              <w:left w:val="single" w:sz="4" w:space="0" w:color="auto"/>
              <w:bottom w:val="single" w:sz="4" w:space="0" w:color="auto"/>
              <w:right w:val="single" w:sz="4" w:space="0" w:color="auto"/>
            </w:tcBorders>
          </w:tcPr>
          <w:p w:rsidR="00015B6B" w:rsidRPr="00227A93" w:rsidRDefault="00A37027" w:rsidP="00C063CA">
            <w:pPr>
              <w:jc w:val="center"/>
              <w:rPr>
                <w:b/>
                <w:bCs/>
              </w:rPr>
            </w:pPr>
            <w:r>
              <w:rPr>
                <w:b/>
                <w:bCs/>
              </w:rPr>
              <w:t>59,22</w:t>
            </w:r>
          </w:p>
        </w:tc>
      </w:tr>
      <w:tr w:rsidR="00015B6B" w:rsidRPr="006E490A" w:rsidTr="00015B6B">
        <w:tc>
          <w:tcPr>
            <w:tcW w:w="886" w:type="dxa"/>
            <w:tcBorders>
              <w:top w:val="single" w:sz="4" w:space="0" w:color="auto"/>
              <w:left w:val="single" w:sz="4" w:space="0" w:color="auto"/>
              <w:bottom w:val="single" w:sz="4" w:space="0" w:color="auto"/>
              <w:right w:val="single" w:sz="4" w:space="0" w:color="auto"/>
            </w:tcBorders>
          </w:tcPr>
          <w:p w:rsidR="00015B6B" w:rsidRPr="00665476" w:rsidRDefault="00015B6B" w:rsidP="009F1BDC">
            <w:pPr>
              <w:rPr>
                <w:bCs/>
                <w:i/>
              </w:rPr>
            </w:pPr>
            <w:r w:rsidRPr="00665476">
              <w:rPr>
                <w:bCs/>
                <w:i/>
              </w:rPr>
              <w:t>0409</w:t>
            </w:r>
          </w:p>
        </w:tc>
        <w:tc>
          <w:tcPr>
            <w:tcW w:w="3083" w:type="dxa"/>
            <w:tcBorders>
              <w:top w:val="single" w:sz="4" w:space="0" w:color="auto"/>
              <w:left w:val="single" w:sz="4" w:space="0" w:color="auto"/>
              <w:bottom w:val="single" w:sz="4" w:space="0" w:color="auto"/>
              <w:right w:val="single" w:sz="4" w:space="0" w:color="auto"/>
            </w:tcBorders>
          </w:tcPr>
          <w:p w:rsidR="00015B6B" w:rsidRPr="00665476" w:rsidRDefault="00015B6B" w:rsidP="0035666E">
            <w:pPr>
              <w:jc w:val="both"/>
              <w:rPr>
                <w:bCs/>
                <w:i/>
              </w:rPr>
            </w:pPr>
            <w:r w:rsidRPr="00665476">
              <w:rPr>
                <w:bCs/>
                <w:i/>
              </w:rPr>
              <w:t>Дорожное хозяйство (дорожные фонды)</w:t>
            </w:r>
          </w:p>
        </w:tc>
        <w:tc>
          <w:tcPr>
            <w:tcW w:w="980" w:type="dxa"/>
            <w:tcBorders>
              <w:top w:val="single" w:sz="4" w:space="0" w:color="auto"/>
              <w:left w:val="single" w:sz="4" w:space="0" w:color="auto"/>
              <w:bottom w:val="single" w:sz="4" w:space="0" w:color="auto"/>
              <w:right w:val="single" w:sz="4" w:space="0" w:color="auto"/>
            </w:tcBorders>
          </w:tcPr>
          <w:p w:rsidR="00015B6B" w:rsidRPr="00665476" w:rsidRDefault="00C870F9" w:rsidP="00C06B2A">
            <w:pPr>
              <w:jc w:val="center"/>
              <w:rPr>
                <w:bCs/>
                <w:i/>
              </w:rPr>
            </w:pPr>
            <w:r>
              <w:rPr>
                <w:bCs/>
                <w:i/>
              </w:rPr>
              <w:t>1616046</w:t>
            </w:r>
          </w:p>
        </w:tc>
        <w:tc>
          <w:tcPr>
            <w:tcW w:w="851" w:type="dxa"/>
            <w:tcBorders>
              <w:top w:val="single" w:sz="4" w:space="0" w:color="auto"/>
              <w:left w:val="single" w:sz="4" w:space="0" w:color="auto"/>
              <w:bottom w:val="single" w:sz="4" w:space="0" w:color="auto"/>
              <w:right w:val="single" w:sz="4" w:space="0" w:color="auto"/>
            </w:tcBorders>
          </w:tcPr>
          <w:p w:rsidR="00015B6B" w:rsidRPr="00665476" w:rsidRDefault="00CF00C6" w:rsidP="00C06B2A">
            <w:pPr>
              <w:jc w:val="center"/>
              <w:rPr>
                <w:bCs/>
                <w:i/>
              </w:rPr>
            </w:pPr>
            <w:r>
              <w:rPr>
                <w:bCs/>
                <w:i/>
              </w:rPr>
              <w:t>51,13</w:t>
            </w:r>
          </w:p>
        </w:tc>
        <w:tc>
          <w:tcPr>
            <w:tcW w:w="1133" w:type="dxa"/>
            <w:tcBorders>
              <w:top w:val="single" w:sz="4" w:space="0" w:color="auto"/>
              <w:left w:val="single" w:sz="4" w:space="0" w:color="auto"/>
              <w:bottom w:val="single" w:sz="4" w:space="0" w:color="auto"/>
              <w:right w:val="single" w:sz="4" w:space="0" w:color="auto"/>
            </w:tcBorders>
          </w:tcPr>
          <w:p w:rsidR="00015B6B" w:rsidRPr="00015B6B" w:rsidRDefault="00C870F9" w:rsidP="006D53D7">
            <w:pPr>
              <w:jc w:val="center"/>
              <w:rPr>
                <w:bCs/>
              </w:rPr>
            </w:pPr>
            <w:r>
              <w:rPr>
                <w:bCs/>
              </w:rPr>
              <w:t>1702729</w:t>
            </w:r>
          </w:p>
        </w:tc>
        <w:tc>
          <w:tcPr>
            <w:tcW w:w="900" w:type="dxa"/>
            <w:tcBorders>
              <w:top w:val="single" w:sz="4" w:space="0" w:color="auto"/>
              <w:left w:val="single" w:sz="4" w:space="0" w:color="auto"/>
              <w:bottom w:val="single" w:sz="4" w:space="0" w:color="auto"/>
              <w:right w:val="single" w:sz="4" w:space="0" w:color="auto"/>
            </w:tcBorders>
          </w:tcPr>
          <w:p w:rsidR="00015B6B" w:rsidRPr="00015B6B" w:rsidRDefault="00CF00C6" w:rsidP="006D53D7">
            <w:pPr>
              <w:jc w:val="center"/>
              <w:rPr>
                <w:bCs/>
              </w:rPr>
            </w:pPr>
            <w:r>
              <w:rPr>
                <w:bCs/>
              </w:rPr>
              <w:t>59,47</w:t>
            </w:r>
          </w:p>
        </w:tc>
        <w:tc>
          <w:tcPr>
            <w:tcW w:w="943" w:type="dxa"/>
            <w:tcBorders>
              <w:top w:val="single" w:sz="4" w:space="0" w:color="auto"/>
              <w:left w:val="single" w:sz="4" w:space="0" w:color="auto"/>
              <w:bottom w:val="single" w:sz="4" w:space="0" w:color="auto"/>
              <w:right w:val="single" w:sz="4" w:space="0" w:color="auto"/>
            </w:tcBorders>
          </w:tcPr>
          <w:p w:rsidR="00015B6B" w:rsidRPr="00015B6B" w:rsidRDefault="00C870F9" w:rsidP="006D53D7">
            <w:pPr>
              <w:jc w:val="center"/>
              <w:rPr>
                <w:bCs/>
              </w:rPr>
            </w:pPr>
            <w:r>
              <w:rPr>
                <w:bCs/>
              </w:rPr>
              <w:t>1715531</w:t>
            </w:r>
          </w:p>
        </w:tc>
        <w:tc>
          <w:tcPr>
            <w:tcW w:w="862" w:type="dxa"/>
            <w:tcBorders>
              <w:top w:val="single" w:sz="4" w:space="0" w:color="auto"/>
              <w:left w:val="single" w:sz="4" w:space="0" w:color="auto"/>
              <w:bottom w:val="single" w:sz="4" w:space="0" w:color="auto"/>
              <w:right w:val="single" w:sz="4" w:space="0" w:color="auto"/>
            </w:tcBorders>
          </w:tcPr>
          <w:p w:rsidR="00015B6B" w:rsidRPr="00665476" w:rsidRDefault="00A37027" w:rsidP="00C063CA">
            <w:pPr>
              <w:jc w:val="center"/>
              <w:rPr>
                <w:bCs/>
                <w:i/>
              </w:rPr>
            </w:pPr>
            <w:r>
              <w:rPr>
                <w:bCs/>
                <w:i/>
              </w:rPr>
              <w:t>59,22</w:t>
            </w:r>
          </w:p>
        </w:tc>
      </w:tr>
      <w:tr w:rsidR="00015B6B" w:rsidRPr="006E490A" w:rsidTr="00015B6B">
        <w:trPr>
          <w:trHeight w:val="322"/>
        </w:trPr>
        <w:tc>
          <w:tcPr>
            <w:tcW w:w="886" w:type="dxa"/>
            <w:tcBorders>
              <w:top w:val="single" w:sz="4" w:space="0" w:color="auto"/>
              <w:left w:val="single" w:sz="4" w:space="0" w:color="auto"/>
              <w:bottom w:val="single" w:sz="4" w:space="0" w:color="auto"/>
              <w:right w:val="single" w:sz="4" w:space="0" w:color="auto"/>
            </w:tcBorders>
          </w:tcPr>
          <w:p w:rsidR="00015B6B" w:rsidRPr="006E490A" w:rsidRDefault="00015B6B" w:rsidP="009F1BDC">
            <w:pPr>
              <w:rPr>
                <w:b/>
              </w:rPr>
            </w:pPr>
            <w:r w:rsidRPr="006E490A">
              <w:rPr>
                <w:b/>
              </w:rPr>
              <w:t>0500</w:t>
            </w:r>
          </w:p>
        </w:tc>
        <w:tc>
          <w:tcPr>
            <w:tcW w:w="3083" w:type="dxa"/>
            <w:tcBorders>
              <w:top w:val="single" w:sz="4" w:space="0" w:color="auto"/>
              <w:left w:val="single" w:sz="4" w:space="0" w:color="auto"/>
              <w:bottom w:val="single" w:sz="4" w:space="0" w:color="auto"/>
              <w:right w:val="single" w:sz="4" w:space="0" w:color="auto"/>
            </w:tcBorders>
          </w:tcPr>
          <w:p w:rsidR="00015B6B" w:rsidRPr="006E490A" w:rsidRDefault="00015B6B" w:rsidP="009F1BDC">
            <w:pPr>
              <w:jc w:val="both"/>
              <w:rPr>
                <w:b/>
              </w:rPr>
            </w:pPr>
            <w:r w:rsidRPr="006E490A">
              <w:rPr>
                <w:b/>
              </w:rPr>
              <w:t>Жилищно-коммунальное хозяйство</w:t>
            </w:r>
          </w:p>
        </w:tc>
        <w:tc>
          <w:tcPr>
            <w:tcW w:w="980" w:type="dxa"/>
            <w:tcBorders>
              <w:top w:val="single" w:sz="4" w:space="0" w:color="auto"/>
              <w:left w:val="single" w:sz="4" w:space="0" w:color="auto"/>
              <w:bottom w:val="single" w:sz="4" w:space="0" w:color="auto"/>
              <w:right w:val="single" w:sz="4" w:space="0" w:color="auto"/>
            </w:tcBorders>
          </w:tcPr>
          <w:p w:rsidR="00015B6B" w:rsidRPr="006E490A" w:rsidRDefault="00D54970" w:rsidP="000E665F">
            <w:pPr>
              <w:jc w:val="center"/>
              <w:rPr>
                <w:b/>
              </w:rPr>
            </w:pPr>
            <w:r>
              <w:rPr>
                <w:b/>
              </w:rPr>
              <w:t>9204</w:t>
            </w:r>
          </w:p>
        </w:tc>
        <w:tc>
          <w:tcPr>
            <w:tcW w:w="851" w:type="dxa"/>
            <w:tcBorders>
              <w:top w:val="single" w:sz="4" w:space="0" w:color="auto"/>
              <w:left w:val="single" w:sz="4" w:space="0" w:color="auto"/>
              <w:bottom w:val="single" w:sz="4" w:space="0" w:color="auto"/>
              <w:right w:val="single" w:sz="4" w:space="0" w:color="auto"/>
            </w:tcBorders>
          </w:tcPr>
          <w:p w:rsidR="00015B6B" w:rsidRPr="006E490A" w:rsidRDefault="00CF00C6" w:rsidP="00E04782">
            <w:pPr>
              <w:jc w:val="center"/>
              <w:rPr>
                <w:b/>
              </w:rPr>
            </w:pPr>
            <w:r>
              <w:rPr>
                <w:b/>
              </w:rPr>
              <w:t>0,29</w:t>
            </w:r>
          </w:p>
        </w:tc>
        <w:tc>
          <w:tcPr>
            <w:tcW w:w="1133" w:type="dxa"/>
            <w:tcBorders>
              <w:top w:val="single" w:sz="4" w:space="0" w:color="auto"/>
              <w:left w:val="single" w:sz="4" w:space="0" w:color="auto"/>
              <w:bottom w:val="single" w:sz="4" w:space="0" w:color="auto"/>
              <w:right w:val="single" w:sz="4" w:space="0" w:color="auto"/>
            </w:tcBorders>
          </w:tcPr>
          <w:p w:rsidR="00015B6B" w:rsidRPr="00826D11" w:rsidRDefault="00D54970" w:rsidP="009F1BDC">
            <w:pPr>
              <w:jc w:val="center"/>
              <w:rPr>
                <w:b/>
              </w:rPr>
            </w:pPr>
            <w:r>
              <w:rPr>
                <w:b/>
              </w:rPr>
              <w:t>12206</w:t>
            </w:r>
          </w:p>
        </w:tc>
        <w:tc>
          <w:tcPr>
            <w:tcW w:w="900" w:type="dxa"/>
            <w:tcBorders>
              <w:top w:val="single" w:sz="4" w:space="0" w:color="auto"/>
              <w:left w:val="single" w:sz="4" w:space="0" w:color="auto"/>
              <w:bottom w:val="single" w:sz="4" w:space="0" w:color="auto"/>
              <w:right w:val="single" w:sz="4" w:space="0" w:color="auto"/>
            </w:tcBorders>
          </w:tcPr>
          <w:p w:rsidR="00015B6B" w:rsidRPr="00826D11" w:rsidRDefault="00CF00C6" w:rsidP="00B72C35">
            <w:pPr>
              <w:jc w:val="center"/>
              <w:rPr>
                <w:b/>
              </w:rPr>
            </w:pPr>
            <w:r>
              <w:rPr>
                <w:b/>
              </w:rPr>
              <w:t>0,43</w:t>
            </w:r>
          </w:p>
        </w:tc>
        <w:tc>
          <w:tcPr>
            <w:tcW w:w="943" w:type="dxa"/>
            <w:tcBorders>
              <w:top w:val="single" w:sz="4" w:space="0" w:color="auto"/>
              <w:left w:val="single" w:sz="4" w:space="0" w:color="auto"/>
              <w:bottom w:val="single" w:sz="4" w:space="0" w:color="auto"/>
              <w:right w:val="single" w:sz="4" w:space="0" w:color="auto"/>
            </w:tcBorders>
          </w:tcPr>
          <w:p w:rsidR="00015B6B" w:rsidRPr="00826D11" w:rsidRDefault="00D54970" w:rsidP="00C063CA">
            <w:pPr>
              <w:jc w:val="center"/>
              <w:rPr>
                <w:b/>
              </w:rPr>
            </w:pPr>
            <w:r>
              <w:rPr>
                <w:b/>
              </w:rPr>
              <w:t>13955</w:t>
            </w:r>
          </w:p>
        </w:tc>
        <w:tc>
          <w:tcPr>
            <w:tcW w:w="862" w:type="dxa"/>
            <w:tcBorders>
              <w:top w:val="single" w:sz="4" w:space="0" w:color="auto"/>
              <w:left w:val="single" w:sz="4" w:space="0" w:color="auto"/>
              <w:bottom w:val="single" w:sz="4" w:space="0" w:color="auto"/>
              <w:right w:val="single" w:sz="4" w:space="0" w:color="auto"/>
            </w:tcBorders>
          </w:tcPr>
          <w:p w:rsidR="00015B6B" w:rsidRPr="00826D11" w:rsidRDefault="00A37027" w:rsidP="007C1721">
            <w:pPr>
              <w:jc w:val="center"/>
              <w:rPr>
                <w:b/>
              </w:rPr>
            </w:pPr>
            <w:r>
              <w:rPr>
                <w:b/>
              </w:rPr>
              <w:t>0,48</w:t>
            </w:r>
          </w:p>
        </w:tc>
      </w:tr>
      <w:tr w:rsidR="00015B6B" w:rsidRPr="006E490A" w:rsidTr="00015B6B">
        <w:trPr>
          <w:trHeight w:val="322"/>
        </w:trPr>
        <w:tc>
          <w:tcPr>
            <w:tcW w:w="886" w:type="dxa"/>
            <w:tcBorders>
              <w:top w:val="single" w:sz="4" w:space="0" w:color="auto"/>
              <w:left w:val="single" w:sz="4" w:space="0" w:color="auto"/>
              <w:bottom w:val="single" w:sz="4" w:space="0" w:color="auto"/>
              <w:right w:val="single" w:sz="4" w:space="0" w:color="auto"/>
            </w:tcBorders>
          </w:tcPr>
          <w:p w:rsidR="00015B6B" w:rsidRPr="00665476" w:rsidRDefault="00015B6B" w:rsidP="009F1BDC">
            <w:pPr>
              <w:rPr>
                <w:i/>
              </w:rPr>
            </w:pPr>
            <w:r w:rsidRPr="00665476">
              <w:rPr>
                <w:i/>
              </w:rPr>
              <w:lastRenderedPageBreak/>
              <w:t>0503</w:t>
            </w:r>
          </w:p>
        </w:tc>
        <w:tc>
          <w:tcPr>
            <w:tcW w:w="3083" w:type="dxa"/>
            <w:tcBorders>
              <w:top w:val="single" w:sz="4" w:space="0" w:color="auto"/>
              <w:left w:val="single" w:sz="4" w:space="0" w:color="auto"/>
              <w:bottom w:val="single" w:sz="4" w:space="0" w:color="auto"/>
              <w:right w:val="single" w:sz="4" w:space="0" w:color="auto"/>
            </w:tcBorders>
          </w:tcPr>
          <w:p w:rsidR="00015B6B" w:rsidRPr="00665476" w:rsidRDefault="00015B6B" w:rsidP="009F1BDC">
            <w:pPr>
              <w:jc w:val="both"/>
              <w:rPr>
                <w:i/>
              </w:rPr>
            </w:pPr>
            <w:r w:rsidRPr="00665476">
              <w:rPr>
                <w:i/>
              </w:rPr>
              <w:t>Благоустройство</w:t>
            </w:r>
          </w:p>
        </w:tc>
        <w:tc>
          <w:tcPr>
            <w:tcW w:w="980" w:type="dxa"/>
            <w:tcBorders>
              <w:top w:val="single" w:sz="4" w:space="0" w:color="auto"/>
              <w:left w:val="single" w:sz="4" w:space="0" w:color="auto"/>
              <w:bottom w:val="single" w:sz="4" w:space="0" w:color="auto"/>
              <w:right w:val="single" w:sz="4" w:space="0" w:color="auto"/>
            </w:tcBorders>
          </w:tcPr>
          <w:p w:rsidR="00015B6B" w:rsidRPr="00665476" w:rsidRDefault="00D54970" w:rsidP="000E665F">
            <w:pPr>
              <w:jc w:val="center"/>
              <w:rPr>
                <w:i/>
              </w:rPr>
            </w:pPr>
            <w:r>
              <w:rPr>
                <w:i/>
              </w:rPr>
              <w:t>9204</w:t>
            </w:r>
          </w:p>
        </w:tc>
        <w:tc>
          <w:tcPr>
            <w:tcW w:w="851" w:type="dxa"/>
            <w:tcBorders>
              <w:top w:val="single" w:sz="4" w:space="0" w:color="auto"/>
              <w:left w:val="single" w:sz="4" w:space="0" w:color="auto"/>
              <w:bottom w:val="single" w:sz="4" w:space="0" w:color="auto"/>
              <w:right w:val="single" w:sz="4" w:space="0" w:color="auto"/>
            </w:tcBorders>
          </w:tcPr>
          <w:p w:rsidR="00015B6B" w:rsidRPr="00665476" w:rsidRDefault="00CF00C6" w:rsidP="00CF00C6">
            <w:pPr>
              <w:jc w:val="center"/>
              <w:rPr>
                <w:i/>
              </w:rPr>
            </w:pPr>
            <w:r>
              <w:rPr>
                <w:i/>
              </w:rPr>
              <w:t>0,29</w:t>
            </w:r>
          </w:p>
        </w:tc>
        <w:tc>
          <w:tcPr>
            <w:tcW w:w="1133" w:type="dxa"/>
            <w:tcBorders>
              <w:top w:val="single" w:sz="4" w:space="0" w:color="auto"/>
              <w:left w:val="single" w:sz="4" w:space="0" w:color="auto"/>
              <w:bottom w:val="single" w:sz="4" w:space="0" w:color="auto"/>
              <w:right w:val="single" w:sz="4" w:space="0" w:color="auto"/>
            </w:tcBorders>
          </w:tcPr>
          <w:p w:rsidR="00015B6B" w:rsidRPr="00826D11" w:rsidRDefault="00D54970" w:rsidP="009F1BDC">
            <w:pPr>
              <w:jc w:val="center"/>
              <w:rPr>
                <w:i/>
              </w:rPr>
            </w:pPr>
            <w:r>
              <w:rPr>
                <w:i/>
              </w:rPr>
              <w:t>12206</w:t>
            </w:r>
          </w:p>
        </w:tc>
        <w:tc>
          <w:tcPr>
            <w:tcW w:w="900" w:type="dxa"/>
            <w:tcBorders>
              <w:top w:val="single" w:sz="4" w:space="0" w:color="auto"/>
              <w:left w:val="single" w:sz="4" w:space="0" w:color="auto"/>
              <w:bottom w:val="single" w:sz="4" w:space="0" w:color="auto"/>
              <w:right w:val="single" w:sz="4" w:space="0" w:color="auto"/>
            </w:tcBorders>
          </w:tcPr>
          <w:p w:rsidR="00015B6B" w:rsidRPr="00826D11" w:rsidRDefault="00CF00C6" w:rsidP="00C063CA">
            <w:pPr>
              <w:jc w:val="center"/>
              <w:rPr>
                <w:i/>
              </w:rPr>
            </w:pPr>
            <w:r>
              <w:rPr>
                <w:i/>
              </w:rPr>
              <w:t>0,43</w:t>
            </w:r>
          </w:p>
        </w:tc>
        <w:tc>
          <w:tcPr>
            <w:tcW w:w="943" w:type="dxa"/>
            <w:tcBorders>
              <w:top w:val="single" w:sz="4" w:space="0" w:color="auto"/>
              <w:left w:val="single" w:sz="4" w:space="0" w:color="auto"/>
              <w:bottom w:val="single" w:sz="4" w:space="0" w:color="auto"/>
              <w:right w:val="single" w:sz="4" w:space="0" w:color="auto"/>
            </w:tcBorders>
          </w:tcPr>
          <w:p w:rsidR="00015B6B" w:rsidRPr="00826D11" w:rsidRDefault="00D54970" w:rsidP="00C063CA">
            <w:pPr>
              <w:jc w:val="center"/>
              <w:rPr>
                <w:i/>
              </w:rPr>
            </w:pPr>
            <w:r>
              <w:rPr>
                <w:i/>
              </w:rPr>
              <w:t>13955</w:t>
            </w:r>
          </w:p>
        </w:tc>
        <w:tc>
          <w:tcPr>
            <w:tcW w:w="862" w:type="dxa"/>
            <w:tcBorders>
              <w:top w:val="single" w:sz="4" w:space="0" w:color="auto"/>
              <w:left w:val="single" w:sz="4" w:space="0" w:color="auto"/>
              <w:bottom w:val="single" w:sz="4" w:space="0" w:color="auto"/>
              <w:right w:val="single" w:sz="4" w:space="0" w:color="auto"/>
            </w:tcBorders>
          </w:tcPr>
          <w:p w:rsidR="00015B6B" w:rsidRPr="00826D11" w:rsidRDefault="00A37027" w:rsidP="007C1721">
            <w:pPr>
              <w:jc w:val="center"/>
              <w:rPr>
                <w:i/>
              </w:rPr>
            </w:pPr>
            <w:r>
              <w:rPr>
                <w:i/>
              </w:rPr>
              <w:t>0,48</w:t>
            </w:r>
          </w:p>
        </w:tc>
      </w:tr>
      <w:tr w:rsidR="00A61D6B" w:rsidRPr="006E490A" w:rsidTr="00015B6B">
        <w:trPr>
          <w:trHeight w:val="322"/>
        </w:trPr>
        <w:tc>
          <w:tcPr>
            <w:tcW w:w="886" w:type="dxa"/>
            <w:tcBorders>
              <w:top w:val="single" w:sz="4" w:space="0" w:color="auto"/>
              <w:left w:val="single" w:sz="4" w:space="0" w:color="auto"/>
              <w:bottom w:val="single" w:sz="4" w:space="0" w:color="auto"/>
              <w:right w:val="single" w:sz="4" w:space="0" w:color="auto"/>
            </w:tcBorders>
          </w:tcPr>
          <w:p w:rsidR="00A61D6B" w:rsidRPr="00A61D6B" w:rsidRDefault="00A61D6B" w:rsidP="009F1BDC">
            <w:pPr>
              <w:rPr>
                <w:b/>
              </w:rPr>
            </w:pPr>
            <w:r w:rsidRPr="00A61D6B">
              <w:rPr>
                <w:b/>
              </w:rPr>
              <w:t>0700</w:t>
            </w:r>
          </w:p>
        </w:tc>
        <w:tc>
          <w:tcPr>
            <w:tcW w:w="3083" w:type="dxa"/>
            <w:tcBorders>
              <w:top w:val="single" w:sz="4" w:space="0" w:color="auto"/>
              <w:left w:val="single" w:sz="4" w:space="0" w:color="auto"/>
              <w:bottom w:val="single" w:sz="4" w:space="0" w:color="auto"/>
              <w:right w:val="single" w:sz="4" w:space="0" w:color="auto"/>
            </w:tcBorders>
          </w:tcPr>
          <w:p w:rsidR="00A61D6B" w:rsidRPr="00A61D6B" w:rsidRDefault="00A61D6B" w:rsidP="009F1BDC">
            <w:pPr>
              <w:jc w:val="both"/>
              <w:rPr>
                <w:b/>
              </w:rPr>
            </w:pPr>
            <w:r w:rsidRPr="00A61D6B">
              <w:rPr>
                <w:b/>
              </w:rPr>
              <w:t>Образование</w:t>
            </w:r>
          </w:p>
        </w:tc>
        <w:tc>
          <w:tcPr>
            <w:tcW w:w="980" w:type="dxa"/>
            <w:tcBorders>
              <w:top w:val="single" w:sz="4" w:space="0" w:color="auto"/>
              <w:left w:val="single" w:sz="4" w:space="0" w:color="auto"/>
              <w:bottom w:val="single" w:sz="4" w:space="0" w:color="auto"/>
              <w:right w:val="single" w:sz="4" w:space="0" w:color="auto"/>
            </w:tcBorders>
          </w:tcPr>
          <w:p w:rsidR="00A61D6B" w:rsidRPr="00A61D6B" w:rsidRDefault="00D54970" w:rsidP="00D54970">
            <w:pPr>
              <w:jc w:val="center"/>
              <w:rPr>
                <w:b/>
              </w:rPr>
            </w:pPr>
            <w:r>
              <w:rPr>
                <w:b/>
              </w:rPr>
              <w:t>5</w:t>
            </w:r>
            <w:r w:rsidR="00A61D6B">
              <w:rPr>
                <w:b/>
              </w:rPr>
              <w:t>00</w:t>
            </w:r>
          </w:p>
        </w:tc>
        <w:tc>
          <w:tcPr>
            <w:tcW w:w="851" w:type="dxa"/>
            <w:tcBorders>
              <w:top w:val="single" w:sz="4" w:space="0" w:color="auto"/>
              <w:left w:val="single" w:sz="4" w:space="0" w:color="auto"/>
              <w:bottom w:val="single" w:sz="4" w:space="0" w:color="auto"/>
              <w:right w:val="single" w:sz="4" w:space="0" w:color="auto"/>
            </w:tcBorders>
          </w:tcPr>
          <w:p w:rsidR="00A61D6B" w:rsidRPr="00A61D6B" w:rsidRDefault="002830C4" w:rsidP="00965494">
            <w:pPr>
              <w:jc w:val="center"/>
              <w:rPr>
                <w:b/>
              </w:rPr>
            </w:pPr>
            <w:r>
              <w:rPr>
                <w:b/>
              </w:rPr>
              <w:t>0,0</w:t>
            </w:r>
            <w:r w:rsidR="00CF00C6">
              <w:rPr>
                <w:b/>
              </w:rPr>
              <w:t>2</w:t>
            </w:r>
          </w:p>
        </w:tc>
        <w:tc>
          <w:tcPr>
            <w:tcW w:w="1133" w:type="dxa"/>
            <w:tcBorders>
              <w:top w:val="single" w:sz="4" w:space="0" w:color="auto"/>
              <w:left w:val="single" w:sz="4" w:space="0" w:color="auto"/>
              <w:bottom w:val="single" w:sz="4" w:space="0" w:color="auto"/>
              <w:right w:val="single" w:sz="4" w:space="0" w:color="auto"/>
            </w:tcBorders>
          </w:tcPr>
          <w:p w:rsidR="00A61D6B" w:rsidRPr="00A61D6B" w:rsidRDefault="00D54970" w:rsidP="009F1BDC">
            <w:pPr>
              <w:jc w:val="center"/>
              <w:rPr>
                <w:b/>
              </w:rPr>
            </w:pPr>
            <w:r>
              <w:rPr>
                <w:b/>
              </w:rPr>
              <w:t>5</w:t>
            </w:r>
            <w:r w:rsidR="00282672">
              <w:rPr>
                <w:b/>
              </w:rPr>
              <w:t>00</w:t>
            </w:r>
          </w:p>
        </w:tc>
        <w:tc>
          <w:tcPr>
            <w:tcW w:w="900" w:type="dxa"/>
            <w:tcBorders>
              <w:top w:val="single" w:sz="4" w:space="0" w:color="auto"/>
              <w:left w:val="single" w:sz="4" w:space="0" w:color="auto"/>
              <w:bottom w:val="single" w:sz="4" w:space="0" w:color="auto"/>
              <w:right w:val="single" w:sz="4" w:space="0" w:color="auto"/>
            </w:tcBorders>
          </w:tcPr>
          <w:p w:rsidR="00A61D6B" w:rsidRPr="00A61D6B" w:rsidRDefault="002830C4" w:rsidP="00C063CA">
            <w:pPr>
              <w:jc w:val="center"/>
              <w:rPr>
                <w:b/>
              </w:rPr>
            </w:pPr>
            <w:r>
              <w:rPr>
                <w:b/>
              </w:rPr>
              <w:t>0,</w:t>
            </w:r>
            <w:r w:rsidR="00CF00C6">
              <w:rPr>
                <w:b/>
              </w:rPr>
              <w:t>02</w:t>
            </w:r>
          </w:p>
        </w:tc>
        <w:tc>
          <w:tcPr>
            <w:tcW w:w="943" w:type="dxa"/>
            <w:tcBorders>
              <w:top w:val="single" w:sz="4" w:space="0" w:color="auto"/>
              <w:left w:val="single" w:sz="4" w:space="0" w:color="auto"/>
              <w:bottom w:val="single" w:sz="4" w:space="0" w:color="auto"/>
              <w:right w:val="single" w:sz="4" w:space="0" w:color="auto"/>
            </w:tcBorders>
          </w:tcPr>
          <w:p w:rsidR="00A61D6B" w:rsidRPr="00A61D6B" w:rsidRDefault="00D54970" w:rsidP="00D54970">
            <w:pPr>
              <w:jc w:val="center"/>
              <w:rPr>
                <w:b/>
              </w:rPr>
            </w:pPr>
            <w:r>
              <w:rPr>
                <w:b/>
              </w:rPr>
              <w:t>50</w:t>
            </w:r>
            <w:r w:rsidR="00282672">
              <w:rPr>
                <w:b/>
              </w:rPr>
              <w:t>0</w:t>
            </w:r>
          </w:p>
        </w:tc>
        <w:tc>
          <w:tcPr>
            <w:tcW w:w="862" w:type="dxa"/>
            <w:tcBorders>
              <w:top w:val="single" w:sz="4" w:space="0" w:color="auto"/>
              <w:left w:val="single" w:sz="4" w:space="0" w:color="auto"/>
              <w:bottom w:val="single" w:sz="4" w:space="0" w:color="auto"/>
              <w:right w:val="single" w:sz="4" w:space="0" w:color="auto"/>
            </w:tcBorders>
          </w:tcPr>
          <w:p w:rsidR="00A61D6B" w:rsidRPr="00A61D6B" w:rsidRDefault="002830C4" w:rsidP="007C1721">
            <w:pPr>
              <w:jc w:val="center"/>
              <w:rPr>
                <w:b/>
              </w:rPr>
            </w:pPr>
            <w:r>
              <w:rPr>
                <w:b/>
              </w:rPr>
              <w:t>0,</w:t>
            </w:r>
            <w:r w:rsidR="00A37027">
              <w:rPr>
                <w:b/>
              </w:rPr>
              <w:t>02</w:t>
            </w:r>
          </w:p>
        </w:tc>
      </w:tr>
      <w:tr w:rsidR="00A61D6B" w:rsidRPr="006E490A" w:rsidTr="00015B6B">
        <w:trPr>
          <w:trHeight w:val="322"/>
        </w:trPr>
        <w:tc>
          <w:tcPr>
            <w:tcW w:w="886" w:type="dxa"/>
            <w:tcBorders>
              <w:top w:val="single" w:sz="4" w:space="0" w:color="auto"/>
              <w:left w:val="single" w:sz="4" w:space="0" w:color="auto"/>
              <w:bottom w:val="single" w:sz="4" w:space="0" w:color="auto"/>
              <w:right w:val="single" w:sz="4" w:space="0" w:color="auto"/>
            </w:tcBorders>
          </w:tcPr>
          <w:p w:rsidR="00A61D6B" w:rsidRPr="00665476" w:rsidRDefault="00A61D6B" w:rsidP="009F1BDC">
            <w:pPr>
              <w:rPr>
                <w:i/>
              </w:rPr>
            </w:pPr>
            <w:r>
              <w:rPr>
                <w:i/>
              </w:rPr>
              <w:t>0707</w:t>
            </w:r>
          </w:p>
        </w:tc>
        <w:tc>
          <w:tcPr>
            <w:tcW w:w="3083" w:type="dxa"/>
            <w:tcBorders>
              <w:top w:val="single" w:sz="4" w:space="0" w:color="auto"/>
              <w:left w:val="single" w:sz="4" w:space="0" w:color="auto"/>
              <w:bottom w:val="single" w:sz="4" w:space="0" w:color="auto"/>
              <w:right w:val="single" w:sz="4" w:space="0" w:color="auto"/>
            </w:tcBorders>
          </w:tcPr>
          <w:p w:rsidR="00A61D6B" w:rsidRPr="00665476" w:rsidRDefault="00A61D6B" w:rsidP="009F1BDC">
            <w:pPr>
              <w:jc w:val="both"/>
              <w:rPr>
                <w:i/>
              </w:rPr>
            </w:pPr>
            <w:r>
              <w:rPr>
                <w:i/>
              </w:rPr>
              <w:t>Мероприятия по работе с семьей, детьми и молодежью</w:t>
            </w:r>
          </w:p>
        </w:tc>
        <w:tc>
          <w:tcPr>
            <w:tcW w:w="980" w:type="dxa"/>
            <w:tcBorders>
              <w:top w:val="single" w:sz="4" w:space="0" w:color="auto"/>
              <w:left w:val="single" w:sz="4" w:space="0" w:color="auto"/>
              <w:bottom w:val="single" w:sz="4" w:space="0" w:color="auto"/>
              <w:right w:val="single" w:sz="4" w:space="0" w:color="auto"/>
            </w:tcBorders>
          </w:tcPr>
          <w:p w:rsidR="00A61D6B" w:rsidRDefault="00D54970" w:rsidP="00D54970">
            <w:pPr>
              <w:jc w:val="center"/>
              <w:rPr>
                <w:i/>
              </w:rPr>
            </w:pPr>
            <w:r>
              <w:rPr>
                <w:i/>
              </w:rPr>
              <w:t>500</w:t>
            </w:r>
          </w:p>
        </w:tc>
        <w:tc>
          <w:tcPr>
            <w:tcW w:w="851" w:type="dxa"/>
            <w:tcBorders>
              <w:top w:val="single" w:sz="4" w:space="0" w:color="auto"/>
              <w:left w:val="single" w:sz="4" w:space="0" w:color="auto"/>
              <w:bottom w:val="single" w:sz="4" w:space="0" w:color="auto"/>
              <w:right w:val="single" w:sz="4" w:space="0" w:color="auto"/>
            </w:tcBorders>
          </w:tcPr>
          <w:p w:rsidR="00A61D6B" w:rsidRPr="00665476" w:rsidRDefault="002830C4" w:rsidP="00965494">
            <w:pPr>
              <w:jc w:val="center"/>
              <w:rPr>
                <w:i/>
              </w:rPr>
            </w:pPr>
            <w:r>
              <w:rPr>
                <w:i/>
              </w:rPr>
              <w:t>0,0</w:t>
            </w:r>
            <w:r w:rsidR="00CF00C6">
              <w:rPr>
                <w:i/>
              </w:rPr>
              <w:t>2</w:t>
            </w:r>
          </w:p>
        </w:tc>
        <w:tc>
          <w:tcPr>
            <w:tcW w:w="1133" w:type="dxa"/>
            <w:tcBorders>
              <w:top w:val="single" w:sz="4" w:space="0" w:color="auto"/>
              <w:left w:val="single" w:sz="4" w:space="0" w:color="auto"/>
              <w:bottom w:val="single" w:sz="4" w:space="0" w:color="auto"/>
              <w:right w:val="single" w:sz="4" w:space="0" w:color="auto"/>
            </w:tcBorders>
          </w:tcPr>
          <w:p w:rsidR="00A61D6B" w:rsidRPr="00826D11" w:rsidRDefault="00D54970" w:rsidP="009F1BDC">
            <w:pPr>
              <w:jc w:val="center"/>
              <w:rPr>
                <w:i/>
              </w:rPr>
            </w:pPr>
            <w:r>
              <w:rPr>
                <w:i/>
              </w:rPr>
              <w:t>5</w:t>
            </w:r>
            <w:r w:rsidR="00282672">
              <w:rPr>
                <w:i/>
              </w:rPr>
              <w:t>00</w:t>
            </w:r>
          </w:p>
        </w:tc>
        <w:tc>
          <w:tcPr>
            <w:tcW w:w="900" w:type="dxa"/>
            <w:tcBorders>
              <w:top w:val="single" w:sz="4" w:space="0" w:color="auto"/>
              <w:left w:val="single" w:sz="4" w:space="0" w:color="auto"/>
              <w:bottom w:val="single" w:sz="4" w:space="0" w:color="auto"/>
              <w:right w:val="single" w:sz="4" w:space="0" w:color="auto"/>
            </w:tcBorders>
          </w:tcPr>
          <w:p w:rsidR="00A61D6B" w:rsidRPr="00826D11" w:rsidRDefault="00CF00C6" w:rsidP="00C063CA">
            <w:pPr>
              <w:jc w:val="center"/>
              <w:rPr>
                <w:i/>
              </w:rPr>
            </w:pPr>
            <w:r>
              <w:rPr>
                <w:i/>
              </w:rPr>
              <w:t>0,02</w:t>
            </w:r>
          </w:p>
        </w:tc>
        <w:tc>
          <w:tcPr>
            <w:tcW w:w="943" w:type="dxa"/>
            <w:tcBorders>
              <w:top w:val="single" w:sz="4" w:space="0" w:color="auto"/>
              <w:left w:val="single" w:sz="4" w:space="0" w:color="auto"/>
              <w:bottom w:val="single" w:sz="4" w:space="0" w:color="auto"/>
              <w:right w:val="single" w:sz="4" w:space="0" w:color="auto"/>
            </w:tcBorders>
          </w:tcPr>
          <w:p w:rsidR="00A61D6B" w:rsidRPr="00826D11" w:rsidRDefault="00D54970" w:rsidP="00C063CA">
            <w:pPr>
              <w:jc w:val="center"/>
              <w:rPr>
                <w:i/>
              </w:rPr>
            </w:pPr>
            <w:r>
              <w:rPr>
                <w:i/>
              </w:rPr>
              <w:t>5</w:t>
            </w:r>
            <w:r w:rsidR="00282672">
              <w:rPr>
                <w:i/>
              </w:rPr>
              <w:t>00</w:t>
            </w:r>
          </w:p>
        </w:tc>
        <w:tc>
          <w:tcPr>
            <w:tcW w:w="862" w:type="dxa"/>
            <w:tcBorders>
              <w:top w:val="single" w:sz="4" w:space="0" w:color="auto"/>
              <w:left w:val="single" w:sz="4" w:space="0" w:color="auto"/>
              <w:bottom w:val="single" w:sz="4" w:space="0" w:color="auto"/>
              <w:right w:val="single" w:sz="4" w:space="0" w:color="auto"/>
            </w:tcBorders>
          </w:tcPr>
          <w:p w:rsidR="00A61D6B" w:rsidRPr="00826D11" w:rsidRDefault="00A37027" w:rsidP="00A37027">
            <w:pPr>
              <w:jc w:val="center"/>
              <w:rPr>
                <w:i/>
              </w:rPr>
            </w:pPr>
            <w:r>
              <w:rPr>
                <w:i/>
              </w:rPr>
              <w:t>0,02</w:t>
            </w:r>
          </w:p>
        </w:tc>
      </w:tr>
      <w:tr w:rsidR="00015B6B" w:rsidRPr="006E490A" w:rsidTr="00015B6B">
        <w:tc>
          <w:tcPr>
            <w:tcW w:w="886" w:type="dxa"/>
            <w:tcBorders>
              <w:top w:val="single" w:sz="4" w:space="0" w:color="auto"/>
              <w:left w:val="single" w:sz="4" w:space="0" w:color="auto"/>
              <w:bottom w:val="single" w:sz="4" w:space="0" w:color="auto"/>
              <w:right w:val="single" w:sz="4" w:space="0" w:color="auto"/>
            </w:tcBorders>
          </w:tcPr>
          <w:p w:rsidR="00015B6B" w:rsidRDefault="00015B6B" w:rsidP="0035666E">
            <w:pPr>
              <w:rPr>
                <w:b/>
                <w:bCs/>
              </w:rPr>
            </w:pPr>
            <w:r>
              <w:rPr>
                <w:b/>
                <w:bCs/>
              </w:rPr>
              <w:t>1000</w:t>
            </w:r>
          </w:p>
        </w:tc>
        <w:tc>
          <w:tcPr>
            <w:tcW w:w="3083" w:type="dxa"/>
            <w:tcBorders>
              <w:top w:val="single" w:sz="4" w:space="0" w:color="auto"/>
              <w:left w:val="single" w:sz="4" w:space="0" w:color="auto"/>
              <w:bottom w:val="single" w:sz="4" w:space="0" w:color="auto"/>
              <w:right w:val="single" w:sz="4" w:space="0" w:color="auto"/>
            </w:tcBorders>
          </w:tcPr>
          <w:p w:rsidR="00015B6B" w:rsidRDefault="00015B6B" w:rsidP="0035666E">
            <w:pPr>
              <w:jc w:val="both"/>
              <w:rPr>
                <w:b/>
                <w:bCs/>
              </w:rPr>
            </w:pPr>
            <w:r>
              <w:rPr>
                <w:b/>
                <w:bCs/>
              </w:rPr>
              <w:t>Социальная политика</w:t>
            </w:r>
          </w:p>
        </w:tc>
        <w:tc>
          <w:tcPr>
            <w:tcW w:w="980" w:type="dxa"/>
            <w:tcBorders>
              <w:top w:val="single" w:sz="4" w:space="0" w:color="auto"/>
              <w:left w:val="single" w:sz="4" w:space="0" w:color="auto"/>
              <w:bottom w:val="single" w:sz="4" w:space="0" w:color="auto"/>
              <w:right w:val="single" w:sz="4" w:space="0" w:color="auto"/>
            </w:tcBorders>
          </w:tcPr>
          <w:p w:rsidR="00015B6B" w:rsidRPr="00F67160" w:rsidRDefault="00D54970" w:rsidP="000E665F">
            <w:pPr>
              <w:jc w:val="center"/>
              <w:rPr>
                <w:b/>
              </w:rPr>
            </w:pPr>
            <w:r>
              <w:rPr>
                <w:b/>
              </w:rPr>
              <w:t>68638</w:t>
            </w:r>
          </w:p>
        </w:tc>
        <w:tc>
          <w:tcPr>
            <w:tcW w:w="851" w:type="dxa"/>
            <w:tcBorders>
              <w:top w:val="single" w:sz="4" w:space="0" w:color="auto"/>
              <w:left w:val="single" w:sz="4" w:space="0" w:color="auto"/>
              <w:bottom w:val="single" w:sz="4" w:space="0" w:color="auto"/>
              <w:right w:val="single" w:sz="4" w:space="0" w:color="auto"/>
            </w:tcBorders>
          </w:tcPr>
          <w:p w:rsidR="00015B6B" w:rsidRPr="00F67160" w:rsidRDefault="002830C4" w:rsidP="00C06B2A">
            <w:pPr>
              <w:jc w:val="center"/>
              <w:rPr>
                <w:b/>
              </w:rPr>
            </w:pPr>
            <w:r>
              <w:rPr>
                <w:b/>
              </w:rPr>
              <w:t>2,</w:t>
            </w:r>
            <w:r w:rsidR="00CF00C6">
              <w:rPr>
                <w:b/>
              </w:rPr>
              <w:t>17</w:t>
            </w:r>
          </w:p>
        </w:tc>
        <w:tc>
          <w:tcPr>
            <w:tcW w:w="1133" w:type="dxa"/>
            <w:tcBorders>
              <w:top w:val="single" w:sz="4" w:space="0" w:color="auto"/>
              <w:left w:val="single" w:sz="4" w:space="0" w:color="auto"/>
              <w:bottom w:val="single" w:sz="4" w:space="0" w:color="auto"/>
              <w:right w:val="single" w:sz="4" w:space="0" w:color="auto"/>
            </w:tcBorders>
          </w:tcPr>
          <w:p w:rsidR="00015B6B" w:rsidRPr="00F67160" w:rsidRDefault="00D54970" w:rsidP="00C06B2A">
            <w:pPr>
              <w:jc w:val="center"/>
              <w:rPr>
                <w:b/>
              </w:rPr>
            </w:pPr>
            <w:r>
              <w:rPr>
                <w:b/>
              </w:rPr>
              <w:t>34420</w:t>
            </w:r>
          </w:p>
        </w:tc>
        <w:tc>
          <w:tcPr>
            <w:tcW w:w="900" w:type="dxa"/>
            <w:tcBorders>
              <w:top w:val="single" w:sz="4" w:space="0" w:color="auto"/>
              <w:left w:val="single" w:sz="4" w:space="0" w:color="auto"/>
              <w:bottom w:val="single" w:sz="4" w:space="0" w:color="auto"/>
              <w:right w:val="single" w:sz="4" w:space="0" w:color="auto"/>
            </w:tcBorders>
          </w:tcPr>
          <w:p w:rsidR="00015B6B" w:rsidRPr="00F67160" w:rsidRDefault="00CF00C6" w:rsidP="00C063CA">
            <w:pPr>
              <w:jc w:val="center"/>
              <w:rPr>
                <w:b/>
              </w:rPr>
            </w:pPr>
            <w:r>
              <w:rPr>
                <w:b/>
              </w:rPr>
              <w:t>1,20</w:t>
            </w:r>
          </w:p>
        </w:tc>
        <w:tc>
          <w:tcPr>
            <w:tcW w:w="943" w:type="dxa"/>
            <w:tcBorders>
              <w:top w:val="single" w:sz="4" w:space="0" w:color="auto"/>
              <w:left w:val="single" w:sz="4" w:space="0" w:color="auto"/>
              <w:bottom w:val="single" w:sz="4" w:space="0" w:color="auto"/>
              <w:right w:val="single" w:sz="4" w:space="0" w:color="auto"/>
            </w:tcBorders>
          </w:tcPr>
          <w:p w:rsidR="00015B6B" w:rsidRPr="00F67160" w:rsidRDefault="00D54970" w:rsidP="00C063CA">
            <w:pPr>
              <w:jc w:val="center"/>
              <w:rPr>
                <w:b/>
              </w:rPr>
            </w:pPr>
            <w:r>
              <w:rPr>
                <w:b/>
              </w:rPr>
              <w:t>30372</w:t>
            </w:r>
          </w:p>
        </w:tc>
        <w:tc>
          <w:tcPr>
            <w:tcW w:w="862" w:type="dxa"/>
            <w:tcBorders>
              <w:top w:val="single" w:sz="4" w:space="0" w:color="auto"/>
              <w:left w:val="single" w:sz="4" w:space="0" w:color="auto"/>
              <w:bottom w:val="single" w:sz="4" w:space="0" w:color="auto"/>
              <w:right w:val="single" w:sz="4" w:space="0" w:color="auto"/>
            </w:tcBorders>
          </w:tcPr>
          <w:p w:rsidR="00015B6B" w:rsidRPr="00F67160" w:rsidRDefault="00A37027" w:rsidP="00C063CA">
            <w:pPr>
              <w:jc w:val="center"/>
              <w:rPr>
                <w:b/>
              </w:rPr>
            </w:pPr>
            <w:r>
              <w:rPr>
                <w:b/>
              </w:rPr>
              <w:t>1,05</w:t>
            </w:r>
          </w:p>
        </w:tc>
      </w:tr>
      <w:tr w:rsidR="00015B6B" w:rsidRPr="006E490A" w:rsidTr="00015B6B">
        <w:tc>
          <w:tcPr>
            <w:tcW w:w="886" w:type="dxa"/>
            <w:tcBorders>
              <w:top w:val="single" w:sz="4" w:space="0" w:color="auto"/>
              <w:left w:val="single" w:sz="4" w:space="0" w:color="auto"/>
              <w:bottom w:val="single" w:sz="4" w:space="0" w:color="auto"/>
              <w:right w:val="single" w:sz="4" w:space="0" w:color="auto"/>
            </w:tcBorders>
          </w:tcPr>
          <w:p w:rsidR="00015B6B" w:rsidRPr="00665476" w:rsidRDefault="00015B6B" w:rsidP="0035666E">
            <w:pPr>
              <w:rPr>
                <w:bCs/>
                <w:i/>
              </w:rPr>
            </w:pPr>
            <w:r w:rsidRPr="00665476">
              <w:rPr>
                <w:bCs/>
                <w:i/>
              </w:rPr>
              <w:t>1001</w:t>
            </w:r>
          </w:p>
        </w:tc>
        <w:tc>
          <w:tcPr>
            <w:tcW w:w="3083" w:type="dxa"/>
            <w:tcBorders>
              <w:top w:val="single" w:sz="4" w:space="0" w:color="auto"/>
              <w:left w:val="single" w:sz="4" w:space="0" w:color="auto"/>
              <w:bottom w:val="single" w:sz="4" w:space="0" w:color="auto"/>
              <w:right w:val="single" w:sz="4" w:space="0" w:color="auto"/>
            </w:tcBorders>
          </w:tcPr>
          <w:p w:rsidR="00015B6B" w:rsidRPr="00665476" w:rsidRDefault="00FE292F" w:rsidP="0035666E">
            <w:pPr>
              <w:jc w:val="both"/>
              <w:rPr>
                <w:bCs/>
                <w:i/>
              </w:rPr>
            </w:pPr>
            <w:r>
              <w:rPr>
                <w:bCs/>
                <w:i/>
              </w:rPr>
              <w:t>Пенсионное обеспе</w:t>
            </w:r>
            <w:r w:rsidR="00015B6B" w:rsidRPr="00665476">
              <w:rPr>
                <w:bCs/>
                <w:i/>
              </w:rPr>
              <w:t>чение</w:t>
            </w:r>
          </w:p>
        </w:tc>
        <w:tc>
          <w:tcPr>
            <w:tcW w:w="980" w:type="dxa"/>
            <w:tcBorders>
              <w:top w:val="single" w:sz="4" w:space="0" w:color="auto"/>
              <w:left w:val="single" w:sz="4" w:space="0" w:color="auto"/>
              <w:bottom w:val="single" w:sz="4" w:space="0" w:color="auto"/>
              <w:right w:val="single" w:sz="4" w:space="0" w:color="auto"/>
            </w:tcBorders>
          </w:tcPr>
          <w:p w:rsidR="00015B6B" w:rsidRPr="00665476" w:rsidRDefault="00D54970" w:rsidP="00D54970">
            <w:pPr>
              <w:jc w:val="center"/>
              <w:rPr>
                <w:i/>
              </w:rPr>
            </w:pPr>
            <w:r>
              <w:rPr>
                <w:i/>
              </w:rPr>
              <w:t>68638</w:t>
            </w:r>
          </w:p>
        </w:tc>
        <w:tc>
          <w:tcPr>
            <w:tcW w:w="851" w:type="dxa"/>
            <w:tcBorders>
              <w:top w:val="single" w:sz="4" w:space="0" w:color="auto"/>
              <w:left w:val="single" w:sz="4" w:space="0" w:color="auto"/>
              <w:bottom w:val="single" w:sz="4" w:space="0" w:color="auto"/>
              <w:right w:val="single" w:sz="4" w:space="0" w:color="auto"/>
            </w:tcBorders>
          </w:tcPr>
          <w:p w:rsidR="00015B6B" w:rsidRPr="00665476" w:rsidRDefault="002830C4" w:rsidP="00C06B2A">
            <w:pPr>
              <w:jc w:val="center"/>
              <w:rPr>
                <w:i/>
              </w:rPr>
            </w:pPr>
            <w:r>
              <w:rPr>
                <w:i/>
              </w:rPr>
              <w:t>2,</w:t>
            </w:r>
            <w:r w:rsidR="00CF00C6">
              <w:rPr>
                <w:i/>
              </w:rPr>
              <w:t>17</w:t>
            </w:r>
          </w:p>
        </w:tc>
        <w:tc>
          <w:tcPr>
            <w:tcW w:w="1133" w:type="dxa"/>
            <w:tcBorders>
              <w:top w:val="single" w:sz="4" w:space="0" w:color="auto"/>
              <w:left w:val="single" w:sz="4" w:space="0" w:color="auto"/>
              <w:bottom w:val="single" w:sz="4" w:space="0" w:color="auto"/>
              <w:right w:val="single" w:sz="4" w:space="0" w:color="auto"/>
            </w:tcBorders>
          </w:tcPr>
          <w:p w:rsidR="00015B6B" w:rsidRPr="00665476" w:rsidRDefault="00D54970" w:rsidP="00C06B2A">
            <w:pPr>
              <w:jc w:val="center"/>
              <w:rPr>
                <w:i/>
              </w:rPr>
            </w:pPr>
            <w:r>
              <w:rPr>
                <w:i/>
              </w:rPr>
              <w:t>34420</w:t>
            </w:r>
          </w:p>
        </w:tc>
        <w:tc>
          <w:tcPr>
            <w:tcW w:w="900" w:type="dxa"/>
            <w:tcBorders>
              <w:top w:val="single" w:sz="4" w:space="0" w:color="auto"/>
              <w:left w:val="single" w:sz="4" w:space="0" w:color="auto"/>
              <w:bottom w:val="single" w:sz="4" w:space="0" w:color="auto"/>
              <w:right w:val="single" w:sz="4" w:space="0" w:color="auto"/>
            </w:tcBorders>
          </w:tcPr>
          <w:p w:rsidR="00015B6B" w:rsidRPr="00665476" w:rsidRDefault="00CF00C6" w:rsidP="00CF00C6">
            <w:pPr>
              <w:jc w:val="center"/>
              <w:rPr>
                <w:i/>
              </w:rPr>
            </w:pPr>
            <w:r>
              <w:rPr>
                <w:i/>
              </w:rPr>
              <w:t>1,20</w:t>
            </w:r>
          </w:p>
        </w:tc>
        <w:tc>
          <w:tcPr>
            <w:tcW w:w="943" w:type="dxa"/>
            <w:tcBorders>
              <w:top w:val="single" w:sz="4" w:space="0" w:color="auto"/>
              <w:left w:val="single" w:sz="4" w:space="0" w:color="auto"/>
              <w:bottom w:val="single" w:sz="4" w:space="0" w:color="auto"/>
              <w:right w:val="single" w:sz="4" w:space="0" w:color="auto"/>
            </w:tcBorders>
          </w:tcPr>
          <w:p w:rsidR="00015B6B" w:rsidRPr="00665476" w:rsidRDefault="00D54970" w:rsidP="00C063CA">
            <w:pPr>
              <w:jc w:val="center"/>
              <w:rPr>
                <w:i/>
              </w:rPr>
            </w:pPr>
            <w:r>
              <w:rPr>
                <w:i/>
              </w:rPr>
              <w:t>30372</w:t>
            </w:r>
          </w:p>
        </w:tc>
        <w:tc>
          <w:tcPr>
            <w:tcW w:w="862" w:type="dxa"/>
            <w:tcBorders>
              <w:top w:val="single" w:sz="4" w:space="0" w:color="auto"/>
              <w:left w:val="single" w:sz="4" w:space="0" w:color="auto"/>
              <w:bottom w:val="single" w:sz="4" w:space="0" w:color="auto"/>
              <w:right w:val="single" w:sz="4" w:space="0" w:color="auto"/>
            </w:tcBorders>
          </w:tcPr>
          <w:p w:rsidR="00015B6B" w:rsidRPr="00665476" w:rsidRDefault="00A37027" w:rsidP="00C063CA">
            <w:pPr>
              <w:jc w:val="center"/>
              <w:rPr>
                <w:i/>
              </w:rPr>
            </w:pPr>
            <w:r>
              <w:rPr>
                <w:i/>
              </w:rPr>
              <w:t>1,05</w:t>
            </w:r>
          </w:p>
        </w:tc>
      </w:tr>
      <w:tr w:rsidR="00A61D6B" w:rsidRPr="006E490A" w:rsidTr="00015B6B">
        <w:tc>
          <w:tcPr>
            <w:tcW w:w="886" w:type="dxa"/>
            <w:tcBorders>
              <w:top w:val="single" w:sz="4" w:space="0" w:color="auto"/>
              <w:left w:val="single" w:sz="4" w:space="0" w:color="auto"/>
              <w:bottom w:val="single" w:sz="4" w:space="0" w:color="auto"/>
              <w:right w:val="single" w:sz="4" w:space="0" w:color="auto"/>
            </w:tcBorders>
          </w:tcPr>
          <w:p w:rsidR="00A61D6B" w:rsidRPr="00A61D6B" w:rsidRDefault="00A61D6B" w:rsidP="0035666E">
            <w:pPr>
              <w:rPr>
                <w:b/>
                <w:bCs/>
              </w:rPr>
            </w:pPr>
            <w:r w:rsidRPr="00A61D6B">
              <w:rPr>
                <w:b/>
                <w:bCs/>
              </w:rPr>
              <w:t>1100</w:t>
            </w:r>
          </w:p>
        </w:tc>
        <w:tc>
          <w:tcPr>
            <w:tcW w:w="3083" w:type="dxa"/>
            <w:tcBorders>
              <w:top w:val="single" w:sz="4" w:space="0" w:color="auto"/>
              <w:left w:val="single" w:sz="4" w:space="0" w:color="auto"/>
              <w:bottom w:val="single" w:sz="4" w:space="0" w:color="auto"/>
              <w:right w:val="single" w:sz="4" w:space="0" w:color="auto"/>
            </w:tcBorders>
          </w:tcPr>
          <w:p w:rsidR="00A61D6B" w:rsidRPr="00A61D6B" w:rsidRDefault="00A61D6B" w:rsidP="0035666E">
            <w:pPr>
              <w:jc w:val="both"/>
              <w:rPr>
                <w:b/>
                <w:bCs/>
              </w:rPr>
            </w:pPr>
            <w:r w:rsidRPr="00A61D6B">
              <w:rPr>
                <w:b/>
                <w:bCs/>
              </w:rPr>
              <w:t>Физическая культура и спорт</w:t>
            </w:r>
          </w:p>
        </w:tc>
        <w:tc>
          <w:tcPr>
            <w:tcW w:w="980" w:type="dxa"/>
            <w:tcBorders>
              <w:top w:val="single" w:sz="4" w:space="0" w:color="auto"/>
              <w:left w:val="single" w:sz="4" w:space="0" w:color="auto"/>
              <w:bottom w:val="single" w:sz="4" w:space="0" w:color="auto"/>
              <w:right w:val="single" w:sz="4" w:space="0" w:color="auto"/>
            </w:tcBorders>
          </w:tcPr>
          <w:p w:rsidR="00A61D6B" w:rsidRPr="00A61D6B" w:rsidRDefault="00D54970" w:rsidP="000E665F">
            <w:pPr>
              <w:jc w:val="center"/>
              <w:rPr>
                <w:b/>
                <w:bCs/>
              </w:rPr>
            </w:pPr>
            <w:r>
              <w:rPr>
                <w:b/>
                <w:bCs/>
              </w:rPr>
              <w:t>5</w:t>
            </w:r>
            <w:r w:rsidR="00A61D6B">
              <w:rPr>
                <w:b/>
                <w:bCs/>
              </w:rPr>
              <w:t>00</w:t>
            </w:r>
          </w:p>
        </w:tc>
        <w:tc>
          <w:tcPr>
            <w:tcW w:w="851" w:type="dxa"/>
            <w:tcBorders>
              <w:top w:val="single" w:sz="4" w:space="0" w:color="auto"/>
              <w:left w:val="single" w:sz="4" w:space="0" w:color="auto"/>
              <w:bottom w:val="single" w:sz="4" w:space="0" w:color="auto"/>
              <w:right w:val="single" w:sz="4" w:space="0" w:color="auto"/>
            </w:tcBorders>
          </w:tcPr>
          <w:p w:rsidR="00A61D6B" w:rsidRPr="00A61D6B" w:rsidRDefault="002830C4" w:rsidP="00C06B2A">
            <w:pPr>
              <w:jc w:val="center"/>
              <w:rPr>
                <w:b/>
                <w:bCs/>
              </w:rPr>
            </w:pPr>
            <w:r>
              <w:rPr>
                <w:b/>
                <w:bCs/>
              </w:rPr>
              <w:t>0,0</w:t>
            </w:r>
            <w:r w:rsidR="00CF00C6">
              <w:rPr>
                <w:b/>
                <w:bCs/>
              </w:rPr>
              <w:t>2</w:t>
            </w:r>
          </w:p>
        </w:tc>
        <w:tc>
          <w:tcPr>
            <w:tcW w:w="1133" w:type="dxa"/>
            <w:tcBorders>
              <w:top w:val="single" w:sz="4" w:space="0" w:color="auto"/>
              <w:left w:val="single" w:sz="4" w:space="0" w:color="auto"/>
              <w:bottom w:val="single" w:sz="4" w:space="0" w:color="auto"/>
              <w:right w:val="single" w:sz="4" w:space="0" w:color="auto"/>
            </w:tcBorders>
          </w:tcPr>
          <w:p w:rsidR="00A61D6B" w:rsidRPr="00A61D6B" w:rsidRDefault="00D54970" w:rsidP="00C06B2A">
            <w:pPr>
              <w:jc w:val="center"/>
              <w:rPr>
                <w:b/>
                <w:bCs/>
              </w:rPr>
            </w:pPr>
            <w:r>
              <w:rPr>
                <w:b/>
                <w:bCs/>
              </w:rPr>
              <w:t>500</w:t>
            </w:r>
          </w:p>
        </w:tc>
        <w:tc>
          <w:tcPr>
            <w:tcW w:w="900" w:type="dxa"/>
            <w:tcBorders>
              <w:top w:val="single" w:sz="4" w:space="0" w:color="auto"/>
              <w:left w:val="single" w:sz="4" w:space="0" w:color="auto"/>
              <w:bottom w:val="single" w:sz="4" w:space="0" w:color="auto"/>
              <w:right w:val="single" w:sz="4" w:space="0" w:color="auto"/>
            </w:tcBorders>
          </w:tcPr>
          <w:p w:rsidR="00A61D6B" w:rsidRPr="00A61D6B" w:rsidRDefault="00A37027" w:rsidP="00C063CA">
            <w:pPr>
              <w:jc w:val="center"/>
              <w:rPr>
                <w:b/>
                <w:bCs/>
              </w:rPr>
            </w:pPr>
            <w:r>
              <w:rPr>
                <w:b/>
                <w:bCs/>
              </w:rPr>
              <w:t>0,02</w:t>
            </w:r>
          </w:p>
        </w:tc>
        <w:tc>
          <w:tcPr>
            <w:tcW w:w="943" w:type="dxa"/>
            <w:tcBorders>
              <w:top w:val="single" w:sz="4" w:space="0" w:color="auto"/>
              <w:left w:val="single" w:sz="4" w:space="0" w:color="auto"/>
              <w:bottom w:val="single" w:sz="4" w:space="0" w:color="auto"/>
              <w:right w:val="single" w:sz="4" w:space="0" w:color="auto"/>
            </w:tcBorders>
          </w:tcPr>
          <w:p w:rsidR="00A61D6B" w:rsidRPr="00A61D6B" w:rsidRDefault="00D54970" w:rsidP="00C063CA">
            <w:pPr>
              <w:jc w:val="center"/>
              <w:rPr>
                <w:b/>
                <w:bCs/>
              </w:rPr>
            </w:pPr>
            <w:r>
              <w:rPr>
                <w:b/>
                <w:bCs/>
              </w:rPr>
              <w:t>5</w:t>
            </w:r>
            <w:r w:rsidR="00282672">
              <w:rPr>
                <w:b/>
                <w:bCs/>
              </w:rPr>
              <w:t>00</w:t>
            </w:r>
          </w:p>
        </w:tc>
        <w:tc>
          <w:tcPr>
            <w:tcW w:w="862" w:type="dxa"/>
            <w:tcBorders>
              <w:top w:val="single" w:sz="4" w:space="0" w:color="auto"/>
              <w:left w:val="single" w:sz="4" w:space="0" w:color="auto"/>
              <w:bottom w:val="single" w:sz="4" w:space="0" w:color="auto"/>
              <w:right w:val="single" w:sz="4" w:space="0" w:color="auto"/>
            </w:tcBorders>
          </w:tcPr>
          <w:p w:rsidR="00A61D6B" w:rsidRPr="00A61D6B" w:rsidRDefault="002830C4" w:rsidP="00C063CA">
            <w:pPr>
              <w:jc w:val="center"/>
              <w:rPr>
                <w:b/>
                <w:bCs/>
              </w:rPr>
            </w:pPr>
            <w:r>
              <w:rPr>
                <w:b/>
                <w:bCs/>
              </w:rPr>
              <w:t>0,</w:t>
            </w:r>
            <w:r w:rsidR="00A37027">
              <w:rPr>
                <w:b/>
                <w:bCs/>
              </w:rPr>
              <w:t>02</w:t>
            </w:r>
          </w:p>
        </w:tc>
      </w:tr>
      <w:tr w:rsidR="00A61D6B" w:rsidRPr="006E490A" w:rsidTr="00015B6B">
        <w:tc>
          <w:tcPr>
            <w:tcW w:w="886" w:type="dxa"/>
            <w:tcBorders>
              <w:top w:val="single" w:sz="4" w:space="0" w:color="auto"/>
              <w:left w:val="single" w:sz="4" w:space="0" w:color="auto"/>
              <w:bottom w:val="single" w:sz="4" w:space="0" w:color="auto"/>
              <w:right w:val="single" w:sz="4" w:space="0" w:color="auto"/>
            </w:tcBorders>
          </w:tcPr>
          <w:p w:rsidR="00A61D6B" w:rsidRPr="00665476" w:rsidRDefault="00A61D6B" w:rsidP="0035666E">
            <w:pPr>
              <w:rPr>
                <w:bCs/>
                <w:i/>
              </w:rPr>
            </w:pPr>
            <w:r>
              <w:rPr>
                <w:bCs/>
                <w:i/>
              </w:rPr>
              <w:t>1102</w:t>
            </w:r>
          </w:p>
        </w:tc>
        <w:tc>
          <w:tcPr>
            <w:tcW w:w="3083" w:type="dxa"/>
            <w:tcBorders>
              <w:top w:val="single" w:sz="4" w:space="0" w:color="auto"/>
              <w:left w:val="single" w:sz="4" w:space="0" w:color="auto"/>
              <w:bottom w:val="single" w:sz="4" w:space="0" w:color="auto"/>
              <w:right w:val="single" w:sz="4" w:space="0" w:color="auto"/>
            </w:tcBorders>
          </w:tcPr>
          <w:p w:rsidR="00A61D6B" w:rsidRDefault="00A61D6B" w:rsidP="0035666E">
            <w:pPr>
              <w:jc w:val="both"/>
              <w:rPr>
                <w:bCs/>
                <w:i/>
              </w:rPr>
            </w:pPr>
            <w:r>
              <w:rPr>
                <w:bCs/>
                <w:i/>
              </w:rPr>
              <w:t>Массовый спорт</w:t>
            </w:r>
          </w:p>
        </w:tc>
        <w:tc>
          <w:tcPr>
            <w:tcW w:w="980" w:type="dxa"/>
            <w:tcBorders>
              <w:top w:val="single" w:sz="4" w:space="0" w:color="auto"/>
              <w:left w:val="single" w:sz="4" w:space="0" w:color="auto"/>
              <w:bottom w:val="single" w:sz="4" w:space="0" w:color="auto"/>
              <w:right w:val="single" w:sz="4" w:space="0" w:color="auto"/>
            </w:tcBorders>
          </w:tcPr>
          <w:p w:rsidR="00A61D6B" w:rsidRDefault="00D54970" w:rsidP="000E665F">
            <w:pPr>
              <w:jc w:val="center"/>
              <w:rPr>
                <w:i/>
              </w:rPr>
            </w:pPr>
            <w:r>
              <w:rPr>
                <w:i/>
              </w:rPr>
              <w:t>5</w:t>
            </w:r>
            <w:r w:rsidR="00A61D6B">
              <w:rPr>
                <w:i/>
              </w:rPr>
              <w:t>00</w:t>
            </w:r>
          </w:p>
        </w:tc>
        <w:tc>
          <w:tcPr>
            <w:tcW w:w="851" w:type="dxa"/>
            <w:tcBorders>
              <w:top w:val="single" w:sz="4" w:space="0" w:color="auto"/>
              <w:left w:val="single" w:sz="4" w:space="0" w:color="auto"/>
              <w:bottom w:val="single" w:sz="4" w:space="0" w:color="auto"/>
              <w:right w:val="single" w:sz="4" w:space="0" w:color="auto"/>
            </w:tcBorders>
          </w:tcPr>
          <w:p w:rsidR="00A61D6B" w:rsidRPr="00665476" w:rsidRDefault="002830C4" w:rsidP="00C06B2A">
            <w:pPr>
              <w:jc w:val="center"/>
              <w:rPr>
                <w:i/>
              </w:rPr>
            </w:pPr>
            <w:r>
              <w:rPr>
                <w:i/>
              </w:rPr>
              <w:t>0,0</w:t>
            </w:r>
            <w:r w:rsidR="00CF00C6">
              <w:rPr>
                <w:i/>
              </w:rPr>
              <w:t>2</w:t>
            </w:r>
          </w:p>
        </w:tc>
        <w:tc>
          <w:tcPr>
            <w:tcW w:w="1133" w:type="dxa"/>
            <w:tcBorders>
              <w:top w:val="single" w:sz="4" w:space="0" w:color="auto"/>
              <w:left w:val="single" w:sz="4" w:space="0" w:color="auto"/>
              <w:bottom w:val="single" w:sz="4" w:space="0" w:color="auto"/>
              <w:right w:val="single" w:sz="4" w:space="0" w:color="auto"/>
            </w:tcBorders>
          </w:tcPr>
          <w:p w:rsidR="00A61D6B" w:rsidRPr="00665476" w:rsidRDefault="00D54970" w:rsidP="00D54970">
            <w:pPr>
              <w:jc w:val="center"/>
              <w:rPr>
                <w:i/>
              </w:rPr>
            </w:pPr>
            <w:r>
              <w:rPr>
                <w:i/>
              </w:rPr>
              <w:t>500</w:t>
            </w:r>
          </w:p>
        </w:tc>
        <w:tc>
          <w:tcPr>
            <w:tcW w:w="900" w:type="dxa"/>
            <w:tcBorders>
              <w:top w:val="single" w:sz="4" w:space="0" w:color="auto"/>
              <w:left w:val="single" w:sz="4" w:space="0" w:color="auto"/>
              <w:bottom w:val="single" w:sz="4" w:space="0" w:color="auto"/>
              <w:right w:val="single" w:sz="4" w:space="0" w:color="auto"/>
            </w:tcBorders>
          </w:tcPr>
          <w:p w:rsidR="00A61D6B" w:rsidRPr="00665476" w:rsidRDefault="002830C4" w:rsidP="00C063CA">
            <w:pPr>
              <w:jc w:val="center"/>
              <w:rPr>
                <w:i/>
              </w:rPr>
            </w:pPr>
            <w:r>
              <w:rPr>
                <w:i/>
              </w:rPr>
              <w:t>0,</w:t>
            </w:r>
            <w:r w:rsidR="00A37027">
              <w:rPr>
                <w:i/>
              </w:rPr>
              <w:t>02</w:t>
            </w:r>
          </w:p>
        </w:tc>
        <w:tc>
          <w:tcPr>
            <w:tcW w:w="943" w:type="dxa"/>
            <w:tcBorders>
              <w:top w:val="single" w:sz="4" w:space="0" w:color="auto"/>
              <w:left w:val="single" w:sz="4" w:space="0" w:color="auto"/>
              <w:bottom w:val="single" w:sz="4" w:space="0" w:color="auto"/>
              <w:right w:val="single" w:sz="4" w:space="0" w:color="auto"/>
            </w:tcBorders>
          </w:tcPr>
          <w:p w:rsidR="00A61D6B" w:rsidRPr="00665476" w:rsidRDefault="00D54970" w:rsidP="00C063CA">
            <w:pPr>
              <w:jc w:val="center"/>
              <w:rPr>
                <w:i/>
              </w:rPr>
            </w:pPr>
            <w:r>
              <w:rPr>
                <w:i/>
              </w:rPr>
              <w:t>5</w:t>
            </w:r>
            <w:r w:rsidR="00282672">
              <w:rPr>
                <w:i/>
              </w:rPr>
              <w:t>00</w:t>
            </w:r>
          </w:p>
        </w:tc>
        <w:tc>
          <w:tcPr>
            <w:tcW w:w="862" w:type="dxa"/>
            <w:tcBorders>
              <w:top w:val="single" w:sz="4" w:space="0" w:color="auto"/>
              <w:left w:val="single" w:sz="4" w:space="0" w:color="auto"/>
              <w:bottom w:val="single" w:sz="4" w:space="0" w:color="auto"/>
              <w:right w:val="single" w:sz="4" w:space="0" w:color="auto"/>
            </w:tcBorders>
          </w:tcPr>
          <w:p w:rsidR="00A61D6B" w:rsidRPr="00665476" w:rsidRDefault="002830C4" w:rsidP="00C063CA">
            <w:pPr>
              <w:jc w:val="center"/>
              <w:rPr>
                <w:i/>
              </w:rPr>
            </w:pPr>
            <w:r>
              <w:rPr>
                <w:i/>
              </w:rPr>
              <w:t>0,</w:t>
            </w:r>
            <w:r w:rsidR="00A37027">
              <w:rPr>
                <w:i/>
              </w:rPr>
              <w:t>02</w:t>
            </w:r>
          </w:p>
        </w:tc>
      </w:tr>
      <w:tr w:rsidR="00015B6B" w:rsidRPr="006E490A" w:rsidTr="00015B6B">
        <w:trPr>
          <w:trHeight w:val="295"/>
        </w:trPr>
        <w:tc>
          <w:tcPr>
            <w:tcW w:w="886" w:type="dxa"/>
            <w:tcBorders>
              <w:top w:val="single" w:sz="4" w:space="0" w:color="auto"/>
              <w:left w:val="single" w:sz="4" w:space="0" w:color="auto"/>
              <w:bottom w:val="single" w:sz="4" w:space="0" w:color="auto"/>
              <w:right w:val="single" w:sz="4" w:space="0" w:color="auto"/>
            </w:tcBorders>
            <w:vAlign w:val="center"/>
          </w:tcPr>
          <w:p w:rsidR="00015B6B" w:rsidRPr="006E490A" w:rsidRDefault="00015B6B" w:rsidP="00665476">
            <w:pPr>
              <w:jc w:val="center"/>
              <w:rPr>
                <w:b/>
                <w:bCs/>
              </w:rPr>
            </w:pPr>
          </w:p>
        </w:tc>
        <w:tc>
          <w:tcPr>
            <w:tcW w:w="3083" w:type="dxa"/>
            <w:tcBorders>
              <w:top w:val="single" w:sz="4" w:space="0" w:color="auto"/>
              <w:left w:val="single" w:sz="4" w:space="0" w:color="auto"/>
              <w:bottom w:val="single" w:sz="4" w:space="0" w:color="auto"/>
              <w:right w:val="single" w:sz="4" w:space="0" w:color="auto"/>
            </w:tcBorders>
            <w:vAlign w:val="center"/>
          </w:tcPr>
          <w:p w:rsidR="00015B6B" w:rsidRPr="006E490A" w:rsidRDefault="00015B6B" w:rsidP="00665476">
            <w:pPr>
              <w:pStyle w:val="4"/>
              <w:jc w:val="center"/>
              <w:rPr>
                <w:sz w:val="20"/>
                <w:szCs w:val="20"/>
              </w:rPr>
            </w:pPr>
            <w:r w:rsidRPr="006E490A">
              <w:rPr>
                <w:sz w:val="20"/>
                <w:szCs w:val="20"/>
              </w:rPr>
              <w:t>ИТОГО РАСХОДОВ</w:t>
            </w:r>
          </w:p>
        </w:tc>
        <w:tc>
          <w:tcPr>
            <w:tcW w:w="980" w:type="dxa"/>
            <w:tcBorders>
              <w:top w:val="single" w:sz="4" w:space="0" w:color="auto"/>
              <w:left w:val="single" w:sz="4" w:space="0" w:color="auto"/>
              <w:bottom w:val="single" w:sz="4" w:space="0" w:color="auto"/>
              <w:right w:val="single" w:sz="4" w:space="0" w:color="auto"/>
            </w:tcBorders>
            <w:vAlign w:val="center"/>
          </w:tcPr>
          <w:p w:rsidR="00015B6B" w:rsidRPr="006E490A" w:rsidRDefault="00D54970" w:rsidP="00E51743">
            <w:pPr>
              <w:jc w:val="center"/>
              <w:rPr>
                <w:b/>
                <w:bCs/>
              </w:rPr>
            </w:pPr>
            <w:r>
              <w:rPr>
                <w:b/>
                <w:bCs/>
              </w:rPr>
              <w:t>3160565</w:t>
            </w:r>
          </w:p>
        </w:tc>
        <w:tc>
          <w:tcPr>
            <w:tcW w:w="851" w:type="dxa"/>
            <w:tcBorders>
              <w:top w:val="single" w:sz="4" w:space="0" w:color="auto"/>
              <w:left w:val="single" w:sz="4" w:space="0" w:color="auto"/>
              <w:bottom w:val="single" w:sz="4" w:space="0" w:color="auto"/>
              <w:right w:val="single" w:sz="4" w:space="0" w:color="auto"/>
            </w:tcBorders>
            <w:vAlign w:val="center"/>
          </w:tcPr>
          <w:p w:rsidR="00015B6B" w:rsidRPr="006E490A" w:rsidRDefault="002830C4" w:rsidP="00665476">
            <w:pPr>
              <w:jc w:val="center"/>
              <w:rPr>
                <w:b/>
                <w:bCs/>
              </w:rPr>
            </w:pPr>
            <w:r>
              <w:rPr>
                <w:b/>
                <w:bCs/>
              </w:rPr>
              <w:t>100,0</w:t>
            </w:r>
          </w:p>
        </w:tc>
        <w:tc>
          <w:tcPr>
            <w:tcW w:w="1133" w:type="dxa"/>
            <w:tcBorders>
              <w:top w:val="single" w:sz="4" w:space="0" w:color="auto"/>
              <w:left w:val="single" w:sz="4" w:space="0" w:color="auto"/>
              <w:bottom w:val="single" w:sz="4" w:space="0" w:color="auto"/>
              <w:right w:val="single" w:sz="4" w:space="0" w:color="auto"/>
            </w:tcBorders>
            <w:vAlign w:val="center"/>
          </w:tcPr>
          <w:p w:rsidR="00015B6B" w:rsidRPr="006E490A" w:rsidRDefault="00D54970" w:rsidP="00E51743">
            <w:pPr>
              <w:jc w:val="center"/>
              <w:rPr>
                <w:b/>
                <w:bCs/>
              </w:rPr>
            </w:pPr>
            <w:r>
              <w:rPr>
                <w:b/>
                <w:bCs/>
              </w:rPr>
              <w:t>2863319</w:t>
            </w:r>
          </w:p>
        </w:tc>
        <w:tc>
          <w:tcPr>
            <w:tcW w:w="900" w:type="dxa"/>
            <w:tcBorders>
              <w:top w:val="single" w:sz="4" w:space="0" w:color="auto"/>
              <w:left w:val="single" w:sz="4" w:space="0" w:color="auto"/>
              <w:bottom w:val="single" w:sz="4" w:space="0" w:color="auto"/>
              <w:right w:val="single" w:sz="4" w:space="0" w:color="auto"/>
            </w:tcBorders>
            <w:vAlign w:val="center"/>
          </w:tcPr>
          <w:p w:rsidR="00015B6B" w:rsidRPr="006E490A" w:rsidRDefault="002830C4" w:rsidP="00665476">
            <w:pPr>
              <w:jc w:val="center"/>
              <w:rPr>
                <w:b/>
                <w:bCs/>
              </w:rPr>
            </w:pPr>
            <w:r>
              <w:rPr>
                <w:b/>
                <w:bCs/>
              </w:rPr>
              <w:t>100,0</w:t>
            </w:r>
          </w:p>
        </w:tc>
        <w:tc>
          <w:tcPr>
            <w:tcW w:w="943" w:type="dxa"/>
            <w:tcBorders>
              <w:top w:val="single" w:sz="4" w:space="0" w:color="auto"/>
              <w:left w:val="single" w:sz="4" w:space="0" w:color="auto"/>
              <w:bottom w:val="single" w:sz="4" w:space="0" w:color="auto"/>
              <w:right w:val="single" w:sz="4" w:space="0" w:color="auto"/>
            </w:tcBorders>
            <w:vAlign w:val="center"/>
          </w:tcPr>
          <w:p w:rsidR="00015B6B" w:rsidRPr="006E490A" w:rsidRDefault="00D54970" w:rsidP="00424F4D">
            <w:pPr>
              <w:jc w:val="center"/>
              <w:rPr>
                <w:b/>
                <w:bCs/>
              </w:rPr>
            </w:pPr>
            <w:r>
              <w:rPr>
                <w:b/>
                <w:bCs/>
              </w:rPr>
              <w:t>2896711</w:t>
            </w:r>
          </w:p>
        </w:tc>
        <w:tc>
          <w:tcPr>
            <w:tcW w:w="862" w:type="dxa"/>
            <w:tcBorders>
              <w:top w:val="single" w:sz="4" w:space="0" w:color="auto"/>
              <w:left w:val="single" w:sz="4" w:space="0" w:color="auto"/>
              <w:bottom w:val="single" w:sz="4" w:space="0" w:color="auto"/>
              <w:right w:val="single" w:sz="4" w:space="0" w:color="auto"/>
            </w:tcBorders>
            <w:vAlign w:val="center"/>
          </w:tcPr>
          <w:p w:rsidR="00015B6B" w:rsidRPr="006E490A" w:rsidRDefault="002830C4" w:rsidP="00665476">
            <w:pPr>
              <w:jc w:val="center"/>
              <w:rPr>
                <w:b/>
                <w:bCs/>
              </w:rPr>
            </w:pPr>
            <w:r>
              <w:rPr>
                <w:b/>
                <w:bCs/>
              </w:rPr>
              <w:t>100,0</w:t>
            </w:r>
          </w:p>
        </w:tc>
      </w:tr>
    </w:tbl>
    <w:p w:rsidR="007B3B0C" w:rsidRPr="00267991" w:rsidRDefault="00A21043" w:rsidP="00A21043">
      <w:pPr>
        <w:tabs>
          <w:tab w:val="left" w:pos="6311"/>
        </w:tabs>
      </w:pPr>
      <w:r w:rsidRPr="00267991">
        <w:tab/>
      </w:r>
    </w:p>
    <w:p w:rsidR="002C7D9C" w:rsidRDefault="0076029B" w:rsidP="00FD6C5C">
      <w:pPr>
        <w:jc w:val="both"/>
        <w:rPr>
          <w:sz w:val="24"/>
          <w:szCs w:val="24"/>
        </w:rPr>
      </w:pPr>
      <w:r w:rsidRPr="00267991">
        <w:t xml:space="preserve">              </w:t>
      </w:r>
      <w:proofErr w:type="gramStart"/>
      <w:r w:rsidRPr="00267991">
        <w:rPr>
          <w:sz w:val="24"/>
          <w:szCs w:val="24"/>
        </w:rPr>
        <w:t>Наибольший  удельный</w:t>
      </w:r>
      <w:proofErr w:type="gramEnd"/>
      <w:r w:rsidRPr="00267991">
        <w:rPr>
          <w:sz w:val="24"/>
          <w:szCs w:val="24"/>
        </w:rPr>
        <w:t xml:space="preserve"> вес  в структуре  расходов бюджета</w:t>
      </w:r>
      <w:r w:rsidR="006B38CC">
        <w:rPr>
          <w:sz w:val="24"/>
          <w:szCs w:val="24"/>
        </w:rPr>
        <w:t xml:space="preserve"> </w:t>
      </w:r>
      <w:r w:rsidRPr="00267991">
        <w:rPr>
          <w:sz w:val="24"/>
          <w:szCs w:val="24"/>
        </w:rPr>
        <w:t>сельско</w:t>
      </w:r>
      <w:r w:rsidR="00714BAD">
        <w:rPr>
          <w:sz w:val="24"/>
          <w:szCs w:val="24"/>
        </w:rPr>
        <w:t>го</w:t>
      </w:r>
      <w:r w:rsidRPr="00267991">
        <w:rPr>
          <w:sz w:val="24"/>
          <w:szCs w:val="24"/>
        </w:rPr>
        <w:t xml:space="preserve"> поселени</w:t>
      </w:r>
      <w:r w:rsidR="00714BAD">
        <w:rPr>
          <w:sz w:val="24"/>
          <w:szCs w:val="24"/>
        </w:rPr>
        <w:t>я</w:t>
      </w:r>
      <w:r w:rsidR="00672A2A">
        <w:rPr>
          <w:sz w:val="24"/>
          <w:szCs w:val="24"/>
        </w:rPr>
        <w:t xml:space="preserve"> занимают</w:t>
      </w:r>
      <w:r w:rsidR="002C7D9C">
        <w:rPr>
          <w:sz w:val="24"/>
          <w:szCs w:val="24"/>
        </w:rPr>
        <w:t>:</w:t>
      </w:r>
    </w:p>
    <w:p w:rsidR="00FD6C5C" w:rsidRDefault="00975C76" w:rsidP="00DA4D2C">
      <w:pPr>
        <w:ind w:firstLine="720"/>
        <w:jc w:val="both"/>
        <w:rPr>
          <w:sz w:val="24"/>
          <w:szCs w:val="24"/>
        </w:rPr>
      </w:pPr>
      <w:r>
        <w:rPr>
          <w:sz w:val="24"/>
          <w:szCs w:val="24"/>
        </w:rPr>
        <w:t>в</w:t>
      </w:r>
      <w:r w:rsidR="00714BAD">
        <w:rPr>
          <w:sz w:val="24"/>
          <w:szCs w:val="24"/>
        </w:rPr>
        <w:t xml:space="preserve"> 202</w:t>
      </w:r>
      <w:r w:rsidR="00681032">
        <w:rPr>
          <w:sz w:val="24"/>
          <w:szCs w:val="24"/>
        </w:rPr>
        <w:t>1</w:t>
      </w:r>
      <w:r w:rsidR="0076029B" w:rsidRPr="00267991">
        <w:rPr>
          <w:sz w:val="24"/>
          <w:szCs w:val="24"/>
        </w:rPr>
        <w:t xml:space="preserve"> </w:t>
      </w:r>
      <w:proofErr w:type="gramStart"/>
      <w:r w:rsidR="0076029B" w:rsidRPr="00267991">
        <w:rPr>
          <w:sz w:val="24"/>
          <w:szCs w:val="24"/>
        </w:rPr>
        <w:t>год</w:t>
      </w:r>
      <w:r>
        <w:rPr>
          <w:sz w:val="24"/>
          <w:szCs w:val="24"/>
        </w:rPr>
        <w:t>у</w:t>
      </w:r>
      <w:r w:rsidR="0076029B" w:rsidRPr="00267991">
        <w:rPr>
          <w:sz w:val="24"/>
          <w:szCs w:val="24"/>
        </w:rPr>
        <w:t xml:space="preserve">  расходы</w:t>
      </w:r>
      <w:proofErr w:type="gramEnd"/>
      <w:r w:rsidR="0076029B" w:rsidRPr="00267991">
        <w:rPr>
          <w:sz w:val="24"/>
          <w:szCs w:val="24"/>
        </w:rPr>
        <w:t xml:space="preserve"> по разделам</w:t>
      </w:r>
      <w:r w:rsidR="00681032">
        <w:rPr>
          <w:sz w:val="24"/>
          <w:szCs w:val="24"/>
        </w:rPr>
        <w:t xml:space="preserve"> </w:t>
      </w:r>
      <w:r w:rsidR="00681032" w:rsidRPr="00267991">
        <w:rPr>
          <w:sz w:val="24"/>
          <w:szCs w:val="24"/>
        </w:rPr>
        <w:t>«Национальная экономика</w:t>
      </w:r>
      <w:r w:rsidR="00681032">
        <w:rPr>
          <w:sz w:val="24"/>
          <w:szCs w:val="24"/>
        </w:rPr>
        <w:t>»  -51,13% или 1616046,00 рублей,</w:t>
      </w:r>
      <w:r w:rsidR="00DA4D2C">
        <w:rPr>
          <w:sz w:val="24"/>
          <w:szCs w:val="24"/>
        </w:rPr>
        <w:t xml:space="preserve"> </w:t>
      </w:r>
      <w:r w:rsidR="00DA4D2C" w:rsidRPr="00267991">
        <w:rPr>
          <w:sz w:val="24"/>
          <w:szCs w:val="24"/>
        </w:rPr>
        <w:t xml:space="preserve">«Общегосударственные расходы»  - </w:t>
      </w:r>
      <w:r w:rsidR="00681032">
        <w:rPr>
          <w:sz w:val="24"/>
          <w:szCs w:val="24"/>
        </w:rPr>
        <w:t>43,40</w:t>
      </w:r>
      <w:r w:rsidR="00DA4D2C">
        <w:rPr>
          <w:sz w:val="24"/>
          <w:szCs w:val="24"/>
        </w:rPr>
        <w:t xml:space="preserve"> </w:t>
      </w:r>
      <w:r w:rsidR="00DA4D2C" w:rsidRPr="00267991">
        <w:rPr>
          <w:sz w:val="24"/>
          <w:szCs w:val="24"/>
        </w:rPr>
        <w:t>%</w:t>
      </w:r>
      <w:r w:rsidR="005B6BCB">
        <w:rPr>
          <w:sz w:val="24"/>
          <w:szCs w:val="24"/>
        </w:rPr>
        <w:t xml:space="preserve"> или</w:t>
      </w:r>
      <w:r w:rsidR="00DA4D2C">
        <w:rPr>
          <w:sz w:val="24"/>
          <w:szCs w:val="24"/>
        </w:rPr>
        <w:t xml:space="preserve">    </w:t>
      </w:r>
      <w:r w:rsidR="00714BAD">
        <w:rPr>
          <w:sz w:val="24"/>
          <w:szCs w:val="24"/>
        </w:rPr>
        <w:t>1</w:t>
      </w:r>
      <w:r w:rsidR="00681032">
        <w:rPr>
          <w:sz w:val="24"/>
          <w:szCs w:val="24"/>
        </w:rPr>
        <w:t>371841</w:t>
      </w:r>
      <w:r w:rsidR="00714BAD">
        <w:rPr>
          <w:sz w:val="24"/>
          <w:szCs w:val="24"/>
        </w:rPr>
        <w:t>,00</w:t>
      </w:r>
      <w:r w:rsidR="006B38CC">
        <w:rPr>
          <w:sz w:val="24"/>
          <w:szCs w:val="24"/>
        </w:rPr>
        <w:t xml:space="preserve"> </w:t>
      </w:r>
      <w:r w:rsidR="00DA4D2C" w:rsidRPr="00267991">
        <w:rPr>
          <w:sz w:val="24"/>
          <w:szCs w:val="24"/>
        </w:rPr>
        <w:t>рубл</w:t>
      </w:r>
      <w:r w:rsidR="00681032">
        <w:rPr>
          <w:sz w:val="24"/>
          <w:szCs w:val="24"/>
        </w:rPr>
        <w:t>ь</w:t>
      </w:r>
      <w:r w:rsidR="00340FCD">
        <w:rPr>
          <w:sz w:val="24"/>
          <w:szCs w:val="24"/>
        </w:rPr>
        <w:t>;</w:t>
      </w:r>
    </w:p>
    <w:p w:rsidR="00681032" w:rsidRDefault="00975C76" w:rsidP="002C7D9C">
      <w:pPr>
        <w:ind w:firstLine="720"/>
        <w:jc w:val="both"/>
        <w:rPr>
          <w:sz w:val="24"/>
          <w:szCs w:val="24"/>
        </w:rPr>
      </w:pPr>
      <w:r>
        <w:rPr>
          <w:sz w:val="24"/>
          <w:szCs w:val="24"/>
        </w:rPr>
        <w:t>в</w:t>
      </w:r>
      <w:r w:rsidR="002C7D9C" w:rsidRPr="00267991">
        <w:rPr>
          <w:sz w:val="24"/>
          <w:szCs w:val="24"/>
        </w:rPr>
        <w:t xml:space="preserve"> 20</w:t>
      </w:r>
      <w:r w:rsidR="006B38CC">
        <w:rPr>
          <w:sz w:val="24"/>
          <w:szCs w:val="24"/>
        </w:rPr>
        <w:t>2</w:t>
      </w:r>
      <w:r w:rsidR="00681032">
        <w:rPr>
          <w:sz w:val="24"/>
          <w:szCs w:val="24"/>
        </w:rPr>
        <w:t>2</w:t>
      </w:r>
      <w:r w:rsidR="002C7D9C" w:rsidRPr="00267991">
        <w:rPr>
          <w:sz w:val="24"/>
          <w:szCs w:val="24"/>
        </w:rPr>
        <w:t xml:space="preserve"> </w:t>
      </w:r>
      <w:proofErr w:type="gramStart"/>
      <w:r w:rsidR="002C7D9C" w:rsidRPr="00267991">
        <w:rPr>
          <w:sz w:val="24"/>
          <w:szCs w:val="24"/>
        </w:rPr>
        <w:t>год</w:t>
      </w:r>
      <w:r>
        <w:rPr>
          <w:sz w:val="24"/>
          <w:szCs w:val="24"/>
        </w:rPr>
        <w:t>у</w:t>
      </w:r>
      <w:r w:rsidR="002C7D9C" w:rsidRPr="00267991">
        <w:rPr>
          <w:sz w:val="24"/>
          <w:szCs w:val="24"/>
        </w:rPr>
        <w:t xml:space="preserve">  расходы</w:t>
      </w:r>
      <w:proofErr w:type="gramEnd"/>
      <w:r w:rsidR="002C7D9C" w:rsidRPr="00267991">
        <w:rPr>
          <w:sz w:val="24"/>
          <w:szCs w:val="24"/>
        </w:rPr>
        <w:t xml:space="preserve"> по разделам</w:t>
      </w:r>
      <w:r w:rsidR="00340FCD">
        <w:rPr>
          <w:sz w:val="24"/>
          <w:szCs w:val="24"/>
        </w:rPr>
        <w:t xml:space="preserve"> </w:t>
      </w:r>
      <w:r w:rsidR="00681032">
        <w:rPr>
          <w:sz w:val="24"/>
          <w:szCs w:val="24"/>
        </w:rPr>
        <w:t>«Национальная экономика»- 59,47% или 1702729,00рублей,</w:t>
      </w:r>
      <w:r w:rsidR="00340FCD">
        <w:rPr>
          <w:sz w:val="24"/>
          <w:szCs w:val="24"/>
        </w:rPr>
        <w:t xml:space="preserve"> «Общегосударственные расходы –</w:t>
      </w:r>
      <w:r w:rsidR="002C7D9C" w:rsidRPr="00267991">
        <w:rPr>
          <w:sz w:val="24"/>
          <w:szCs w:val="24"/>
        </w:rPr>
        <w:t xml:space="preserve"> </w:t>
      </w:r>
      <w:r w:rsidR="00681032">
        <w:rPr>
          <w:sz w:val="24"/>
          <w:szCs w:val="24"/>
        </w:rPr>
        <w:t>35</w:t>
      </w:r>
      <w:r w:rsidR="00714BAD">
        <w:rPr>
          <w:sz w:val="24"/>
          <w:szCs w:val="24"/>
        </w:rPr>
        <w:t>,</w:t>
      </w:r>
      <w:r w:rsidR="00681032">
        <w:rPr>
          <w:sz w:val="24"/>
          <w:szCs w:val="24"/>
        </w:rPr>
        <w:t>63</w:t>
      </w:r>
      <w:r w:rsidR="00340FCD">
        <w:rPr>
          <w:sz w:val="24"/>
          <w:szCs w:val="24"/>
        </w:rPr>
        <w:t xml:space="preserve">% или </w:t>
      </w:r>
      <w:r w:rsidR="00714BAD">
        <w:rPr>
          <w:sz w:val="24"/>
          <w:szCs w:val="24"/>
        </w:rPr>
        <w:t>1</w:t>
      </w:r>
      <w:r w:rsidR="00681032">
        <w:rPr>
          <w:sz w:val="24"/>
          <w:szCs w:val="24"/>
        </w:rPr>
        <w:t>020240,00 рублей</w:t>
      </w:r>
      <w:r w:rsidR="00B14C71">
        <w:rPr>
          <w:sz w:val="24"/>
          <w:szCs w:val="24"/>
        </w:rPr>
        <w:t>;</w:t>
      </w:r>
    </w:p>
    <w:p w:rsidR="002C7D9C" w:rsidRDefault="00340FCD" w:rsidP="002C7D9C">
      <w:pPr>
        <w:ind w:firstLine="720"/>
        <w:jc w:val="both"/>
        <w:rPr>
          <w:sz w:val="24"/>
          <w:szCs w:val="24"/>
        </w:rPr>
      </w:pPr>
      <w:r>
        <w:rPr>
          <w:sz w:val="24"/>
          <w:szCs w:val="24"/>
        </w:rPr>
        <w:t xml:space="preserve"> </w:t>
      </w:r>
    </w:p>
    <w:p w:rsidR="002C7D9C" w:rsidRDefault="00975C76" w:rsidP="002C7D9C">
      <w:pPr>
        <w:ind w:firstLine="720"/>
        <w:jc w:val="both"/>
        <w:rPr>
          <w:sz w:val="24"/>
          <w:szCs w:val="24"/>
        </w:rPr>
      </w:pPr>
      <w:r>
        <w:rPr>
          <w:sz w:val="24"/>
          <w:szCs w:val="24"/>
        </w:rPr>
        <w:t>в</w:t>
      </w:r>
      <w:r w:rsidR="002C7D9C" w:rsidRPr="00267991">
        <w:rPr>
          <w:sz w:val="24"/>
          <w:szCs w:val="24"/>
        </w:rPr>
        <w:t xml:space="preserve"> 20</w:t>
      </w:r>
      <w:r w:rsidR="009627E8">
        <w:rPr>
          <w:sz w:val="24"/>
          <w:szCs w:val="24"/>
        </w:rPr>
        <w:t>2</w:t>
      </w:r>
      <w:r w:rsidR="00B14C71">
        <w:rPr>
          <w:sz w:val="24"/>
          <w:szCs w:val="24"/>
        </w:rPr>
        <w:t>3</w:t>
      </w:r>
      <w:r w:rsidR="002C7D9C" w:rsidRPr="00267991">
        <w:rPr>
          <w:sz w:val="24"/>
          <w:szCs w:val="24"/>
        </w:rPr>
        <w:t xml:space="preserve"> год</w:t>
      </w:r>
      <w:r>
        <w:rPr>
          <w:sz w:val="24"/>
          <w:szCs w:val="24"/>
        </w:rPr>
        <w:t>у</w:t>
      </w:r>
      <w:r w:rsidR="002C7D9C" w:rsidRPr="00267991">
        <w:rPr>
          <w:sz w:val="24"/>
          <w:szCs w:val="24"/>
        </w:rPr>
        <w:t xml:space="preserve">   расходы по разделам </w:t>
      </w:r>
      <w:r w:rsidR="00B14C71" w:rsidRPr="00267991">
        <w:rPr>
          <w:sz w:val="24"/>
          <w:szCs w:val="24"/>
        </w:rPr>
        <w:t xml:space="preserve">«Национальная экономика» - </w:t>
      </w:r>
      <w:r w:rsidR="00B14C71">
        <w:rPr>
          <w:sz w:val="24"/>
          <w:szCs w:val="24"/>
        </w:rPr>
        <w:t>59,22</w:t>
      </w:r>
      <w:r w:rsidR="00B14C71" w:rsidRPr="00267991">
        <w:rPr>
          <w:sz w:val="24"/>
          <w:szCs w:val="24"/>
        </w:rPr>
        <w:t xml:space="preserve"> %</w:t>
      </w:r>
      <w:r w:rsidR="00B14C71">
        <w:rPr>
          <w:sz w:val="24"/>
          <w:szCs w:val="24"/>
        </w:rPr>
        <w:t xml:space="preserve"> или 1715531,00 рубль, </w:t>
      </w:r>
      <w:r w:rsidR="00340FCD">
        <w:rPr>
          <w:sz w:val="24"/>
          <w:szCs w:val="24"/>
        </w:rPr>
        <w:t>«Общегосударственные расходы</w:t>
      </w:r>
      <w:proofErr w:type="gramStart"/>
      <w:r w:rsidR="00340FCD">
        <w:rPr>
          <w:sz w:val="24"/>
          <w:szCs w:val="24"/>
        </w:rPr>
        <w:t>»  -</w:t>
      </w:r>
      <w:proofErr w:type="gramEnd"/>
      <w:r w:rsidR="00B14C71">
        <w:rPr>
          <w:sz w:val="24"/>
          <w:szCs w:val="24"/>
        </w:rPr>
        <w:t>3</w:t>
      </w:r>
      <w:r w:rsidR="00714BAD">
        <w:rPr>
          <w:sz w:val="24"/>
          <w:szCs w:val="24"/>
        </w:rPr>
        <w:t>5,</w:t>
      </w:r>
      <w:r w:rsidR="00B14C71">
        <w:rPr>
          <w:sz w:val="24"/>
          <w:szCs w:val="24"/>
        </w:rPr>
        <w:t>9</w:t>
      </w:r>
      <w:r w:rsidR="00714BAD">
        <w:rPr>
          <w:sz w:val="24"/>
          <w:szCs w:val="24"/>
        </w:rPr>
        <w:t>2</w:t>
      </w:r>
      <w:r w:rsidR="00340FCD">
        <w:rPr>
          <w:sz w:val="24"/>
          <w:szCs w:val="24"/>
        </w:rPr>
        <w:t xml:space="preserve"> % или </w:t>
      </w:r>
      <w:r w:rsidR="00714BAD">
        <w:rPr>
          <w:sz w:val="24"/>
          <w:szCs w:val="24"/>
        </w:rPr>
        <w:t>1</w:t>
      </w:r>
      <w:r w:rsidR="00B14C71">
        <w:rPr>
          <w:sz w:val="24"/>
          <w:szCs w:val="24"/>
        </w:rPr>
        <w:t>040699</w:t>
      </w:r>
      <w:r w:rsidR="00714BAD">
        <w:rPr>
          <w:sz w:val="24"/>
          <w:szCs w:val="24"/>
        </w:rPr>
        <w:t>,00</w:t>
      </w:r>
      <w:r w:rsidR="00340FCD">
        <w:rPr>
          <w:sz w:val="24"/>
          <w:szCs w:val="24"/>
        </w:rPr>
        <w:t xml:space="preserve"> рубл</w:t>
      </w:r>
      <w:r w:rsidR="00714BAD">
        <w:rPr>
          <w:sz w:val="24"/>
          <w:szCs w:val="24"/>
        </w:rPr>
        <w:t>ей</w:t>
      </w:r>
      <w:r w:rsidR="002C7D9C">
        <w:rPr>
          <w:sz w:val="24"/>
          <w:szCs w:val="24"/>
        </w:rPr>
        <w:t>.</w:t>
      </w:r>
    </w:p>
    <w:p w:rsidR="002C7D9C" w:rsidRDefault="002C7D9C" w:rsidP="002C7D9C">
      <w:pPr>
        <w:ind w:firstLine="720"/>
        <w:jc w:val="both"/>
        <w:rPr>
          <w:sz w:val="24"/>
          <w:szCs w:val="24"/>
        </w:rPr>
      </w:pPr>
    </w:p>
    <w:p w:rsidR="00FC004B" w:rsidRDefault="00FC004B" w:rsidP="002C7D9C">
      <w:pPr>
        <w:ind w:firstLine="720"/>
        <w:jc w:val="both"/>
        <w:rPr>
          <w:sz w:val="24"/>
          <w:szCs w:val="24"/>
        </w:rPr>
      </w:pPr>
    </w:p>
    <w:p w:rsidR="009110FD" w:rsidRPr="00E6762D" w:rsidRDefault="009110FD" w:rsidP="009110FD">
      <w:pPr>
        <w:pStyle w:val="1"/>
        <w:spacing w:line="252" w:lineRule="auto"/>
        <w:rPr>
          <w:snapToGrid w:val="0"/>
          <w:kern w:val="28"/>
          <w:szCs w:val="28"/>
        </w:rPr>
      </w:pPr>
      <w:r w:rsidRPr="009D6C3F">
        <w:rPr>
          <w:snapToGrid w:val="0"/>
          <w:kern w:val="28"/>
          <w:szCs w:val="28"/>
        </w:rPr>
        <w:t>РАСХОДЫ БЮДЖЕТА СЕЛЬСКОГО ПОСЕЛЕНИЯ НА ФИНАНСОВОЕ</w:t>
      </w:r>
      <w:r w:rsidRPr="009D6C3F">
        <w:rPr>
          <w:snapToGrid w:val="0"/>
          <w:kern w:val="28"/>
          <w:szCs w:val="28"/>
        </w:rPr>
        <w:br/>
        <w:t>ОБЕС</w:t>
      </w:r>
      <w:r w:rsidR="0089284B" w:rsidRPr="009D6C3F">
        <w:rPr>
          <w:snapToGrid w:val="0"/>
          <w:kern w:val="28"/>
          <w:szCs w:val="28"/>
        </w:rPr>
        <w:t>ПЕЧЕНИЕ РЕАЛИЗАЦИИ МУНИЦИПАЛЬНОЙ</w:t>
      </w:r>
      <w:r w:rsidRPr="009D6C3F">
        <w:rPr>
          <w:snapToGrid w:val="0"/>
          <w:kern w:val="28"/>
          <w:szCs w:val="28"/>
        </w:rPr>
        <w:t xml:space="preserve"> </w:t>
      </w:r>
      <w:proofErr w:type="gramStart"/>
      <w:r w:rsidRPr="009D6C3F">
        <w:rPr>
          <w:snapToGrid w:val="0"/>
          <w:kern w:val="28"/>
          <w:szCs w:val="28"/>
        </w:rPr>
        <w:t>ПРОГРАММ</w:t>
      </w:r>
      <w:r w:rsidR="0089284B" w:rsidRPr="009D6C3F">
        <w:rPr>
          <w:snapToGrid w:val="0"/>
          <w:kern w:val="28"/>
          <w:szCs w:val="28"/>
        </w:rPr>
        <w:t>Ы</w:t>
      </w:r>
      <w:r w:rsidRPr="009D6C3F">
        <w:rPr>
          <w:snapToGrid w:val="0"/>
          <w:kern w:val="28"/>
          <w:szCs w:val="28"/>
        </w:rPr>
        <w:t xml:space="preserve">  МОРАЧЕВСКОГО</w:t>
      </w:r>
      <w:proofErr w:type="gramEnd"/>
      <w:r w:rsidRPr="009D6C3F">
        <w:rPr>
          <w:snapToGrid w:val="0"/>
          <w:kern w:val="28"/>
          <w:szCs w:val="28"/>
        </w:rPr>
        <w:t xml:space="preserve"> СЕЛЬСКОГО</w:t>
      </w:r>
      <w:r w:rsidRPr="00E6762D">
        <w:rPr>
          <w:snapToGrid w:val="0"/>
          <w:kern w:val="28"/>
          <w:szCs w:val="28"/>
        </w:rPr>
        <w:t xml:space="preserve"> ПОСЕЛЕНИЯ</w:t>
      </w:r>
    </w:p>
    <w:p w:rsidR="0041787E" w:rsidRPr="00E6762D" w:rsidRDefault="0041787E" w:rsidP="0041787E"/>
    <w:p w:rsidR="00B76EA5" w:rsidRPr="00E6762D" w:rsidRDefault="00F51CA8" w:rsidP="00FD6C5C">
      <w:pPr>
        <w:ind w:firstLine="720"/>
        <w:jc w:val="both"/>
        <w:rPr>
          <w:sz w:val="24"/>
          <w:szCs w:val="24"/>
        </w:rPr>
      </w:pPr>
      <w:r w:rsidRPr="00E6762D">
        <w:rPr>
          <w:sz w:val="24"/>
          <w:szCs w:val="24"/>
        </w:rPr>
        <w:t>В составе</w:t>
      </w:r>
      <w:r w:rsidR="009D6C3F">
        <w:rPr>
          <w:sz w:val="24"/>
          <w:szCs w:val="24"/>
        </w:rPr>
        <w:t xml:space="preserve"> </w:t>
      </w:r>
      <w:r w:rsidRPr="00E6762D">
        <w:rPr>
          <w:sz w:val="24"/>
          <w:szCs w:val="24"/>
        </w:rPr>
        <w:t>бюджета сельского поселения предусмотрена реал</w:t>
      </w:r>
      <w:r w:rsidR="00FD6C5C" w:rsidRPr="00E6762D">
        <w:rPr>
          <w:sz w:val="24"/>
          <w:szCs w:val="24"/>
        </w:rPr>
        <w:t xml:space="preserve">изация  муниципальной программы </w:t>
      </w:r>
      <w:r w:rsidRPr="00E6762D">
        <w:rPr>
          <w:sz w:val="24"/>
          <w:szCs w:val="24"/>
        </w:rPr>
        <w:t>«Комплексное социально-экономическое  развитие  Мораче</w:t>
      </w:r>
      <w:r w:rsidR="000D15D6">
        <w:rPr>
          <w:sz w:val="24"/>
          <w:szCs w:val="24"/>
        </w:rPr>
        <w:t>вского сельского поселения» (202</w:t>
      </w:r>
      <w:r w:rsidR="00EA6E45">
        <w:rPr>
          <w:sz w:val="24"/>
          <w:szCs w:val="24"/>
        </w:rPr>
        <w:t>1</w:t>
      </w:r>
      <w:r w:rsidRPr="00E6762D">
        <w:rPr>
          <w:sz w:val="24"/>
          <w:szCs w:val="24"/>
        </w:rPr>
        <w:t>-20</w:t>
      </w:r>
      <w:r w:rsidR="00B717C5">
        <w:rPr>
          <w:sz w:val="24"/>
          <w:szCs w:val="24"/>
        </w:rPr>
        <w:t>2</w:t>
      </w:r>
      <w:r w:rsidR="00EA6E45">
        <w:rPr>
          <w:sz w:val="24"/>
          <w:szCs w:val="24"/>
        </w:rPr>
        <w:t>3</w:t>
      </w:r>
      <w:r w:rsidR="00B717C5">
        <w:rPr>
          <w:sz w:val="24"/>
          <w:szCs w:val="24"/>
        </w:rPr>
        <w:t xml:space="preserve"> </w:t>
      </w:r>
      <w:r w:rsidRPr="00E6762D">
        <w:rPr>
          <w:sz w:val="24"/>
          <w:szCs w:val="24"/>
        </w:rPr>
        <w:t>г</w:t>
      </w:r>
      <w:r w:rsidR="0004447F" w:rsidRPr="00E6762D">
        <w:rPr>
          <w:sz w:val="24"/>
          <w:szCs w:val="24"/>
        </w:rPr>
        <w:t>оды</w:t>
      </w:r>
      <w:r w:rsidR="00665476">
        <w:rPr>
          <w:sz w:val="24"/>
          <w:szCs w:val="24"/>
        </w:rPr>
        <w:t>)</w:t>
      </w:r>
      <w:r w:rsidR="00FD6C5C" w:rsidRPr="00E6762D">
        <w:rPr>
          <w:sz w:val="24"/>
          <w:szCs w:val="24"/>
        </w:rPr>
        <w:t xml:space="preserve">, которая </w:t>
      </w:r>
      <w:r w:rsidR="00B76EA5" w:rsidRPr="00E6762D">
        <w:rPr>
          <w:sz w:val="24"/>
          <w:szCs w:val="24"/>
        </w:rPr>
        <w:t>направлена</w:t>
      </w:r>
      <w:r w:rsidR="00FD6C5C" w:rsidRPr="00E6762D">
        <w:rPr>
          <w:sz w:val="24"/>
          <w:szCs w:val="24"/>
        </w:rPr>
        <w:t xml:space="preserve"> </w:t>
      </w:r>
      <w:r w:rsidR="00B76EA5" w:rsidRPr="00E6762D">
        <w:rPr>
          <w:sz w:val="24"/>
          <w:szCs w:val="24"/>
        </w:rPr>
        <w:t>на последовательное повышение уровня жизни населения сельского поселения  на основе устойчивого и полноценного развития территории (социальной, инженерной, транспортной инфраструктуры, сферы услуг), защит</w:t>
      </w:r>
      <w:r w:rsidR="00FD6C5C" w:rsidRPr="00E6762D">
        <w:rPr>
          <w:sz w:val="24"/>
          <w:szCs w:val="24"/>
        </w:rPr>
        <w:t>у</w:t>
      </w:r>
      <w:r w:rsidR="00B76EA5" w:rsidRPr="00E6762D">
        <w:rPr>
          <w:sz w:val="24"/>
          <w:szCs w:val="24"/>
        </w:rPr>
        <w:t xml:space="preserve"> интересов и безопасности во всех сферах деятельности и жизнеобеспечения.</w:t>
      </w:r>
    </w:p>
    <w:p w:rsidR="00B76EA5" w:rsidRPr="00E6762D" w:rsidRDefault="00B76EA5" w:rsidP="00B76EA5">
      <w:pPr>
        <w:pStyle w:val="002"/>
        <w:spacing w:line="257" w:lineRule="auto"/>
        <w:ind w:firstLine="720"/>
        <w:rPr>
          <w:sz w:val="24"/>
          <w:szCs w:val="24"/>
        </w:rPr>
      </w:pPr>
      <w:r w:rsidRPr="00E6762D">
        <w:rPr>
          <w:sz w:val="24"/>
          <w:szCs w:val="24"/>
        </w:rPr>
        <w:t>Задачами муниципальной программы являются:</w:t>
      </w:r>
    </w:p>
    <w:p w:rsidR="00B76EA5" w:rsidRPr="00E6762D" w:rsidRDefault="00B76EA5" w:rsidP="00183A66">
      <w:pPr>
        <w:pStyle w:val="HTML"/>
        <w:jc w:val="both"/>
        <w:rPr>
          <w:rFonts w:ascii="Times New Roman" w:hAnsi="Times New Roman" w:cs="Times New Roman"/>
          <w:sz w:val="24"/>
          <w:szCs w:val="24"/>
        </w:rPr>
      </w:pPr>
      <w:r w:rsidRPr="00E6762D">
        <w:rPr>
          <w:rFonts w:ascii="Times New Roman" w:hAnsi="Times New Roman" w:cs="Times New Roman"/>
          <w:i/>
          <w:sz w:val="24"/>
          <w:szCs w:val="24"/>
        </w:rPr>
        <w:t xml:space="preserve">  </w:t>
      </w:r>
      <w:r w:rsidRPr="00183A66">
        <w:rPr>
          <w:rFonts w:ascii="Times New Roman" w:hAnsi="Times New Roman" w:cs="Times New Roman"/>
          <w:sz w:val="24"/>
          <w:szCs w:val="24"/>
        </w:rPr>
        <w:t>-с</w:t>
      </w:r>
      <w:r w:rsidRPr="00E6762D">
        <w:rPr>
          <w:rFonts w:ascii="Times New Roman" w:hAnsi="Times New Roman" w:cs="Times New Roman"/>
          <w:sz w:val="24"/>
          <w:szCs w:val="24"/>
        </w:rPr>
        <w:t>оздание условий для улучшения социального положения и благосостояния жителей сельского поселения;</w:t>
      </w:r>
    </w:p>
    <w:p w:rsidR="00B76EA5" w:rsidRPr="00E6762D" w:rsidRDefault="00B76EA5" w:rsidP="00B76EA5">
      <w:pPr>
        <w:pStyle w:val="HTML"/>
        <w:rPr>
          <w:rFonts w:ascii="Times New Roman" w:hAnsi="Times New Roman" w:cs="Times New Roman"/>
          <w:sz w:val="24"/>
          <w:szCs w:val="24"/>
        </w:rPr>
      </w:pPr>
      <w:r w:rsidRPr="00E6762D">
        <w:rPr>
          <w:rFonts w:ascii="Times New Roman" w:hAnsi="Times New Roman" w:cs="Times New Roman"/>
          <w:sz w:val="24"/>
          <w:szCs w:val="24"/>
        </w:rPr>
        <w:t xml:space="preserve"> -повышение уровня собираемости налогов;</w:t>
      </w:r>
    </w:p>
    <w:p w:rsidR="00B76EA5" w:rsidRPr="00E6762D" w:rsidRDefault="00B76EA5" w:rsidP="00B76EA5">
      <w:pPr>
        <w:pStyle w:val="HTML"/>
        <w:rPr>
          <w:rFonts w:ascii="Times New Roman" w:hAnsi="Times New Roman" w:cs="Times New Roman"/>
          <w:sz w:val="24"/>
          <w:szCs w:val="24"/>
        </w:rPr>
      </w:pPr>
      <w:r w:rsidRPr="00E6762D">
        <w:rPr>
          <w:rFonts w:ascii="Times New Roman" w:hAnsi="Times New Roman" w:cs="Times New Roman"/>
          <w:sz w:val="24"/>
          <w:szCs w:val="24"/>
        </w:rPr>
        <w:t xml:space="preserve"> -повышение качества услуг, оказываемых населению в социальной сфере;</w:t>
      </w:r>
    </w:p>
    <w:p w:rsidR="00B76EA5" w:rsidRPr="00E6762D" w:rsidRDefault="00B76EA5" w:rsidP="00183A66">
      <w:pPr>
        <w:pStyle w:val="HTML"/>
        <w:jc w:val="both"/>
        <w:rPr>
          <w:rFonts w:ascii="Times New Roman" w:hAnsi="Times New Roman" w:cs="Times New Roman"/>
          <w:sz w:val="24"/>
          <w:szCs w:val="24"/>
        </w:rPr>
      </w:pPr>
      <w:r w:rsidRPr="00E6762D">
        <w:rPr>
          <w:rFonts w:ascii="Times New Roman" w:hAnsi="Times New Roman" w:cs="Times New Roman"/>
          <w:sz w:val="24"/>
          <w:szCs w:val="24"/>
        </w:rPr>
        <w:t xml:space="preserve"> -обеспечение первичных мер пожарной безопасности в границах населенных пунктов поселения;</w:t>
      </w:r>
    </w:p>
    <w:p w:rsidR="00B76EA5" w:rsidRPr="00E6762D" w:rsidRDefault="00B76EA5" w:rsidP="00B76EA5">
      <w:pPr>
        <w:autoSpaceDE w:val="0"/>
        <w:autoSpaceDN w:val="0"/>
        <w:adjustRightInd w:val="0"/>
        <w:jc w:val="both"/>
        <w:rPr>
          <w:sz w:val="24"/>
          <w:szCs w:val="24"/>
        </w:rPr>
      </w:pPr>
      <w:r w:rsidRPr="00E6762D">
        <w:rPr>
          <w:sz w:val="24"/>
          <w:szCs w:val="24"/>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83A66" w:rsidRDefault="00B76EA5" w:rsidP="00B76EA5">
      <w:pPr>
        <w:autoSpaceDE w:val="0"/>
        <w:autoSpaceDN w:val="0"/>
        <w:adjustRightInd w:val="0"/>
        <w:jc w:val="both"/>
        <w:rPr>
          <w:sz w:val="24"/>
          <w:szCs w:val="24"/>
        </w:rPr>
      </w:pPr>
      <w:r w:rsidRPr="00E6762D">
        <w:rPr>
          <w:sz w:val="24"/>
          <w:szCs w:val="24"/>
        </w:rPr>
        <w:t>-организация сбора и вывоза бытовых отходов и мусора;</w:t>
      </w:r>
    </w:p>
    <w:p w:rsidR="00B76EA5" w:rsidRPr="00E6762D" w:rsidRDefault="00B76EA5" w:rsidP="00B76EA5">
      <w:pPr>
        <w:autoSpaceDE w:val="0"/>
        <w:autoSpaceDN w:val="0"/>
        <w:adjustRightInd w:val="0"/>
        <w:jc w:val="both"/>
        <w:rPr>
          <w:sz w:val="24"/>
          <w:szCs w:val="24"/>
        </w:rPr>
      </w:pPr>
      <w:r w:rsidRPr="00E6762D">
        <w:rPr>
          <w:sz w:val="24"/>
          <w:szCs w:val="24"/>
        </w:rPr>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76EA5" w:rsidRPr="00E6762D" w:rsidRDefault="00B76EA5" w:rsidP="00B76EA5">
      <w:pPr>
        <w:autoSpaceDE w:val="0"/>
        <w:autoSpaceDN w:val="0"/>
        <w:adjustRightInd w:val="0"/>
        <w:jc w:val="both"/>
        <w:rPr>
          <w:sz w:val="24"/>
          <w:szCs w:val="24"/>
        </w:rPr>
      </w:pPr>
      <w:r w:rsidRPr="00E6762D">
        <w:rPr>
          <w:sz w:val="24"/>
          <w:szCs w:val="24"/>
        </w:rPr>
        <w:t>-организация ритуальных услуг и содержание мест захоронения;</w:t>
      </w:r>
    </w:p>
    <w:p w:rsidR="00B76EA5" w:rsidRPr="00E6762D" w:rsidRDefault="00B76EA5" w:rsidP="00B76EA5">
      <w:pPr>
        <w:autoSpaceDE w:val="0"/>
        <w:autoSpaceDN w:val="0"/>
        <w:adjustRightInd w:val="0"/>
        <w:jc w:val="both"/>
        <w:rPr>
          <w:sz w:val="24"/>
          <w:szCs w:val="24"/>
        </w:rPr>
      </w:pPr>
      <w:r w:rsidRPr="00E6762D">
        <w:rPr>
          <w:sz w:val="24"/>
          <w:szCs w:val="24"/>
        </w:rPr>
        <w:t>-содействие развитию сельскохозяйственного производства, создание условий для развития малого и среднего предпринимательства;</w:t>
      </w:r>
    </w:p>
    <w:p w:rsidR="00B76EA5" w:rsidRPr="00E6762D" w:rsidRDefault="00B76EA5" w:rsidP="00B76EA5">
      <w:pPr>
        <w:autoSpaceDE w:val="0"/>
        <w:autoSpaceDN w:val="0"/>
        <w:adjustRightInd w:val="0"/>
        <w:jc w:val="both"/>
        <w:rPr>
          <w:sz w:val="24"/>
          <w:szCs w:val="24"/>
        </w:rPr>
      </w:pPr>
      <w:r w:rsidRPr="00E6762D">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76EA5" w:rsidRPr="00E6762D" w:rsidRDefault="00B76EA5" w:rsidP="00B76EA5">
      <w:pPr>
        <w:pStyle w:val="HTML"/>
        <w:jc w:val="both"/>
        <w:rPr>
          <w:rFonts w:ascii="Times New Roman" w:hAnsi="Times New Roman" w:cs="Times New Roman"/>
          <w:sz w:val="24"/>
          <w:szCs w:val="24"/>
        </w:rPr>
      </w:pPr>
      <w:r w:rsidRPr="00E6762D">
        <w:rPr>
          <w:rFonts w:ascii="Times New Roman" w:hAnsi="Times New Roman" w:cs="Times New Roman"/>
          <w:sz w:val="24"/>
          <w:szCs w:val="24"/>
        </w:rPr>
        <w:t xml:space="preserve"> -другие.</w:t>
      </w:r>
    </w:p>
    <w:p w:rsidR="00B76EA5" w:rsidRPr="00E6762D" w:rsidRDefault="00B76EA5" w:rsidP="00B76EA5">
      <w:pPr>
        <w:rPr>
          <w:b/>
          <w:sz w:val="24"/>
          <w:szCs w:val="24"/>
        </w:rPr>
      </w:pPr>
    </w:p>
    <w:p w:rsidR="00B76EA5" w:rsidRPr="00E6762D" w:rsidRDefault="00B76EA5" w:rsidP="00B76EA5">
      <w:pPr>
        <w:jc w:val="center"/>
        <w:rPr>
          <w:b/>
          <w:sz w:val="24"/>
          <w:szCs w:val="24"/>
        </w:rPr>
      </w:pPr>
      <w:r w:rsidRPr="00E6762D">
        <w:rPr>
          <w:bCs/>
          <w:sz w:val="24"/>
          <w:szCs w:val="24"/>
        </w:rPr>
        <w:lastRenderedPageBreak/>
        <w:t>Динамика расходов на финансовое обеспечение реализации</w:t>
      </w:r>
      <w:r w:rsidRPr="00E6762D">
        <w:rPr>
          <w:bCs/>
          <w:sz w:val="24"/>
          <w:szCs w:val="24"/>
        </w:rPr>
        <w:br/>
        <w:t xml:space="preserve">муниципальной программы </w:t>
      </w:r>
      <w:r w:rsidRPr="00E6762D">
        <w:rPr>
          <w:sz w:val="24"/>
          <w:szCs w:val="24"/>
        </w:rPr>
        <w:t>«Комплексное социально-экономическое развитие Мораче</w:t>
      </w:r>
      <w:r w:rsidR="000D15D6">
        <w:rPr>
          <w:sz w:val="24"/>
          <w:szCs w:val="24"/>
        </w:rPr>
        <w:t>вского сельского поселения» (2020</w:t>
      </w:r>
      <w:r w:rsidRPr="00E6762D">
        <w:rPr>
          <w:sz w:val="24"/>
          <w:szCs w:val="24"/>
        </w:rPr>
        <w:t>-20</w:t>
      </w:r>
      <w:r w:rsidR="00B717C5">
        <w:rPr>
          <w:sz w:val="24"/>
          <w:szCs w:val="24"/>
        </w:rPr>
        <w:t>2</w:t>
      </w:r>
      <w:r w:rsidR="000D15D6">
        <w:rPr>
          <w:sz w:val="24"/>
          <w:szCs w:val="24"/>
        </w:rPr>
        <w:t>2</w:t>
      </w:r>
      <w:r w:rsidRPr="00E6762D">
        <w:rPr>
          <w:sz w:val="24"/>
          <w:szCs w:val="24"/>
        </w:rPr>
        <w:t xml:space="preserve"> годы)</w:t>
      </w:r>
    </w:p>
    <w:p w:rsidR="00B76EA5" w:rsidRPr="002F663E" w:rsidRDefault="00B76EA5" w:rsidP="00B76EA5">
      <w:pPr>
        <w:rPr>
          <w:sz w:val="24"/>
          <w:szCs w:val="24"/>
        </w:rPr>
      </w:pPr>
      <w:r w:rsidRPr="00C063CA">
        <w:rPr>
          <w:b/>
          <w:color w:val="FF0000"/>
          <w:sz w:val="24"/>
          <w:szCs w:val="24"/>
        </w:rPr>
        <w:tab/>
      </w:r>
      <w:r w:rsidRPr="00C063CA">
        <w:rPr>
          <w:b/>
          <w:color w:val="FF0000"/>
          <w:sz w:val="24"/>
          <w:szCs w:val="24"/>
        </w:rPr>
        <w:tab/>
      </w:r>
      <w:r w:rsidRPr="00C063CA">
        <w:rPr>
          <w:b/>
          <w:color w:val="FF0000"/>
          <w:sz w:val="24"/>
          <w:szCs w:val="24"/>
        </w:rPr>
        <w:tab/>
      </w:r>
      <w:r w:rsidRPr="00C063CA">
        <w:rPr>
          <w:b/>
          <w:color w:val="FF0000"/>
          <w:sz w:val="24"/>
          <w:szCs w:val="24"/>
        </w:rPr>
        <w:tab/>
      </w:r>
      <w:r w:rsidRPr="00C063CA">
        <w:rPr>
          <w:b/>
          <w:color w:val="FF0000"/>
          <w:sz w:val="24"/>
          <w:szCs w:val="24"/>
        </w:rPr>
        <w:tab/>
      </w:r>
      <w:r w:rsidRPr="00C063CA">
        <w:rPr>
          <w:b/>
          <w:color w:val="FF0000"/>
          <w:sz w:val="24"/>
          <w:szCs w:val="24"/>
        </w:rPr>
        <w:tab/>
      </w:r>
      <w:r w:rsidRPr="00C063CA">
        <w:rPr>
          <w:b/>
          <w:color w:val="FF0000"/>
          <w:sz w:val="24"/>
          <w:szCs w:val="24"/>
        </w:rPr>
        <w:tab/>
      </w:r>
      <w:r w:rsidRPr="00C063CA">
        <w:rPr>
          <w:b/>
          <w:color w:val="FF0000"/>
          <w:sz w:val="24"/>
          <w:szCs w:val="24"/>
        </w:rPr>
        <w:tab/>
      </w:r>
      <w:r w:rsidRPr="00C063CA">
        <w:rPr>
          <w:b/>
          <w:color w:val="FF0000"/>
          <w:sz w:val="24"/>
          <w:szCs w:val="24"/>
        </w:rPr>
        <w:tab/>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3"/>
        <w:gridCol w:w="1800"/>
        <w:gridCol w:w="1381"/>
        <w:gridCol w:w="1466"/>
      </w:tblGrid>
      <w:tr w:rsidR="00E6762D" w:rsidRPr="00C063CA" w:rsidTr="00183A66">
        <w:trPr>
          <w:cantSplit/>
          <w:trHeight w:val="765"/>
          <w:tblHeader/>
        </w:trPr>
        <w:tc>
          <w:tcPr>
            <w:tcW w:w="2429" w:type="pct"/>
            <w:noWrap/>
            <w:vAlign w:val="center"/>
          </w:tcPr>
          <w:p w:rsidR="00E6762D" w:rsidRPr="00133149" w:rsidRDefault="00E6762D" w:rsidP="00C80219">
            <w:pPr>
              <w:spacing w:line="257" w:lineRule="auto"/>
              <w:jc w:val="center"/>
            </w:pPr>
            <w:r w:rsidRPr="00133149">
              <w:t>Направление</w:t>
            </w:r>
          </w:p>
          <w:p w:rsidR="00E6762D" w:rsidRPr="00133149" w:rsidRDefault="00E6762D" w:rsidP="00C80219">
            <w:pPr>
              <w:spacing w:line="257" w:lineRule="auto"/>
              <w:jc w:val="center"/>
            </w:pPr>
            <w:r w:rsidRPr="00133149">
              <w:t>расходов</w:t>
            </w:r>
          </w:p>
        </w:tc>
        <w:tc>
          <w:tcPr>
            <w:tcW w:w="995" w:type="pct"/>
            <w:vAlign w:val="center"/>
          </w:tcPr>
          <w:p w:rsidR="00DE5B03" w:rsidRDefault="000D15D6" w:rsidP="00C80219">
            <w:pPr>
              <w:spacing w:line="257" w:lineRule="auto"/>
              <w:jc w:val="center"/>
            </w:pPr>
            <w:r>
              <w:t>202</w:t>
            </w:r>
            <w:r w:rsidR="00EA6E45">
              <w:t>1</w:t>
            </w:r>
            <w:r w:rsidR="00E6762D" w:rsidRPr="00133149">
              <w:t xml:space="preserve"> год</w:t>
            </w:r>
            <w:r w:rsidR="00DE5B03">
              <w:t xml:space="preserve">, </w:t>
            </w:r>
          </w:p>
          <w:p w:rsidR="00E6762D" w:rsidRPr="00133149" w:rsidRDefault="00DE5B03" w:rsidP="00C80219">
            <w:pPr>
              <w:spacing w:line="257" w:lineRule="auto"/>
              <w:jc w:val="center"/>
            </w:pPr>
            <w:r>
              <w:t>рублей</w:t>
            </w:r>
          </w:p>
        </w:tc>
        <w:tc>
          <w:tcPr>
            <w:tcW w:w="764" w:type="pct"/>
            <w:vAlign w:val="center"/>
          </w:tcPr>
          <w:p w:rsidR="00E6762D" w:rsidRPr="00133149" w:rsidRDefault="00E6762D" w:rsidP="00EA6E45">
            <w:pPr>
              <w:spacing w:line="257" w:lineRule="auto"/>
              <w:jc w:val="center"/>
            </w:pPr>
            <w:r w:rsidRPr="00133149">
              <w:t>20</w:t>
            </w:r>
            <w:r w:rsidR="006B38CC">
              <w:t>2</w:t>
            </w:r>
            <w:r w:rsidR="00EA6E45">
              <w:t>2</w:t>
            </w:r>
            <w:r w:rsidRPr="00133149">
              <w:t xml:space="preserve"> год</w:t>
            </w:r>
            <w:r w:rsidR="00DE5B03">
              <w:t>, рублей</w:t>
            </w:r>
          </w:p>
        </w:tc>
        <w:tc>
          <w:tcPr>
            <w:tcW w:w="811" w:type="pct"/>
            <w:vAlign w:val="center"/>
          </w:tcPr>
          <w:p w:rsidR="00E6762D" w:rsidRPr="00133149" w:rsidRDefault="00E6762D" w:rsidP="00EA6E45">
            <w:pPr>
              <w:spacing w:line="257" w:lineRule="auto"/>
              <w:jc w:val="center"/>
            </w:pPr>
            <w:r w:rsidRPr="00133149">
              <w:t>20</w:t>
            </w:r>
            <w:r w:rsidR="00B717C5">
              <w:t>2</w:t>
            </w:r>
            <w:r w:rsidR="00EA6E45">
              <w:t>3</w:t>
            </w:r>
            <w:r w:rsidR="006B38CC">
              <w:t xml:space="preserve"> </w:t>
            </w:r>
            <w:r w:rsidRPr="00133149">
              <w:t>год</w:t>
            </w:r>
            <w:r w:rsidR="00252F52">
              <w:t>, рублей</w:t>
            </w:r>
          </w:p>
        </w:tc>
      </w:tr>
      <w:tr w:rsidR="00BA58E5" w:rsidRPr="00C063CA" w:rsidTr="00010934">
        <w:trPr>
          <w:cantSplit/>
          <w:trHeight w:val="765"/>
          <w:tblHeader/>
        </w:trPr>
        <w:tc>
          <w:tcPr>
            <w:tcW w:w="2429" w:type="pct"/>
            <w:noWrap/>
            <w:vAlign w:val="center"/>
          </w:tcPr>
          <w:p w:rsidR="00BA58E5" w:rsidRPr="00133149" w:rsidRDefault="00BA58E5" w:rsidP="00746099">
            <w:pPr>
              <w:pStyle w:val="ConsPlusCell"/>
              <w:jc w:val="both"/>
              <w:rPr>
                <w:sz w:val="20"/>
                <w:szCs w:val="20"/>
              </w:rPr>
            </w:pPr>
            <w:r w:rsidRPr="00133149">
              <w:rPr>
                <w:sz w:val="20"/>
                <w:szCs w:val="20"/>
              </w:rPr>
              <w:t xml:space="preserve">Осуществление первичного воинского учета на территориях, где отсутствуют военные комиссариаты </w:t>
            </w:r>
          </w:p>
        </w:tc>
        <w:tc>
          <w:tcPr>
            <w:tcW w:w="995" w:type="pct"/>
            <w:vAlign w:val="center"/>
          </w:tcPr>
          <w:p w:rsidR="00BA58E5" w:rsidRPr="00133149" w:rsidRDefault="00EA6E45" w:rsidP="00746099">
            <w:pPr>
              <w:spacing w:line="257" w:lineRule="auto"/>
              <w:jc w:val="center"/>
            </w:pPr>
            <w:r>
              <w:t>88836</w:t>
            </w:r>
            <w:r w:rsidR="000D15D6">
              <w:t>,00</w:t>
            </w:r>
          </w:p>
        </w:tc>
        <w:tc>
          <w:tcPr>
            <w:tcW w:w="764" w:type="pct"/>
            <w:vAlign w:val="center"/>
          </w:tcPr>
          <w:p w:rsidR="00BA58E5" w:rsidRPr="00133149" w:rsidRDefault="00EA6E45" w:rsidP="00746099">
            <w:pPr>
              <w:spacing w:line="257" w:lineRule="auto"/>
              <w:jc w:val="center"/>
            </w:pPr>
            <w:r>
              <w:t>89724</w:t>
            </w:r>
            <w:r w:rsidR="000D15D6">
              <w:t>,00</w:t>
            </w:r>
          </w:p>
        </w:tc>
        <w:tc>
          <w:tcPr>
            <w:tcW w:w="811" w:type="pct"/>
            <w:vAlign w:val="center"/>
          </w:tcPr>
          <w:p w:rsidR="00BA58E5" w:rsidRPr="00133149" w:rsidRDefault="00EA6E45" w:rsidP="00746099">
            <w:pPr>
              <w:spacing w:line="257" w:lineRule="auto"/>
              <w:jc w:val="center"/>
            </w:pPr>
            <w:r>
              <w:t>93154</w:t>
            </w:r>
            <w:r w:rsidR="000D15D6">
              <w:t>,00</w:t>
            </w:r>
          </w:p>
        </w:tc>
      </w:tr>
      <w:tr w:rsidR="00BA58E5" w:rsidRPr="00C063CA" w:rsidTr="00010934">
        <w:trPr>
          <w:cantSplit/>
          <w:trHeight w:val="765"/>
          <w:tblHeader/>
        </w:trPr>
        <w:tc>
          <w:tcPr>
            <w:tcW w:w="2429" w:type="pct"/>
            <w:noWrap/>
            <w:vAlign w:val="center"/>
          </w:tcPr>
          <w:p w:rsidR="00BA58E5" w:rsidRPr="00133149" w:rsidRDefault="00BA58E5" w:rsidP="00133149">
            <w:pPr>
              <w:pStyle w:val="ConsPlusCell"/>
              <w:jc w:val="both"/>
              <w:rPr>
                <w:sz w:val="20"/>
                <w:szCs w:val="20"/>
              </w:rPr>
            </w:pPr>
            <w:r w:rsidRPr="00133149">
              <w:rPr>
                <w:sz w:val="20"/>
                <w:szCs w:val="20"/>
              </w:rPr>
              <w:t>Руководство и управление в сфере установленных функций органов местного самоуправления</w:t>
            </w:r>
          </w:p>
        </w:tc>
        <w:tc>
          <w:tcPr>
            <w:tcW w:w="995" w:type="pct"/>
            <w:vAlign w:val="center"/>
          </w:tcPr>
          <w:p w:rsidR="00BA58E5" w:rsidRPr="00133149" w:rsidRDefault="00EA6E45" w:rsidP="00EA6E45">
            <w:pPr>
              <w:spacing w:line="257" w:lineRule="auto"/>
              <w:jc w:val="center"/>
            </w:pPr>
            <w:r>
              <w:t>919577</w:t>
            </w:r>
            <w:r w:rsidR="000D15D6">
              <w:t>,00</w:t>
            </w:r>
          </w:p>
        </w:tc>
        <w:tc>
          <w:tcPr>
            <w:tcW w:w="764" w:type="pct"/>
            <w:vAlign w:val="center"/>
          </w:tcPr>
          <w:p w:rsidR="00BA58E5" w:rsidRDefault="00EA6E45" w:rsidP="00EA6E45">
            <w:pPr>
              <w:jc w:val="center"/>
            </w:pPr>
            <w:r>
              <w:t>655448</w:t>
            </w:r>
            <w:r w:rsidR="000D15D6">
              <w:t>,00</w:t>
            </w:r>
          </w:p>
        </w:tc>
        <w:tc>
          <w:tcPr>
            <w:tcW w:w="811" w:type="pct"/>
            <w:vAlign w:val="center"/>
          </w:tcPr>
          <w:p w:rsidR="00BA58E5" w:rsidRDefault="00EA6E45" w:rsidP="004C2EBF">
            <w:pPr>
              <w:jc w:val="center"/>
            </w:pPr>
            <w:r>
              <w:t>650448,00</w:t>
            </w:r>
          </w:p>
        </w:tc>
      </w:tr>
      <w:tr w:rsidR="00820FA8" w:rsidRPr="00C063CA" w:rsidTr="00010934">
        <w:trPr>
          <w:cantSplit/>
          <w:trHeight w:val="765"/>
          <w:tblHeader/>
        </w:trPr>
        <w:tc>
          <w:tcPr>
            <w:tcW w:w="2429" w:type="pct"/>
            <w:noWrap/>
            <w:vAlign w:val="center"/>
          </w:tcPr>
          <w:p w:rsidR="00820FA8" w:rsidRPr="00133149" w:rsidRDefault="00C40A01" w:rsidP="00133149">
            <w:pPr>
              <w:pStyle w:val="ConsPlusCell"/>
              <w:jc w:val="both"/>
              <w:rPr>
                <w:sz w:val="20"/>
                <w:szCs w:val="20"/>
              </w:rPr>
            </w:pPr>
            <w:proofErr w:type="gramStart"/>
            <w:r>
              <w:rPr>
                <w:sz w:val="20"/>
                <w:szCs w:val="20"/>
              </w:rPr>
              <w:t>Опубликование  нормативных</w:t>
            </w:r>
            <w:proofErr w:type="gramEnd"/>
            <w:r>
              <w:rPr>
                <w:sz w:val="20"/>
                <w:szCs w:val="20"/>
              </w:rPr>
              <w:t xml:space="preserve"> правовых актов муниципальных образований и иной официальной информации</w:t>
            </w:r>
          </w:p>
        </w:tc>
        <w:tc>
          <w:tcPr>
            <w:tcW w:w="995" w:type="pct"/>
            <w:vAlign w:val="center"/>
          </w:tcPr>
          <w:p w:rsidR="00820FA8" w:rsidRDefault="00EA6E45" w:rsidP="00C33FA7">
            <w:pPr>
              <w:spacing w:line="257" w:lineRule="auto"/>
              <w:jc w:val="center"/>
            </w:pPr>
            <w:r>
              <w:t>0</w:t>
            </w:r>
          </w:p>
        </w:tc>
        <w:tc>
          <w:tcPr>
            <w:tcW w:w="764" w:type="pct"/>
            <w:vAlign w:val="center"/>
          </w:tcPr>
          <w:p w:rsidR="00820FA8" w:rsidRDefault="00EA6E45" w:rsidP="00010934">
            <w:pPr>
              <w:jc w:val="center"/>
            </w:pPr>
            <w:r>
              <w:t>50</w:t>
            </w:r>
            <w:r w:rsidR="000D15D6">
              <w:t>00,00</w:t>
            </w:r>
          </w:p>
        </w:tc>
        <w:tc>
          <w:tcPr>
            <w:tcW w:w="811" w:type="pct"/>
            <w:vAlign w:val="center"/>
          </w:tcPr>
          <w:p w:rsidR="00820FA8" w:rsidRDefault="00EA6E45" w:rsidP="004C2EBF">
            <w:pPr>
              <w:jc w:val="center"/>
            </w:pPr>
            <w:r>
              <w:t>2500,00</w:t>
            </w:r>
          </w:p>
        </w:tc>
      </w:tr>
      <w:tr w:rsidR="000D15D6" w:rsidRPr="00C063CA" w:rsidTr="00010934">
        <w:trPr>
          <w:cantSplit/>
          <w:trHeight w:val="765"/>
          <w:tblHeader/>
        </w:trPr>
        <w:tc>
          <w:tcPr>
            <w:tcW w:w="2429" w:type="pct"/>
            <w:noWrap/>
            <w:vAlign w:val="center"/>
          </w:tcPr>
          <w:p w:rsidR="000D15D6" w:rsidRDefault="00EA6E45" w:rsidP="00133149">
            <w:pPr>
              <w:pStyle w:val="ConsPlusCell"/>
              <w:jc w:val="both"/>
              <w:rPr>
                <w:sz w:val="20"/>
                <w:szCs w:val="20"/>
              </w:rPr>
            </w:pPr>
            <w:r>
              <w:rPr>
                <w:sz w:val="20"/>
                <w:szCs w:val="20"/>
              </w:rPr>
              <w:t xml:space="preserve">Оценка </w:t>
            </w:r>
            <w:r w:rsidR="00C40A01">
              <w:rPr>
                <w:sz w:val="20"/>
                <w:szCs w:val="20"/>
              </w:rPr>
              <w:t>имущества, признание прав и регулирование отношений муниципальной собственности</w:t>
            </w:r>
          </w:p>
        </w:tc>
        <w:tc>
          <w:tcPr>
            <w:tcW w:w="995" w:type="pct"/>
            <w:vAlign w:val="center"/>
          </w:tcPr>
          <w:p w:rsidR="000D15D6" w:rsidRDefault="00EA6E45" w:rsidP="00C33FA7">
            <w:pPr>
              <w:spacing w:line="257" w:lineRule="auto"/>
              <w:jc w:val="center"/>
            </w:pPr>
            <w:r>
              <w:t>2000,00</w:t>
            </w:r>
          </w:p>
        </w:tc>
        <w:tc>
          <w:tcPr>
            <w:tcW w:w="764" w:type="pct"/>
            <w:vAlign w:val="center"/>
          </w:tcPr>
          <w:p w:rsidR="000D15D6" w:rsidRDefault="00EA6E45" w:rsidP="00010934">
            <w:pPr>
              <w:jc w:val="center"/>
            </w:pPr>
            <w:r>
              <w:t>0</w:t>
            </w:r>
          </w:p>
        </w:tc>
        <w:tc>
          <w:tcPr>
            <w:tcW w:w="811" w:type="pct"/>
            <w:vAlign w:val="center"/>
          </w:tcPr>
          <w:p w:rsidR="000D15D6" w:rsidRDefault="00EA6E45" w:rsidP="004C2EBF">
            <w:pPr>
              <w:jc w:val="center"/>
            </w:pPr>
            <w:r>
              <w:t>0</w:t>
            </w:r>
          </w:p>
        </w:tc>
      </w:tr>
      <w:tr w:rsidR="00BA58E5" w:rsidRPr="00C063CA" w:rsidTr="00183A66">
        <w:trPr>
          <w:cantSplit/>
          <w:trHeight w:val="765"/>
          <w:tblHeader/>
        </w:trPr>
        <w:tc>
          <w:tcPr>
            <w:tcW w:w="2429" w:type="pct"/>
            <w:noWrap/>
            <w:vAlign w:val="center"/>
          </w:tcPr>
          <w:p w:rsidR="00BA58E5" w:rsidRPr="00133149" w:rsidRDefault="00BA58E5" w:rsidP="00133149">
            <w:pPr>
              <w:pStyle w:val="ConsPlusCell"/>
              <w:jc w:val="both"/>
              <w:rPr>
                <w:sz w:val="20"/>
                <w:szCs w:val="20"/>
              </w:rPr>
            </w:pPr>
            <w:r>
              <w:rPr>
                <w:sz w:val="20"/>
                <w:szCs w:val="20"/>
              </w:rPr>
              <w:t>Эксплуатация и с</w:t>
            </w:r>
            <w:r w:rsidRPr="00133149">
              <w:rPr>
                <w:sz w:val="20"/>
                <w:szCs w:val="20"/>
              </w:rPr>
              <w:t>о</w:t>
            </w:r>
            <w:r>
              <w:rPr>
                <w:sz w:val="20"/>
                <w:szCs w:val="20"/>
              </w:rPr>
              <w:t xml:space="preserve">держание </w:t>
            </w:r>
            <w:proofErr w:type="gramStart"/>
            <w:r>
              <w:rPr>
                <w:sz w:val="20"/>
                <w:szCs w:val="20"/>
              </w:rPr>
              <w:t xml:space="preserve">имущества </w:t>
            </w:r>
            <w:r w:rsidRPr="00133149">
              <w:rPr>
                <w:sz w:val="20"/>
                <w:szCs w:val="20"/>
              </w:rPr>
              <w:t xml:space="preserve"> казны</w:t>
            </w:r>
            <w:proofErr w:type="gramEnd"/>
            <w:r>
              <w:rPr>
                <w:sz w:val="20"/>
                <w:szCs w:val="20"/>
              </w:rPr>
              <w:t xml:space="preserve"> муниципального образования</w:t>
            </w:r>
          </w:p>
        </w:tc>
        <w:tc>
          <w:tcPr>
            <w:tcW w:w="995" w:type="pct"/>
            <w:vAlign w:val="center"/>
          </w:tcPr>
          <w:p w:rsidR="00BA58E5" w:rsidRPr="00133149" w:rsidRDefault="00EA6E45" w:rsidP="00C80219">
            <w:pPr>
              <w:spacing w:line="257" w:lineRule="auto"/>
              <w:jc w:val="center"/>
            </w:pPr>
            <w:r>
              <w:t>10204,00</w:t>
            </w:r>
          </w:p>
        </w:tc>
        <w:tc>
          <w:tcPr>
            <w:tcW w:w="764" w:type="pct"/>
            <w:vAlign w:val="center"/>
          </w:tcPr>
          <w:p w:rsidR="00BA58E5" w:rsidRPr="00133149" w:rsidRDefault="00EA6E45" w:rsidP="00C80219">
            <w:pPr>
              <w:spacing w:line="257" w:lineRule="auto"/>
              <w:jc w:val="center"/>
            </w:pPr>
            <w:r>
              <w:t>10520,00</w:t>
            </w:r>
          </w:p>
        </w:tc>
        <w:tc>
          <w:tcPr>
            <w:tcW w:w="811" w:type="pct"/>
            <w:vAlign w:val="center"/>
          </w:tcPr>
          <w:p w:rsidR="00BA58E5" w:rsidRPr="00133149" w:rsidRDefault="00EA6E45" w:rsidP="00C80219">
            <w:pPr>
              <w:spacing w:line="257" w:lineRule="auto"/>
              <w:jc w:val="center"/>
            </w:pPr>
            <w:r>
              <w:t>10849,00</w:t>
            </w:r>
          </w:p>
        </w:tc>
      </w:tr>
      <w:tr w:rsidR="002523BA" w:rsidRPr="00C063CA" w:rsidTr="00183A66">
        <w:trPr>
          <w:cantSplit/>
          <w:trHeight w:val="765"/>
          <w:tblHeader/>
        </w:trPr>
        <w:tc>
          <w:tcPr>
            <w:tcW w:w="2429" w:type="pct"/>
            <w:noWrap/>
            <w:vAlign w:val="center"/>
          </w:tcPr>
          <w:p w:rsidR="002523BA" w:rsidRPr="00133149" w:rsidRDefault="002523BA" w:rsidP="002C12CF">
            <w:pPr>
              <w:pStyle w:val="ConsPlusCell"/>
              <w:jc w:val="both"/>
              <w:rPr>
                <w:sz w:val="20"/>
                <w:szCs w:val="20"/>
              </w:rPr>
            </w:pPr>
            <w:r w:rsidRPr="00133149">
              <w:rPr>
                <w:sz w:val="20"/>
                <w:szCs w:val="20"/>
              </w:rPr>
              <w:t>Мероприятия в сфере пожарной безопасности</w:t>
            </w:r>
          </w:p>
        </w:tc>
        <w:tc>
          <w:tcPr>
            <w:tcW w:w="995" w:type="pct"/>
            <w:vAlign w:val="center"/>
          </w:tcPr>
          <w:p w:rsidR="002523BA" w:rsidRPr="00133149" w:rsidRDefault="000D15D6" w:rsidP="002C12CF">
            <w:pPr>
              <w:spacing w:line="257" w:lineRule="auto"/>
              <w:jc w:val="center"/>
            </w:pPr>
            <w:r>
              <w:t>5000,00</w:t>
            </w:r>
          </w:p>
        </w:tc>
        <w:tc>
          <w:tcPr>
            <w:tcW w:w="764" w:type="pct"/>
            <w:vAlign w:val="center"/>
          </w:tcPr>
          <w:p w:rsidR="002523BA" w:rsidRDefault="000D15D6" w:rsidP="00EA6E45">
            <w:pPr>
              <w:spacing w:line="257" w:lineRule="auto"/>
              <w:jc w:val="center"/>
            </w:pPr>
            <w:r>
              <w:t>3</w:t>
            </w:r>
            <w:r w:rsidR="00EA6E45">
              <w:t>000</w:t>
            </w:r>
            <w:r>
              <w:t>,00</w:t>
            </w:r>
          </w:p>
        </w:tc>
        <w:tc>
          <w:tcPr>
            <w:tcW w:w="811" w:type="pct"/>
            <w:vAlign w:val="center"/>
          </w:tcPr>
          <w:p w:rsidR="002523BA" w:rsidRDefault="00EA6E45" w:rsidP="00C80219">
            <w:pPr>
              <w:spacing w:line="257" w:lineRule="auto"/>
              <w:jc w:val="center"/>
            </w:pPr>
            <w:r>
              <w:t>200</w:t>
            </w:r>
            <w:r w:rsidR="000D15D6">
              <w:t>0,0</w:t>
            </w:r>
          </w:p>
        </w:tc>
      </w:tr>
      <w:tr w:rsidR="002523BA" w:rsidRPr="00133149" w:rsidTr="002C12CF">
        <w:trPr>
          <w:cantSplit/>
          <w:trHeight w:val="765"/>
          <w:tblHeader/>
        </w:trPr>
        <w:tc>
          <w:tcPr>
            <w:tcW w:w="2429" w:type="pct"/>
            <w:noWrap/>
            <w:vAlign w:val="center"/>
          </w:tcPr>
          <w:p w:rsidR="002523BA" w:rsidRPr="00133149" w:rsidRDefault="002523BA" w:rsidP="002C12CF">
            <w:pPr>
              <w:pStyle w:val="ConsPlusCell"/>
              <w:jc w:val="both"/>
              <w:rPr>
                <w:sz w:val="20"/>
                <w:szCs w:val="20"/>
              </w:rPr>
            </w:pPr>
            <w:r w:rsidRPr="00133149">
              <w:rPr>
                <w:sz w:val="20"/>
                <w:szCs w:val="20"/>
              </w:rPr>
              <w:t>Выплата</w:t>
            </w:r>
            <w:r>
              <w:rPr>
                <w:sz w:val="20"/>
                <w:szCs w:val="20"/>
              </w:rPr>
              <w:t xml:space="preserve"> муниципальных</w:t>
            </w:r>
            <w:r w:rsidRPr="00133149">
              <w:rPr>
                <w:sz w:val="20"/>
                <w:szCs w:val="20"/>
              </w:rPr>
              <w:t xml:space="preserve"> пенси</w:t>
            </w:r>
            <w:r>
              <w:rPr>
                <w:sz w:val="20"/>
                <w:szCs w:val="20"/>
              </w:rPr>
              <w:t xml:space="preserve">й (доплат к </w:t>
            </w:r>
            <w:proofErr w:type="gramStart"/>
            <w:r>
              <w:rPr>
                <w:sz w:val="20"/>
                <w:szCs w:val="20"/>
              </w:rPr>
              <w:t>государственным  пенсиям</w:t>
            </w:r>
            <w:proofErr w:type="gramEnd"/>
            <w:r>
              <w:rPr>
                <w:sz w:val="20"/>
                <w:szCs w:val="20"/>
              </w:rPr>
              <w:t>)</w:t>
            </w:r>
          </w:p>
        </w:tc>
        <w:tc>
          <w:tcPr>
            <w:tcW w:w="995" w:type="pct"/>
            <w:vAlign w:val="center"/>
          </w:tcPr>
          <w:p w:rsidR="002523BA" w:rsidRPr="00133149" w:rsidRDefault="00EA6E45" w:rsidP="002C12CF">
            <w:pPr>
              <w:spacing w:line="257" w:lineRule="auto"/>
              <w:jc w:val="center"/>
            </w:pPr>
            <w:r>
              <w:t>68638</w:t>
            </w:r>
            <w:r w:rsidR="000D15D6">
              <w:t>,00</w:t>
            </w:r>
          </w:p>
        </w:tc>
        <w:tc>
          <w:tcPr>
            <w:tcW w:w="764" w:type="pct"/>
            <w:vAlign w:val="center"/>
          </w:tcPr>
          <w:p w:rsidR="002523BA" w:rsidRPr="00133149" w:rsidRDefault="00EA6E45" w:rsidP="002C12CF">
            <w:pPr>
              <w:spacing w:line="257" w:lineRule="auto"/>
              <w:jc w:val="center"/>
            </w:pPr>
            <w:r>
              <w:t>34420</w:t>
            </w:r>
            <w:r w:rsidR="000D15D6">
              <w:t>,00</w:t>
            </w:r>
          </w:p>
        </w:tc>
        <w:tc>
          <w:tcPr>
            <w:tcW w:w="811" w:type="pct"/>
            <w:vAlign w:val="center"/>
          </w:tcPr>
          <w:p w:rsidR="002523BA" w:rsidRPr="00133149" w:rsidRDefault="00EA6E45" w:rsidP="002C12CF">
            <w:pPr>
              <w:spacing w:line="257" w:lineRule="auto"/>
              <w:jc w:val="center"/>
            </w:pPr>
            <w:r>
              <w:t>30372,00</w:t>
            </w:r>
          </w:p>
        </w:tc>
      </w:tr>
      <w:tr w:rsidR="002523BA" w:rsidRPr="00133149" w:rsidTr="002C12CF">
        <w:trPr>
          <w:cantSplit/>
          <w:trHeight w:val="765"/>
          <w:tblHeader/>
        </w:trPr>
        <w:tc>
          <w:tcPr>
            <w:tcW w:w="2429" w:type="pct"/>
            <w:noWrap/>
            <w:vAlign w:val="center"/>
          </w:tcPr>
          <w:p w:rsidR="002523BA" w:rsidRPr="00133149" w:rsidRDefault="002523BA" w:rsidP="002C12CF">
            <w:pPr>
              <w:pStyle w:val="ConsPlusCell"/>
              <w:jc w:val="both"/>
              <w:rPr>
                <w:sz w:val="20"/>
                <w:szCs w:val="20"/>
              </w:rPr>
            </w:pPr>
            <w:r w:rsidRPr="00133149">
              <w:rPr>
                <w:sz w:val="20"/>
                <w:szCs w:val="20"/>
              </w:rPr>
              <w:t>Развитие и совершенствование сети автомобильных дорог местного значения</w:t>
            </w:r>
          </w:p>
        </w:tc>
        <w:tc>
          <w:tcPr>
            <w:tcW w:w="995" w:type="pct"/>
            <w:vAlign w:val="center"/>
          </w:tcPr>
          <w:p w:rsidR="002523BA" w:rsidRPr="00133149" w:rsidRDefault="00EA6E45" w:rsidP="002C12CF">
            <w:pPr>
              <w:spacing w:line="257" w:lineRule="auto"/>
              <w:jc w:val="center"/>
            </w:pPr>
            <w:r>
              <w:t>1616046,00</w:t>
            </w:r>
          </w:p>
        </w:tc>
        <w:tc>
          <w:tcPr>
            <w:tcW w:w="764" w:type="pct"/>
            <w:vAlign w:val="center"/>
          </w:tcPr>
          <w:p w:rsidR="002523BA" w:rsidRPr="00133149" w:rsidRDefault="00EA6E45" w:rsidP="002C12CF">
            <w:pPr>
              <w:spacing w:line="257" w:lineRule="auto"/>
            </w:pPr>
            <w:r>
              <w:t>1702729,00</w:t>
            </w:r>
          </w:p>
        </w:tc>
        <w:tc>
          <w:tcPr>
            <w:tcW w:w="811" w:type="pct"/>
            <w:vAlign w:val="center"/>
          </w:tcPr>
          <w:p w:rsidR="002523BA" w:rsidRPr="00133149" w:rsidRDefault="00EA6E45" w:rsidP="002C12CF">
            <w:pPr>
              <w:spacing w:line="257" w:lineRule="auto"/>
              <w:jc w:val="center"/>
            </w:pPr>
            <w:r>
              <w:t>1715531,00</w:t>
            </w:r>
          </w:p>
        </w:tc>
      </w:tr>
      <w:tr w:rsidR="002523BA" w:rsidRPr="00C063CA" w:rsidTr="00183A66">
        <w:trPr>
          <w:cantSplit/>
          <w:trHeight w:val="765"/>
          <w:tblHeader/>
        </w:trPr>
        <w:tc>
          <w:tcPr>
            <w:tcW w:w="2429" w:type="pct"/>
            <w:noWrap/>
            <w:vAlign w:val="center"/>
          </w:tcPr>
          <w:p w:rsidR="002523BA" w:rsidRPr="00133149" w:rsidRDefault="002523BA" w:rsidP="002C12CF">
            <w:pPr>
              <w:pStyle w:val="ConsPlusCell"/>
              <w:jc w:val="both"/>
              <w:rPr>
                <w:sz w:val="20"/>
                <w:szCs w:val="20"/>
              </w:rPr>
            </w:pPr>
            <w:r>
              <w:rPr>
                <w:sz w:val="20"/>
                <w:szCs w:val="20"/>
              </w:rPr>
              <w:t>Организация и обеспечение освещения улиц</w:t>
            </w:r>
          </w:p>
        </w:tc>
        <w:tc>
          <w:tcPr>
            <w:tcW w:w="995" w:type="pct"/>
            <w:vAlign w:val="center"/>
          </w:tcPr>
          <w:p w:rsidR="002523BA" w:rsidRPr="00133149" w:rsidRDefault="00EA6E45" w:rsidP="002C12CF">
            <w:pPr>
              <w:spacing w:line="257" w:lineRule="auto"/>
              <w:jc w:val="center"/>
            </w:pPr>
            <w:r>
              <w:t>9204,00</w:t>
            </w:r>
          </w:p>
        </w:tc>
        <w:tc>
          <w:tcPr>
            <w:tcW w:w="764" w:type="pct"/>
            <w:vAlign w:val="center"/>
          </w:tcPr>
          <w:p w:rsidR="002523BA" w:rsidRPr="00133149" w:rsidRDefault="00EA6E45" w:rsidP="002C12CF">
            <w:pPr>
              <w:spacing w:line="257" w:lineRule="auto"/>
              <w:jc w:val="center"/>
            </w:pPr>
            <w:r>
              <w:t>9572,00</w:t>
            </w:r>
          </w:p>
        </w:tc>
        <w:tc>
          <w:tcPr>
            <w:tcW w:w="811" w:type="pct"/>
            <w:vAlign w:val="center"/>
          </w:tcPr>
          <w:p w:rsidR="002523BA" w:rsidRPr="00133149" w:rsidRDefault="00EA6E45" w:rsidP="00EA6E45">
            <w:pPr>
              <w:spacing w:line="257" w:lineRule="auto"/>
              <w:jc w:val="center"/>
            </w:pPr>
            <w:r>
              <w:t>12455,00</w:t>
            </w:r>
          </w:p>
        </w:tc>
      </w:tr>
      <w:tr w:rsidR="002523BA" w:rsidRPr="00C063CA" w:rsidTr="00183A66">
        <w:trPr>
          <w:cantSplit/>
          <w:trHeight w:val="765"/>
          <w:tblHeader/>
        </w:trPr>
        <w:tc>
          <w:tcPr>
            <w:tcW w:w="2429" w:type="pct"/>
            <w:noWrap/>
            <w:vAlign w:val="center"/>
          </w:tcPr>
          <w:p w:rsidR="002523BA" w:rsidRPr="00133149" w:rsidRDefault="002523BA" w:rsidP="002C12CF">
            <w:pPr>
              <w:pStyle w:val="ConsPlusCell"/>
              <w:jc w:val="both"/>
              <w:rPr>
                <w:sz w:val="20"/>
                <w:szCs w:val="20"/>
              </w:rPr>
            </w:pPr>
            <w:r w:rsidRPr="00133149">
              <w:rPr>
                <w:sz w:val="20"/>
                <w:szCs w:val="20"/>
              </w:rPr>
              <w:t>Организация и содержание мест захоронения (кладбищ)</w:t>
            </w:r>
          </w:p>
        </w:tc>
        <w:tc>
          <w:tcPr>
            <w:tcW w:w="995" w:type="pct"/>
            <w:vAlign w:val="center"/>
          </w:tcPr>
          <w:p w:rsidR="002523BA" w:rsidRPr="00133149" w:rsidRDefault="00EA6E45" w:rsidP="002C12CF">
            <w:pPr>
              <w:spacing w:line="257" w:lineRule="auto"/>
              <w:jc w:val="center"/>
            </w:pPr>
            <w:r>
              <w:t>0</w:t>
            </w:r>
          </w:p>
        </w:tc>
        <w:tc>
          <w:tcPr>
            <w:tcW w:w="764" w:type="pct"/>
            <w:vAlign w:val="center"/>
          </w:tcPr>
          <w:p w:rsidR="002523BA" w:rsidRPr="00133149" w:rsidRDefault="00EA6E45" w:rsidP="002C12CF">
            <w:pPr>
              <w:spacing w:line="257" w:lineRule="auto"/>
              <w:jc w:val="center"/>
            </w:pPr>
            <w:r>
              <w:t>2634,00</w:t>
            </w:r>
          </w:p>
        </w:tc>
        <w:tc>
          <w:tcPr>
            <w:tcW w:w="811" w:type="pct"/>
            <w:vAlign w:val="center"/>
          </w:tcPr>
          <w:p w:rsidR="002523BA" w:rsidRPr="00133149" w:rsidRDefault="00EA6E45" w:rsidP="002C12CF">
            <w:pPr>
              <w:spacing w:line="257" w:lineRule="auto"/>
              <w:jc w:val="center"/>
            </w:pPr>
            <w:r>
              <w:t>1500,00</w:t>
            </w:r>
          </w:p>
        </w:tc>
      </w:tr>
      <w:tr w:rsidR="000D15D6" w:rsidRPr="00C063CA" w:rsidTr="00183A66">
        <w:trPr>
          <w:cantSplit/>
          <w:trHeight w:val="765"/>
          <w:tblHeader/>
        </w:trPr>
        <w:tc>
          <w:tcPr>
            <w:tcW w:w="2429" w:type="pct"/>
            <w:noWrap/>
            <w:vAlign w:val="center"/>
          </w:tcPr>
          <w:p w:rsidR="000D15D6" w:rsidRPr="00133149" w:rsidRDefault="000D15D6" w:rsidP="002C12CF">
            <w:pPr>
              <w:pStyle w:val="ConsPlusCell"/>
              <w:jc w:val="both"/>
              <w:rPr>
                <w:sz w:val="20"/>
                <w:szCs w:val="20"/>
              </w:rPr>
            </w:pPr>
            <w:r w:rsidRPr="000D15D6">
              <w:rPr>
                <w:sz w:val="20"/>
                <w:szCs w:val="20"/>
              </w:rPr>
              <w:t>Мероприятия по развитию физической культуры и спорта</w:t>
            </w:r>
          </w:p>
        </w:tc>
        <w:tc>
          <w:tcPr>
            <w:tcW w:w="995" w:type="pct"/>
            <w:vAlign w:val="center"/>
          </w:tcPr>
          <w:p w:rsidR="000D15D6" w:rsidRDefault="00EA6E45" w:rsidP="002C12CF">
            <w:pPr>
              <w:spacing w:line="257" w:lineRule="auto"/>
              <w:jc w:val="center"/>
            </w:pPr>
            <w:r>
              <w:t>5</w:t>
            </w:r>
            <w:r w:rsidR="000D15D6">
              <w:t>00,00</w:t>
            </w:r>
          </w:p>
        </w:tc>
        <w:tc>
          <w:tcPr>
            <w:tcW w:w="764" w:type="pct"/>
            <w:vAlign w:val="center"/>
          </w:tcPr>
          <w:p w:rsidR="000D15D6" w:rsidRDefault="00EA6E45" w:rsidP="002C12CF">
            <w:pPr>
              <w:spacing w:line="257" w:lineRule="auto"/>
              <w:jc w:val="center"/>
            </w:pPr>
            <w:r>
              <w:t>5</w:t>
            </w:r>
            <w:r w:rsidR="000D15D6">
              <w:t>00,00</w:t>
            </w:r>
          </w:p>
        </w:tc>
        <w:tc>
          <w:tcPr>
            <w:tcW w:w="811" w:type="pct"/>
            <w:vAlign w:val="center"/>
          </w:tcPr>
          <w:p w:rsidR="000D15D6" w:rsidRDefault="00EA6E45" w:rsidP="002C12CF">
            <w:pPr>
              <w:spacing w:line="257" w:lineRule="auto"/>
              <w:jc w:val="center"/>
            </w:pPr>
            <w:r>
              <w:t>5</w:t>
            </w:r>
            <w:r w:rsidR="000D15D6">
              <w:t>00,00</w:t>
            </w:r>
          </w:p>
        </w:tc>
      </w:tr>
      <w:tr w:rsidR="000D15D6" w:rsidRPr="00C063CA" w:rsidTr="00183A66">
        <w:trPr>
          <w:cantSplit/>
          <w:trHeight w:val="765"/>
          <w:tblHeader/>
        </w:trPr>
        <w:tc>
          <w:tcPr>
            <w:tcW w:w="2429" w:type="pct"/>
            <w:noWrap/>
            <w:vAlign w:val="center"/>
          </w:tcPr>
          <w:p w:rsidR="000D15D6" w:rsidRPr="000D15D6" w:rsidRDefault="000D15D6" w:rsidP="002C12CF">
            <w:pPr>
              <w:pStyle w:val="ConsPlusCell"/>
              <w:jc w:val="both"/>
              <w:rPr>
                <w:sz w:val="20"/>
                <w:szCs w:val="20"/>
              </w:rPr>
            </w:pPr>
            <w:r w:rsidRPr="000D15D6">
              <w:rPr>
                <w:sz w:val="20"/>
                <w:szCs w:val="20"/>
              </w:rPr>
              <w:t>Мероприятия по работе с семьей, детьми и молодежью</w:t>
            </w:r>
          </w:p>
        </w:tc>
        <w:tc>
          <w:tcPr>
            <w:tcW w:w="995" w:type="pct"/>
            <w:vAlign w:val="center"/>
          </w:tcPr>
          <w:p w:rsidR="000D15D6" w:rsidRDefault="00EA6E45" w:rsidP="002C12CF">
            <w:pPr>
              <w:spacing w:line="257" w:lineRule="auto"/>
              <w:jc w:val="center"/>
            </w:pPr>
            <w:r>
              <w:t>5</w:t>
            </w:r>
            <w:r w:rsidR="000D15D6">
              <w:t>00,00</w:t>
            </w:r>
          </w:p>
        </w:tc>
        <w:tc>
          <w:tcPr>
            <w:tcW w:w="764" w:type="pct"/>
            <w:vAlign w:val="center"/>
          </w:tcPr>
          <w:p w:rsidR="000D15D6" w:rsidRDefault="00EA6E45" w:rsidP="002C12CF">
            <w:pPr>
              <w:spacing w:line="257" w:lineRule="auto"/>
              <w:jc w:val="center"/>
            </w:pPr>
            <w:r>
              <w:t>5</w:t>
            </w:r>
            <w:r w:rsidR="000D15D6">
              <w:t>00,00</w:t>
            </w:r>
          </w:p>
        </w:tc>
        <w:tc>
          <w:tcPr>
            <w:tcW w:w="811" w:type="pct"/>
            <w:vAlign w:val="center"/>
          </w:tcPr>
          <w:p w:rsidR="000D15D6" w:rsidRDefault="00EA6E45" w:rsidP="00EA6E45">
            <w:pPr>
              <w:spacing w:line="257" w:lineRule="auto"/>
              <w:jc w:val="center"/>
            </w:pPr>
            <w:r>
              <w:t>5</w:t>
            </w:r>
            <w:r w:rsidR="000D15D6">
              <w:t>00,00</w:t>
            </w:r>
          </w:p>
        </w:tc>
      </w:tr>
      <w:tr w:rsidR="002523BA" w:rsidRPr="00C063CA" w:rsidTr="00183A66">
        <w:trPr>
          <w:cantSplit/>
          <w:trHeight w:val="765"/>
          <w:tblHeader/>
        </w:trPr>
        <w:tc>
          <w:tcPr>
            <w:tcW w:w="2429" w:type="pct"/>
            <w:noWrap/>
            <w:vAlign w:val="center"/>
          </w:tcPr>
          <w:p w:rsidR="002523BA" w:rsidRDefault="002523BA" w:rsidP="002C7E06">
            <w:pPr>
              <w:pStyle w:val="ConsPlusCell"/>
              <w:jc w:val="both"/>
              <w:rPr>
                <w:sz w:val="20"/>
                <w:szCs w:val="20"/>
              </w:rPr>
            </w:pPr>
            <w:r>
              <w:rPr>
                <w:sz w:val="20"/>
                <w:szCs w:val="20"/>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995" w:type="pct"/>
            <w:vAlign w:val="center"/>
          </w:tcPr>
          <w:p w:rsidR="002523BA" w:rsidRDefault="000D15D6" w:rsidP="00C80219">
            <w:pPr>
              <w:spacing w:line="257" w:lineRule="auto"/>
              <w:jc w:val="center"/>
            </w:pPr>
            <w:r>
              <w:t>600,00</w:t>
            </w:r>
          </w:p>
        </w:tc>
        <w:tc>
          <w:tcPr>
            <w:tcW w:w="764" w:type="pct"/>
            <w:vAlign w:val="center"/>
          </w:tcPr>
          <w:p w:rsidR="002523BA" w:rsidRDefault="000D15D6" w:rsidP="00C80219">
            <w:pPr>
              <w:spacing w:line="257" w:lineRule="auto"/>
              <w:jc w:val="center"/>
            </w:pPr>
            <w:r>
              <w:t>600,00</w:t>
            </w:r>
          </w:p>
        </w:tc>
        <w:tc>
          <w:tcPr>
            <w:tcW w:w="811" w:type="pct"/>
            <w:vAlign w:val="center"/>
          </w:tcPr>
          <w:p w:rsidR="002523BA" w:rsidRDefault="00C832EF" w:rsidP="00C80219">
            <w:pPr>
              <w:spacing w:line="257" w:lineRule="auto"/>
              <w:jc w:val="center"/>
            </w:pPr>
            <w:r>
              <w:t>60</w:t>
            </w:r>
            <w:r w:rsidR="000D15D6">
              <w:t>0,00</w:t>
            </w:r>
          </w:p>
        </w:tc>
      </w:tr>
      <w:tr w:rsidR="007C5CA0" w:rsidRPr="00C063CA" w:rsidTr="00183A66">
        <w:trPr>
          <w:cantSplit/>
          <w:trHeight w:val="765"/>
          <w:tblHeader/>
        </w:trPr>
        <w:tc>
          <w:tcPr>
            <w:tcW w:w="2429" w:type="pct"/>
            <w:noWrap/>
            <w:vAlign w:val="center"/>
          </w:tcPr>
          <w:p w:rsidR="007C5CA0" w:rsidRDefault="007C5CA0" w:rsidP="002C7E06">
            <w:pPr>
              <w:pStyle w:val="ConsPlusCell"/>
              <w:jc w:val="both"/>
              <w:rPr>
                <w:sz w:val="20"/>
                <w:szCs w:val="20"/>
              </w:rPr>
            </w:pPr>
            <w:r>
              <w:rPr>
                <w:sz w:val="20"/>
                <w:szCs w:val="20"/>
              </w:rPr>
              <w:t>Членские взносы</w:t>
            </w:r>
            <w:r w:rsidR="00C832EF">
              <w:rPr>
                <w:sz w:val="20"/>
                <w:szCs w:val="20"/>
              </w:rPr>
              <w:t xml:space="preserve"> некоммерческим организациям</w:t>
            </w:r>
          </w:p>
        </w:tc>
        <w:tc>
          <w:tcPr>
            <w:tcW w:w="995" w:type="pct"/>
            <w:vAlign w:val="center"/>
          </w:tcPr>
          <w:p w:rsidR="007C5CA0" w:rsidRDefault="007C5CA0" w:rsidP="00C80219">
            <w:pPr>
              <w:spacing w:line="257" w:lineRule="auto"/>
              <w:jc w:val="center"/>
            </w:pPr>
            <w:r>
              <w:t>4000,00</w:t>
            </w:r>
          </w:p>
        </w:tc>
        <w:tc>
          <w:tcPr>
            <w:tcW w:w="764" w:type="pct"/>
            <w:vAlign w:val="center"/>
          </w:tcPr>
          <w:p w:rsidR="007C5CA0" w:rsidRDefault="007C5CA0" w:rsidP="00C80219">
            <w:pPr>
              <w:spacing w:line="257" w:lineRule="auto"/>
              <w:jc w:val="center"/>
            </w:pPr>
            <w:r>
              <w:t>4000,00</w:t>
            </w:r>
          </w:p>
        </w:tc>
        <w:tc>
          <w:tcPr>
            <w:tcW w:w="811" w:type="pct"/>
            <w:vAlign w:val="center"/>
          </w:tcPr>
          <w:p w:rsidR="007C5CA0" w:rsidRDefault="007C5CA0" w:rsidP="00C80219">
            <w:pPr>
              <w:spacing w:line="257" w:lineRule="auto"/>
              <w:jc w:val="center"/>
            </w:pPr>
            <w:r>
              <w:t>4000,00</w:t>
            </w:r>
          </w:p>
        </w:tc>
      </w:tr>
      <w:tr w:rsidR="002523BA" w:rsidRPr="00C063CA" w:rsidTr="00183A66">
        <w:trPr>
          <w:cantSplit/>
          <w:trHeight w:val="574"/>
          <w:tblHeader/>
        </w:trPr>
        <w:tc>
          <w:tcPr>
            <w:tcW w:w="2429" w:type="pct"/>
            <w:noWrap/>
            <w:vAlign w:val="center"/>
          </w:tcPr>
          <w:p w:rsidR="002523BA" w:rsidRPr="00133149" w:rsidRDefault="002523BA" w:rsidP="00133149">
            <w:pPr>
              <w:pStyle w:val="ConsPlusCell"/>
              <w:jc w:val="both"/>
              <w:rPr>
                <w:sz w:val="20"/>
                <w:szCs w:val="20"/>
              </w:rPr>
            </w:pPr>
            <w:r w:rsidRPr="00133149">
              <w:rPr>
                <w:sz w:val="20"/>
                <w:szCs w:val="20"/>
              </w:rPr>
              <w:t>ВСЕГО</w:t>
            </w:r>
          </w:p>
        </w:tc>
        <w:tc>
          <w:tcPr>
            <w:tcW w:w="995" w:type="pct"/>
            <w:vAlign w:val="center"/>
          </w:tcPr>
          <w:p w:rsidR="002523BA" w:rsidRPr="00133149" w:rsidRDefault="007C5CA0" w:rsidP="00820FA8">
            <w:pPr>
              <w:spacing w:line="257" w:lineRule="auto"/>
              <w:jc w:val="center"/>
            </w:pPr>
            <w:r>
              <w:t>2725105,00</w:t>
            </w:r>
          </w:p>
        </w:tc>
        <w:tc>
          <w:tcPr>
            <w:tcW w:w="764" w:type="pct"/>
            <w:vAlign w:val="center"/>
          </w:tcPr>
          <w:p w:rsidR="002523BA" w:rsidRPr="00133149" w:rsidRDefault="007C5CA0" w:rsidP="002C7E06">
            <w:pPr>
              <w:spacing w:line="257" w:lineRule="auto"/>
              <w:jc w:val="center"/>
            </w:pPr>
            <w:r>
              <w:t>2518647,00</w:t>
            </w:r>
          </w:p>
        </w:tc>
        <w:tc>
          <w:tcPr>
            <w:tcW w:w="811" w:type="pct"/>
            <w:vAlign w:val="center"/>
          </w:tcPr>
          <w:p w:rsidR="002523BA" w:rsidRPr="00133149" w:rsidRDefault="007C5CA0" w:rsidP="002C7E06">
            <w:pPr>
              <w:spacing w:line="257" w:lineRule="auto"/>
              <w:jc w:val="center"/>
            </w:pPr>
            <w:r>
              <w:t>2524409,00</w:t>
            </w:r>
          </w:p>
        </w:tc>
      </w:tr>
    </w:tbl>
    <w:p w:rsidR="00B76EA5" w:rsidRPr="00C063CA" w:rsidRDefault="00B76EA5" w:rsidP="00B76EA5">
      <w:pPr>
        <w:rPr>
          <w:b/>
          <w:color w:val="FF0000"/>
          <w:sz w:val="24"/>
          <w:szCs w:val="24"/>
        </w:rPr>
      </w:pPr>
    </w:p>
    <w:p w:rsidR="00867FC5" w:rsidRPr="00465A6A" w:rsidRDefault="00090825" w:rsidP="00867FC5">
      <w:pPr>
        <w:tabs>
          <w:tab w:val="center" w:pos="4418"/>
        </w:tabs>
        <w:ind w:right="45" w:firstLine="426"/>
        <w:jc w:val="both"/>
        <w:rPr>
          <w:sz w:val="24"/>
          <w:szCs w:val="24"/>
        </w:rPr>
      </w:pPr>
      <w:r w:rsidRPr="00465A6A">
        <w:rPr>
          <w:sz w:val="24"/>
          <w:szCs w:val="24"/>
        </w:rPr>
        <w:t>Планируемые расходы муниципальной программы в</w:t>
      </w:r>
      <w:r w:rsidR="004A5706" w:rsidRPr="00465A6A">
        <w:rPr>
          <w:sz w:val="24"/>
          <w:szCs w:val="24"/>
        </w:rPr>
        <w:t xml:space="preserve"> 202</w:t>
      </w:r>
      <w:r w:rsidRPr="00465A6A">
        <w:rPr>
          <w:sz w:val="24"/>
          <w:szCs w:val="24"/>
        </w:rPr>
        <w:t>2</w:t>
      </w:r>
      <w:r w:rsidR="008E2A43" w:rsidRPr="00465A6A">
        <w:rPr>
          <w:sz w:val="24"/>
          <w:szCs w:val="24"/>
        </w:rPr>
        <w:t>1</w:t>
      </w:r>
      <w:r w:rsidR="00867FC5" w:rsidRPr="00465A6A">
        <w:rPr>
          <w:sz w:val="24"/>
          <w:szCs w:val="24"/>
        </w:rPr>
        <w:t xml:space="preserve"> и 20</w:t>
      </w:r>
      <w:r w:rsidR="00B717C5" w:rsidRPr="00465A6A">
        <w:rPr>
          <w:sz w:val="24"/>
          <w:szCs w:val="24"/>
        </w:rPr>
        <w:t>2</w:t>
      </w:r>
      <w:r w:rsidRPr="00465A6A">
        <w:rPr>
          <w:sz w:val="24"/>
          <w:szCs w:val="24"/>
        </w:rPr>
        <w:t>3</w:t>
      </w:r>
      <w:r w:rsidR="00B717C5" w:rsidRPr="00465A6A">
        <w:rPr>
          <w:sz w:val="24"/>
          <w:szCs w:val="24"/>
        </w:rPr>
        <w:t xml:space="preserve"> </w:t>
      </w:r>
      <w:r w:rsidR="00867FC5" w:rsidRPr="00465A6A">
        <w:rPr>
          <w:sz w:val="24"/>
          <w:szCs w:val="24"/>
        </w:rPr>
        <w:t>г</w:t>
      </w:r>
      <w:r w:rsidR="005D0A43" w:rsidRPr="00465A6A">
        <w:rPr>
          <w:sz w:val="24"/>
          <w:szCs w:val="24"/>
        </w:rPr>
        <w:t>од</w:t>
      </w:r>
      <w:r w:rsidR="00867FC5" w:rsidRPr="00465A6A">
        <w:rPr>
          <w:sz w:val="24"/>
          <w:szCs w:val="24"/>
        </w:rPr>
        <w:t>ах</w:t>
      </w:r>
      <w:r w:rsidR="005D0A43" w:rsidRPr="00465A6A">
        <w:rPr>
          <w:sz w:val="24"/>
          <w:szCs w:val="24"/>
        </w:rPr>
        <w:t xml:space="preserve"> п</w:t>
      </w:r>
      <w:r w:rsidR="008E2A43" w:rsidRPr="00465A6A">
        <w:rPr>
          <w:sz w:val="24"/>
          <w:szCs w:val="24"/>
        </w:rPr>
        <w:t>о сравнению с 202</w:t>
      </w:r>
      <w:r w:rsidRPr="00465A6A">
        <w:rPr>
          <w:sz w:val="24"/>
          <w:szCs w:val="24"/>
        </w:rPr>
        <w:t>1</w:t>
      </w:r>
      <w:r w:rsidR="00B76EA5" w:rsidRPr="00465A6A">
        <w:rPr>
          <w:sz w:val="24"/>
          <w:szCs w:val="24"/>
        </w:rPr>
        <w:t xml:space="preserve"> годом </w:t>
      </w:r>
      <w:r w:rsidRPr="00465A6A">
        <w:rPr>
          <w:sz w:val="24"/>
          <w:szCs w:val="24"/>
        </w:rPr>
        <w:t>снижены</w:t>
      </w:r>
      <w:r w:rsidR="00672A2A" w:rsidRPr="00465A6A">
        <w:rPr>
          <w:sz w:val="24"/>
          <w:szCs w:val="24"/>
        </w:rPr>
        <w:t>.</w:t>
      </w:r>
      <w:r w:rsidR="00B76EA5" w:rsidRPr="00465A6A">
        <w:rPr>
          <w:sz w:val="24"/>
          <w:szCs w:val="24"/>
        </w:rPr>
        <w:t xml:space="preserve"> </w:t>
      </w:r>
    </w:p>
    <w:p w:rsidR="008E2A43" w:rsidRPr="00465A6A" w:rsidRDefault="008E2A43" w:rsidP="00867FC5">
      <w:pPr>
        <w:tabs>
          <w:tab w:val="center" w:pos="4418"/>
        </w:tabs>
        <w:ind w:right="45" w:firstLine="426"/>
        <w:jc w:val="both"/>
        <w:rPr>
          <w:sz w:val="24"/>
          <w:szCs w:val="24"/>
        </w:rPr>
      </w:pPr>
    </w:p>
    <w:p w:rsidR="008E2A43" w:rsidRDefault="008E2A43" w:rsidP="00867FC5">
      <w:pPr>
        <w:tabs>
          <w:tab w:val="center" w:pos="4418"/>
        </w:tabs>
        <w:ind w:right="45" w:firstLine="426"/>
        <w:jc w:val="both"/>
        <w:rPr>
          <w:sz w:val="24"/>
          <w:szCs w:val="24"/>
        </w:rPr>
      </w:pPr>
    </w:p>
    <w:p w:rsidR="00D36879" w:rsidRPr="004963FC" w:rsidRDefault="009E103B" w:rsidP="00A21043">
      <w:pPr>
        <w:jc w:val="center"/>
        <w:rPr>
          <w:b/>
          <w:sz w:val="24"/>
          <w:szCs w:val="24"/>
        </w:rPr>
      </w:pPr>
      <w:r w:rsidRPr="004963FC">
        <w:rPr>
          <w:b/>
          <w:sz w:val="24"/>
          <w:szCs w:val="24"/>
        </w:rPr>
        <w:t xml:space="preserve">0100 </w:t>
      </w:r>
      <w:proofErr w:type="gramStart"/>
      <w:r w:rsidR="00D36879" w:rsidRPr="004963FC">
        <w:rPr>
          <w:b/>
          <w:sz w:val="24"/>
          <w:szCs w:val="24"/>
        </w:rPr>
        <w:t>ОБЩЕГОСУДАРСТВЕННЫЕ  ВОПРОСЫ</w:t>
      </w:r>
      <w:proofErr w:type="gramEnd"/>
    </w:p>
    <w:p w:rsidR="00820FA8" w:rsidRDefault="00D36879" w:rsidP="00D36879">
      <w:pPr>
        <w:pStyle w:val="a4"/>
        <w:rPr>
          <w:sz w:val="24"/>
          <w:szCs w:val="24"/>
        </w:rPr>
      </w:pPr>
      <w:r w:rsidRPr="001A2918">
        <w:rPr>
          <w:sz w:val="24"/>
          <w:szCs w:val="24"/>
        </w:rPr>
        <w:t xml:space="preserve">      </w:t>
      </w:r>
      <w:r w:rsidR="0022177A">
        <w:rPr>
          <w:sz w:val="24"/>
          <w:szCs w:val="24"/>
        </w:rPr>
        <w:t xml:space="preserve">    </w:t>
      </w:r>
      <w:r w:rsidRPr="001A2918">
        <w:rPr>
          <w:sz w:val="24"/>
          <w:szCs w:val="24"/>
        </w:rPr>
        <w:t xml:space="preserve">  Расходы на общегосударственные вопросы</w:t>
      </w:r>
      <w:r w:rsidR="000D26D4" w:rsidRPr="001A2918">
        <w:rPr>
          <w:sz w:val="24"/>
          <w:szCs w:val="24"/>
        </w:rPr>
        <w:t xml:space="preserve"> </w:t>
      </w:r>
      <w:r w:rsidRPr="001A2918">
        <w:rPr>
          <w:sz w:val="24"/>
          <w:szCs w:val="24"/>
        </w:rPr>
        <w:t>в 20</w:t>
      </w:r>
      <w:r w:rsidR="008E2A43">
        <w:rPr>
          <w:sz w:val="24"/>
          <w:szCs w:val="24"/>
        </w:rPr>
        <w:t>2</w:t>
      </w:r>
      <w:r w:rsidR="007C5CA0">
        <w:rPr>
          <w:sz w:val="24"/>
          <w:szCs w:val="24"/>
        </w:rPr>
        <w:t>2</w:t>
      </w:r>
      <w:r w:rsidR="006B0222">
        <w:rPr>
          <w:sz w:val="24"/>
          <w:szCs w:val="24"/>
        </w:rPr>
        <w:t>-20</w:t>
      </w:r>
      <w:r w:rsidR="00B717C5">
        <w:rPr>
          <w:sz w:val="24"/>
          <w:szCs w:val="24"/>
        </w:rPr>
        <w:t>2</w:t>
      </w:r>
      <w:r w:rsidR="007C5CA0">
        <w:rPr>
          <w:sz w:val="24"/>
          <w:szCs w:val="24"/>
        </w:rPr>
        <w:t>3</w:t>
      </w:r>
      <w:r w:rsidRPr="001A2918">
        <w:rPr>
          <w:sz w:val="24"/>
          <w:szCs w:val="24"/>
        </w:rPr>
        <w:t xml:space="preserve"> год</w:t>
      </w:r>
      <w:r w:rsidR="006B0222">
        <w:rPr>
          <w:sz w:val="24"/>
          <w:szCs w:val="24"/>
        </w:rPr>
        <w:t>ы</w:t>
      </w:r>
      <w:r w:rsidRPr="001A2918">
        <w:rPr>
          <w:sz w:val="24"/>
          <w:szCs w:val="24"/>
        </w:rPr>
        <w:t xml:space="preserve"> </w:t>
      </w:r>
      <w:r w:rsidR="00B717C5">
        <w:rPr>
          <w:sz w:val="24"/>
          <w:szCs w:val="24"/>
        </w:rPr>
        <w:t>составят</w:t>
      </w:r>
      <w:r w:rsidR="00820FA8">
        <w:rPr>
          <w:sz w:val="24"/>
          <w:szCs w:val="24"/>
        </w:rPr>
        <w:t>:</w:t>
      </w:r>
    </w:p>
    <w:p w:rsidR="009B0BCD" w:rsidRPr="00090825" w:rsidRDefault="00B717C5" w:rsidP="00D36879">
      <w:pPr>
        <w:pStyle w:val="a4"/>
        <w:rPr>
          <w:sz w:val="24"/>
          <w:szCs w:val="24"/>
        </w:rPr>
      </w:pPr>
      <w:r>
        <w:rPr>
          <w:sz w:val="24"/>
          <w:szCs w:val="24"/>
        </w:rPr>
        <w:t xml:space="preserve"> </w:t>
      </w:r>
      <w:r w:rsidR="001A2918" w:rsidRPr="001A2918">
        <w:rPr>
          <w:sz w:val="24"/>
          <w:szCs w:val="24"/>
        </w:rPr>
        <w:t xml:space="preserve"> </w:t>
      </w:r>
      <w:r w:rsidR="006B0222">
        <w:rPr>
          <w:sz w:val="24"/>
          <w:szCs w:val="24"/>
        </w:rPr>
        <w:t>в</w:t>
      </w:r>
      <w:r w:rsidR="00010934">
        <w:rPr>
          <w:sz w:val="24"/>
          <w:szCs w:val="24"/>
        </w:rPr>
        <w:t xml:space="preserve"> </w:t>
      </w:r>
      <w:r w:rsidR="008E2A43">
        <w:rPr>
          <w:sz w:val="24"/>
          <w:szCs w:val="24"/>
        </w:rPr>
        <w:t>202</w:t>
      </w:r>
      <w:r w:rsidR="007C5CA0">
        <w:rPr>
          <w:sz w:val="24"/>
          <w:szCs w:val="24"/>
        </w:rPr>
        <w:t>1</w:t>
      </w:r>
      <w:r w:rsidR="006B0222">
        <w:rPr>
          <w:sz w:val="24"/>
          <w:szCs w:val="24"/>
        </w:rPr>
        <w:t xml:space="preserve"> году </w:t>
      </w:r>
      <w:r w:rsidR="007C5CA0">
        <w:rPr>
          <w:sz w:val="24"/>
          <w:szCs w:val="24"/>
        </w:rPr>
        <w:t>43</w:t>
      </w:r>
      <w:r w:rsidR="008E2A43">
        <w:rPr>
          <w:sz w:val="24"/>
          <w:szCs w:val="24"/>
        </w:rPr>
        <w:t>,</w:t>
      </w:r>
      <w:r w:rsidR="007C5CA0">
        <w:rPr>
          <w:sz w:val="24"/>
          <w:szCs w:val="24"/>
        </w:rPr>
        <w:t>40</w:t>
      </w:r>
      <w:r w:rsidR="001516FD" w:rsidRPr="001A2918">
        <w:rPr>
          <w:sz w:val="24"/>
          <w:szCs w:val="24"/>
        </w:rPr>
        <w:t xml:space="preserve"> </w:t>
      </w:r>
      <w:r w:rsidR="007B53A4" w:rsidRPr="001A2918">
        <w:rPr>
          <w:sz w:val="24"/>
          <w:szCs w:val="24"/>
        </w:rPr>
        <w:t xml:space="preserve">% от </w:t>
      </w:r>
      <w:r w:rsidR="009B77B1" w:rsidRPr="001A2918">
        <w:rPr>
          <w:sz w:val="24"/>
          <w:szCs w:val="24"/>
        </w:rPr>
        <w:t>общего объема расходов</w:t>
      </w:r>
      <w:r w:rsidR="006B0222">
        <w:rPr>
          <w:sz w:val="24"/>
          <w:szCs w:val="24"/>
        </w:rPr>
        <w:t>, в 20</w:t>
      </w:r>
      <w:r w:rsidR="00672A2A">
        <w:rPr>
          <w:sz w:val="24"/>
          <w:szCs w:val="24"/>
        </w:rPr>
        <w:t>2</w:t>
      </w:r>
      <w:r w:rsidR="007C5CA0">
        <w:rPr>
          <w:sz w:val="24"/>
          <w:szCs w:val="24"/>
        </w:rPr>
        <w:t>2</w:t>
      </w:r>
      <w:r w:rsidR="006B0222">
        <w:rPr>
          <w:sz w:val="24"/>
          <w:szCs w:val="24"/>
        </w:rPr>
        <w:t xml:space="preserve"> году </w:t>
      </w:r>
      <w:r w:rsidR="007C5CA0">
        <w:rPr>
          <w:sz w:val="24"/>
          <w:szCs w:val="24"/>
        </w:rPr>
        <w:t>35</w:t>
      </w:r>
      <w:r w:rsidR="008E2A43">
        <w:rPr>
          <w:sz w:val="24"/>
          <w:szCs w:val="24"/>
        </w:rPr>
        <w:t>,</w:t>
      </w:r>
      <w:r w:rsidR="007C5CA0">
        <w:rPr>
          <w:sz w:val="24"/>
          <w:szCs w:val="24"/>
        </w:rPr>
        <w:t>63</w:t>
      </w:r>
      <w:r w:rsidR="006B0222">
        <w:rPr>
          <w:sz w:val="24"/>
          <w:szCs w:val="24"/>
        </w:rPr>
        <w:t>%</w:t>
      </w:r>
      <w:r w:rsidR="006B0222" w:rsidRPr="006B0222">
        <w:rPr>
          <w:sz w:val="24"/>
          <w:szCs w:val="24"/>
        </w:rPr>
        <w:t xml:space="preserve"> </w:t>
      </w:r>
      <w:r w:rsidR="006B0222" w:rsidRPr="001A2918">
        <w:rPr>
          <w:sz w:val="24"/>
          <w:szCs w:val="24"/>
        </w:rPr>
        <w:t xml:space="preserve">от общего объема </w:t>
      </w:r>
      <w:r w:rsidR="006B0222" w:rsidRPr="00090825">
        <w:rPr>
          <w:sz w:val="24"/>
          <w:szCs w:val="24"/>
        </w:rPr>
        <w:t>расходов; в 20</w:t>
      </w:r>
      <w:r w:rsidR="0000524D" w:rsidRPr="00090825">
        <w:rPr>
          <w:sz w:val="24"/>
          <w:szCs w:val="24"/>
        </w:rPr>
        <w:t>2</w:t>
      </w:r>
      <w:r w:rsidR="007C5CA0" w:rsidRPr="00090825">
        <w:rPr>
          <w:sz w:val="24"/>
          <w:szCs w:val="24"/>
        </w:rPr>
        <w:t>3</w:t>
      </w:r>
      <w:r w:rsidR="006B0222" w:rsidRPr="00090825">
        <w:rPr>
          <w:sz w:val="24"/>
          <w:szCs w:val="24"/>
        </w:rPr>
        <w:t xml:space="preserve"> году </w:t>
      </w:r>
      <w:r w:rsidR="007C5CA0" w:rsidRPr="00090825">
        <w:rPr>
          <w:sz w:val="24"/>
          <w:szCs w:val="24"/>
        </w:rPr>
        <w:t>3</w:t>
      </w:r>
      <w:r w:rsidR="008E2A43" w:rsidRPr="00090825">
        <w:rPr>
          <w:sz w:val="24"/>
          <w:szCs w:val="24"/>
        </w:rPr>
        <w:t>5,</w:t>
      </w:r>
      <w:r w:rsidR="007C5CA0" w:rsidRPr="00090825">
        <w:rPr>
          <w:sz w:val="24"/>
          <w:szCs w:val="24"/>
        </w:rPr>
        <w:t>9</w:t>
      </w:r>
      <w:r w:rsidR="008E2A43" w:rsidRPr="00090825">
        <w:rPr>
          <w:sz w:val="24"/>
          <w:szCs w:val="24"/>
        </w:rPr>
        <w:t>2</w:t>
      </w:r>
      <w:r w:rsidR="0000524D" w:rsidRPr="00090825">
        <w:rPr>
          <w:sz w:val="24"/>
          <w:szCs w:val="24"/>
        </w:rPr>
        <w:t xml:space="preserve"> </w:t>
      </w:r>
      <w:r w:rsidR="006B0222" w:rsidRPr="00090825">
        <w:rPr>
          <w:sz w:val="24"/>
          <w:szCs w:val="24"/>
        </w:rPr>
        <w:t>% от общего объема расходов</w:t>
      </w:r>
      <w:r w:rsidR="009B0BCD" w:rsidRPr="00090825">
        <w:rPr>
          <w:sz w:val="24"/>
          <w:szCs w:val="24"/>
        </w:rPr>
        <w:t>.</w:t>
      </w:r>
    </w:p>
    <w:p w:rsidR="008237F6" w:rsidRPr="00090825" w:rsidRDefault="009B0BCD" w:rsidP="009B0BCD">
      <w:pPr>
        <w:pStyle w:val="a4"/>
        <w:ind w:firstLine="720"/>
        <w:rPr>
          <w:sz w:val="24"/>
          <w:szCs w:val="24"/>
        </w:rPr>
      </w:pPr>
      <w:r w:rsidRPr="00090825">
        <w:rPr>
          <w:sz w:val="24"/>
          <w:szCs w:val="24"/>
        </w:rPr>
        <w:t>На проведение мероприятий в</w:t>
      </w:r>
      <w:r w:rsidR="000D26D4" w:rsidRPr="00090825">
        <w:rPr>
          <w:sz w:val="24"/>
          <w:szCs w:val="24"/>
        </w:rPr>
        <w:t xml:space="preserve"> рамках муниципальной</w:t>
      </w:r>
      <w:r w:rsidR="00010934" w:rsidRPr="00090825">
        <w:rPr>
          <w:sz w:val="24"/>
          <w:szCs w:val="24"/>
        </w:rPr>
        <w:t xml:space="preserve"> </w:t>
      </w:r>
      <w:r w:rsidR="000D26D4" w:rsidRPr="00090825">
        <w:rPr>
          <w:sz w:val="24"/>
          <w:szCs w:val="24"/>
        </w:rPr>
        <w:t xml:space="preserve">программы </w:t>
      </w:r>
      <w:r w:rsidRPr="00090825">
        <w:rPr>
          <w:sz w:val="24"/>
          <w:szCs w:val="24"/>
        </w:rPr>
        <w:t xml:space="preserve">предусмотрено </w:t>
      </w:r>
      <w:r w:rsidR="008E2A43" w:rsidRPr="00090825">
        <w:rPr>
          <w:sz w:val="24"/>
          <w:szCs w:val="24"/>
        </w:rPr>
        <w:t>в 202</w:t>
      </w:r>
      <w:r w:rsidR="007C5CA0" w:rsidRPr="00090825">
        <w:rPr>
          <w:sz w:val="24"/>
          <w:szCs w:val="24"/>
        </w:rPr>
        <w:t>1</w:t>
      </w:r>
      <w:r w:rsidR="00010934" w:rsidRPr="00090825">
        <w:rPr>
          <w:sz w:val="24"/>
          <w:szCs w:val="24"/>
        </w:rPr>
        <w:t xml:space="preserve"> году </w:t>
      </w:r>
      <w:r w:rsidR="007251B1" w:rsidRPr="00090825">
        <w:rPr>
          <w:sz w:val="24"/>
          <w:szCs w:val="24"/>
        </w:rPr>
        <w:t>2725105</w:t>
      </w:r>
      <w:r w:rsidR="008E2A43" w:rsidRPr="00090825">
        <w:rPr>
          <w:sz w:val="24"/>
          <w:szCs w:val="24"/>
        </w:rPr>
        <w:t>,00</w:t>
      </w:r>
      <w:r w:rsidR="000D26D4" w:rsidRPr="00090825">
        <w:rPr>
          <w:sz w:val="24"/>
          <w:szCs w:val="24"/>
        </w:rPr>
        <w:t xml:space="preserve"> рубл</w:t>
      </w:r>
      <w:r w:rsidR="007251B1" w:rsidRPr="00090825">
        <w:rPr>
          <w:sz w:val="24"/>
          <w:szCs w:val="24"/>
        </w:rPr>
        <w:t>ей</w:t>
      </w:r>
      <w:r w:rsidR="00A613B7" w:rsidRPr="00090825">
        <w:rPr>
          <w:sz w:val="24"/>
          <w:szCs w:val="24"/>
        </w:rPr>
        <w:t>,</w:t>
      </w:r>
      <w:r w:rsidR="00010934" w:rsidRPr="00090825">
        <w:rPr>
          <w:sz w:val="24"/>
          <w:szCs w:val="24"/>
        </w:rPr>
        <w:t xml:space="preserve"> в 20</w:t>
      </w:r>
      <w:r w:rsidR="00672A2A" w:rsidRPr="00090825">
        <w:rPr>
          <w:sz w:val="24"/>
          <w:szCs w:val="24"/>
        </w:rPr>
        <w:t>2</w:t>
      </w:r>
      <w:r w:rsidR="007251B1" w:rsidRPr="00090825">
        <w:rPr>
          <w:sz w:val="24"/>
          <w:szCs w:val="24"/>
        </w:rPr>
        <w:t>2</w:t>
      </w:r>
      <w:r w:rsidR="00010934" w:rsidRPr="00090825">
        <w:rPr>
          <w:sz w:val="24"/>
          <w:szCs w:val="24"/>
        </w:rPr>
        <w:t xml:space="preserve"> году  </w:t>
      </w:r>
      <w:r w:rsidR="007251B1" w:rsidRPr="00090825">
        <w:rPr>
          <w:sz w:val="24"/>
          <w:szCs w:val="24"/>
        </w:rPr>
        <w:t>-</w:t>
      </w:r>
      <w:r w:rsidR="00010934" w:rsidRPr="00090825">
        <w:rPr>
          <w:sz w:val="24"/>
          <w:szCs w:val="24"/>
        </w:rPr>
        <w:t xml:space="preserve"> </w:t>
      </w:r>
      <w:r w:rsidR="007251B1" w:rsidRPr="00090825">
        <w:rPr>
          <w:sz w:val="24"/>
          <w:szCs w:val="24"/>
        </w:rPr>
        <w:t>2518647</w:t>
      </w:r>
      <w:r w:rsidR="008E2A43" w:rsidRPr="00090825">
        <w:rPr>
          <w:sz w:val="24"/>
          <w:szCs w:val="24"/>
        </w:rPr>
        <w:t>,00</w:t>
      </w:r>
      <w:r w:rsidR="00010934" w:rsidRPr="00090825">
        <w:rPr>
          <w:sz w:val="24"/>
          <w:szCs w:val="24"/>
        </w:rPr>
        <w:t xml:space="preserve"> рубл</w:t>
      </w:r>
      <w:r w:rsidR="007251B1" w:rsidRPr="00090825">
        <w:rPr>
          <w:sz w:val="24"/>
          <w:szCs w:val="24"/>
        </w:rPr>
        <w:t>ей</w:t>
      </w:r>
      <w:r w:rsidR="00A613B7" w:rsidRPr="00090825">
        <w:rPr>
          <w:sz w:val="24"/>
          <w:szCs w:val="24"/>
        </w:rPr>
        <w:t>,</w:t>
      </w:r>
      <w:r w:rsidR="00010934" w:rsidRPr="00090825">
        <w:rPr>
          <w:sz w:val="24"/>
          <w:szCs w:val="24"/>
        </w:rPr>
        <w:t xml:space="preserve"> в 20</w:t>
      </w:r>
      <w:r w:rsidR="005244B3" w:rsidRPr="00090825">
        <w:rPr>
          <w:sz w:val="24"/>
          <w:szCs w:val="24"/>
        </w:rPr>
        <w:t>2</w:t>
      </w:r>
      <w:r w:rsidR="007251B1" w:rsidRPr="00090825">
        <w:rPr>
          <w:sz w:val="24"/>
          <w:szCs w:val="24"/>
        </w:rPr>
        <w:t>3</w:t>
      </w:r>
      <w:r w:rsidR="00010934" w:rsidRPr="00090825">
        <w:rPr>
          <w:sz w:val="24"/>
          <w:szCs w:val="24"/>
        </w:rPr>
        <w:t xml:space="preserve"> году </w:t>
      </w:r>
      <w:r w:rsidR="007251B1" w:rsidRPr="00090825">
        <w:rPr>
          <w:sz w:val="24"/>
          <w:szCs w:val="24"/>
        </w:rPr>
        <w:t>- 2524409</w:t>
      </w:r>
      <w:r w:rsidR="008E2A43" w:rsidRPr="00090825">
        <w:rPr>
          <w:sz w:val="24"/>
          <w:szCs w:val="24"/>
        </w:rPr>
        <w:t>,00</w:t>
      </w:r>
      <w:r w:rsidR="00010934" w:rsidRPr="00090825">
        <w:rPr>
          <w:sz w:val="24"/>
          <w:szCs w:val="24"/>
        </w:rPr>
        <w:t xml:space="preserve"> руб</w:t>
      </w:r>
      <w:r w:rsidR="008B0A91" w:rsidRPr="00090825">
        <w:rPr>
          <w:sz w:val="24"/>
          <w:szCs w:val="24"/>
        </w:rPr>
        <w:t>л</w:t>
      </w:r>
      <w:r w:rsidR="007251B1" w:rsidRPr="00090825">
        <w:rPr>
          <w:sz w:val="24"/>
          <w:szCs w:val="24"/>
        </w:rPr>
        <w:t>ей</w:t>
      </w:r>
      <w:r w:rsidR="001B23D8" w:rsidRPr="00090825">
        <w:rPr>
          <w:sz w:val="24"/>
          <w:szCs w:val="24"/>
        </w:rPr>
        <w:t>, в том числе:</w:t>
      </w:r>
    </w:p>
    <w:p w:rsidR="008237F6" w:rsidRPr="00090825" w:rsidRDefault="00CA7B44" w:rsidP="008237F6">
      <w:pPr>
        <w:pStyle w:val="a4"/>
        <w:ind w:firstLine="720"/>
        <w:rPr>
          <w:sz w:val="24"/>
          <w:szCs w:val="24"/>
        </w:rPr>
      </w:pPr>
      <w:r w:rsidRPr="00090825">
        <w:rPr>
          <w:sz w:val="24"/>
          <w:szCs w:val="24"/>
        </w:rPr>
        <w:t xml:space="preserve">на содержание </w:t>
      </w:r>
      <w:r w:rsidR="008237F6" w:rsidRPr="00090825">
        <w:rPr>
          <w:sz w:val="24"/>
          <w:szCs w:val="24"/>
        </w:rPr>
        <w:t xml:space="preserve"> Морачевской </w:t>
      </w:r>
      <w:r w:rsidR="00DA10B4" w:rsidRPr="00090825">
        <w:rPr>
          <w:sz w:val="24"/>
          <w:szCs w:val="24"/>
        </w:rPr>
        <w:t xml:space="preserve">сельской </w:t>
      </w:r>
      <w:r w:rsidR="00D36879" w:rsidRPr="00090825">
        <w:rPr>
          <w:sz w:val="24"/>
          <w:szCs w:val="24"/>
        </w:rPr>
        <w:t xml:space="preserve">администрации </w:t>
      </w:r>
      <w:r w:rsidR="008E2A43" w:rsidRPr="00090825">
        <w:rPr>
          <w:sz w:val="24"/>
          <w:szCs w:val="24"/>
        </w:rPr>
        <w:t>в 202</w:t>
      </w:r>
      <w:r w:rsidR="007C5CA0" w:rsidRPr="00090825">
        <w:rPr>
          <w:sz w:val="24"/>
          <w:szCs w:val="24"/>
        </w:rPr>
        <w:t>1</w:t>
      </w:r>
      <w:r w:rsidR="00E96E9C" w:rsidRPr="00090825">
        <w:rPr>
          <w:sz w:val="24"/>
          <w:szCs w:val="24"/>
        </w:rPr>
        <w:t xml:space="preserve"> </w:t>
      </w:r>
      <w:r w:rsidR="001C72F1" w:rsidRPr="00090825">
        <w:rPr>
          <w:sz w:val="24"/>
          <w:szCs w:val="24"/>
        </w:rPr>
        <w:t xml:space="preserve">году </w:t>
      </w:r>
      <w:r w:rsidR="00D36879" w:rsidRPr="00090825">
        <w:rPr>
          <w:sz w:val="24"/>
          <w:szCs w:val="24"/>
        </w:rPr>
        <w:t xml:space="preserve"> </w:t>
      </w:r>
      <w:r w:rsidR="00FC004B" w:rsidRPr="00090825">
        <w:rPr>
          <w:sz w:val="24"/>
          <w:szCs w:val="24"/>
        </w:rPr>
        <w:t xml:space="preserve">             </w:t>
      </w:r>
      <w:r w:rsidR="008E2A43" w:rsidRPr="00090825">
        <w:rPr>
          <w:sz w:val="24"/>
          <w:szCs w:val="24"/>
        </w:rPr>
        <w:t>9</w:t>
      </w:r>
      <w:r w:rsidR="007C5CA0" w:rsidRPr="00090825">
        <w:rPr>
          <w:sz w:val="24"/>
          <w:szCs w:val="24"/>
        </w:rPr>
        <w:t>19577</w:t>
      </w:r>
      <w:r w:rsidR="008E2A43" w:rsidRPr="00090825">
        <w:rPr>
          <w:sz w:val="24"/>
          <w:szCs w:val="24"/>
        </w:rPr>
        <w:t>,00</w:t>
      </w:r>
      <w:r w:rsidR="000F0310" w:rsidRPr="00090825">
        <w:rPr>
          <w:sz w:val="24"/>
          <w:szCs w:val="24"/>
        </w:rPr>
        <w:t xml:space="preserve"> </w:t>
      </w:r>
      <w:r w:rsidR="006E490A" w:rsidRPr="00090825">
        <w:rPr>
          <w:sz w:val="24"/>
          <w:szCs w:val="24"/>
        </w:rPr>
        <w:t>руб</w:t>
      </w:r>
      <w:r w:rsidR="001C72F1" w:rsidRPr="00090825">
        <w:rPr>
          <w:sz w:val="24"/>
          <w:szCs w:val="24"/>
        </w:rPr>
        <w:t>л</w:t>
      </w:r>
      <w:r w:rsidR="007C5CA0" w:rsidRPr="00090825">
        <w:rPr>
          <w:sz w:val="24"/>
          <w:szCs w:val="24"/>
        </w:rPr>
        <w:t>ей</w:t>
      </w:r>
      <w:r w:rsidR="00010934" w:rsidRPr="00090825">
        <w:rPr>
          <w:sz w:val="24"/>
          <w:szCs w:val="24"/>
        </w:rPr>
        <w:t>, в 20</w:t>
      </w:r>
      <w:r w:rsidR="007C5CA0" w:rsidRPr="00090825">
        <w:rPr>
          <w:sz w:val="24"/>
          <w:szCs w:val="24"/>
        </w:rPr>
        <w:t>22</w:t>
      </w:r>
      <w:r w:rsidR="00010934" w:rsidRPr="00090825">
        <w:rPr>
          <w:sz w:val="24"/>
          <w:szCs w:val="24"/>
        </w:rPr>
        <w:t xml:space="preserve"> году </w:t>
      </w:r>
      <w:r w:rsidR="008E2A43" w:rsidRPr="00090825">
        <w:rPr>
          <w:sz w:val="24"/>
          <w:szCs w:val="24"/>
        </w:rPr>
        <w:t>–</w:t>
      </w:r>
      <w:r w:rsidR="00010934" w:rsidRPr="00090825">
        <w:rPr>
          <w:sz w:val="24"/>
          <w:szCs w:val="24"/>
        </w:rPr>
        <w:t xml:space="preserve"> </w:t>
      </w:r>
      <w:r w:rsidR="007C5CA0" w:rsidRPr="00090825">
        <w:rPr>
          <w:sz w:val="24"/>
          <w:szCs w:val="24"/>
        </w:rPr>
        <w:t>655448</w:t>
      </w:r>
      <w:r w:rsidR="008E2A43" w:rsidRPr="00090825">
        <w:rPr>
          <w:sz w:val="24"/>
          <w:szCs w:val="24"/>
        </w:rPr>
        <w:t>,00 рубл</w:t>
      </w:r>
      <w:r w:rsidR="007C5CA0" w:rsidRPr="00090825">
        <w:rPr>
          <w:sz w:val="24"/>
          <w:szCs w:val="24"/>
        </w:rPr>
        <w:t>ей</w:t>
      </w:r>
      <w:r w:rsidR="00A613B7" w:rsidRPr="00090825">
        <w:rPr>
          <w:sz w:val="24"/>
          <w:szCs w:val="24"/>
        </w:rPr>
        <w:t>,</w:t>
      </w:r>
      <w:r w:rsidR="00010934" w:rsidRPr="00090825">
        <w:rPr>
          <w:sz w:val="24"/>
          <w:szCs w:val="24"/>
        </w:rPr>
        <w:t xml:space="preserve"> в 20</w:t>
      </w:r>
      <w:r w:rsidR="005244B3" w:rsidRPr="00090825">
        <w:rPr>
          <w:sz w:val="24"/>
          <w:szCs w:val="24"/>
        </w:rPr>
        <w:t>2</w:t>
      </w:r>
      <w:r w:rsidR="007C5CA0" w:rsidRPr="00090825">
        <w:rPr>
          <w:sz w:val="24"/>
          <w:szCs w:val="24"/>
        </w:rPr>
        <w:t>3</w:t>
      </w:r>
      <w:r w:rsidR="00010934" w:rsidRPr="00090825">
        <w:rPr>
          <w:sz w:val="24"/>
          <w:szCs w:val="24"/>
        </w:rPr>
        <w:t xml:space="preserve"> году –</w:t>
      </w:r>
      <w:r w:rsidR="008B0A91" w:rsidRPr="00090825">
        <w:rPr>
          <w:sz w:val="24"/>
          <w:szCs w:val="24"/>
        </w:rPr>
        <w:t xml:space="preserve"> </w:t>
      </w:r>
      <w:r w:rsidR="007C5CA0" w:rsidRPr="00090825">
        <w:rPr>
          <w:sz w:val="24"/>
          <w:szCs w:val="24"/>
        </w:rPr>
        <w:t>650448</w:t>
      </w:r>
      <w:r w:rsidR="008E2A43" w:rsidRPr="00090825">
        <w:rPr>
          <w:sz w:val="24"/>
          <w:szCs w:val="24"/>
        </w:rPr>
        <w:t>,00</w:t>
      </w:r>
      <w:r w:rsidR="00010934" w:rsidRPr="00090825">
        <w:rPr>
          <w:sz w:val="24"/>
          <w:szCs w:val="24"/>
        </w:rPr>
        <w:t xml:space="preserve"> рубл</w:t>
      </w:r>
      <w:r w:rsidR="007C5CA0" w:rsidRPr="00090825">
        <w:rPr>
          <w:sz w:val="24"/>
          <w:szCs w:val="24"/>
        </w:rPr>
        <w:t>ей</w:t>
      </w:r>
      <w:r w:rsidR="008B0A91" w:rsidRPr="00090825">
        <w:rPr>
          <w:sz w:val="24"/>
          <w:szCs w:val="24"/>
        </w:rPr>
        <w:t>;</w:t>
      </w:r>
      <w:r w:rsidR="001C72F1" w:rsidRPr="00090825">
        <w:rPr>
          <w:sz w:val="24"/>
          <w:szCs w:val="24"/>
        </w:rPr>
        <w:t xml:space="preserve"> </w:t>
      </w:r>
    </w:p>
    <w:p w:rsidR="00A613B7" w:rsidRPr="00465A6A" w:rsidRDefault="00A613B7" w:rsidP="008237F6">
      <w:pPr>
        <w:pStyle w:val="a4"/>
        <w:ind w:firstLine="720"/>
        <w:rPr>
          <w:sz w:val="24"/>
          <w:szCs w:val="24"/>
        </w:rPr>
      </w:pPr>
      <w:r w:rsidRPr="00090825">
        <w:rPr>
          <w:sz w:val="24"/>
          <w:szCs w:val="24"/>
        </w:rPr>
        <w:t xml:space="preserve">на </w:t>
      </w:r>
      <w:r w:rsidR="007251B1" w:rsidRPr="00090825">
        <w:rPr>
          <w:sz w:val="24"/>
          <w:szCs w:val="24"/>
        </w:rPr>
        <w:t>опубликование нормативных правовых актов  муниципальных образований и иной официальной информации</w:t>
      </w:r>
      <w:r w:rsidR="008E2A43" w:rsidRPr="00090825">
        <w:rPr>
          <w:sz w:val="24"/>
          <w:szCs w:val="24"/>
        </w:rPr>
        <w:t xml:space="preserve"> в 202</w:t>
      </w:r>
      <w:r w:rsidR="007251B1" w:rsidRPr="00090825">
        <w:rPr>
          <w:sz w:val="24"/>
          <w:szCs w:val="24"/>
        </w:rPr>
        <w:t>1</w:t>
      </w:r>
      <w:r w:rsidRPr="00090825">
        <w:rPr>
          <w:sz w:val="24"/>
          <w:szCs w:val="24"/>
        </w:rPr>
        <w:t xml:space="preserve"> году 0</w:t>
      </w:r>
      <w:r w:rsidR="008E2A43" w:rsidRPr="00090825">
        <w:rPr>
          <w:sz w:val="24"/>
          <w:szCs w:val="24"/>
        </w:rPr>
        <w:t>,00</w:t>
      </w:r>
      <w:r w:rsidRPr="00090825">
        <w:rPr>
          <w:sz w:val="24"/>
          <w:szCs w:val="24"/>
        </w:rPr>
        <w:t xml:space="preserve"> рублей, в 202</w:t>
      </w:r>
      <w:r w:rsidR="007251B1" w:rsidRPr="00090825">
        <w:rPr>
          <w:sz w:val="24"/>
          <w:szCs w:val="24"/>
        </w:rPr>
        <w:t>2</w:t>
      </w:r>
      <w:r w:rsidRPr="00090825">
        <w:rPr>
          <w:sz w:val="24"/>
          <w:szCs w:val="24"/>
        </w:rPr>
        <w:t xml:space="preserve"> году -</w:t>
      </w:r>
      <w:r w:rsidR="008E2A43" w:rsidRPr="00090825">
        <w:rPr>
          <w:sz w:val="24"/>
          <w:szCs w:val="24"/>
        </w:rPr>
        <w:t>5</w:t>
      </w:r>
      <w:r w:rsidR="007251B1" w:rsidRPr="00090825">
        <w:rPr>
          <w:sz w:val="24"/>
          <w:szCs w:val="24"/>
        </w:rPr>
        <w:t>0</w:t>
      </w:r>
      <w:r w:rsidR="008E2A43" w:rsidRPr="00090825">
        <w:rPr>
          <w:sz w:val="24"/>
          <w:szCs w:val="24"/>
        </w:rPr>
        <w:t>00,00</w:t>
      </w:r>
      <w:r w:rsidRPr="00090825">
        <w:rPr>
          <w:sz w:val="24"/>
          <w:szCs w:val="24"/>
        </w:rPr>
        <w:t xml:space="preserve"> рублей, в </w:t>
      </w:r>
      <w:r w:rsidRPr="00465A6A">
        <w:rPr>
          <w:sz w:val="24"/>
          <w:szCs w:val="24"/>
        </w:rPr>
        <w:t>202</w:t>
      </w:r>
      <w:r w:rsidR="007251B1" w:rsidRPr="00465A6A">
        <w:rPr>
          <w:sz w:val="24"/>
          <w:szCs w:val="24"/>
        </w:rPr>
        <w:t>3</w:t>
      </w:r>
      <w:r w:rsidRPr="00465A6A">
        <w:rPr>
          <w:sz w:val="24"/>
          <w:szCs w:val="24"/>
        </w:rPr>
        <w:t xml:space="preserve"> году – </w:t>
      </w:r>
      <w:r w:rsidR="00FC004B" w:rsidRPr="00465A6A">
        <w:rPr>
          <w:sz w:val="24"/>
          <w:szCs w:val="24"/>
        </w:rPr>
        <w:t xml:space="preserve"> </w:t>
      </w:r>
      <w:r w:rsidR="007251B1" w:rsidRPr="00465A6A">
        <w:rPr>
          <w:sz w:val="24"/>
          <w:szCs w:val="24"/>
        </w:rPr>
        <w:t>25</w:t>
      </w:r>
      <w:r w:rsidR="008E2A43" w:rsidRPr="00465A6A">
        <w:rPr>
          <w:sz w:val="24"/>
          <w:szCs w:val="24"/>
        </w:rPr>
        <w:t>00,00 рублей;</w:t>
      </w:r>
    </w:p>
    <w:p w:rsidR="00090825" w:rsidRPr="00465A6A" w:rsidRDefault="00090825" w:rsidP="008237F6">
      <w:pPr>
        <w:pStyle w:val="a4"/>
        <w:ind w:firstLine="720"/>
        <w:rPr>
          <w:sz w:val="24"/>
          <w:szCs w:val="24"/>
        </w:rPr>
      </w:pPr>
      <w:r w:rsidRPr="00465A6A">
        <w:rPr>
          <w:sz w:val="24"/>
          <w:szCs w:val="24"/>
        </w:rPr>
        <w:t xml:space="preserve">на оплату членских </w:t>
      </w:r>
      <w:proofErr w:type="gramStart"/>
      <w:r w:rsidRPr="00465A6A">
        <w:rPr>
          <w:sz w:val="24"/>
          <w:szCs w:val="24"/>
        </w:rPr>
        <w:t>взносов  некоммерческим</w:t>
      </w:r>
      <w:proofErr w:type="gramEnd"/>
      <w:r w:rsidRPr="00465A6A">
        <w:rPr>
          <w:sz w:val="24"/>
          <w:szCs w:val="24"/>
        </w:rPr>
        <w:t xml:space="preserve"> организациям предусмотрены расходы по 4000 рублей ежегодно;</w:t>
      </w:r>
    </w:p>
    <w:p w:rsidR="008E2A43" w:rsidRPr="00465A6A" w:rsidRDefault="008E2A43" w:rsidP="008237F6">
      <w:pPr>
        <w:pStyle w:val="a4"/>
        <w:ind w:firstLine="720"/>
        <w:rPr>
          <w:sz w:val="24"/>
          <w:szCs w:val="24"/>
        </w:rPr>
      </w:pPr>
      <w:r w:rsidRPr="00465A6A">
        <w:rPr>
          <w:sz w:val="24"/>
          <w:szCs w:val="24"/>
        </w:rPr>
        <w:t xml:space="preserve">на </w:t>
      </w:r>
      <w:r w:rsidR="003E31DC" w:rsidRPr="00465A6A">
        <w:rPr>
          <w:sz w:val="24"/>
          <w:szCs w:val="24"/>
        </w:rPr>
        <w:t>оценку имущества, признание прав и регулирование отношений муниципальной собственности в 202</w:t>
      </w:r>
      <w:r w:rsidR="007C5CA0" w:rsidRPr="00465A6A">
        <w:rPr>
          <w:sz w:val="24"/>
          <w:szCs w:val="24"/>
        </w:rPr>
        <w:t>1</w:t>
      </w:r>
      <w:r w:rsidR="003E31DC" w:rsidRPr="00465A6A">
        <w:rPr>
          <w:sz w:val="24"/>
          <w:szCs w:val="24"/>
        </w:rPr>
        <w:t xml:space="preserve"> году – 2000,00 рублей;</w:t>
      </w:r>
    </w:p>
    <w:p w:rsidR="00010934" w:rsidRPr="00465A6A" w:rsidRDefault="00010934" w:rsidP="008237F6">
      <w:pPr>
        <w:pStyle w:val="a4"/>
        <w:ind w:firstLine="720"/>
        <w:rPr>
          <w:sz w:val="24"/>
          <w:szCs w:val="24"/>
        </w:rPr>
      </w:pPr>
      <w:r w:rsidRPr="00465A6A">
        <w:rPr>
          <w:sz w:val="24"/>
          <w:szCs w:val="24"/>
        </w:rPr>
        <w:t xml:space="preserve">на </w:t>
      </w:r>
      <w:r w:rsidR="003E31DC" w:rsidRPr="00465A6A">
        <w:rPr>
          <w:sz w:val="24"/>
          <w:szCs w:val="24"/>
        </w:rPr>
        <w:t xml:space="preserve">эксплуатацию и содержание имущества  казны муниципального образования </w:t>
      </w:r>
      <w:r w:rsidRPr="00465A6A">
        <w:rPr>
          <w:sz w:val="24"/>
          <w:szCs w:val="24"/>
        </w:rPr>
        <w:t xml:space="preserve">в </w:t>
      </w:r>
      <w:r w:rsidR="003E31DC" w:rsidRPr="00465A6A">
        <w:rPr>
          <w:sz w:val="24"/>
          <w:szCs w:val="24"/>
        </w:rPr>
        <w:t>202</w:t>
      </w:r>
      <w:r w:rsidR="007C5CA0" w:rsidRPr="00465A6A">
        <w:rPr>
          <w:sz w:val="24"/>
          <w:szCs w:val="24"/>
        </w:rPr>
        <w:t>1</w:t>
      </w:r>
      <w:r w:rsidR="005244B3" w:rsidRPr="00465A6A">
        <w:rPr>
          <w:sz w:val="24"/>
          <w:szCs w:val="24"/>
        </w:rPr>
        <w:t xml:space="preserve"> году -</w:t>
      </w:r>
      <w:r w:rsidR="007C5CA0" w:rsidRPr="00465A6A">
        <w:rPr>
          <w:sz w:val="24"/>
          <w:szCs w:val="24"/>
        </w:rPr>
        <w:t>10204</w:t>
      </w:r>
      <w:r w:rsidR="003E31DC" w:rsidRPr="00465A6A">
        <w:rPr>
          <w:sz w:val="24"/>
          <w:szCs w:val="24"/>
        </w:rPr>
        <w:t>,00</w:t>
      </w:r>
      <w:r w:rsidR="005244B3" w:rsidRPr="00465A6A">
        <w:rPr>
          <w:sz w:val="24"/>
          <w:szCs w:val="24"/>
        </w:rPr>
        <w:t xml:space="preserve"> рубл</w:t>
      </w:r>
      <w:r w:rsidR="007C5CA0" w:rsidRPr="00465A6A">
        <w:rPr>
          <w:sz w:val="24"/>
          <w:szCs w:val="24"/>
        </w:rPr>
        <w:t>я</w:t>
      </w:r>
      <w:r w:rsidR="005244B3" w:rsidRPr="00465A6A">
        <w:rPr>
          <w:sz w:val="24"/>
          <w:szCs w:val="24"/>
        </w:rPr>
        <w:t>, в</w:t>
      </w:r>
      <w:r w:rsidR="003E31DC" w:rsidRPr="00465A6A">
        <w:rPr>
          <w:sz w:val="24"/>
          <w:szCs w:val="24"/>
        </w:rPr>
        <w:t xml:space="preserve"> </w:t>
      </w:r>
      <w:r w:rsidR="005244B3" w:rsidRPr="00465A6A">
        <w:rPr>
          <w:sz w:val="24"/>
          <w:szCs w:val="24"/>
        </w:rPr>
        <w:t>20</w:t>
      </w:r>
      <w:r w:rsidR="008B0A91" w:rsidRPr="00465A6A">
        <w:rPr>
          <w:sz w:val="24"/>
          <w:szCs w:val="24"/>
        </w:rPr>
        <w:t>2</w:t>
      </w:r>
      <w:r w:rsidR="007C5CA0" w:rsidRPr="00465A6A">
        <w:rPr>
          <w:sz w:val="24"/>
          <w:szCs w:val="24"/>
        </w:rPr>
        <w:t>2</w:t>
      </w:r>
      <w:r w:rsidR="005244B3" w:rsidRPr="00465A6A">
        <w:rPr>
          <w:sz w:val="24"/>
          <w:szCs w:val="24"/>
        </w:rPr>
        <w:t xml:space="preserve"> году -</w:t>
      </w:r>
      <w:r w:rsidR="003E31DC" w:rsidRPr="00465A6A">
        <w:rPr>
          <w:sz w:val="24"/>
          <w:szCs w:val="24"/>
        </w:rPr>
        <w:t>10</w:t>
      </w:r>
      <w:r w:rsidR="007C5CA0" w:rsidRPr="00465A6A">
        <w:rPr>
          <w:sz w:val="24"/>
          <w:szCs w:val="24"/>
        </w:rPr>
        <w:t>52</w:t>
      </w:r>
      <w:r w:rsidR="003E31DC" w:rsidRPr="00465A6A">
        <w:rPr>
          <w:sz w:val="24"/>
          <w:szCs w:val="24"/>
        </w:rPr>
        <w:t>0,00</w:t>
      </w:r>
      <w:r w:rsidR="007C5CA0" w:rsidRPr="00465A6A">
        <w:rPr>
          <w:sz w:val="24"/>
          <w:szCs w:val="24"/>
        </w:rPr>
        <w:t xml:space="preserve"> </w:t>
      </w:r>
      <w:r w:rsidR="005244B3" w:rsidRPr="00465A6A">
        <w:rPr>
          <w:sz w:val="24"/>
          <w:szCs w:val="24"/>
        </w:rPr>
        <w:t>рублей, в 202</w:t>
      </w:r>
      <w:r w:rsidR="007C5CA0" w:rsidRPr="00465A6A">
        <w:rPr>
          <w:sz w:val="24"/>
          <w:szCs w:val="24"/>
        </w:rPr>
        <w:t>3</w:t>
      </w:r>
      <w:r w:rsidR="005244B3" w:rsidRPr="00465A6A">
        <w:rPr>
          <w:sz w:val="24"/>
          <w:szCs w:val="24"/>
        </w:rPr>
        <w:t xml:space="preserve"> году – </w:t>
      </w:r>
      <w:r w:rsidR="003E31DC" w:rsidRPr="00465A6A">
        <w:rPr>
          <w:sz w:val="24"/>
          <w:szCs w:val="24"/>
        </w:rPr>
        <w:t>10</w:t>
      </w:r>
      <w:r w:rsidR="007C5CA0" w:rsidRPr="00465A6A">
        <w:rPr>
          <w:sz w:val="24"/>
          <w:szCs w:val="24"/>
        </w:rPr>
        <w:t>849</w:t>
      </w:r>
      <w:r w:rsidR="003E31DC" w:rsidRPr="00465A6A">
        <w:rPr>
          <w:sz w:val="24"/>
          <w:szCs w:val="24"/>
        </w:rPr>
        <w:t>,00</w:t>
      </w:r>
      <w:r w:rsidR="002523BA" w:rsidRPr="00465A6A">
        <w:rPr>
          <w:sz w:val="24"/>
          <w:szCs w:val="24"/>
        </w:rPr>
        <w:t xml:space="preserve"> рублей;</w:t>
      </w:r>
    </w:p>
    <w:p w:rsidR="00822F73" w:rsidRPr="00465A6A" w:rsidRDefault="002523BA" w:rsidP="00FD65A1">
      <w:pPr>
        <w:autoSpaceDE w:val="0"/>
        <w:autoSpaceDN w:val="0"/>
        <w:adjustRightInd w:val="0"/>
        <w:ind w:firstLine="709"/>
        <w:jc w:val="both"/>
        <w:outlineLvl w:val="1"/>
        <w:rPr>
          <w:sz w:val="24"/>
          <w:szCs w:val="24"/>
        </w:rPr>
      </w:pPr>
      <w:r w:rsidRPr="00465A6A">
        <w:rPr>
          <w:sz w:val="24"/>
          <w:szCs w:val="24"/>
        </w:rPr>
        <w:t xml:space="preserve">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w:t>
      </w:r>
      <w:r w:rsidR="003E31DC" w:rsidRPr="00465A6A">
        <w:rPr>
          <w:sz w:val="24"/>
          <w:szCs w:val="24"/>
        </w:rPr>
        <w:t>в 202</w:t>
      </w:r>
      <w:r w:rsidR="007C5CA0" w:rsidRPr="00465A6A">
        <w:rPr>
          <w:sz w:val="24"/>
          <w:szCs w:val="24"/>
        </w:rPr>
        <w:t>1</w:t>
      </w:r>
      <w:r w:rsidR="003E31DC" w:rsidRPr="00465A6A">
        <w:rPr>
          <w:sz w:val="24"/>
          <w:szCs w:val="24"/>
        </w:rPr>
        <w:t xml:space="preserve"> году –</w:t>
      </w:r>
      <w:r w:rsidRPr="00465A6A">
        <w:rPr>
          <w:sz w:val="24"/>
          <w:szCs w:val="24"/>
        </w:rPr>
        <w:t xml:space="preserve"> 600</w:t>
      </w:r>
      <w:r w:rsidR="003E31DC" w:rsidRPr="00465A6A">
        <w:rPr>
          <w:sz w:val="24"/>
          <w:szCs w:val="24"/>
        </w:rPr>
        <w:t>,00</w:t>
      </w:r>
      <w:r w:rsidRPr="00465A6A">
        <w:rPr>
          <w:sz w:val="24"/>
          <w:szCs w:val="24"/>
        </w:rPr>
        <w:t xml:space="preserve"> рублей</w:t>
      </w:r>
      <w:r w:rsidR="003E31DC" w:rsidRPr="00465A6A">
        <w:rPr>
          <w:sz w:val="24"/>
          <w:szCs w:val="24"/>
        </w:rPr>
        <w:t>, в 202</w:t>
      </w:r>
      <w:r w:rsidR="007C5CA0" w:rsidRPr="00465A6A">
        <w:rPr>
          <w:sz w:val="24"/>
          <w:szCs w:val="24"/>
        </w:rPr>
        <w:t>2</w:t>
      </w:r>
      <w:r w:rsidR="003E31DC" w:rsidRPr="00465A6A">
        <w:rPr>
          <w:sz w:val="24"/>
          <w:szCs w:val="24"/>
        </w:rPr>
        <w:t xml:space="preserve"> году – 600,00 рублей</w:t>
      </w:r>
      <w:r w:rsidR="007C5CA0" w:rsidRPr="00465A6A">
        <w:rPr>
          <w:sz w:val="24"/>
          <w:szCs w:val="24"/>
        </w:rPr>
        <w:t>, в 2023 году – 600,00 рублей.</w:t>
      </w:r>
    </w:p>
    <w:p w:rsidR="00D36879" w:rsidRPr="00465A6A" w:rsidRDefault="00D36879" w:rsidP="00D36879">
      <w:pPr>
        <w:pStyle w:val="a4"/>
        <w:rPr>
          <w:sz w:val="24"/>
          <w:szCs w:val="24"/>
        </w:rPr>
      </w:pPr>
      <w:r w:rsidRPr="00465A6A">
        <w:rPr>
          <w:sz w:val="24"/>
          <w:szCs w:val="24"/>
        </w:rPr>
        <w:t xml:space="preserve">  </w:t>
      </w:r>
    </w:p>
    <w:p w:rsidR="00D36879" w:rsidRPr="00465A6A" w:rsidRDefault="009E103B" w:rsidP="00A21043">
      <w:pPr>
        <w:pStyle w:val="a4"/>
        <w:jc w:val="center"/>
        <w:rPr>
          <w:b/>
          <w:sz w:val="24"/>
          <w:szCs w:val="24"/>
        </w:rPr>
      </w:pPr>
      <w:r w:rsidRPr="00465A6A">
        <w:rPr>
          <w:b/>
          <w:sz w:val="24"/>
          <w:szCs w:val="24"/>
        </w:rPr>
        <w:t xml:space="preserve">0200 </w:t>
      </w:r>
      <w:r w:rsidR="006B56F4" w:rsidRPr="00465A6A">
        <w:rPr>
          <w:b/>
          <w:sz w:val="24"/>
          <w:szCs w:val="24"/>
        </w:rPr>
        <w:t>НАЦИОНАЛЬНАЯ ОБОРОНА</w:t>
      </w:r>
    </w:p>
    <w:p w:rsidR="00FD65A1" w:rsidRPr="00465A6A" w:rsidRDefault="001719F2" w:rsidP="005449B8">
      <w:pPr>
        <w:pStyle w:val="a4"/>
        <w:rPr>
          <w:sz w:val="24"/>
          <w:szCs w:val="24"/>
        </w:rPr>
      </w:pPr>
      <w:r w:rsidRPr="00465A6A">
        <w:rPr>
          <w:sz w:val="24"/>
          <w:szCs w:val="24"/>
        </w:rPr>
        <w:t xml:space="preserve">     </w:t>
      </w:r>
      <w:r w:rsidR="00FD65A1" w:rsidRPr="00465A6A">
        <w:rPr>
          <w:sz w:val="24"/>
          <w:szCs w:val="24"/>
        </w:rPr>
        <w:tab/>
      </w:r>
      <w:r w:rsidRPr="00465A6A">
        <w:rPr>
          <w:sz w:val="24"/>
          <w:szCs w:val="24"/>
        </w:rPr>
        <w:t xml:space="preserve">  </w:t>
      </w:r>
      <w:r w:rsidR="00936EC4" w:rsidRPr="00465A6A">
        <w:rPr>
          <w:sz w:val="24"/>
          <w:szCs w:val="24"/>
        </w:rPr>
        <w:t xml:space="preserve">Расходы на национальную оборону </w:t>
      </w:r>
      <w:r w:rsidR="00397901" w:rsidRPr="00465A6A">
        <w:rPr>
          <w:sz w:val="24"/>
          <w:szCs w:val="24"/>
        </w:rPr>
        <w:t xml:space="preserve">запланированы </w:t>
      </w:r>
      <w:r w:rsidR="008916F9" w:rsidRPr="00465A6A">
        <w:rPr>
          <w:sz w:val="24"/>
          <w:szCs w:val="24"/>
        </w:rPr>
        <w:t xml:space="preserve">в рамках муниципальной программы </w:t>
      </w:r>
      <w:r w:rsidR="00397901" w:rsidRPr="00465A6A">
        <w:rPr>
          <w:sz w:val="24"/>
          <w:szCs w:val="24"/>
        </w:rPr>
        <w:t>в пределах субвенции</w:t>
      </w:r>
      <w:r w:rsidR="00954AAE" w:rsidRPr="00465A6A">
        <w:rPr>
          <w:sz w:val="24"/>
          <w:szCs w:val="24"/>
        </w:rPr>
        <w:t xml:space="preserve"> бюджетам поселений на осуществление первичного воинского учета на территориях, где отсутствуют военные комиссариаты</w:t>
      </w:r>
      <w:r w:rsidR="005244B3" w:rsidRPr="00465A6A">
        <w:rPr>
          <w:sz w:val="24"/>
          <w:szCs w:val="24"/>
        </w:rPr>
        <w:t>,</w:t>
      </w:r>
      <w:r w:rsidR="00397901" w:rsidRPr="00465A6A">
        <w:rPr>
          <w:sz w:val="24"/>
          <w:szCs w:val="24"/>
        </w:rPr>
        <w:t xml:space="preserve"> </w:t>
      </w:r>
      <w:r w:rsidR="005449B8" w:rsidRPr="00465A6A">
        <w:rPr>
          <w:sz w:val="24"/>
          <w:szCs w:val="24"/>
        </w:rPr>
        <w:t>на</w:t>
      </w:r>
      <w:r w:rsidR="008916F9" w:rsidRPr="00465A6A">
        <w:rPr>
          <w:sz w:val="24"/>
          <w:szCs w:val="24"/>
        </w:rPr>
        <w:t xml:space="preserve"> 202</w:t>
      </w:r>
      <w:r w:rsidR="007C5CA0" w:rsidRPr="00465A6A">
        <w:rPr>
          <w:sz w:val="24"/>
          <w:szCs w:val="24"/>
        </w:rPr>
        <w:t>1</w:t>
      </w:r>
      <w:r w:rsidR="00010934" w:rsidRPr="00465A6A">
        <w:rPr>
          <w:sz w:val="24"/>
          <w:szCs w:val="24"/>
        </w:rPr>
        <w:t xml:space="preserve"> </w:t>
      </w:r>
      <w:r w:rsidR="008916F9" w:rsidRPr="00465A6A">
        <w:rPr>
          <w:sz w:val="24"/>
          <w:szCs w:val="24"/>
        </w:rPr>
        <w:t>–</w:t>
      </w:r>
      <w:r w:rsidR="005244B3" w:rsidRPr="00465A6A">
        <w:rPr>
          <w:sz w:val="24"/>
          <w:szCs w:val="24"/>
        </w:rPr>
        <w:t xml:space="preserve"> </w:t>
      </w:r>
      <w:r w:rsidR="008916F9" w:rsidRPr="00465A6A">
        <w:rPr>
          <w:sz w:val="24"/>
          <w:szCs w:val="24"/>
        </w:rPr>
        <w:t>8</w:t>
      </w:r>
      <w:r w:rsidR="007C5CA0" w:rsidRPr="00465A6A">
        <w:rPr>
          <w:sz w:val="24"/>
          <w:szCs w:val="24"/>
        </w:rPr>
        <w:t>8836</w:t>
      </w:r>
      <w:r w:rsidR="008916F9" w:rsidRPr="00465A6A">
        <w:rPr>
          <w:sz w:val="24"/>
          <w:szCs w:val="24"/>
        </w:rPr>
        <w:t>,00</w:t>
      </w:r>
      <w:r w:rsidR="005244B3" w:rsidRPr="00465A6A">
        <w:rPr>
          <w:sz w:val="24"/>
          <w:szCs w:val="24"/>
        </w:rPr>
        <w:t xml:space="preserve"> рублей, на 20</w:t>
      </w:r>
      <w:r w:rsidR="008B0A91" w:rsidRPr="00465A6A">
        <w:rPr>
          <w:sz w:val="24"/>
          <w:szCs w:val="24"/>
        </w:rPr>
        <w:t>2</w:t>
      </w:r>
      <w:r w:rsidR="007C5CA0" w:rsidRPr="00465A6A">
        <w:rPr>
          <w:sz w:val="24"/>
          <w:szCs w:val="24"/>
        </w:rPr>
        <w:t>2</w:t>
      </w:r>
      <w:r w:rsidR="005244B3" w:rsidRPr="00465A6A">
        <w:rPr>
          <w:sz w:val="24"/>
          <w:szCs w:val="24"/>
        </w:rPr>
        <w:t xml:space="preserve"> год -</w:t>
      </w:r>
      <w:r w:rsidR="00FC004B" w:rsidRPr="00465A6A">
        <w:rPr>
          <w:sz w:val="24"/>
          <w:szCs w:val="24"/>
        </w:rPr>
        <w:t xml:space="preserve">  </w:t>
      </w:r>
      <w:r w:rsidR="008916F9" w:rsidRPr="00465A6A">
        <w:rPr>
          <w:sz w:val="24"/>
          <w:szCs w:val="24"/>
        </w:rPr>
        <w:t>8</w:t>
      </w:r>
      <w:r w:rsidR="007C5CA0" w:rsidRPr="00465A6A">
        <w:rPr>
          <w:sz w:val="24"/>
          <w:szCs w:val="24"/>
        </w:rPr>
        <w:t>9724</w:t>
      </w:r>
      <w:r w:rsidR="008916F9" w:rsidRPr="00465A6A">
        <w:rPr>
          <w:sz w:val="24"/>
          <w:szCs w:val="24"/>
        </w:rPr>
        <w:t>,00</w:t>
      </w:r>
      <w:r w:rsidR="005244B3" w:rsidRPr="00465A6A">
        <w:rPr>
          <w:sz w:val="24"/>
          <w:szCs w:val="24"/>
        </w:rPr>
        <w:t xml:space="preserve"> </w:t>
      </w:r>
      <w:r w:rsidR="00797BE6" w:rsidRPr="00465A6A">
        <w:rPr>
          <w:sz w:val="24"/>
          <w:szCs w:val="24"/>
        </w:rPr>
        <w:t>рубл</w:t>
      </w:r>
      <w:r w:rsidR="007C5CA0" w:rsidRPr="00465A6A">
        <w:rPr>
          <w:sz w:val="24"/>
          <w:szCs w:val="24"/>
        </w:rPr>
        <w:t>я</w:t>
      </w:r>
      <w:r w:rsidR="00797BE6" w:rsidRPr="00465A6A">
        <w:rPr>
          <w:sz w:val="24"/>
          <w:szCs w:val="24"/>
        </w:rPr>
        <w:t>, на 202</w:t>
      </w:r>
      <w:r w:rsidR="007C5CA0" w:rsidRPr="00465A6A">
        <w:rPr>
          <w:sz w:val="24"/>
          <w:szCs w:val="24"/>
        </w:rPr>
        <w:t>3</w:t>
      </w:r>
      <w:r w:rsidR="00797BE6" w:rsidRPr="00465A6A">
        <w:rPr>
          <w:sz w:val="24"/>
          <w:szCs w:val="24"/>
        </w:rPr>
        <w:t xml:space="preserve"> год -</w:t>
      </w:r>
      <w:r w:rsidR="007C5CA0" w:rsidRPr="00465A6A">
        <w:rPr>
          <w:sz w:val="24"/>
          <w:szCs w:val="24"/>
        </w:rPr>
        <w:t xml:space="preserve"> 93154</w:t>
      </w:r>
      <w:r w:rsidR="008916F9" w:rsidRPr="00465A6A">
        <w:rPr>
          <w:sz w:val="24"/>
          <w:szCs w:val="24"/>
        </w:rPr>
        <w:t>,00</w:t>
      </w:r>
      <w:r w:rsidR="00797BE6" w:rsidRPr="00465A6A">
        <w:rPr>
          <w:sz w:val="24"/>
          <w:szCs w:val="24"/>
        </w:rPr>
        <w:t xml:space="preserve"> рубл</w:t>
      </w:r>
      <w:r w:rsidR="007C5CA0" w:rsidRPr="00465A6A">
        <w:rPr>
          <w:sz w:val="24"/>
          <w:szCs w:val="24"/>
        </w:rPr>
        <w:t>я</w:t>
      </w:r>
      <w:r w:rsidR="00797BE6" w:rsidRPr="00465A6A">
        <w:rPr>
          <w:sz w:val="24"/>
          <w:szCs w:val="24"/>
        </w:rPr>
        <w:t>.</w:t>
      </w:r>
    </w:p>
    <w:p w:rsidR="006B56F4" w:rsidRPr="00465A6A" w:rsidRDefault="005449B8" w:rsidP="00FD65A1">
      <w:pPr>
        <w:pStyle w:val="a4"/>
        <w:ind w:firstLine="720"/>
        <w:rPr>
          <w:sz w:val="24"/>
          <w:szCs w:val="24"/>
        </w:rPr>
      </w:pPr>
      <w:r w:rsidRPr="00465A6A">
        <w:rPr>
          <w:sz w:val="24"/>
          <w:szCs w:val="24"/>
        </w:rPr>
        <w:t>Количество работников</w:t>
      </w:r>
      <w:r w:rsidR="00943899" w:rsidRPr="00465A6A">
        <w:rPr>
          <w:sz w:val="24"/>
          <w:szCs w:val="24"/>
        </w:rPr>
        <w:t xml:space="preserve"> по первичному воинскому учету</w:t>
      </w:r>
      <w:r w:rsidRPr="00465A6A">
        <w:rPr>
          <w:sz w:val="24"/>
          <w:szCs w:val="24"/>
        </w:rPr>
        <w:t xml:space="preserve"> – 1 человек, количество ставок </w:t>
      </w:r>
      <w:r w:rsidR="006E3A58" w:rsidRPr="00465A6A">
        <w:rPr>
          <w:sz w:val="24"/>
          <w:szCs w:val="24"/>
        </w:rPr>
        <w:t xml:space="preserve"> </w:t>
      </w:r>
      <w:r w:rsidRPr="00465A6A">
        <w:rPr>
          <w:sz w:val="24"/>
          <w:szCs w:val="24"/>
        </w:rPr>
        <w:t xml:space="preserve"> 0,4 единицы. </w:t>
      </w:r>
    </w:p>
    <w:p w:rsidR="002523BA" w:rsidRPr="00465A6A" w:rsidRDefault="002523BA" w:rsidP="00FD65A1">
      <w:pPr>
        <w:pStyle w:val="a4"/>
        <w:ind w:firstLine="720"/>
        <w:rPr>
          <w:sz w:val="24"/>
          <w:szCs w:val="24"/>
        </w:rPr>
      </w:pPr>
    </w:p>
    <w:p w:rsidR="002523BA" w:rsidRPr="00465A6A" w:rsidRDefault="002523BA" w:rsidP="002523BA">
      <w:pPr>
        <w:pStyle w:val="a6"/>
        <w:tabs>
          <w:tab w:val="clear" w:pos="4153"/>
          <w:tab w:val="clear" w:pos="8306"/>
          <w:tab w:val="center" w:pos="4275"/>
        </w:tabs>
        <w:jc w:val="center"/>
        <w:rPr>
          <w:b/>
          <w:sz w:val="24"/>
          <w:szCs w:val="24"/>
        </w:rPr>
      </w:pPr>
      <w:r w:rsidRPr="00465A6A">
        <w:rPr>
          <w:b/>
          <w:sz w:val="24"/>
          <w:szCs w:val="24"/>
        </w:rPr>
        <w:t xml:space="preserve">0300 НАЦИОНАЛЬНАЯ БЕЗОПАСНОСТЬ </w:t>
      </w:r>
    </w:p>
    <w:p w:rsidR="00A84E2E" w:rsidRPr="00465A6A" w:rsidRDefault="002523BA" w:rsidP="002523BA">
      <w:pPr>
        <w:pStyle w:val="a6"/>
        <w:tabs>
          <w:tab w:val="clear" w:pos="4153"/>
          <w:tab w:val="clear" w:pos="8306"/>
          <w:tab w:val="center" w:pos="4275"/>
        </w:tabs>
        <w:jc w:val="center"/>
        <w:rPr>
          <w:b/>
          <w:sz w:val="24"/>
          <w:szCs w:val="24"/>
        </w:rPr>
      </w:pPr>
      <w:proofErr w:type="gramStart"/>
      <w:r w:rsidRPr="00465A6A">
        <w:rPr>
          <w:b/>
          <w:sz w:val="24"/>
          <w:szCs w:val="24"/>
        </w:rPr>
        <w:t>И  ПРАВООХРАНИ</w:t>
      </w:r>
      <w:r w:rsidR="00461D1C" w:rsidRPr="00465A6A">
        <w:rPr>
          <w:b/>
          <w:sz w:val="24"/>
          <w:szCs w:val="24"/>
        </w:rPr>
        <w:t>Т</w:t>
      </w:r>
      <w:r w:rsidRPr="00465A6A">
        <w:rPr>
          <w:b/>
          <w:sz w:val="24"/>
          <w:szCs w:val="24"/>
        </w:rPr>
        <w:t>ЕЛЬНАЯ</w:t>
      </w:r>
      <w:proofErr w:type="gramEnd"/>
      <w:r w:rsidRPr="00465A6A">
        <w:rPr>
          <w:b/>
          <w:sz w:val="24"/>
          <w:szCs w:val="24"/>
        </w:rPr>
        <w:t xml:space="preserve"> ДЕЯТЕЛЬНОСТЬ</w:t>
      </w:r>
    </w:p>
    <w:p w:rsidR="002523BA" w:rsidRPr="00465A6A" w:rsidRDefault="00184917" w:rsidP="00184917">
      <w:pPr>
        <w:pStyle w:val="a6"/>
        <w:tabs>
          <w:tab w:val="clear" w:pos="4153"/>
          <w:tab w:val="clear" w:pos="8306"/>
          <w:tab w:val="center" w:pos="4275"/>
        </w:tabs>
        <w:ind w:firstLine="709"/>
        <w:jc w:val="both"/>
        <w:rPr>
          <w:sz w:val="24"/>
          <w:szCs w:val="24"/>
        </w:rPr>
      </w:pPr>
      <w:r w:rsidRPr="00465A6A">
        <w:rPr>
          <w:sz w:val="24"/>
          <w:szCs w:val="24"/>
        </w:rPr>
        <w:tab/>
      </w:r>
      <w:r w:rsidR="00221524" w:rsidRPr="00465A6A">
        <w:rPr>
          <w:sz w:val="24"/>
          <w:szCs w:val="24"/>
        </w:rPr>
        <w:t>В рамках муниципальной программы н</w:t>
      </w:r>
      <w:r w:rsidRPr="00465A6A">
        <w:rPr>
          <w:sz w:val="24"/>
          <w:szCs w:val="24"/>
        </w:rPr>
        <w:t>а м</w:t>
      </w:r>
      <w:r w:rsidR="002523BA" w:rsidRPr="00465A6A">
        <w:rPr>
          <w:sz w:val="24"/>
          <w:szCs w:val="24"/>
        </w:rPr>
        <w:t>ероприятия в сфере пожарной безопасности</w:t>
      </w:r>
      <w:r w:rsidRPr="00465A6A">
        <w:rPr>
          <w:sz w:val="24"/>
          <w:szCs w:val="24"/>
        </w:rPr>
        <w:t xml:space="preserve"> </w:t>
      </w:r>
      <w:r w:rsidR="00221524" w:rsidRPr="00465A6A">
        <w:rPr>
          <w:sz w:val="24"/>
          <w:szCs w:val="24"/>
        </w:rPr>
        <w:t xml:space="preserve">запланированы </w:t>
      </w:r>
      <w:r w:rsidR="00090825" w:rsidRPr="00465A6A">
        <w:rPr>
          <w:sz w:val="24"/>
          <w:szCs w:val="24"/>
        </w:rPr>
        <w:t>по подразделу 0310</w:t>
      </w:r>
      <w:r w:rsidRPr="00465A6A">
        <w:rPr>
          <w:sz w:val="24"/>
          <w:szCs w:val="24"/>
        </w:rPr>
        <w:t xml:space="preserve"> «Защита населения и территории от чрезвычайных ситуаций природного и  техногенного харак</w:t>
      </w:r>
      <w:r w:rsidR="00221524" w:rsidRPr="00465A6A">
        <w:rPr>
          <w:sz w:val="24"/>
          <w:szCs w:val="24"/>
        </w:rPr>
        <w:t xml:space="preserve">тера, </w:t>
      </w:r>
      <w:r w:rsidR="00090825" w:rsidRPr="00465A6A">
        <w:rPr>
          <w:sz w:val="24"/>
          <w:szCs w:val="24"/>
        </w:rPr>
        <w:t>пожарная безопасность</w:t>
      </w:r>
      <w:r w:rsidR="00221524" w:rsidRPr="00465A6A">
        <w:rPr>
          <w:sz w:val="24"/>
          <w:szCs w:val="24"/>
        </w:rPr>
        <w:t>» в 202</w:t>
      </w:r>
      <w:r w:rsidR="005A4449" w:rsidRPr="00465A6A">
        <w:rPr>
          <w:sz w:val="24"/>
          <w:szCs w:val="24"/>
        </w:rPr>
        <w:t>1</w:t>
      </w:r>
      <w:r w:rsidRPr="00465A6A">
        <w:rPr>
          <w:sz w:val="24"/>
          <w:szCs w:val="24"/>
        </w:rPr>
        <w:t xml:space="preserve"> году предусмотрено  </w:t>
      </w:r>
      <w:r w:rsidR="00221524" w:rsidRPr="00465A6A">
        <w:rPr>
          <w:sz w:val="24"/>
          <w:szCs w:val="24"/>
        </w:rPr>
        <w:t>5000,00 рублей, в 202 году – 3</w:t>
      </w:r>
      <w:r w:rsidR="005A4449" w:rsidRPr="00465A6A">
        <w:rPr>
          <w:sz w:val="24"/>
          <w:szCs w:val="24"/>
        </w:rPr>
        <w:t>000</w:t>
      </w:r>
      <w:r w:rsidR="00221524" w:rsidRPr="00465A6A">
        <w:rPr>
          <w:sz w:val="24"/>
          <w:szCs w:val="24"/>
        </w:rPr>
        <w:t>,00 рублей, в 202</w:t>
      </w:r>
      <w:r w:rsidR="005A4449" w:rsidRPr="00465A6A">
        <w:rPr>
          <w:sz w:val="24"/>
          <w:szCs w:val="24"/>
        </w:rPr>
        <w:t>3</w:t>
      </w:r>
      <w:r w:rsidR="00221524" w:rsidRPr="00465A6A">
        <w:rPr>
          <w:sz w:val="24"/>
          <w:szCs w:val="24"/>
        </w:rPr>
        <w:t xml:space="preserve"> году – </w:t>
      </w:r>
      <w:r w:rsidR="005A4449" w:rsidRPr="00465A6A">
        <w:rPr>
          <w:sz w:val="24"/>
          <w:szCs w:val="24"/>
        </w:rPr>
        <w:t>20</w:t>
      </w:r>
      <w:r w:rsidR="00221524" w:rsidRPr="00465A6A">
        <w:rPr>
          <w:sz w:val="24"/>
          <w:szCs w:val="24"/>
        </w:rPr>
        <w:t>00,00 рублей.</w:t>
      </w:r>
    </w:p>
    <w:p w:rsidR="00E420C1" w:rsidRPr="00465A6A" w:rsidRDefault="00E420C1" w:rsidP="00D36879">
      <w:pPr>
        <w:pStyle w:val="a4"/>
        <w:rPr>
          <w:sz w:val="24"/>
          <w:szCs w:val="24"/>
        </w:rPr>
      </w:pPr>
    </w:p>
    <w:p w:rsidR="00E420C1" w:rsidRPr="00465A6A" w:rsidRDefault="00E420C1" w:rsidP="00E420C1">
      <w:pPr>
        <w:pStyle w:val="a6"/>
        <w:tabs>
          <w:tab w:val="clear" w:pos="4153"/>
          <w:tab w:val="clear" w:pos="8306"/>
          <w:tab w:val="center" w:pos="4275"/>
        </w:tabs>
        <w:jc w:val="center"/>
        <w:rPr>
          <w:b/>
          <w:sz w:val="24"/>
          <w:szCs w:val="24"/>
        </w:rPr>
      </w:pPr>
      <w:r w:rsidRPr="00465A6A">
        <w:rPr>
          <w:b/>
          <w:sz w:val="24"/>
          <w:szCs w:val="24"/>
        </w:rPr>
        <w:t>0400 НАЦИОНАЛЬНАЯ ЭКОНОМИКА</w:t>
      </w:r>
    </w:p>
    <w:p w:rsidR="002A4FFD" w:rsidRPr="00465A6A" w:rsidRDefault="00E420C1" w:rsidP="00E420C1">
      <w:pPr>
        <w:pStyle w:val="a6"/>
        <w:tabs>
          <w:tab w:val="clear" w:pos="4153"/>
          <w:tab w:val="clear" w:pos="8306"/>
          <w:tab w:val="center" w:pos="4275"/>
        </w:tabs>
        <w:jc w:val="both"/>
        <w:rPr>
          <w:sz w:val="24"/>
          <w:szCs w:val="24"/>
        </w:rPr>
      </w:pPr>
      <w:r w:rsidRPr="00465A6A">
        <w:rPr>
          <w:sz w:val="24"/>
          <w:szCs w:val="24"/>
        </w:rPr>
        <w:t xml:space="preserve">           Общий объем расходов по разделу «Национальная экономика»</w:t>
      </w:r>
      <w:r w:rsidR="00FD65A1" w:rsidRPr="00465A6A">
        <w:rPr>
          <w:sz w:val="24"/>
          <w:szCs w:val="24"/>
        </w:rPr>
        <w:t xml:space="preserve"> подразделу «Дорожное хозяйство (дорожные фонды)»</w:t>
      </w:r>
      <w:r w:rsidR="006C37CD" w:rsidRPr="00465A6A">
        <w:rPr>
          <w:sz w:val="24"/>
          <w:szCs w:val="24"/>
        </w:rPr>
        <w:t xml:space="preserve">  запланированы расходы на ремонт и содержание автомобильных дорог местного значения  за счет иных межбюджетных трансфертов, передаваемых бюджету </w:t>
      </w:r>
      <w:r w:rsidR="008B1E56" w:rsidRPr="00465A6A">
        <w:rPr>
          <w:sz w:val="24"/>
          <w:szCs w:val="24"/>
        </w:rPr>
        <w:t xml:space="preserve">сельского поселения </w:t>
      </w:r>
      <w:r w:rsidR="006C37CD" w:rsidRPr="00465A6A">
        <w:rPr>
          <w:sz w:val="24"/>
          <w:szCs w:val="24"/>
        </w:rPr>
        <w:t xml:space="preserve"> из бюджета </w:t>
      </w:r>
      <w:r w:rsidR="00184917" w:rsidRPr="00465A6A">
        <w:rPr>
          <w:sz w:val="24"/>
          <w:szCs w:val="24"/>
        </w:rPr>
        <w:t xml:space="preserve"> </w:t>
      </w:r>
      <w:r w:rsidR="008B1E56" w:rsidRPr="00465A6A">
        <w:rPr>
          <w:sz w:val="24"/>
          <w:szCs w:val="24"/>
        </w:rPr>
        <w:t>Жирятинского муниципального</w:t>
      </w:r>
      <w:r w:rsidR="006C37CD" w:rsidRPr="00465A6A">
        <w:rPr>
          <w:sz w:val="24"/>
          <w:szCs w:val="24"/>
        </w:rPr>
        <w:t xml:space="preserve"> район</w:t>
      </w:r>
      <w:r w:rsidR="008B1E56" w:rsidRPr="00465A6A">
        <w:rPr>
          <w:sz w:val="24"/>
          <w:szCs w:val="24"/>
        </w:rPr>
        <w:t>а Брянской области</w:t>
      </w:r>
      <w:r w:rsidR="006C37CD" w:rsidRPr="00465A6A">
        <w:rPr>
          <w:sz w:val="24"/>
          <w:szCs w:val="24"/>
        </w:rPr>
        <w:t xml:space="preserve">  на осуществление части полномочий по решению вопросов местного значения в сфере дорожного хозяйства </w:t>
      </w:r>
      <w:r w:rsidR="008B1E56" w:rsidRPr="00465A6A">
        <w:rPr>
          <w:sz w:val="24"/>
          <w:szCs w:val="24"/>
        </w:rPr>
        <w:t xml:space="preserve"> в 202</w:t>
      </w:r>
      <w:r w:rsidR="00551480" w:rsidRPr="00465A6A">
        <w:rPr>
          <w:sz w:val="24"/>
          <w:szCs w:val="24"/>
        </w:rPr>
        <w:t xml:space="preserve">1 </w:t>
      </w:r>
      <w:r w:rsidR="006C37CD" w:rsidRPr="00465A6A">
        <w:rPr>
          <w:sz w:val="24"/>
          <w:szCs w:val="24"/>
        </w:rPr>
        <w:t>году</w:t>
      </w:r>
      <w:r w:rsidRPr="00465A6A">
        <w:rPr>
          <w:sz w:val="24"/>
          <w:szCs w:val="24"/>
        </w:rPr>
        <w:t xml:space="preserve"> в сумме </w:t>
      </w:r>
      <w:r w:rsidR="00551480" w:rsidRPr="00465A6A">
        <w:rPr>
          <w:sz w:val="24"/>
          <w:szCs w:val="24"/>
        </w:rPr>
        <w:t>1616046</w:t>
      </w:r>
      <w:r w:rsidR="008B1E56" w:rsidRPr="00465A6A">
        <w:rPr>
          <w:sz w:val="24"/>
          <w:szCs w:val="24"/>
        </w:rPr>
        <w:t>,00</w:t>
      </w:r>
      <w:r w:rsidR="006C37CD" w:rsidRPr="00465A6A">
        <w:rPr>
          <w:sz w:val="24"/>
          <w:szCs w:val="24"/>
        </w:rPr>
        <w:t xml:space="preserve"> </w:t>
      </w:r>
      <w:r w:rsidR="00FD65A1" w:rsidRPr="00465A6A">
        <w:rPr>
          <w:sz w:val="24"/>
          <w:szCs w:val="24"/>
        </w:rPr>
        <w:t>рублей</w:t>
      </w:r>
      <w:r w:rsidR="006C37CD" w:rsidRPr="00465A6A">
        <w:rPr>
          <w:sz w:val="24"/>
          <w:szCs w:val="24"/>
        </w:rPr>
        <w:t>, в 20</w:t>
      </w:r>
      <w:r w:rsidR="007F1FF5" w:rsidRPr="00465A6A">
        <w:rPr>
          <w:sz w:val="24"/>
          <w:szCs w:val="24"/>
        </w:rPr>
        <w:t>2</w:t>
      </w:r>
      <w:r w:rsidR="00551480" w:rsidRPr="00465A6A">
        <w:rPr>
          <w:sz w:val="24"/>
          <w:szCs w:val="24"/>
        </w:rPr>
        <w:t>2</w:t>
      </w:r>
      <w:r w:rsidR="006C37CD" w:rsidRPr="00465A6A">
        <w:rPr>
          <w:sz w:val="24"/>
          <w:szCs w:val="24"/>
        </w:rPr>
        <w:t xml:space="preserve"> году – </w:t>
      </w:r>
      <w:r w:rsidR="00551480" w:rsidRPr="00465A6A">
        <w:rPr>
          <w:sz w:val="24"/>
          <w:szCs w:val="24"/>
        </w:rPr>
        <w:t>1702729</w:t>
      </w:r>
      <w:r w:rsidR="008B1E56" w:rsidRPr="00465A6A">
        <w:rPr>
          <w:sz w:val="24"/>
          <w:szCs w:val="24"/>
        </w:rPr>
        <w:t>,00</w:t>
      </w:r>
      <w:r w:rsidR="006C37CD" w:rsidRPr="00465A6A">
        <w:rPr>
          <w:sz w:val="24"/>
          <w:szCs w:val="24"/>
        </w:rPr>
        <w:t xml:space="preserve"> рубл</w:t>
      </w:r>
      <w:r w:rsidR="00A45BF8" w:rsidRPr="00465A6A">
        <w:rPr>
          <w:sz w:val="24"/>
          <w:szCs w:val="24"/>
        </w:rPr>
        <w:t>ей</w:t>
      </w:r>
      <w:r w:rsidR="006C37CD" w:rsidRPr="00465A6A">
        <w:rPr>
          <w:sz w:val="24"/>
          <w:szCs w:val="24"/>
        </w:rPr>
        <w:t>, в 20</w:t>
      </w:r>
      <w:r w:rsidR="00E72FC3" w:rsidRPr="00465A6A">
        <w:rPr>
          <w:sz w:val="24"/>
          <w:szCs w:val="24"/>
        </w:rPr>
        <w:t>2</w:t>
      </w:r>
      <w:r w:rsidR="00551480" w:rsidRPr="00465A6A">
        <w:rPr>
          <w:sz w:val="24"/>
          <w:szCs w:val="24"/>
        </w:rPr>
        <w:t>3</w:t>
      </w:r>
      <w:r w:rsidR="006C37CD" w:rsidRPr="00465A6A">
        <w:rPr>
          <w:sz w:val="24"/>
          <w:szCs w:val="24"/>
        </w:rPr>
        <w:t xml:space="preserve"> году – </w:t>
      </w:r>
      <w:r w:rsidR="00551480" w:rsidRPr="00465A6A">
        <w:rPr>
          <w:sz w:val="24"/>
          <w:szCs w:val="24"/>
        </w:rPr>
        <w:t>1715531,</w:t>
      </w:r>
      <w:r w:rsidR="008B1E56" w:rsidRPr="00465A6A">
        <w:rPr>
          <w:sz w:val="24"/>
          <w:szCs w:val="24"/>
        </w:rPr>
        <w:t>00</w:t>
      </w:r>
      <w:r w:rsidR="006C37CD" w:rsidRPr="00465A6A">
        <w:rPr>
          <w:sz w:val="24"/>
          <w:szCs w:val="24"/>
        </w:rPr>
        <w:t xml:space="preserve"> рубл</w:t>
      </w:r>
      <w:r w:rsidR="008B1E56" w:rsidRPr="00465A6A">
        <w:rPr>
          <w:sz w:val="24"/>
          <w:szCs w:val="24"/>
        </w:rPr>
        <w:t>ь</w:t>
      </w:r>
      <w:r w:rsidR="006C37CD" w:rsidRPr="00465A6A">
        <w:rPr>
          <w:sz w:val="24"/>
          <w:szCs w:val="24"/>
        </w:rPr>
        <w:t>.</w:t>
      </w:r>
    </w:p>
    <w:p w:rsidR="008B1E56" w:rsidRPr="00465A6A" w:rsidRDefault="008B1E56" w:rsidP="00E420C1">
      <w:pPr>
        <w:pStyle w:val="a6"/>
        <w:tabs>
          <w:tab w:val="clear" w:pos="4153"/>
          <w:tab w:val="clear" w:pos="8306"/>
          <w:tab w:val="center" w:pos="4275"/>
        </w:tabs>
        <w:jc w:val="both"/>
        <w:rPr>
          <w:sz w:val="24"/>
          <w:szCs w:val="24"/>
        </w:rPr>
      </w:pPr>
      <w:r w:rsidRPr="00465A6A">
        <w:rPr>
          <w:sz w:val="24"/>
          <w:szCs w:val="24"/>
        </w:rPr>
        <w:t>Мероприятия запланированы в рамках муниципальной программы</w:t>
      </w:r>
    </w:p>
    <w:p w:rsidR="00E420C1" w:rsidRPr="00465A6A" w:rsidRDefault="00E420C1" w:rsidP="00D36879">
      <w:pPr>
        <w:pStyle w:val="a4"/>
        <w:rPr>
          <w:sz w:val="24"/>
          <w:szCs w:val="24"/>
        </w:rPr>
      </w:pPr>
    </w:p>
    <w:p w:rsidR="00D36879" w:rsidRPr="00465A6A" w:rsidRDefault="006A7CD4" w:rsidP="006A7CD4">
      <w:pPr>
        <w:pStyle w:val="a6"/>
        <w:tabs>
          <w:tab w:val="clear" w:pos="4153"/>
          <w:tab w:val="clear" w:pos="8306"/>
          <w:tab w:val="center" w:pos="4275"/>
        </w:tabs>
        <w:ind w:left="1800"/>
        <w:rPr>
          <w:b/>
          <w:sz w:val="24"/>
          <w:szCs w:val="24"/>
        </w:rPr>
      </w:pPr>
      <w:proofErr w:type="gramStart"/>
      <w:r w:rsidRPr="00465A6A">
        <w:rPr>
          <w:b/>
          <w:sz w:val="24"/>
          <w:szCs w:val="24"/>
        </w:rPr>
        <w:t xml:space="preserve">0500  </w:t>
      </w:r>
      <w:r w:rsidR="006024C3" w:rsidRPr="00465A6A">
        <w:rPr>
          <w:b/>
          <w:sz w:val="24"/>
          <w:szCs w:val="24"/>
        </w:rPr>
        <w:t>ЖИЛИЩНО</w:t>
      </w:r>
      <w:proofErr w:type="gramEnd"/>
      <w:r w:rsidR="006024C3" w:rsidRPr="00465A6A">
        <w:rPr>
          <w:b/>
          <w:sz w:val="24"/>
          <w:szCs w:val="24"/>
        </w:rPr>
        <w:t>-КОММУНАЛЬНОЕ ХОЗЯЙСТВО</w:t>
      </w:r>
    </w:p>
    <w:p w:rsidR="006024C3" w:rsidRPr="00465A6A" w:rsidRDefault="009121C0" w:rsidP="008B1E56">
      <w:pPr>
        <w:pStyle w:val="a6"/>
        <w:tabs>
          <w:tab w:val="clear" w:pos="4153"/>
          <w:tab w:val="clear" w:pos="8306"/>
          <w:tab w:val="center" w:pos="4275"/>
        </w:tabs>
        <w:ind w:firstLine="709"/>
        <w:jc w:val="both"/>
        <w:rPr>
          <w:b/>
          <w:sz w:val="24"/>
          <w:szCs w:val="24"/>
        </w:rPr>
      </w:pPr>
      <w:r w:rsidRPr="00465A6A">
        <w:rPr>
          <w:sz w:val="24"/>
          <w:szCs w:val="24"/>
        </w:rPr>
        <w:t>Общий объем расходов</w:t>
      </w:r>
      <w:r w:rsidR="0075123F" w:rsidRPr="00465A6A">
        <w:rPr>
          <w:sz w:val="24"/>
          <w:szCs w:val="24"/>
        </w:rPr>
        <w:t xml:space="preserve"> по разделу «Жилищно – коммунальное хозяйство»</w:t>
      </w:r>
      <w:r w:rsidR="006C53FB" w:rsidRPr="00465A6A">
        <w:rPr>
          <w:sz w:val="24"/>
          <w:szCs w:val="24"/>
        </w:rPr>
        <w:t xml:space="preserve"> подразделу «Благоустройство»,</w:t>
      </w:r>
      <w:r w:rsidRPr="00465A6A">
        <w:rPr>
          <w:sz w:val="24"/>
          <w:szCs w:val="24"/>
        </w:rPr>
        <w:t xml:space="preserve"> осущ</w:t>
      </w:r>
      <w:r w:rsidRPr="00465A6A">
        <w:rPr>
          <w:sz w:val="24"/>
          <w:szCs w:val="24"/>
        </w:rPr>
        <w:t>е</w:t>
      </w:r>
      <w:r w:rsidR="006C53FB" w:rsidRPr="00465A6A">
        <w:rPr>
          <w:sz w:val="24"/>
          <w:szCs w:val="24"/>
        </w:rPr>
        <w:t>ствляемый</w:t>
      </w:r>
      <w:r w:rsidRPr="00465A6A">
        <w:rPr>
          <w:sz w:val="24"/>
          <w:szCs w:val="24"/>
        </w:rPr>
        <w:t xml:space="preserve"> за счет средств бюдж</w:t>
      </w:r>
      <w:r w:rsidR="005C65A0" w:rsidRPr="00465A6A">
        <w:rPr>
          <w:sz w:val="24"/>
          <w:szCs w:val="24"/>
        </w:rPr>
        <w:t xml:space="preserve">ета </w:t>
      </w:r>
      <w:r w:rsidR="008B1E56" w:rsidRPr="00465A6A">
        <w:rPr>
          <w:sz w:val="24"/>
          <w:szCs w:val="24"/>
        </w:rPr>
        <w:t xml:space="preserve">сельского </w:t>
      </w:r>
      <w:r w:rsidR="005C65A0" w:rsidRPr="00465A6A">
        <w:rPr>
          <w:sz w:val="24"/>
          <w:szCs w:val="24"/>
        </w:rPr>
        <w:lastRenderedPageBreak/>
        <w:t xml:space="preserve">поселения, составляет   в  </w:t>
      </w:r>
      <w:r w:rsidR="008B1E56" w:rsidRPr="00465A6A">
        <w:rPr>
          <w:sz w:val="24"/>
          <w:szCs w:val="24"/>
        </w:rPr>
        <w:t>202</w:t>
      </w:r>
      <w:r w:rsidR="0085683B" w:rsidRPr="00465A6A">
        <w:rPr>
          <w:sz w:val="24"/>
          <w:szCs w:val="24"/>
        </w:rPr>
        <w:t>1</w:t>
      </w:r>
      <w:r w:rsidRPr="00465A6A">
        <w:rPr>
          <w:sz w:val="24"/>
          <w:szCs w:val="24"/>
        </w:rPr>
        <w:t xml:space="preserve"> году </w:t>
      </w:r>
      <w:r w:rsidR="008B1E56" w:rsidRPr="00465A6A">
        <w:rPr>
          <w:sz w:val="24"/>
          <w:szCs w:val="24"/>
        </w:rPr>
        <w:t>–</w:t>
      </w:r>
      <w:r w:rsidRPr="00465A6A">
        <w:rPr>
          <w:sz w:val="24"/>
          <w:szCs w:val="24"/>
        </w:rPr>
        <w:t xml:space="preserve"> </w:t>
      </w:r>
      <w:r w:rsidR="0085683B" w:rsidRPr="00465A6A">
        <w:rPr>
          <w:sz w:val="24"/>
          <w:szCs w:val="24"/>
        </w:rPr>
        <w:t>9204</w:t>
      </w:r>
      <w:r w:rsidR="008B1E56" w:rsidRPr="00465A6A">
        <w:rPr>
          <w:sz w:val="24"/>
          <w:szCs w:val="24"/>
        </w:rPr>
        <w:t>,00</w:t>
      </w:r>
      <w:r w:rsidR="000136FC" w:rsidRPr="00465A6A">
        <w:rPr>
          <w:sz w:val="24"/>
          <w:szCs w:val="24"/>
        </w:rPr>
        <w:t xml:space="preserve"> рубл</w:t>
      </w:r>
      <w:r w:rsidR="0085683B" w:rsidRPr="00465A6A">
        <w:rPr>
          <w:sz w:val="24"/>
          <w:szCs w:val="24"/>
        </w:rPr>
        <w:t>я</w:t>
      </w:r>
      <w:r w:rsidR="006C37CD" w:rsidRPr="00465A6A">
        <w:rPr>
          <w:sz w:val="24"/>
          <w:szCs w:val="24"/>
        </w:rPr>
        <w:t>, в 20</w:t>
      </w:r>
      <w:r w:rsidR="007F1FF5" w:rsidRPr="00465A6A">
        <w:rPr>
          <w:sz w:val="24"/>
          <w:szCs w:val="24"/>
        </w:rPr>
        <w:t>2</w:t>
      </w:r>
      <w:r w:rsidR="0085683B" w:rsidRPr="00465A6A">
        <w:rPr>
          <w:sz w:val="24"/>
          <w:szCs w:val="24"/>
        </w:rPr>
        <w:t>2</w:t>
      </w:r>
      <w:r w:rsidR="006C37CD" w:rsidRPr="00465A6A">
        <w:rPr>
          <w:sz w:val="24"/>
          <w:szCs w:val="24"/>
        </w:rPr>
        <w:t xml:space="preserve"> году –</w:t>
      </w:r>
      <w:r w:rsidR="008B1E56" w:rsidRPr="00465A6A">
        <w:rPr>
          <w:sz w:val="24"/>
          <w:szCs w:val="24"/>
        </w:rPr>
        <w:t>1</w:t>
      </w:r>
      <w:r w:rsidR="0085683B" w:rsidRPr="00465A6A">
        <w:rPr>
          <w:sz w:val="24"/>
          <w:szCs w:val="24"/>
        </w:rPr>
        <w:t>2206</w:t>
      </w:r>
      <w:r w:rsidR="008B1E56" w:rsidRPr="00465A6A">
        <w:rPr>
          <w:sz w:val="24"/>
          <w:szCs w:val="24"/>
        </w:rPr>
        <w:t>,00</w:t>
      </w:r>
      <w:r w:rsidR="00A52045" w:rsidRPr="00465A6A">
        <w:rPr>
          <w:sz w:val="24"/>
          <w:szCs w:val="24"/>
        </w:rPr>
        <w:t xml:space="preserve"> рубл</w:t>
      </w:r>
      <w:r w:rsidR="007F1FF5" w:rsidRPr="00465A6A">
        <w:rPr>
          <w:sz w:val="24"/>
          <w:szCs w:val="24"/>
        </w:rPr>
        <w:t>ей</w:t>
      </w:r>
      <w:r w:rsidR="006C37CD" w:rsidRPr="00465A6A">
        <w:rPr>
          <w:sz w:val="24"/>
          <w:szCs w:val="24"/>
        </w:rPr>
        <w:t>, в 20</w:t>
      </w:r>
      <w:r w:rsidR="00E72FC3" w:rsidRPr="00465A6A">
        <w:rPr>
          <w:sz w:val="24"/>
          <w:szCs w:val="24"/>
        </w:rPr>
        <w:t>2</w:t>
      </w:r>
      <w:r w:rsidR="0085683B" w:rsidRPr="00465A6A">
        <w:rPr>
          <w:sz w:val="24"/>
          <w:szCs w:val="24"/>
        </w:rPr>
        <w:t>3</w:t>
      </w:r>
      <w:r w:rsidR="006C37CD" w:rsidRPr="00465A6A">
        <w:rPr>
          <w:sz w:val="24"/>
          <w:szCs w:val="24"/>
        </w:rPr>
        <w:t xml:space="preserve"> году –</w:t>
      </w:r>
      <w:r w:rsidR="008B1E56" w:rsidRPr="00465A6A">
        <w:rPr>
          <w:sz w:val="24"/>
          <w:szCs w:val="24"/>
        </w:rPr>
        <w:t>1</w:t>
      </w:r>
      <w:r w:rsidR="0085683B" w:rsidRPr="00465A6A">
        <w:rPr>
          <w:sz w:val="24"/>
          <w:szCs w:val="24"/>
        </w:rPr>
        <w:t>3955</w:t>
      </w:r>
      <w:r w:rsidR="008B1E56" w:rsidRPr="00465A6A">
        <w:rPr>
          <w:sz w:val="24"/>
          <w:szCs w:val="24"/>
        </w:rPr>
        <w:t xml:space="preserve">,00 </w:t>
      </w:r>
      <w:r w:rsidR="00A52045" w:rsidRPr="00465A6A">
        <w:rPr>
          <w:sz w:val="24"/>
          <w:szCs w:val="24"/>
        </w:rPr>
        <w:t>рубл</w:t>
      </w:r>
      <w:r w:rsidR="00E72FC3" w:rsidRPr="00465A6A">
        <w:rPr>
          <w:sz w:val="24"/>
          <w:szCs w:val="24"/>
        </w:rPr>
        <w:t>ей</w:t>
      </w:r>
      <w:r w:rsidR="006C37CD" w:rsidRPr="00465A6A">
        <w:rPr>
          <w:sz w:val="24"/>
          <w:szCs w:val="24"/>
        </w:rPr>
        <w:t>,</w:t>
      </w:r>
      <w:r w:rsidRPr="00465A6A">
        <w:rPr>
          <w:sz w:val="24"/>
          <w:szCs w:val="24"/>
        </w:rPr>
        <w:t xml:space="preserve"> </w:t>
      </w:r>
      <w:r w:rsidR="006C53FB" w:rsidRPr="00465A6A">
        <w:rPr>
          <w:sz w:val="24"/>
          <w:szCs w:val="24"/>
        </w:rPr>
        <w:t>в том числе:</w:t>
      </w:r>
    </w:p>
    <w:p w:rsidR="002D28C6" w:rsidRPr="00465A6A" w:rsidRDefault="0075123F" w:rsidP="0075123F">
      <w:pPr>
        <w:pStyle w:val="a6"/>
        <w:tabs>
          <w:tab w:val="clear" w:pos="4153"/>
          <w:tab w:val="clear" w:pos="8306"/>
          <w:tab w:val="center" w:pos="4275"/>
        </w:tabs>
        <w:ind w:firstLine="709"/>
        <w:jc w:val="both"/>
        <w:rPr>
          <w:sz w:val="24"/>
          <w:szCs w:val="24"/>
        </w:rPr>
      </w:pPr>
      <w:r w:rsidRPr="00465A6A">
        <w:rPr>
          <w:sz w:val="24"/>
          <w:szCs w:val="24"/>
        </w:rPr>
        <w:t>-</w:t>
      </w:r>
      <w:r w:rsidR="002D28C6" w:rsidRPr="00465A6A">
        <w:rPr>
          <w:sz w:val="24"/>
          <w:szCs w:val="24"/>
        </w:rPr>
        <w:t xml:space="preserve">расходы на </w:t>
      </w:r>
      <w:r w:rsidR="00C8267C" w:rsidRPr="00465A6A">
        <w:rPr>
          <w:sz w:val="24"/>
          <w:szCs w:val="24"/>
        </w:rPr>
        <w:t>организацию и обеспечение освещения улиц</w:t>
      </w:r>
      <w:r w:rsidR="002D28C6" w:rsidRPr="00465A6A">
        <w:rPr>
          <w:sz w:val="24"/>
          <w:szCs w:val="24"/>
        </w:rPr>
        <w:t xml:space="preserve"> </w:t>
      </w:r>
      <w:r w:rsidR="00A84CC8" w:rsidRPr="00465A6A">
        <w:rPr>
          <w:sz w:val="24"/>
          <w:szCs w:val="24"/>
        </w:rPr>
        <w:t>запланированы</w:t>
      </w:r>
      <w:r w:rsidR="006C37CD" w:rsidRPr="00465A6A">
        <w:rPr>
          <w:sz w:val="24"/>
          <w:szCs w:val="24"/>
        </w:rPr>
        <w:t xml:space="preserve"> </w:t>
      </w:r>
      <w:r w:rsidR="008B1E56" w:rsidRPr="00465A6A">
        <w:rPr>
          <w:sz w:val="24"/>
          <w:szCs w:val="24"/>
        </w:rPr>
        <w:t xml:space="preserve">в </w:t>
      </w:r>
      <w:r w:rsidR="003D2151" w:rsidRPr="00465A6A">
        <w:rPr>
          <w:sz w:val="24"/>
          <w:szCs w:val="24"/>
        </w:rPr>
        <w:t xml:space="preserve">         </w:t>
      </w:r>
      <w:r w:rsidR="008B1E56" w:rsidRPr="00465A6A">
        <w:rPr>
          <w:sz w:val="24"/>
          <w:szCs w:val="24"/>
        </w:rPr>
        <w:t>202</w:t>
      </w:r>
      <w:r w:rsidR="0085683B" w:rsidRPr="00465A6A">
        <w:rPr>
          <w:sz w:val="24"/>
          <w:szCs w:val="24"/>
        </w:rPr>
        <w:t>1</w:t>
      </w:r>
      <w:r w:rsidR="008B1E56" w:rsidRPr="00465A6A">
        <w:rPr>
          <w:sz w:val="24"/>
          <w:szCs w:val="24"/>
        </w:rPr>
        <w:t xml:space="preserve"> </w:t>
      </w:r>
      <w:r w:rsidR="00C8267C" w:rsidRPr="00465A6A">
        <w:rPr>
          <w:sz w:val="24"/>
          <w:szCs w:val="24"/>
        </w:rPr>
        <w:t>г</w:t>
      </w:r>
      <w:r w:rsidR="006C37CD" w:rsidRPr="00465A6A">
        <w:rPr>
          <w:sz w:val="24"/>
          <w:szCs w:val="24"/>
        </w:rPr>
        <w:t xml:space="preserve">оду в сумме  </w:t>
      </w:r>
      <w:r w:rsidR="0085683B" w:rsidRPr="00465A6A">
        <w:rPr>
          <w:sz w:val="24"/>
          <w:szCs w:val="24"/>
        </w:rPr>
        <w:t>9204</w:t>
      </w:r>
      <w:r w:rsidR="008B1E56" w:rsidRPr="00465A6A">
        <w:rPr>
          <w:sz w:val="24"/>
          <w:szCs w:val="24"/>
        </w:rPr>
        <w:t>,00</w:t>
      </w:r>
      <w:r w:rsidR="006C37CD" w:rsidRPr="00465A6A">
        <w:rPr>
          <w:sz w:val="24"/>
          <w:szCs w:val="24"/>
        </w:rPr>
        <w:t xml:space="preserve"> рубл</w:t>
      </w:r>
      <w:r w:rsidR="0085683B" w:rsidRPr="00465A6A">
        <w:rPr>
          <w:sz w:val="24"/>
          <w:szCs w:val="24"/>
        </w:rPr>
        <w:t>я</w:t>
      </w:r>
      <w:r w:rsidR="006C37CD" w:rsidRPr="00465A6A">
        <w:rPr>
          <w:sz w:val="24"/>
          <w:szCs w:val="24"/>
        </w:rPr>
        <w:t>, в 20</w:t>
      </w:r>
      <w:r w:rsidR="007F1FF5" w:rsidRPr="00465A6A">
        <w:rPr>
          <w:sz w:val="24"/>
          <w:szCs w:val="24"/>
        </w:rPr>
        <w:t>2</w:t>
      </w:r>
      <w:r w:rsidR="0085683B" w:rsidRPr="00465A6A">
        <w:rPr>
          <w:sz w:val="24"/>
          <w:szCs w:val="24"/>
        </w:rPr>
        <w:t>2</w:t>
      </w:r>
      <w:r w:rsidR="006C37CD" w:rsidRPr="00465A6A">
        <w:rPr>
          <w:sz w:val="24"/>
          <w:szCs w:val="24"/>
        </w:rPr>
        <w:t xml:space="preserve"> году – </w:t>
      </w:r>
      <w:r w:rsidR="0085683B" w:rsidRPr="00465A6A">
        <w:rPr>
          <w:sz w:val="24"/>
          <w:szCs w:val="24"/>
        </w:rPr>
        <w:t>9572</w:t>
      </w:r>
      <w:r w:rsidR="008B1E56" w:rsidRPr="00465A6A">
        <w:rPr>
          <w:sz w:val="24"/>
          <w:szCs w:val="24"/>
        </w:rPr>
        <w:t>,00</w:t>
      </w:r>
      <w:r w:rsidR="006C37CD" w:rsidRPr="00465A6A">
        <w:rPr>
          <w:sz w:val="24"/>
          <w:szCs w:val="24"/>
        </w:rPr>
        <w:t xml:space="preserve"> рубл</w:t>
      </w:r>
      <w:r w:rsidR="0085683B" w:rsidRPr="00465A6A">
        <w:rPr>
          <w:sz w:val="24"/>
          <w:szCs w:val="24"/>
        </w:rPr>
        <w:t>я</w:t>
      </w:r>
      <w:r w:rsidR="006C37CD" w:rsidRPr="00465A6A">
        <w:rPr>
          <w:sz w:val="24"/>
          <w:szCs w:val="24"/>
        </w:rPr>
        <w:t>, в 20</w:t>
      </w:r>
      <w:r w:rsidR="00E72FC3" w:rsidRPr="00465A6A">
        <w:rPr>
          <w:sz w:val="24"/>
          <w:szCs w:val="24"/>
        </w:rPr>
        <w:t>2</w:t>
      </w:r>
      <w:r w:rsidR="0085683B" w:rsidRPr="00465A6A">
        <w:rPr>
          <w:sz w:val="24"/>
          <w:szCs w:val="24"/>
        </w:rPr>
        <w:t>3</w:t>
      </w:r>
      <w:r w:rsidR="006C37CD" w:rsidRPr="00465A6A">
        <w:rPr>
          <w:sz w:val="24"/>
          <w:szCs w:val="24"/>
        </w:rPr>
        <w:t xml:space="preserve"> году – </w:t>
      </w:r>
      <w:r w:rsidR="003D2151" w:rsidRPr="00465A6A">
        <w:rPr>
          <w:sz w:val="24"/>
          <w:szCs w:val="24"/>
        </w:rPr>
        <w:t xml:space="preserve">           </w:t>
      </w:r>
      <w:r w:rsidR="0085683B" w:rsidRPr="00465A6A">
        <w:rPr>
          <w:sz w:val="24"/>
          <w:szCs w:val="24"/>
        </w:rPr>
        <w:t>12455</w:t>
      </w:r>
      <w:r w:rsidR="008B1E56" w:rsidRPr="00465A6A">
        <w:rPr>
          <w:sz w:val="24"/>
          <w:szCs w:val="24"/>
        </w:rPr>
        <w:t>,00</w:t>
      </w:r>
      <w:r w:rsidR="006C37CD" w:rsidRPr="00465A6A">
        <w:rPr>
          <w:sz w:val="24"/>
          <w:szCs w:val="24"/>
        </w:rPr>
        <w:t xml:space="preserve"> рубл</w:t>
      </w:r>
      <w:r w:rsidR="008B1E56" w:rsidRPr="00465A6A">
        <w:rPr>
          <w:sz w:val="24"/>
          <w:szCs w:val="24"/>
        </w:rPr>
        <w:t>ей</w:t>
      </w:r>
      <w:r w:rsidR="006C37CD" w:rsidRPr="00465A6A">
        <w:rPr>
          <w:sz w:val="24"/>
          <w:szCs w:val="24"/>
        </w:rPr>
        <w:t>;</w:t>
      </w:r>
      <w:r w:rsidR="00A84CC8" w:rsidRPr="00465A6A">
        <w:rPr>
          <w:sz w:val="24"/>
          <w:szCs w:val="24"/>
        </w:rPr>
        <w:t xml:space="preserve"> </w:t>
      </w:r>
    </w:p>
    <w:p w:rsidR="00EC3A08" w:rsidRPr="00465A6A" w:rsidRDefault="002D28C6" w:rsidP="006A236C">
      <w:pPr>
        <w:pStyle w:val="a6"/>
        <w:tabs>
          <w:tab w:val="clear" w:pos="4153"/>
          <w:tab w:val="clear" w:pos="8306"/>
          <w:tab w:val="center" w:pos="4275"/>
        </w:tabs>
        <w:ind w:firstLine="709"/>
        <w:jc w:val="both"/>
        <w:rPr>
          <w:sz w:val="24"/>
          <w:szCs w:val="24"/>
        </w:rPr>
      </w:pPr>
      <w:r w:rsidRPr="00465A6A">
        <w:rPr>
          <w:sz w:val="24"/>
          <w:szCs w:val="24"/>
        </w:rPr>
        <w:t xml:space="preserve"> </w:t>
      </w:r>
      <w:r w:rsidR="0075123F" w:rsidRPr="00465A6A">
        <w:rPr>
          <w:sz w:val="24"/>
          <w:szCs w:val="24"/>
        </w:rPr>
        <w:t>-</w:t>
      </w:r>
      <w:r w:rsidR="00472782" w:rsidRPr="00465A6A">
        <w:rPr>
          <w:sz w:val="24"/>
          <w:szCs w:val="24"/>
        </w:rPr>
        <w:t xml:space="preserve">расходы на </w:t>
      </w:r>
      <w:r w:rsidR="00C31FDF" w:rsidRPr="00465A6A">
        <w:rPr>
          <w:sz w:val="24"/>
          <w:szCs w:val="24"/>
        </w:rPr>
        <w:t>организац</w:t>
      </w:r>
      <w:r w:rsidR="00FC26A7" w:rsidRPr="00465A6A">
        <w:rPr>
          <w:sz w:val="24"/>
          <w:szCs w:val="24"/>
        </w:rPr>
        <w:t>ию и содержание мест захоронения (кладбищ)</w:t>
      </w:r>
      <w:r w:rsidR="00A84CC8" w:rsidRPr="00465A6A">
        <w:rPr>
          <w:sz w:val="24"/>
          <w:szCs w:val="24"/>
        </w:rPr>
        <w:t xml:space="preserve"> запланированы</w:t>
      </w:r>
      <w:r w:rsidR="00C31FDF" w:rsidRPr="00465A6A">
        <w:rPr>
          <w:sz w:val="24"/>
          <w:szCs w:val="24"/>
        </w:rPr>
        <w:t xml:space="preserve"> </w:t>
      </w:r>
      <w:proofErr w:type="gramStart"/>
      <w:r w:rsidR="008B1E56" w:rsidRPr="00465A6A">
        <w:rPr>
          <w:sz w:val="24"/>
          <w:szCs w:val="24"/>
        </w:rPr>
        <w:t xml:space="preserve">в </w:t>
      </w:r>
      <w:r w:rsidR="006C37CD" w:rsidRPr="00465A6A">
        <w:rPr>
          <w:sz w:val="24"/>
          <w:szCs w:val="24"/>
        </w:rPr>
        <w:t xml:space="preserve"> в</w:t>
      </w:r>
      <w:proofErr w:type="gramEnd"/>
      <w:r w:rsidR="006C37CD" w:rsidRPr="00465A6A">
        <w:rPr>
          <w:sz w:val="24"/>
          <w:szCs w:val="24"/>
        </w:rPr>
        <w:t xml:space="preserve"> 20</w:t>
      </w:r>
      <w:r w:rsidR="007F1FF5" w:rsidRPr="00465A6A">
        <w:rPr>
          <w:sz w:val="24"/>
          <w:szCs w:val="24"/>
        </w:rPr>
        <w:t>2</w:t>
      </w:r>
      <w:r w:rsidR="0085683B" w:rsidRPr="00465A6A">
        <w:rPr>
          <w:sz w:val="24"/>
          <w:szCs w:val="24"/>
        </w:rPr>
        <w:t>2</w:t>
      </w:r>
      <w:r w:rsidR="00E72FC3" w:rsidRPr="00465A6A">
        <w:rPr>
          <w:sz w:val="24"/>
          <w:szCs w:val="24"/>
        </w:rPr>
        <w:t xml:space="preserve"> </w:t>
      </w:r>
      <w:r w:rsidR="006C37CD" w:rsidRPr="00465A6A">
        <w:rPr>
          <w:sz w:val="24"/>
          <w:szCs w:val="24"/>
        </w:rPr>
        <w:t xml:space="preserve">году – </w:t>
      </w:r>
      <w:r w:rsidR="0085683B" w:rsidRPr="00465A6A">
        <w:rPr>
          <w:sz w:val="24"/>
          <w:szCs w:val="24"/>
        </w:rPr>
        <w:t>2634</w:t>
      </w:r>
      <w:r w:rsidR="008B1E56" w:rsidRPr="00465A6A">
        <w:rPr>
          <w:sz w:val="24"/>
          <w:szCs w:val="24"/>
        </w:rPr>
        <w:t>,00</w:t>
      </w:r>
      <w:r w:rsidR="006C37CD" w:rsidRPr="00465A6A">
        <w:rPr>
          <w:sz w:val="24"/>
          <w:szCs w:val="24"/>
        </w:rPr>
        <w:t xml:space="preserve"> рубл</w:t>
      </w:r>
      <w:r w:rsidR="0085683B" w:rsidRPr="00465A6A">
        <w:rPr>
          <w:sz w:val="24"/>
          <w:szCs w:val="24"/>
        </w:rPr>
        <w:t>я</w:t>
      </w:r>
      <w:r w:rsidR="006C37CD" w:rsidRPr="00465A6A">
        <w:rPr>
          <w:sz w:val="24"/>
          <w:szCs w:val="24"/>
        </w:rPr>
        <w:t>, в       20</w:t>
      </w:r>
      <w:r w:rsidR="00E72FC3" w:rsidRPr="00465A6A">
        <w:rPr>
          <w:sz w:val="24"/>
          <w:szCs w:val="24"/>
        </w:rPr>
        <w:t>2</w:t>
      </w:r>
      <w:r w:rsidR="0085683B" w:rsidRPr="00465A6A">
        <w:rPr>
          <w:sz w:val="24"/>
          <w:szCs w:val="24"/>
        </w:rPr>
        <w:t>3</w:t>
      </w:r>
      <w:r w:rsidR="006C37CD" w:rsidRPr="00465A6A">
        <w:rPr>
          <w:sz w:val="24"/>
          <w:szCs w:val="24"/>
        </w:rPr>
        <w:t xml:space="preserve"> году – </w:t>
      </w:r>
      <w:r w:rsidR="0085683B" w:rsidRPr="00465A6A">
        <w:rPr>
          <w:sz w:val="24"/>
          <w:szCs w:val="24"/>
        </w:rPr>
        <w:t>1500</w:t>
      </w:r>
      <w:r w:rsidR="008B1E56" w:rsidRPr="00465A6A">
        <w:rPr>
          <w:sz w:val="24"/>
          <w:szCs w:val="24"/>
        </w:rPr>
        <w:t>,00</w:t>
      </w:r>
      <w:r w:rsidR="006C37CD" w:rsidRPr="00465A6A">
        <w:rPr>
          <w:sz w:val="24"/>
          <w:szCs w:val="24"/>
        </w:rPr>
        <w:t xml:space="preserve"> рублей</w:t>
      </w:r>
      <w:r w:rsidR="00C8267C" w:rsidRPr="00465A6A">
        <w:rPr>
          <w:sz w:val="24"/>
          <w:szCs w:val="24"/>
        </w:rPr>
        <w:t>.</w:t>
      </w:r>
    </w:p>
    <w:p w:rsidR="00850655" w:rsidRPr="00465A6A" w:rsidRDefault="00850655" w:rsidP="00850655">
      <w:pPr>
        <w:pStyle w:val="a6"/>
        <w:tabs>
          <w:tab w:val="clear" w:pos="4153"/>
          <w:tab w:val="clear" w:pos="8306"/>
          <w:tab w:val="center" w:pos="4275"/>
        </w:tabs>
        <w:jc w:val="both"/>
        <w:rPr>
          <w:sz w:val="24"/>
          <w:szCs w:val="24"/>
        </w:rPr>
      </w:pPr>
      <w:r w:rsidRPr="00465A6A">
        <w:rPr>
          <w:sz w:val="24"/>
          <w:szCs w:val="24"/>
        </w:rPr>
        <w:t>Мероприятия запланированы в рамках муниципальной программы</w:t>
      </w:r>
    </w:p>
    <w:p w:rsidR="00850655" w:rsidRPr="00465A6A" w:rsidRDefault="00850655" w:rsidP="00850655">
      <w:pPr>
        <w:pStyle w:val="a6"/>
        <w:tabs>
          <w:tab w:val="clear" w:pos="4153"/>
          <w:tab w:val="clear" w:pos="8306"/>
          <w:tab w:val="center" w:pos="4275"/>
        </w:tabs>
        <w:jc w:val="both"/>
        <w:rPr>
          <w:sz w:val="24"/>
          <w:szCs w:val="24"/>
        </w:rPr>
      </w:pPr>
    </w:p>
    <w:p w:rsidR="00850655" w:rsidRPr="00465A6A" w:rsidRDefault="004B4AE5" w:rsidP="00850655">
      <w:pPr>
        <w:pStyle w:val="a6"/>
        <w:tabs>
          <w:tab w:val="clear" w:pos="4153"/>
          <w:tab w:val="clear" w:pos="8306"/>
          <w:tab w:val="center" w:pos="4275"/>
        </w:tabs>
        <w:ind w:left="1800"/>
        <w:rPr>
          <w:b/>
          <w:sz w:val="24"/>
          <w:szCs w:val="24"/>
        </w:rPr>
      </w:pPr>
      <w:r w:rsidRPr="00465A6A">
        <w:rPr>
          <w:b/>
          <w:sz w:val="24"/>
          <w:szCs w:val="24"/>
        </w:rPr>
        <w:t xml:space="preserve">                  </w:t>
      </w:r>
      <w:r w:rsidR="00850655" w:rsidRPr="00465A6A">
        <w:rPr>
          <w:b/>
          <w:sz w:val="24"/>
          <w:szCs w:val="24"/>
        </w:rPr>
        <w:t>0700 ОБРАЗОВАНИЕ</w:t>
      </w:r>
    </w:p>
    <w:p w:rsidR="004B4AE5" w:rsidRPr="00465A6A" w:rsidRDefault="004B4AE5" w:rsidP="004B4AE5">
      <w:pPr>
        <w:ind w:firstLine="720"/>
        <w:jc w:val="both"/>
        <w:rPr>
          <w:sz w:val="24"/>
          <w:szCs w:val="24"/>
        </w:rPr>
      </w:pPr>
      <w:r w:rsidRPr="00465A6A">
        <w:rPr>
          <w:sz w:val="24"/>
          <w:szCs w:val="24"/>
        </w:rPr>
        <w:t>Расходы на проведение мероприятий по работе с семьей, детьми и молодежью запланированы в 202</w:t>
      </w:r>
      <w:r w:rsidR="00192D73" w:rsidRPr="00465A6A">
        <w:rPr>
          <w:sz w:val="24"/>
          <w:szCs w:val="24"/>
        </w:rPr>
        <w:t>1</w:t>
      </w:r>
      <w:r w:rsidRPr="00465A6A">
        <w:rPr>
          <w:sz w:val="24"/>
          <w:szCs w:val="24"/>
        </w:rPr>
        <w:t>-202</w:t>
      </w:r>
      <w:r w:rsidR="00192D73" w:rsidRPr="00465A6A">
        <w:rPr>
          <w:sz w:val="24"/>
          <w:szCs w:val="24"/>
        </w:rPr>
        <w:t>3</w:t>
      </w:r>
      <w:r w:rsidRPr="00465A6A">
        <w:rPr>
          <w:sz w:val="24"/>
          <w:szCs w:val="24"/>
        </w:rPr>
        <w:t xml:space="preserve"> годах - в сумме </w:t>
      </w:r>
      <w:r w:rsidR="00192D73" w:rsidRPr="00465A6A">
        <w:rPr>
          <w:sz w:val="24"/>
          <w:szCs w:val="24"/>
        </w:rPr>
        <w:t>по 5</w:t>
      </w:r>
      <w:r w:rsidRPr="00465A6A">
        <w:rPr>
          <w:sz w:val="24"/>
          <w:szCs w:val="24"/>
        </w:rPr>
        <w:t>00,00 рублей ежегодно. Расходы предусмотрены в рамках муниципальной программы.</w:t>
      </w:r>
    </w:p>
    <w:p w:rsidR="00850655" w:rsidRPr="00465A6A" w:rsidRDefault="00850655" w:rsidP="00850655">
      <w:pPr>
        <w:pStyle w:val="a4"/>
        <w:rPr>
          <w:sz w:val="24"/>
          <w:szCs w:val="24"/>
        </w:rPr>
      </w:pPr>
    </w:p>
    <w:p w:rsidR="009D0819" w:rsidRPr="00465A6A" w:rsidRDefault="009D0819" w:rsidP="009D0819">
      <w:pPr>
        <w:numPr>
          <w:ilvl w:val="0"/>
          <w:numId w:val="14"/>
        </w:numPr>
        <w:jc w:val="both"/>
        <w:rPr>
          <w:b/>
          <w:bCs/>
          <w:sz w:val="24"/>
          <w:szCs w:val="24"/>
        </w:rPr>
      </w:pPr>
      <w:r w:rsidRPr="00465A6A">
        <w:rPr>
          <w:b/>
          <w:bCs/>
          <w:sz w:val="24"/>
          <w:szCs w:val="24"/>
        </w:rPr>
        <w:t>СОЦИАЛЬНАЯ ПОЛИТИКА</w:t>
      </w:r>
    </w:p>
    <w:p w:rsidR="009D0819" w:rsidRPr="00465A6A" w:rsidRDefault="009D0819" w:rsidP="009D0819">
      <w:pPr>
        <w:pStyle w:val="a4"/>
        <w:rPr>
          <w:sz w:val="24"/>
          <w:szCs w:val="24"/>
        </w:rPr>
      </w:pPr>
      <w:r w:rsidRPr="00465A6A">
        <w:rPr>
          <w:bCs/>
          <w:sz w:val="24"/>
          <w:szCs w:val="24"/>
        </w:rPr>
        <w:t xml:space="preserve">       По данному разделу запланированы расходы  на выплату пенсии  за выслугу лет лицам, замещавшим должности муниципальной службы  </w:t>
      </w:r>
      <w:r w:rsidR="00850655" w:rsidRPr="00465A6A">
        <w:rPr>
          <w:sz w:val="24"/>
          <w:szCs w:val="24"/>
        </w:rPr>
        <w:t>в 202</w:t>
      </w:r>
      <w:r w:rsidR="0009056A" w:rsidRPr="00465A6A">
        <w:rPr>
          <w:sz w:val="24"/>
          <w:szCs w:val="24"/>
        </w:rPr>
        <w:t>1</w:t>
      </w:r>
      <w:r w:rsidR="00850655" w:rsidRPr="00465A6A">
        <w:rPr>
          <w:sz w:val="24"/>
          <w:szCs w:val="24"/>
        </w:rPr>
        <w:t xml:space="preserve"> </w:t>
      </w:r>
      <w:r w:rsidR="00F4712F" w:rsidRPr="00465A6A">
        <w:rPr>
          <w:sz w:val="24"/>
          <w:szCs w:val="24"/>
        </w:rPr>
        <w:t xml:space="preserve">году </w:t>
      </w:r>
      <w:r w:rsidR="008E6138" w:rsidRPr="00465A6A">
        <w:rPr>
          <w:sz w:val="24"/>
          <w:szCs w:val="24"/>
        </w:rPr>
        <w:t>–</w:t>
      </w:r>
      <w:r w:rsidR="004A3AB8" w:rsidRPr="00465A6A">
        <w:rPr>
          <w:sz w:val="24"/>
          <w:szCs w:val="24"/>
        </w:rPr>
        <w:t xml:space="preserve"> </w:t>
      </w:r>
      <w:r w:rsidR="008E6138" w:rsidRPr="00465A6A">
        <w:rPr>
          <w:sz w:val="24"/>
          <w:szCs w:val="24"/>
        </w:rPr>
        <w:t xml:space="preserve"> </w:t>
      </w:r>
      <w:r w:rsidR="003D2151" w:rsidRPr="00465A6A">
        <w:rPr>
          <w:sz w:val="24"/>
          <w:szCs w:val="24"/>
        </w:rPr>
        <w:t xml:space="preserve">                </w:t>
      </w:r>
      <w:r w:rsidR="00850655" w:rsidRPr="00465A6A">
        <w:rPr>
          <w:sz w:val="24"/>
          <w:szCs w:val="24"/>
        </w:rPr>
        <w:t>6</w:t>
      </w:r>
      <w:r w:rsidR="0009056A" w:rsidRPr="00465A6A">
        <w:rPr>
          <w:sz w:val="24"/>
          <w:szCs w:val="24"/>
        </w:rPr>
        <w:t>8638</w:t>
      </w:r>
      <w:r w:rsidR="00850655" w:rsidRPr="00465A6A">
        <w:rPr>
          <w:sz w:val="24"/>
          <w:szCs w:val="24"/>
        </w:rPr>
        <w:t>,00</w:t>
      </w:r>
      <w:r w:rsidR="004A3AB8" w:rsidRPr="00465A6A">
        <w:rPr>
          <w:sz w:val="24"/>
          <w:szCs w:val="24"/>
        </w:rPr>
        <w:t xml:space="preserve"> рублей, в 20</w:t>
      </w:r>
      <w:r w:rsidR="008E6138" w:rsidRPr="00465A6A">
        <w:rPr>
          <w:sz w:val="24"/>
          <w:szCs w:val="24"/>
        </w:rPr>
        <w:t>2</w:t>
      </w:r>
      <w:r w:rsidR="0009056A" w:rsidRPr="00465A6A">
        <w:rPr>
          <w:sz w:val="24"/>
          <w:szCs w:val="24"/>
        </w:rPr>
        <w:t>2</w:t>
      </w:r>
      <w:r w:rsidR="00DE5B03" w:rsidRPr="00465A6A">
        <w:rPr>
          <w:sz w:val="24"/>
          <w:szCs w:val="24"/>
        </w:rPr>
        <w:t xml:space="preserve"> год</w:t>
      </w:r>
      <w:r w:rsidR="008E6138" w:rsidRPr="00465A6A">
        <w:rPr>
          <w:sz w:val="24"/>
          <w:szCs w:val="24"/>
        </w:rPr>
        <w:t>у</w:t>
      </w:r>
      <w:r w:rsidR="00DE5B03" w:rsidRPr="00465A6A">
        <w:rPr>
          <w:sz w:val="24"/>
          <w:szCs w:val="24"/>
        </w:rPr>
        <w:t xml:space="preserve"> </w:t>
      </w:r>
      <w:r w:rsidR="008E0702" w:rsidRPr="00465A6A">
        <w:rPr>
          <w:sz w:val="24"/>
          <w:szCs w:val="24"/>
        </w:rPr>
        <w:t>в сумме</w:t>
      </w:r>
      <w:r w:rsidR="00DE5B03" w:rsidRPr="00465A6A">
        <w:rPr>
          <w:sz w:val="24"/>
          <w:szCs w:val="24"/>
        </w:rPr>
        <w:t xml:space="preserve"> </w:t>
      </w:r>
      <w:r w:rsidR="0009056A" w:rsidRPr="00465A6A">
        <w:rPr>
          <w:sz w:val="24"/>
          <w:szCs w:val="24"/>
        </w:rPr>
        <w:t xml:space="preserve"> 34420</w:t>
      </w:r>
      <w:r w:rsidR="00850655" w:rsidRPr="00465A6A">
        <w:rPr>
          <w:sz w:val="24"/>
          <w:szCs w:val="24"/>
        </w:rPr>
        <w:t>,00</w:t>
      </w:r>
      <w:r w:rsidR="009F335C" w:rsidRPr="00465A6A">
        <w:rPr>
          <w:sz w:val="24"/>
          <w:szCs w:val="24"/>
        </w:rPr>
        <w:t xml:space="preserve"> </w:t>
      </w:r>
      <w:r w:rsidRPr="00465A6A">
        <w:rPr>
          <w:sz w:val="24"/>
          <w:szCs w:val="24"/>
        </w:rPr>
        <w:t>рубл</w:t>
      </w:r>
      <w:r w:rsidR="008E6138" w:rsidRPr="00465A6A">
        <w:rPr>
          <w:sz w:val="24"/>
          <w:szCs w:val="24"/>
        </w:rPr>
        <w:t>ей</w:t>
      </w:r>
      <w:r w:rsidR="00850655" w:rsidRPr="00465A6A">
        <w:rPr>
          <w:sz w:val="24"/>
          <w:szCs w:val="24"/>
        </w:rPr>
        <w:t>, в 202</w:t>
      </w:r>
      <w:r w:rsidR="0009056A" w:rsidRPr="00465A6A">
        <w:rPr>
          <w:sz w:val="24"/>
          <w:szCs w:val="24"/>
        </w:rPr>
        <w:t>3</w:t>
      </w:r>
      <w:r w:rsidR="00850655" w:rsidRPr="00465A6A">
        <w:rPr>
          <w:sz w:val="24"/>
          <w:szCs w:val="24"/>
        </w:rPr>
        <w:t xml:space="preserve"> году – </w:t>
      </w:r>
      <w:r w:rsidR="0009056A" w:rsidRPr="00465A6A">
        <w:rPr>
          <w:sz w:val="24"/>
          <w:szCs w:val="24"/>
        </w:rPr>
        <w:t>30372</w:t>
      </w:r>
      <w:r w:rsidR="00850655" w:rsidRPr="00465A6A">
        <w:rPr>
          <w:sz w:val="24"/>
          <w:szCs w:val="24"/>
        </w:rPr>
        <w:t>,00 рубл</w:t>
      </w:r>
      <w:r w:rsidR="0009056A" w:rsidRPr="00465A6A">
        <w:rPr>
          <w:sz w:val="24"/>
          <w:szCs w:val="24"/>
        </w:rPr>
        <w:t>я</w:t>
      </w:r>
      <w:r w:rsidR="008E6138" w:rsidRPr="00465A6A">
        <w:rPr>
          <w:sz w:val="24"/>
          <w:szCs w:val="24"/>
        </w:rPr>
        <w:t>.</w:t>
      </w:r>
      <w:r w:rsidRPr="00465A6A">
        <w:rPr>
          <w:sz w:val="24"/>
          <w:szCs w:val="24"/>
        </w:rPr>
        <w:t xml:space="preserve"> </w:t>
      </w:r>
    </w:p>
    <w:p w:rsidR="00850655" w:rsidRPr="00465A6A" w:rsidRDefault="00850655" w:rsidP="00FC004B">
      <w:pPr>
        <w:jc w:val="both"/>
        <w:rPr>
          <w:b/>
          <w:bCs/>
          <w:sz w:val="24"/>
          <w:szCs w:val="24"/>
        </w:rPr>
      </w:pPr>
    </w:p>
    <w:p w:rsidR="00FC004B" w:rsidRPr="00465A6A" w:rsidRDefault="00DC4873" w:rsidP="00FC004B">
      <w:pPr>
        <w:jc w:val="both"/>
        <w:rPr>
          <w:b/>
          <w:bCs/>
          <w:sz w:val="24"/>
          <w:szCs w:val="24"/>
        </w:rPr>
      </w:pPr>
      <w:r w:rsidRPr="00465A6A">
        <w:rPr>
          <w:b/>
          <w:bCs/>
          <w:sz w:val="24"/>
          <w:szCs w:val="24"/>
        </w:rPr>
        <w:t xml:space="preserve">               </w:t>
      </w:r>
      <w:r w:rsidR="004B4AE5" w:rsidRPr="00465A6A">
        <w:rPr>
          <w:b/>
          <w:bCs/>
          <w:sz w:val="24"/>
          <w:szCs w:val="24"/>
        </w:rPr>
        <w:t xml:space="preserve">               </w:t>
      </w:r>
      <w:r w:rsidR="00850655" w:rsidRPr="00465A6A">
        <w:rPr>
          <w:b/>
          <w:bCs/>
          <w:sz w:val="24"/>
          <w:szCs w:val="24"/>
        </w:rPr>
        <w:t>1100 ФИЗИЧЕСКАЯ КУЛЬТУРА И СПОРТ</w:t>
      </w:r>
    </w:p>
    <w:p w:rsidR="00850655" w:rsidRPr="00465A6A" w:rsidRDefault="004B4AE5" w:rsidP="004B4AE5">
      <w:pPr>
        <w:pStyle w:val="a4"/>
        <w:ind w:firstLine="360"/>
        <w:rPr>
          <w:b/>
          <w:bCs/>
          <w:sz w:val="24"/>
          <w:szCs w:val="24"/>
        </w:rPr>
      </w:pPr>
      <w:r w:rsidRPr="00465A6A">
        <w:rPr>
          <w:bCs/>
          <w:sz w:val="24"/>
          <w:szCs w:val="24"/>
        </w:rPr>
        <w:t>По подразделу 1102 «Массовый спорт» запланированы расходы на проведение мероприятий</w:t>
      </w:r>
      <w:r w:rsidRPr="00465A6A">
        <w:rPr>
          <w:sz w:val="24"/>
          <w:szCs w:val="24"/>
        </w:rPr>
        <w:t xml:space="preserve"> по вовлечению населения в занятия физической культурой и массовым спортом, участие в соревнованиях различного уровня </w:t>
      </w:r>
      <w:proofErr w:type="gramStart"/>
      <w:r w:rsidRPr="00465A6A">
        <w:rPr>
          <w:sz w:val="24"/>
          <w:szCs w:val="24"/>
        </w:rPr>
        <w:t>в  202</w:t>
      </w:r>
      <w:r w:rsidR="00E43B28" w:rsidRPr="00465A6A">
        <w:rPr>
          <w:sz w:val="24"/>
          <w:szCs w:val="24"/>
        </w:rPr>
        <w:t>1</w:t>
      </w:r>
      <w:proofErr w:type="gramEnd"/>
      <w:r w:rsidRPr="00465A6A">
        <w:rPr>
          <w:sz w:val="24"/>
          <w:szCs w:val="24"/>
        </w:rPr>
        <w:t>-202</w:t>
      </w:r>
      <w:r w:rsidR="00E43B28" w:rsidRPr="00465A6A">
        <w:rPr>
          <w:sz w:val="24"/>
          <w:szCs w:val="24"/>
        </w:rPr>
        <w:t>3</w:t>
      </w:r>
      <w:r w:rsidRPr="00465A6A">
        <w:rPr>
          <w:sz w:val="24"/>
          <w:szCs w:val="24"/>
        </w:rPr>
        <w:t xml:space="preserve"> годах в сумме  по </w:t>
      </w:r>
      <w:r w:rsidR="00E43B28" w:rsidRPr="00465A6A">
        <w:rPr>
          <w:sz w:val="24"/>
          <w:szCs w:val="24"/>
        </w:rPr>
        <w:t>5</w:t>
      </w:r>
      <w:r w:rsidRPr="00465A6A">
        <w:rPr>
          <w:sz w:val="24"/>
          <w:szCs w:val="24"/>
        </w:rPr>
        <w:t xml:space="preserve">00 рублей ежегодно. Расходы предусмотрены в рамках муниципальной программы </w:t>
      </w:r>
    </w:p>
    <w:p w:rsidR="00850655" w:rsidRPr="00465A6A" w:rsidRDefault="00850655" w:rsidP="00FC004B">
      <w:pPr>
        <w:jc w:val="both"/>
        <w:rPr>
          <w:b/>
          <w:bCs/>
          <w:sz w:val="24"/>
          <w:szCs w:val="24"/>
        </w:rPr>
      </w:pPr>
    </w:p>
    <w:p w:rsidR="009110FD" w:rsidRPr="00465A6A" w:rsidRDefault="009110FD" w:rsidP="004B4AE5">
      <w:pPr>
        <w:jc w:val="center"/>
        <w:rPr>
          <w:b/>
          <w:sz w:val="22"/>
          <w:szCs w:val="22"/>
        </w:rPr>
      </w:pPr>
      <w:r w:rsidRPr="00465A6A">
        <w:rPr>
          <w:b/>
          <w:sz w:val="22"/>
          <w:szCs w:val="22"/>
        </w:rPr>
        <w:t>НЕПРОГРАММНАЯ ЧАСТЬ РАСХОДОВ БЮДЖЕТА</w:t>
      </w:r>
      <w:r w:rsidR="00012C73" w:rsidRPr="00465A6A">
        <w:rPr>
          <w:b/>
          <w:sz w:val="22"/>
          <w:szCs w:val="22"/>
        </w:rPr>
        <w:t xml:space="preserve"> </w:t>
      </w:r>
      <w:r w:rsidR="00C8267C" w:rsidRPr="00465A6A">
        <w:rPr>
          <w:b/>
          <w:sz w:val="22"/>
          <w:szCs w:val="22"/>
        </w:rPr>
        <w:t>СЕЛЬСКО</w:t>
      </w:r>
      <w:r w:rsidR="004B4AE5" w:rsidRPr="00465A6A">
        <w:rPr>
          <w:b/>
          <w:sz w:val="22"/>
          <w:szCs w:val="22"/>
        </w:rPr>
        <w:t>ГО</w:t>
      </w:r>
      <w:r w:rsidR="00C8267C" w:rsidRPr="00465A6A">
        <w:rPr>
          <w:b/>
          <w:sz w:val="22"/>
          <w:szCs w:val="22"/>
        </w:rPr>
        <w:t xml:space="preserve"> ПОСЕЛЕНИ</w:t>
      </w:r>
      <w:r w:rsidR="004B4AE5" w:rsidRPr="00465A6A">
        <w:rPr>
          <w:b/>
          <w:sz w:val="22"/>
          <w:szCs w:val="22"/>
        </w:rPr>
        <w:t>Я</w:t>
      </w:r>
    </w:p>
    <w:p w:rsidR="009110FD" w:rsidRPr="00465A6A" w:rsidRDefault="009110FD" w:rsidP="009110FD">
      <w:pPr>
        <w:spacing w:line="252" w:lineRule="auto"/>
        <w:ind w:firstLine="708"/>
        <w:jc w:val="both"/>
        <w:rPr>
          <w:sz w:val="24"/>
          <w:szCs w:val="24"/>
        </w:rPr>
      </w:pPr>
      <w:r w:rsidRPr="00465A6A">
        <w:rPr>
          <w:sz w:val="24"/>
          <w:szCs w:val="24"/>
        </w:rPr>
        <w:t xml:space="preserve">Анализ </w:t>
      </w:r>
      <w:proofErr w:type="gramStart"/>
      <w:r w:rsidRPr="00465A6A">
        <w:rPr>
          <w:sz w:val="24"/>
          <w:szCs w:val="24"/>
        </w:rPr>
        <w:t xml:space="preserve">расходов </w:t>
      </w:r>
      <w:r w:rsidR="00510DD3" w:rsidRPr="00465A6A">
        <w:rPr>
          <w:sz w:val="24"/>
          <w:szCs w:val="24"/>
        </w:rPr>
        <w:t xml:space="preserve"> бюджета</w:t>
      </w:r>
      <w:proofErr w:type="gramEnd"/>
      <w:r w:rsidR="00510DD3" w:rsidRPr="00465A6A">
        <w:rPr>
          <w:sz w:val="24"/>
          <w:szCs w:val="24"/>
        </w:rPr>
        <w:t xml:space="preserve"> </w:t>
      </w:r>
      <w:r w:rsidR="00E35773" w:rsidRPr="00465A6A">
        <w:rPr>
          <w:sz w:val="24"/>
          <w:szCs w:val="24"/>
        </w:rPr>
        <w:t>муниципального образования «</w:t>
      </w:r>
      <w:r w:rsidR="00510DD3" w:rsidRPr="00465A6A">
        <w:rPr>
          <w:sz w:val="24"/>
          <w:szCs w:val="24"/>
        </w:rPr>
        <w:t>Морачевско</w:t>
      </w:r>
      <w:r w:rsidR="00E35773" w:rsidRPr="00465A6A">
        <w:rPr>
          <w:sz w:val="24"/>
          <w:szCs w:val="24"/>
        </w:rPr>
        <w:t>е</w:t>
      </w:r>
      <w:r w:rsidR="00510DD3" w:rsidRPr="00465A6A">
        <w:rPr>
          <w:sz w:val="24"/>
          <w:szCs w:val="24"/>
        </w:rPr>
        <w:t xml:space="preserve"> сельско</w:t>
      </w:r>
      <w:r w:rsidR="00E35773" w:rsidRPr="00465A6A">
        <w:rPr>
          <w:sz w:val="24"/>
          <w:szCs w:val="24"/>
        </w:rPr>
        <w:t>е</w:t>
      </w:r>
      <w:r w:rsidR="00510DD3" w:rsidRPr="00465A6A">
        <w:rPr>
          <w:sz w:val="24"/>
          <w:szCs w:val="24"/>
        </w:rPr>
        <w:t xml:space="preserve"> поселени</w:t>
      </w:r>
      <w:r w:rsidR="00E35773" w:rsidRPr="00465A6A">
        <w:rPr>
          <w:sz w:val="24"/>
          <w:szCs w:val="24"/>
        </w:rPr>
        <w:t>е»</w:t>
      </w:r>
      <w:r w:rsidRPr="00465A6A">
        <w:rPr>
          <w:sz w:val="24"/>
          <w:szCs w:val="24"/>
        </w:rPr>
        <w:t xml:space="preserve">, не включенных в </w:t>
      </w:r>
      <w:r w:rsidR="00510DD3" w:rsidRPr="00465A6A">
        <w:rPr>
          <w:sz w:val="24"/>
          <w:szCs w:val="24"/>
        </w:rPr>
        <w:t xml:space="preserve">муниципальную </w:t>
      </w:r>
      <w:r w:rsidRPr="00465A6A">
        <w:rPr>
          <w:sz w:val="24"/>
          <w:szCs w:val="24"/>
        </w:rPr>
        <w:t xml:space="preserve"> программ</w:t>
      </w:r>
      <w:r w:rsidR="00510DD3" w:rsidRPr="00465A6A">
        <w:rPr>
          <w:sz w:val="24"/>
          <w:szCs w:val="24"/>
        </w:rPr>
        <w:t>у</w:t>
      </w:r>
      <w:r w:rsidRPr="00465A6A">
        <w:rPr>
          <w:sz w:val="24"/>
          <w:szCs w:val="24"/>
        </w:rPr>
        <w:t>, представлен в таблице.</w:t>
      </w:r>
    </w:p>
    <w:p w:rsidR="009110FD" w:rsidRPr="00465A6A" w:rsidRDefault="009110FD" w:rsidP="009110FD">
      <w:pPr>
        <w:spacing w:before="120" w:line="252" w:lineRule="auto"/>
        <w:ind w:firstLine="708"/>
        <w:jc w:val="right"/>
      </w:pPr>
      <w:r w:rsidRPr="00465A6A">
        <w:t xml:space="preserve">Таблица </w:t>
      </w:r>
    </w:p>
    <w:p w:rsidR="00C8267C" w:rsidRPr="00465A6A" w:rsidRDefault="009110FD" w:rsidP="004B4AE5">
      <w:pPr>
        <w:spacing w:before="120" w:line="252" w:lineRule="auto"/>
        <w:jc w:val="center"/>
        <w:rPr>
          <w:sz w:val="24"/>
          <w:szCs w:val="24"/>
        </w:rPr>
      </w:pPr>
      <w:r w:rsidRPr="00465A6A">
        <w:rPr>
          <w:sz w:val="24"/>
          <w:szCs w:val="24"/>
        </w:rPr>
        <w:t>Анализ непрограммных расходов бюджета</w:t>
      </w:r>
      <w:r w:rsidR="00510DD3" w:rsidRPr="00465A6A">
        <w:rPr>
          <w:sz w:val="24"/>
          <w:szCs w:val="24"/>
        </w:rPr>
        <w:t xml:space="preserve"> </w:t>
      </w:r>
      <w:r w:rsidR="00C8267C" w:rsidRPr="00465A6A">
        <w:rPr>
          <w:sz w:val="24"/>
          <w:szCs w:val="24"/>
        </w:rPr>
        <w:t xml:space="preserve">муниципального образования </w:t>
      </w:r>
    </w:p>
    <w:p w:rsidR="009110FD" w:rsidRPr="00465A6A" w:rsidRDefault="00C8267C" w:rsidP="004B4AE5">
      <w:pPr>
        <w:spacing w:before="120" w:line="252" w:lineRule="auto"/>
        <w:jc w:val="center"/>
        <w:rPr>
          <w:sz w:val="24"/>
          <w:szCs w:val="24"/>
        </w:rPr>
      </w:pPr>
      <w:r w:rsidRPr="00465A6A">
        <w:rPr>
          <w:sz w:val="24"/>
          <w:szCs w:val="24"/>
        </w:rPr>
        <w:t>«Морачевское сельское поселение»</w:t>
      </w:r>
    </w:p>
    <w:p w:rsidR="009110FD" w:rsidRPr="00465A6A" w:rsidRDefault="009110FD" w:rsidP="009110FD">
      <w:pPr>
        <w:spacing w:line="252" w:lineRule="auto"/>
        <w:jc w:val="right"/>
      </w:pPr>
      <w:r w:rsidRPr="00465A6A">
        <w:t>(рублей)</w:t>
      </w:r>
    </w:p>
    <w:tbl>
      <w:tblPr>
        <w:tblW w:w="5259" w:type="pct"/>
        <w:tblInd w:w="-502" w:type="dxa"/>
        <w:tblLayout w:type="fixed"/>
        <w:tblLook w:val="00A0" w:firstRow="1" w:lastRow="0" w:firstColumn="1" w:lastColumn="0" w:noHBand="0" w:noVBand="0"/>
      </w:tblPr>
      <w:tblGrid>
        <w:gridCol w:w="1902"/>
        <w:gridCol w:w="6"/>
        <w:gridCol w:w="858"/>
        <w:gridCol w:w="2487"/>
        <w:gridCol w:w="1431"/>
        <w:gridCol w:w="964"/>
        <w:gridCol w:w="964"/>
        <w:gridCol w:w="967"/>
      </w:tblGrid>
      <w:tr w:rsidR="00C87872" w:rsidRPr="00465A6A" w:rsidTr="00C8267C">
        <w:trPr>
          <w:cantSplit/>
          <w:trHeight w:val="255"/>
          <w:tblHeader/>
        </w:trPr>
        <w:tc>
          <w:tcPr>
            <w:tcW w:w="996" w:type="pct"/>
            <w:gridSpan w:val="2"/>
            <w:tcBorders>
              <w:top w:val="single" w:sz="4" w:space="0" w:color="auto"/>
              <w:left w:val="single" w:sz="4" w:space="0" w:color="auto"/>
              <w:bottom w:val="single" w:sz="4" w:space="0" w:color="auto"/>
              <w:right w:val="single" w:sz="4" w:space="0" w:color="auto"/>
            </w:tcBorders>
            <w:noWrap/>
          </w:tcPr>
          <w:p w:rsidR="00C87872" w:rsidRPr="00465A6A" w:rsidRDefault="00C87872" w:rsidP="00BB5D54">
            <w:pPr>
              <w:spacing w:line="252" w:lineRule="auto"/>
              <w:jc w:val="center"/>
              <w:rPr>
                <w:sz w:val="22"/>
                <w:szCs w:val="22"/>
              </w:rPr>
            </w:pPr>
            <w:r w:rsidRPr="00465A6A">
              <w:rPr>
                <w:sz w:val="22"/>
                <w:szCs w:val="22"/>
              </w:rPr>
              <w:t>Главный расп</w:t>
            </w:r>
            <w:r w:rsidRPr="00465A6A">
              <w:rPr>
                <w:sz w:val="22"/>
                <w:szCs w:val="22"/>
              </w:rPr>
              <w:t>о</w:t>
            </w:r>
            <w:r w:rsidRPr="00465A6A">
              <w:rPr>
                <w:sz w:val="22"/>
                <w:szCs w:val="22"/>
              </w:rPr>
              <w:t>рядитель</w:t>
            </w:r>
          </w:p>
          <w:p w:rsidR="00C87872" w:rsidRPr="00465A6A" w:rsidRDefault="00C87872" w:rsidP="00BB5D54">
            <w:pPr>
              <w:spacing w:line="252" w:lineRule="auto"/>
              <w:jc w:val="center"/>
              <w:rPr>
                <w:sz w:val="22"/>
                <w:szCs w:val="22"/>
              </w:rPr>
            </w:pPr>
            <w:r w:rsidRPr="00465A6A">
              <w:rPr>
                <w:sz w:val="22"/>
                <w:szCs w:val="22"/>
              </w:rPr>
              <w:t>бю</w:t>
            </w:r>
            <w:r w:rsidRPr="00465A6A">
              <w:rPr>
                <w:sz w:val="22"/>
                <w:szCs w:val="22"/>
              </w:rPr>
              <w:t>д</w:t>
            </w:r>
            <w:r w:rsidRPr="00465A6A">
              <w:rPr>
                <w:sz w:val="22"/>
                <w:szCs w:val="22"/>
              </w:rPr>
              <w:t>жетных средств</w:t>
            </w:r>
          </w:p>
        </w:tc>
        <w:tc>
          <w:tcPr>
            <w:tcW w:w="448" w:type="pct"/>
            <w:tcBorders>
              <w:top w:val="single" w:sz="4" w:space="0" w:color="auto"/>
              <w:left w:val="single" w:sz="4" w:space="0" w:color="auto"/>
              <w:bottom w:val="single" w:sz="4" w:space="0" w:color="auto"/>
              <w:right w:val="single" w:sz="4" w:space="0" w:color="auto"/>
            </w:tcBorders>
          </w:tcPr>
          <w:p w:rsidR="00C87872" w:rsidRPr="00465A6A" w:rsidRDefault="00C87872">
            <w:pPr>
              <w:rPr>
                <w:sz w:val="22"/>
                <w:szCs w:val="22"/>
              </w:rPr>
            </w:pPr>
          </w:p>
          <w:p w:rsidR="00C87872" w:rsidRPr="00465A6A" w:rsidRDefault="00C87872">
            <w:pPr>
              <w:rPr>
                <w:sz w:val="22"/>
                <w:szCs w:val="22"/>
              </w:rPr>
            </w:pPr>
          </w:p>
          <w:p w:rsidR="00C87872" w:rsidRPr="00465A6A" w:rsidRDefault="00C87872" w:rsidP="00DD50D5">
            <w:pPr>
              <w:spacing w:line="252" w:lineRule="auto"/>
              <w:jc w:val="center"/>
              <w:rPr>
                <w:sz w:val="22"/>
                <w:szCs w:val="22"/>
              </w:rPr>
            </w:pPr>
            <w:r w:rsidRPr="00465A6A">
              <w:rPr>
                <w:sz w:val="22"/>
                <w:szCs w:val="22"/>
              </w:rPr>
              <w:t>Раздел</w:t>
            </w:r>
          </w:p>
        </w:tc>
        <w:tc>
          <w:tcPr>
            <w:tcW w:w="1298" w:type="pct"/>
            <w:tcBorders>
              <w:top w:val="single" w:sz="4" w:space="0" w:color="auto"/>
              <w:left w:val="nil"/>
              <w:bottom w:val="single" w:sz="4" w:space="0" w:color="auto"/>
              <w:right w:val="single" w:sz="4" w:space="0" w:color="auto"/>
            </w:tcBorders>
            <w:noWrap/>
          </w:tcPr>
          <w:p w:rsidR="00C87872" w:rsidRPr="00465A6A" w:rsidRDefault="00C87872" w:rsidP="00BB5D54">
            <w:pPr>
              <w:spacing w:line="252" w:lineRule="auto"/>
              <w:jc w:val="center"/>
              <w:rPr>
                <w:sz w:val="22"/>
                <w:szCs w:val="22"/>
              </w:rPr>
            </w:pPr>
            <w:r w:rsidRPr="00465A6A">
              <w:rPr>
                <w:sz w:val="22"/>
                <w:szCs w:val="22"/>
              </w:rPr>
              <w:t>Направление расходов</w:t>
            </w:r>
          </w:p>
        </w:tc>
        <w:tc>
          <w:tcPr>
            <w:tcW w:w="747" w:type="pct"/>
            <w:tcBorders>
              <w:top w:val="single" w:sz="4" w:space="0" w:color="auto"/>
              <w:left w:val="nil"/>
              <w:bottom w:val="single" w:sz="4" w:space="0" w:color="auto"/>
              <w:right w:val="single" w:sz="4" w:space="0" w:color="auto"/>
            </w:tcBorders>
          </w:tcPr>
          <w:p w:rsidR="00C87872" w:rsidRPr="00465A6A" w:rsidRDefault="000B230E" w:rsidP="000B230E">
            <w:pPr>
              <w:spacing w:line="252" w:lineRule="auto"/>
              <w:jc w:val="center"/>
              <w:rPr>
                <w:sz w:val="22"/>
                <w:szCs w:val="22"/>
              </w:rPr>
            </w:pPr>
            <w:r w:rsidRPr="00465A6A">
              <w:rPr>
                <w:sz w:val="22"/>
                <w:szCs w:val="22"/>
              </w:rPr>
              <w:t>2020</w:t>
            </w:r>
            <w:r w:rsidR="00C87872" w:rsidRPr="00465A6A">
              <w:rPr>
                <w:sz w:val="22"/>
                <w:szCs w:val="22"/>
              </w:rPr>
              <w:t xml:space="preserve"> год (план на 01.11.20</w:t>
            </w:r>
            <w:r w:rsidRPr="00465A6A">
              <w:rPr>
                <w:sz w:val="22"/>
                <w:szCs w:val="22"/>
              </w:rPr>
              <w:t>20</w:t>
            </w:r>
            <w:r w:rsidR="00C87872" w:rsidRPr="00465A6A">
              <w:rPr>
                <w:sz w:val="22"/>
                <w:szCs w:val="22"/>
              </w:rPr>
              <w:t>г)</w:t>
            </w:r>
          </w:p>
        </w:tc>
        <w:tc>
          <w:tcPr>
            <w:tcW w:w="503" w:type="pct"/>
            <w:tcBorders>
              <w:top w:val="single" w:sz="4" w:space="0" w:color="auto"/>
              <w:left w:val="nil"/>
              <w:bottom w:val="single" w:sz="4" w:space="0" w:color="auto"/>
              <w:right w:val="single" w:sz="4" w:space="0" w:color="auto"/>
            </w:tcBorders>
            <w:vAlign w:val="center"/>
          </w:tcPr>
          <w:p w:rsidR="00C87872" w:rsidRPr="00465A6A" w:rsidRDefault="004B4AE5" w:rsidP="000B230E">
            <w:pPr>
              <w:spacing w:line="252" w:lineRule="auto"/>
              <w:jc w:val="center"/>
              <w:rPr>
                <w:sz w:val="22"/>
                <w:szCs w:val="22"/>
              </w:rPr>
            </w:pPr>
            <w:r w:rsidRPr="00465A6A">
              <w:rPr>
                <w:sz w:val="22"/>
                <w:szCs w:val="22"/>
              </w:rPr>
              <w:t>202</w:t>
            </w:r>
            <w:r w:rsidR="000B230E" w:rsidRPr="00465A6A">
              <w:rPr>
                <w:sz w:val="22"/>
                <w:szCs w:val="22"/>
              </w:rPr>
              <w:t>1</w:t>
            </w:r>
            <w:r w:rsidR="00C87872" w:rsidRPr="00465A6A">
              <w:rPr>
                <w:sz w:val="22"/>
                <w:szCs w:val="22"/>
              </w:rPr>
              <w:t xml:space="preserve"> год</w:t>
            </w:r>
          </w:p>
        </w:tc>
        <w:tc>
          <w:tcPr>
            <w:tcW w:w="503" w:type="pct"/>
            <w:tcBorders>
              <w:top w:val="single" w:sz="4" w:space="0" w:color="auto"/>
              <w:left w:val="nil"/>
              <w:bottom w:val="single" w:sz="4" w:space="0" w:color="auto"/>
              <w:right w:val="single" w:sz="4" w:space="0" w:color="auto"/>
            </w:tcBorders>
            <w:vAlign w:val="center"/>
          </w:tcPr>
          <w:p w:rsidR="00C87872" w:rsidRPr="00465A6A" w:rsidRDefault="00C87872" w:rsidP="000B230E">
            <w:pPr>
              <w:spacing w:line="252" w:lineRule="auto"/>
              <w:jc w:val="center"/>
              <w:rPr>
                <w:sz w:val="22"/>
                <w:szCs w:val="22"/>
              </w:rPr>
            </w:pPr>
            <w:r w:rsidRPr="00465A6A">
              <w:rPr>
                <w:sz w:val="22"/>
                <w:szCs w:val="22"/>
              </w:rPr>
              <w:t>20</w:t>
            </w:r>
            <w:r w:rsidR="005A69C3" w:rsidRPr="00465A6A">
              <w:rPr>
                <w:sz w:val="22"/>
                <w:szCs w:val="22"/>
              </w:rPr>
              <w:t>2</w:t>
            </w:r>
            <w:r w:rsidR="000B230E" w:rsidRPr="00465A6A">
              <w:rPr>
                <w:sz w:val="22"/>
                <w:szCs w:val="22"/>
              </w:rPr>
              <w:t>2</w:t>
            </w:r>
            <w:r w:rsidRPr="00465A6A">
              <w:rPr>
                <w:sz w:val="22"/>
                <w:szCs w:val="22"/>
              </w:rPr>
              <w:t xml:space="preserve"> год</w:t>
            </w:r>
          </w:p>
        </w:tc>
        <w:tc>
          <w:tcPr>
            <w:tcW w:w="505" w:type="pct"/>
            <w:tcBorders>
              <w:top w:val="single" w:sz="4" w:space="0" w:color="auto"/>
              <w:left w:val="nil"/>
              <w:bottom w:val="single" w:sz="4" w:space="0" w:color="auto"/>
              <w:right w:val="single" w:sz="4" w:space="0" w:color="auto"/>
            </w:tcBorders>
            <w:vAlign w:val="center"/>
          </w:tcPr>
          <w:p w:rsidR="005A69C3" w:rsidRPr="00465A6A" w:rsidRDefault="00C87872" w:rsidP="005A69C3">
            <w:pPr>
              <w:spacing w:line="252" w:lineRule="auto"/>
              <w:jc w:val="center"/>
              <w:rPr>
                <w:sz w:val="22"/>
                <w:szCs w:val="22"/>
              </w:rPr>
            </w:pPr>
            <w:r w:rsidRPr="00465A6A">
              <w:rPr>
                <w:sz w:val="22"/>
                <w:szCs w:val="22"/>
              </w:rPr>
              <w:t>20</w:t>
            </w:r>
            <w:r w:rsidR="008137B6" w:rsidRPr="00465A6A">
              <w:rPr>
                <w:sz w:val="22"/>
                <w:szCs w:val="22"/>
              </w:rPr>
              <w:t>2</w:t>
            </w:r>
            <w:r w:rsidR="000B230E" w:rsidRPr="00465A6A">
              <w:rPr>
                <w:sz w:val="22"/>
                <w:szCs w:val="22"/>
              </w:rPr>
              <w:t>3</w:t>
            </w:r>
          </w:p>
          <w:p w:rsidR="00C87872" w:rsidRPr="00465A6A" w:rsidRDefault="000B230E" w:rsidP="005A69C3">
            <w:pPr>
              <w:spacing w:line="252" w:lineRule="auto"/>
              <w:jc w:val="center"/>
              <w:rPr>
                <w:sz w:val="22"/>
                <w:szCs w:val="22"/>
              </w:rPr>
            </w:pPr>
            <w:r w:rsidRPr="00465A6A">
              <w:rPr>
                <w:sz w:val="22"/>
                <w:szCs w:val="22"/>
              </w:rPr>
              <w:t>г</w:t>
            </w:r>
            <w:r w:rsidR="00C87872" w:rsidRPr="00465A6A">
              <w:rPr>
                <w:sz w:val="22"/>
                <w:szCs w:val="22"/>
              </w:rPr>
              <w:t>од</w:t>
            </w:r>
          </w:p>
        </w:tc>
      </w:tr>
      <w:tr w:rsidR="00C87872" w:rsidRPr="00465A6A" w:rsidTr="00C8267C">
        <w:trPr>
          <w:cantSplit/>
          <w:trHeight w:val="765"/>
        </w:trPr>
        <w:tc>
          <w:tcPr>
            <w:tcW w:w="996" w:type="pct"/>
            <w:gridSpan w:val="2"/>
            <w:vMerge w:val="restart"/>
            <w:tcBorders>
              <w:top w:val="single" w:sz="4" w:space="0" w:color="auto"/>
              <w:left w:val="single" w:sz="4" w:space="0" w:color="auto"/>
              <w:right w:val="single" w:sz="4" w:space="0" w:color="auto"/>
            </w:tcBorders>
            <w:vAlign w:val="center"/>
          </w:tcPr>
          <w:p w:rsidR="00C87872" w:rsidRPr="00465A6A" w:rsidRDefault="00C87872" w:rsidP="00C8267C">
            <w:pPr>
              <w:spacing w:line="252" w:lineRule="auto"/>
              <w:jc w:val="center"/>
              <w:rPr>
                <w:sz w:val="22"/>
                <w:szCs w:val="22"/>
              </w:rPr>
            </w:pPr>
            <w:r w:rsidRPr="00465A6A">
              <w:rPr>
                <w:sz w:val="22"/>
                <w:szCs w:val="22"/>
              </w:rPr>
              <w:t>Морачевская сельская администрация</w:t>
            </w:r>
            <w:r w:rsidR="00C8267C" w:rsidRPr="00465A6A">
              <w:rPr>
                <w:sz w:val="22"/>
                <w:szCs w:val="22"/>
              </w:rPr>
              <w:t xml:space="preserve"> Жирятинского района Брянской области</w:t>
            </w:r>
          </w:p>
        </w:tc>
        <w:tc>
          <w:tcPr>
            <w:tcW w:w="448" w:type="pct"/>
            <w:vMerge w:val="restart"/>
            <w:tcBorders>
              <w:top w:val="single" w:sz="4" w:space="0" w:color="auto"/>
              <w:left w:val="single" w:sz="4" w:space="0" w:color="auto"/>
              <w:bottom w:val="single" w:sz="4" w:space="0" w:color="auto"/>
              <w:right w:val="single" w:sz="4" w:space="0" w:color="auto"/>
            </w:tcBorders>
          </w:tcPr>
          <w:p w:rsidR="00C87872" w:rsidRPr="00465A6A" w:rsidRDefault="00C87872">
            <w:pPr>
              <w:rPr>
                <w:sz w:val="22"/>
                <w:szCs w:val="22"/>
              </w:rPr>
            </w:pPr>
          </w:p>
          <w:p w:rsidR="00C87872" w:rsidRPr="00465A6A" w:rsidRDefault="00C87872">
            <w:pPr>
              <w:rPr>
                <w:sz w:val="22"/>
                <w:szCs w:val="22"/>
              </w:rPr>
            </w:pPr>
          </w:p>
          <w:p w:rsidR="00C87872" w:rsidRPr="00465A6A" w:rsidRDefault="00C87872" w:rsidP="00DD50D5">
            <w:pPr>
              <w:spacing w:line="252" w:lineRule="auto"/>
              <w:rPr>
                <w:sz w:val="22"/>
                <w:szCs w:val="22"/>
              </w:rPr>
            </w:pPr>
            <w:r w:rsidRPr="00465A6A">
              <w:rPr>
                <w:sz w:val="22"/>
                <w:szCs w:val="22"/>
              </w:rPr>
              <w:t>0100</w:t>
            </w:r>
          </w:p>
        </w:tc>
        <w:tc>
          <w:tcPr>
            <w:tcW w:w="1298" w:type="pct"/>
            <w:tcBorders>
              <w:top w:val="single" w:sz="4" w:space="0" w:color="auto"/>
              <w:left w:val="single" w:sz="4" w:space="0" w:color="auto"/>
              <w:bottom w:val="single" w:sz="4" w:space="0" w:color="auto"/>
              <w:right w:val="single" w:sz="4" w:space="0" w:color="auto"/>
            </w:tcBorders>
          </w:tcPr>
          <w:p w:rsidR="00C87872" w:rsidRPr="00465A6A" w:rsidRDefault="00C87872" w:rsidP="00BB5D54">
            <w:pPr>
              <w:spacing w:line="252" w:lineRule="auto"/>
              <w:rPr>
                <w:sz w:val="22"/>
                <w:szCs w:val="22"/>
              </w:rPr>
            </w:pPr>
            <w:r w:rsidRPr="00465A6A">
              <w:rPr>
                <w:sz w:val="22"/>
                <w:szCs w:val="22"/>
              </w:rPr>
              <w:t xml:space="preserve">Функционирование высшего должностного лица органов местного самоуправления </w:t>
            </w:r>
          </w:p>
        </w:tc>
        <w:tc>
          <w:tcPr>
            <w:tcW w:w="747" w:type="pct"/>
            <w:tcBorders>
              <w:top w:val="single" w:sz="4" w:space="0" w:color="auto"/>
              <w:left w:val="single" w:sz="4" w:space="0" w:color="auto"/>
              <w:bottom w:val="single" w:sz="4" w:space="0" w:color="auto"/>
              <w:right w:val="single" w:sz="4" w:space="0" w:color="auto"/>
            </w:tcBorders>
            <w:vAlign w:val="center"/>
          </w:tcPr>
          <w:p w:rsidR="00C87872" w:rsidRPr="00465A6A" w:rsidRDefault="000B230E" w:rsidP="00A52045">
            <w:pPr>
              <w:spacing w:line="252" w:lineRule="auto"/>
              <w:jc w:val="center"/>
              <w:rPr>
                <w:sz w:val="22"/>
                <w:szCs w:val="22"/>
              </w:rPr>
            </w:pPr>
            <w:r w:rsidRPr="00465A6A">
              <w:rPr>
                <w:sz w:val="22"/>
                <w:szCs w:val="22"/>
              </w:rPr>
              <w:t>431205</w:t>
            </w:r>
          </w:p>
        </w:tc>
        <w:tc>
          <w:tcPr>
            <w:tcW w:w="503" w:type="pct"/>
            <w:tcBorders>
              <w:top w:val="nil"/>
              <w:left w:val="nil"/>
              <w:bottom w:val="single" w:sz="4" w:space="0" w:color="auto"/>
              <w:right w:val="single" w:sz="4" w:space="0" w:color="auto"/>
            </w:tcBorders>
            <w:noWrap/>
            <w:vAlign w:val="center"/>
          </w:tcPr>
          <w:p w:rsidR="00C87872" w:rsidRPr="00465A6A" w:rsidRDefault="000B230E" w:rsidP="00C87872">
            <w:pPr>
              <w:spacing w:line="252" w:lineRule="auto"/>
              <w:jc w:val="center"/>
              <w:rPr>
                <w:sz w:val="22"/>
                <w:szCs w:val="22"/>
              </w:rPr>
            </w:pPr>
            <w:r w:rsidRPr="00465A6A">
              <w:rPr>
                <w:sz w:val="22"/>
                <w:szCs w:val="22"/>
              </w:rPr>
              <w:t>434460</w:t>
            </w:r>
          </w:p>
        </w:tc>
        <w:tc>
          <w:tcPr>
            <w:tcW w:w="503" w:type="pct"/>
            <w:tcBorders>
              <w:top w:val="nil"/>
              <w:left w:val="nil"/>
              <w:bottom w:val="single" w:sz="4" w:space="0" w:color="auto"/>
              <w:right w:val="single" w:sz="4" w:space="0" w:color="auto"/>
            </w:tcBorders>
            <w:vAlign w:val="center"/>
          </w:tcPr>
          <w:p w:rsidR="00C87872" w:rsidRPr="00465A6A" w:rsidRDefault="000B230E" w:rsidP="00C87872">
            <w:pPr>
              <w:jc w:val="center"/>
            </w:pPr>
            <w:r w:rsidRPr="00465A6A">
              <w:t>316900</w:t>
            </w:r>
          </w:p>
        </w:tc>
        <w:tc>
          <w:tcPr>
            <w:tcW w:w="505" w:type="pct"/>
            <w:tcBorders>
              <w:top w:val="nil"/>
              <w:left w:val="nil"/>
              <w:bottom w:val="single" w:sz="4" w:space="0" w:color="auto"/>
              <w:right w:val="single" w:sz="4" w:space="0" w:color="auto"/>
            </w:tcBorders>
            <w:noWrap/>
            <w:vAlign w:val="center"/>
          </w:tcPr>
          <w:p w:rsidR="00C87872" w:rsidRPr="00465A6A" w:rsidRDefault="000B230E" w:rsidP="00C87872">
            <w:pPr>
              <w:jc w:val="center"/>
            </w:pPr>
            <w:r w:rsidRPr="00465A6A">
              <w:t>316900</w:t>
            </w:r>
          </w:p>
        </w:tc>
      </w:tr>
      <w:tr w:rsidR="00C87872" w:rsidRPr="00465A6A" w:rsidTr="00090825">
        <w:trPr>
          <w:cantSplit/>
          <w:trHeight w:val="765"/>
        </w:trPr>
        <w:tc>
          <w:tcPr>
            <w:tcW w:w="996" w:type="pct"/>
            <w:gridSpan w:val="2"/>
            <w:vMerge/>
            <w:tcBorders>
              <w:left w:val="single" w:sz="4" w:space="0" w:color="auto"/>
              <w:right w:val="single" w:sz="4" w:space="0" w:color="auto"/>
            </w:tcBorders>
            <w:vAlign w:val="center"/>
          </w:tcPr>
          <w:p w:rsidR="00C87872" w:rsidRPr="00465A6A" w:rsidRDefault="00C87872" w:rsidP="00BB5D54">
            <w:pPr>
              <w:spacing w:line="252" w:lineRule="auto"/>
              <w:rPr>
                <w:sz w:val="22"/>
                <w:szCs w:val="22"/>
              </w:rPr>
            </w:pPr>
          </w:p>
        </w:tc>
        <w:tc>
          <w:tcPr>
            <w:tcW w:w="448" w:type="pct"/>
            <w:vMerge/>
            <w:tcBorders>
              <w:top w:val="single" w:sz="4" w:space="0" w:color="auto"/>
              <w:left w:val="single" w:sz="4" w:space="0" w:color="auto"/>
              <w:right w:val="single" w:sz="4" w:space="0" w:color="auto"/>
            </w:tcBorders>
            <w:vAlign w:val="center"/>
          </w:tcPr>
          <w:p w:rsidR="00C87872" w:rsidRPr="00465A6A" w:rsidRDefault="00C87872" w:rsidP="00BB5D54">
            <w:pPr>
              <w:spacing w:line="252" w:lineRule="auto"/>
              <w:rPr>
                <w:sz w:val="22"/>
                <w:szCs w:val="22"/>
              </w:rPr>
            </w:pPr>
          </w:p>
        </w:tc>
        <w:tc>
          <w:tcPr>
            <w:tcW w:w="1298" w:type="pct"/>
            <w:tcBorders>
              <w:top w:val="single" w:sz="4" w:space="0" w:color="auto"/>
              <w:left w:val="nil"/>
              <w:bottom w:val="single" w:sz="4" w:space="0" w:color="auto"/>
              <w:right w:val="single" w:sz="4" w:space="0" w:color="auto"/>
            </w:tcBorders>
          </w:tcPr>
          <w:p w:rsidR="00C87872" w:rsidRPr="00465A6A" w:rsidRDefault="00C87872" w:rsidP="00BB5D54">
            <w:pPr>
              <w:spacing w:line="252" w:lineRule="auto"/>
              <w:rPr>
                <w:sz w:val="22"/>
                <w:szCs w:val="22"/>
              </w:rPr>
            </w:pPr>
            <w:r w:rsidRPr="00465A6A">
              <w:rPr>
                <w:sz w:val="22"/>
                <w:szCs w:val="22"/>
              </w:rPr>
              <w:t>Резервный фонд Морачевской сельской администрации</w:t>
            </w:r>
          </w:p>
        </w:tc>
        <w:tc>
          <w:tcPr>
            <w:tcW w:w="747" w:type="pct"/>
            <w:tcBorders>
              <w:top w:val="single" w:sz="4" w:space="0" w:color="auto"/>
              <w:left w:val="nil"/>
              <w:bottom w:val="single" w:sz="4" w:space="0" w:color="auto"/>
              <w:right w:val="single" w:sz="4" w:space="0" w:color="auto"/>
            </w:tcBorders>
            <w:vAlign w:val="center"/>
          </w:tcPr>
          <w:p w:rsidR="00C87872" w:rsidRPr="00465A6A" w:rsidRDefault="000B230E" w:rsidP="00C87872">
            <w:pPr>
              <w:spacing w:line="252" w:lineRule="auto"/>
              <w:jc w:val="center"/>
              <w:rPr>
                <w:sz w:val="22"/>
                <w:szCs w:val="22"/>
              </w:rPr>
            </w:pPr>
            <w:r w:rsidRPr="00465A6A">
              <w:rPr>
                <w:sz w:val="22"/>
                <w:szCs w:val="22"/>
              </w:rPr>
              <w:t>1000</w:t>
            </w:r>
          </w:p>
        </w:tc>
        <w:tc>
          <w:tcPr>
            <w:tcW w:w="503" w:type="pct"/>
            <w:tcBorders>
              <w:top w:val="nil"/>
              <w:left w:val="nil"/>
              <w:bottom w:val="single" w:sz="4" w:space="0" w:color="auto"/>
              <w:right w:val="single" w:sz="4" w:space="0" w:color="auto"/>
            </w:tcBorders>
            <w:noWrap/>
            <w:vAlign w:val="center"/>
          </w:tcPr>
          <w:p w:rsidR="00C87872" w:rsidRPr="00465A6A" w:rsidRDefault="000B230E" w:rsidP="00BB5D54">
            <w:pPr>
              <w:spacing w:line="252" w:lineRule="auto"/>
              <w:jc w:val="center"/>
              <w:rPr>
                <w:sz w:val="22"/>
                <w:szCs w:val="22"/>
              </w:rPr>
            </w:pPr>
            <w:r w:rsidRPr="00465A6A">
              <w:rPr>
                <w:sz w:val="22"/>
                <w:szCs w:val="22"/>
              </w:rPr>
              <w:t>1</w:t>
            </w:r>
            <w:r w:rsidR="004B4AE5" w:rsidRPr="00465A6A">
              <w:rPr>
                <w:sz w:val="22"/>
                <w:szCs w:val="22"/>
              </w:rPr>
              <w:t>000</w:t>
            </w:r>
          </w:p>
        </w:tc>
        <w:tc>
          <w:tcPr>
            <w:tcW w:w="503" w:type="pct"/>
            <w:tcBorders>
              <w:top w:val="nil"/>
              <w:left w:val="nil"/>
              <w:bottom w:val="single" w:sz="4" w:space="0" w:color="auto"/>
              <w:right w:val="single" w:sz="4" w:space="0" w:color="auto"/>
            </w:tcBorders>
            <w:vAlign w:val="center"/>
          </w:tcPr>
          <w:p w:rsidR="00C87872" w:rsidRPr="00465A6A" w:rsidRDefault="000B230E" w:rsidP="00BB5D54">
            <w:pPr>
              <w:spacing w:line="252" w:lineRule="auto"/>
              <w:jc w:val="center"/>
              <w:rPr>
                <w:sz w:val="22"/>
                <w:szCs w:val="22"/>
              </w:rPr>
            </w:pPr>
            <w:r w:rsidRPr="00465A6A">
              <w:rPr>
                <w:sz w:val="22"/>
                <w:szCs w:val="22"/>
              </w:rPr>
              <w:t>1</w:t>
            </w:r>
            <w:r w:rsidR="004B4AE5" w:rsidRPr="00465A6A">
              <w:rPr>
                <w:sz w:val="22"/>
                <w:szCs w:val="22"/>
              </w:rPr>
              <w:t>000</w:t>
            </w:r>
          </w:p>
        </w:tc>
        <w:tc>
          <w:tcPr>
            <w:tcW w:w="505" w:type="pct"/>
            <w:tcBorders>
              <w:top w:val="nil"/>
              <w:left w:val="nil"/>
              <w:bottom w:val="single" w:sz="4" w:space="0" w:color="auto"/>
              <w:right w:val="single" w:sz="4" w:space="0" w:color="auto"/>
            </w:tcBorders>
            <w:noWrap/>
            <w:vAlign w:val="center"/>
          </w:tcPr>
          <w:p w:rsidR="00C87872" w:rsidRPr="00465A6A" w:rsidRDefault="000B230E" w:rsidP="00BB5D54">
            <w:pPr>
              <w:spacing w:line="252" w:lineRule="auto"/>
              <w:jc w:val="center"/>
              <w:rPr>
                <w:sz w:val="22"/>
                <w:szCs w:val="22"/>
              </w:rPr>
            </w:pPr>
            <w:r w:rsidRPr="00465A6A">
              <w:rPr>
                <w:sz w:val="22"/>
                <w:szCs w:val="22"/>
              </w:rPr>
              <w:t>1</w:t>
            </w:r>
            <w:r w:rsidR="004B4AE5" w:rsidRPr="00465A6A">
              <w:rPr>
                <w:sz w:val="22"/>
                <w:szCs w:val="22"/>
              </w:rPr>
              <w:t>000</w:t>
            </w:r>
          </w:p>
        </w:tc>
      </w:tr>
      <w:tr w:rsidR="00C8267C" w:rsidRPr="00465A6A" w:rsidTr="00090825">
        <w:trPr>
          <w:cantSplit/>
          <w:trHeight w:val="432"/>
        </w:trPr>
        <w:tc>
          <w:tcPr>
            <w:tcW w:w="993" w:type="pct"/>
            <w:tcBorders>
              <w:left w:val="single" w:sz="4" w:space="0" w:color="auto"/>
              <w:bottom w:val="single" w:sz="4" w:space="0" w:color="auto"/>
              <w:right w:val="single" w:sz="4" w:space="0" w:color="auto"/>
            </w:tcBorders>
            <w:noWrap/>
            <w:vAlign w:val="center"/>
          </w:tcPr>
          <w:p w:rsidR="00C8267C" w:rsidRPr="00465A6A" w:rsidRDefault="00C8267C" w:rsidP="00BB5D54">
            <w:pPr>
              <w:spacing w:line="252" w:lineRule="auto"/>
              <w:rPr>
                <w:bCs/>
                <w:sz w:val="22"/>
                <w:szCs w:val="22"/>
              </w:rPr>
            </w:pPr>
          </w:p>
        </w:tc>
        <w:tc>
          <w:tcPr>
            <w:tcW w:w="451" w:type="pct"/>
            <w:gridSpan w:val="2"/>
            <w:tcBorders>
              <w:left w:val="single" w:sz="4" w:space="0" w:color="auto"/>
              <w:bottom w:val="single" w:sz="4" w:space="0" w:color="auto"/>
              <w:right w:val="single" w:sz="4" w:space="0" w:color="auto"/>
            </w:tcBorders>
            <w:vAlign w:val="center"/>
          </w:tcPr>
          <w:p w:rsidR="00C8267C" w:rsidRPr="00465A6A" w:rsidRDefault="00C8267C" w:rsidP="00C8267C">
            <w:pPr>
              <w:spacing w:line="252" w:lineRule="auto"/>
              <w:rPr>
                <w:bCs/>
                <w:sz w:val="22"/>
                <w:szCs w:val="22"/>
              </w:rPr>
            </w:pPr>
          </w:p>
        </w:tc>
        <w:tc>
          <w:tcPr>
            <w:tcW w:w="1298" w:type="pct"/>
            <w:tcBorders>
              <w:top w:val="single" w:sz="4" w:space="0" w:color="auto"/>
              <w:left w:val="single" w:sz="4" w:space="0" w:color="auto"/>
              <w:bottom w:val="single" w:sz="4" w:space="0" w:color="auto"/>
              <w:right w:val="single" w:sz="4" w:space="0" w:color="auto"/>
            </w:tcBorders>
            <w:vAlign w:val="center"/>
          </w:tcPr>
          <w:p w:rsidR="00C8267C" w:rsidRPr="00465A6A" w:rsidRDefault="00C8267C" w:rsidP="00C8267C">
            <w:pPr>
              <w:spacing w:line="252" w:lineRule="auto"/>
              <w:rPr>
                <w:bCs/>
                <w:sz w:val="22"/>
                <w:szCs w:val="22"/>
              </w:rPr>
            </w:pPr>
            <w:r w:rsidRPr="00465A6A">
              <w:rPr>
                <w:bCs/>
                <w:sz w:val="22"/>
                <w:szCs w:val="22"/>
              </w:rPr>
              <w:t>Условно утвержденные расходы</w:t>
            </w:r>
          </w:p>
        </w:tc>
        <w:tc>
          <w:tcPr>
            <w:tcW w:w="747" w:type="pct"/>
            <w:tcBorders>
              <w:top w:val="single" w:sz="4" w:space="0" w:color="auto"/>
              <w:left w:val="single" w:sz="4" w:space="0" w:color="auto"/>
              <w:bottom w:val="single" w:sz="4" w:space="0" w:color="auto"/>
              <w:right w:val="single" w:sz="4" w:space="0" w:color="000000"/>
            </w:tcBorders>
            <w:vAlign w:val="center"/>
          </w:tcPr>
          <w:p w:rsidR="00C8267C" w:rsidRPr="00465A6A" w:rsidRDefault="00C8267C" w:rsidP="00C87872">
            <w:pPr>
              <w:spacing w:line="252" w:lineRule="auto"/>
              <w:rPr>
                <w:b/>
                <w:bCs/>
                <w:sz w:val="22"/>
                <w:szCs w:val="22"/>
              </w:rPr>
            </w:pPr>
          </w:p>
        </w:tc>
        <w:tc>
          <w:tcPr>
            <w:tcW w:w="503" w:type="pct"/>
            <w:tcBorders>
              <w:top w:val="nil"/>
              <w:left w:val="nil"/>
              <w:bottom w:val="single" w:sz="4" w:space="0" w:color="auto"/>
              <w:right w:val="single" w:sz="4" w:space="0" w:color="auto"/>
            </w:tcBorders>
            <w:noWrap/>
            <w:vAlign w:val="center"/>
          </w:tcPr>
          <w:p w:rsidR="00C8267C" w:rsidRPr="00465A6A" w:rsidRDefault="00C8267C" w:rsidP="00BB5D54">
            <w:pPr>
              <w:spacing w:line="252" w:lineRule="auto"/>
              <w:jc w:val="center"/>
              <w:rPr>
                <w:bCs/>
                <w:sz w:val="22"/>
                <w:szCs w:val="22"/>
              </w:rPr>
            </w:pPr>
          </w:p>
        </w:tc>
        <w:tc>
          <w:tcPr>
            <w:tcW w:w="503" w:type="pct"/>
            <w:tcBorders>
              <w:top w:val="nil"/>
              <w:left w:val="nil"/>
              <w:bottom w:val="single" w:sz="4" w:space="0" w:color="auto"/>
              <w:right w:val="single" w:sz="4" w:space="0" w:color="auto"/>
            </w:tcBorders>
            <w:vAlign w:val="center"/>
          </w:tcPr>
          <w:p w:rsidR="00C8267C" w:rsidRPr="00465A6A" w:rsidRDefault="000B230E" w:rsidP="00BB5D54">
            <w:pPr>
              <w:spacing w:line="252" w:lineRule="auto"/>
              <w:jc w:val="center"/>
              <w:rPr>
                <w:bCs/>
                <w:sz w:val="22"/>
                <w:szCs w:val="22"/>
              </w:rPr>
            </w:pPr>
            <w:r w:rsidRPr="00465A6A">
              <w:rPr>
                <w:bCs/>
                <w:sz w:val="22"/>
                <w:szCs w:val="22"/>
              </w:rPr>
              <w:t>26772</w:t>
            </w:r>
          </w:p>
        </w:tc>
        <w:tc>
          <w:tcPr>
            <w:tcW w:w="505" w:type="pct"/>
            <w:tcBorders>
              <w:top w:val="nil"/>
              <w:left w:val="nil"/>
              <w:bottom w:val="single" w:sz="4" w:space="0" w:color="auto"/>
              <w:right w:val="single" w:sz="4" w:space="0" w:color="auto"/>
            </w:tcBorders>
            <w:noWrap/>
            <w:vAlign w:val="center"/>
          </w:tcPr>
          <w:p w:rsidR="00C8267C" w:rsidRPr="00465A6A" w:rsidRDefault="000B230E" w:rsidP="000B230E">
            <w:pPr>
              <w:spacing w:line="252" w:lineRule="auto"/>
              <w:jc w:val="center"/>
              <w:rPr>
                <w:bCs/>
                <w:sz w:val="22"/>
                <w:szCs w:val="22"/>
              </w:rPr>
            </w:pPr>
            <w:r w:rsidRPr="00465A6A">
              <w:rPr>
                <w:bCs/>
                <w:sz w:val="22"/>
                <w:szCs w:val="22"/>
              </w:rPr>
              <w:t>54402</w:t>
            </w:r>
          </w:p>
        </w:tc>
      </w:tr>
      <w:tr w:rsidR="00C87872" w:rsidRPr="00465A6A" w:rsidTr="00C8267C">
        <w:trPr>
          <w:cantSplit/>
          <w:trHeight w:val="255"/>
        </w:trPr>
        <w:tc>
          <w:tcPr>
            <w:tcW w:w="2742" w:type="pct"/>
            <w:gridSpan w:val="4"/>
            <w:tcBorders>
              <w:top w:val="single" w:sz="4" w:space="0" w:color="auto"/>
              <w:left w:val="single" w:sz="4" w:space="0" w:color="auto"/>
              <w:bottom w:val="single" w:sz="4" w:space="0" w:color="auto"/>
              <w:right w:val="single" w:sz="4" w:space="0" w:color="auto"/>
            </w:tcBorders>
            <w:noWrap/>
            <w:vAlign w:val="center"/>
          </w:tcPr>
          <w:p w:rsidR="00C87872" w:rsidRPr="00465A6A" w:rsidRDefault="00C87872" w:rsidP="00BB5D54">
            <w:pPr>
              <w:spacing w:line="252" w:lineRule="auto"/>
              <w:rPr>
                <w:b/>
                <w:bCs/>
                <w:sz w:val="22"/>
                <w:szCs w:val="22"/>
              </w:rPr>
            </w:pPr>
            <w:r w:rsidRPr="00465A6A">
              <w:rPr>
                <w:b/>
                <w:bCs/>
                <w:sz w:val="22"/>
                <w:szCs w:val="22"/>
              </w:rPr>
              <w:t>Итого:</w:t>
            </w:r>
          </w:p>
        </w:tc>
        <w:tc>
          <w:tcPr>
            <w:tcW w:w="747" w:type="pct"/>
            <w:tcBorders>
              <w:top w:val="single" w:sz="4" w:space="0" w:color="auto"/>
              <w:left w:val="single" w:sz="4" w:space="0" w:color="auto"/>
              <w:bottom w:val="single" w:sz="4" w:space="0" w:color="auto"/>
              <w:right w:val="single" w:sz="4" w:space="0" w:color="000000"/>
            </w:tcBorders>
            <w:vAlign w:val="center"/>
          </w:tcPr>
          <w:p w:rsidR="00C87872" w:rsidRPr="00465A6A" w:rsidRDefault="000B230E" w:rsidP="000B230E">
            <w:pPr>
              <w:spacing w:line="252" w:lineRule="auto"/>
              <w:jc w:val="center"/>
              <w:rPr>
                <w:b/>
                <w:bCs/>
                <w:sz w:val="22"/>
                <w:szCs w:val="22"/>
              </w:rPr>
            </w:pPr>
            <w:r w:rsidRPr="00465A6A">
              <w:rPr>
                <w:b/>
                <w:bCs/>
                <w:sz w:val="22"/>
                <w:szCs w:val="22"/>
              </w:rPr>
              <w:t>432205</w:t>
            </w:r>
          </w:p>
        </w:tc>
        <w:tc>
          <w:tcPr>
            <w:tcW w:w="503" w:type="pct"/>
            <w:tcBorders>
              <w:top w:val="nil"/>
              <w:left w:val="nil"/>
              <w:bottom w:val="single" w:sz="4" w:space="0" w:color="auto"/>
              <w:right w:val="single" w:sz="4" w:space="0" w:color="auto"/>
            </w:tcBorders>
            <w:noWrap/>
            <w:vAlign w:val="center"/>
          </w:tcPr>
          <w:p w:rsidR="00C87872" w:rsidRPr="00465A6A" w:rsidRDefault="004B4AE5" w:rsidP="000B230E">
            <w:pPr>
              <w:spacing w:line="252" w:lineRule="auto"/>
              <w:jc w:val="center"/>
              <w:rPr>
                <w:b/>
                <w:bCs/>
                <w:sz w:val="22"/>
                <w:szCs w:val="22"/>
              </w:rPr>
            </w:pPr>
            <w:r w:rsidRPr="00465A6A">
              <w:rPr>
                <w:b/>
                <w:bCs/>
                <w:sz w:val="22"/>
                <w:szCs w:val="22"/>
              </w:rPr>
              <w:t>43</w:t>
            </w:r>
            <w:r w:rsidR="000B230E" w:rsidRPr="00465A6A">
              <w:rPr>
                <w:b/>
                <w:bCs/>
                <w:sz w:val="22"/>
                <w:szCs w:val="22"/>
              </w:rPr>
              <w:t>5460</w:t>
            </w:r>
          </w:p>
        </w:tc>
        <w:tc>
          <w:tcPr>
            <w:tcW w:w="503" w:type="pct"/>
            <w:tcBorders>
              <w:top w:val="nil"/>
              <w:left w:val="nil"/>
              <w:bottom w:val="single" w:sz="4" w:space="0" w:color="auto"/>
              <w:right w:val="single" w:sz="4" w:space="0" w:color="auto"/>
            </w:tcBorders>
            <w:vAlign w:val="center"/>
          </w:tcPr>
          <w:p w:rsidR="00C87872" w:rsidRPr="00465A6A" w:rsidRDefault="000B230E" w:rsidP="00886933">
            <w:pPr>
              <w:spacing w:line="252" w:lineRule="auto"/>
              <w:jc w:val="center"/>
              <w:rPr>
                <w:b/>
                <w:bCs/>
                <w:sz w:val="22"/>
                <w:szCs w:val="22"/>
              </w:rPr>
            </w:pPr>
            <w:r w:rsidRPr="00465A6A">
              <w:rPr>
                <w:b/>
                <w:bCs/>
                <w:sz w:val="22"/>
                <w:szCs w:val="22"/>
              </w:rPr>
              <w:t>344672</w:t>
            </w:r>
          </w:p>
        </w:tc>
        <w:tc>
          <w:tcPr>
            <w:tcW w:w="505" w:type="pct"/>
            <w:tcBorders>
              <w:top w:val="nil"/>
              <w:left w:val="nil"/>
              <w:bottom w:val="single" w:sz="4" w:space="0" w:color="auto"/>
              <w:right w:val="single" w:sz="4" w:space="0" w:color="auto"/>
            </w:tcBorders>
            <w:noWrap/>
            <w:vAlign w:val="center"/>
          </w:tcPr>
          <w:p w:rsidR="00C87872" w:rsidRPr="00465A6A" w:rsidRDefault="000B230E" w:rsidP="002C7E06">
            <w:pPr>
              <w:spacing w:line="252" w:lineRule="auto"/>
              <w:jc w:val="center"/>
              <w:rPr>
                <w:b/>
                <w:bCs/>
                <w:sz w:val="22"/>
                <w:szCs w:val="22"/>
              </w:rPr>
            </w:pPr>
            <w:r w:rsidRPr="00465A6A">
              <w:rPr>
                <w:b/>
                <w:bCs/>
                <w:sz w:val="22"/>
                <w:szCs w:val="22"/>
              </w:rPr>
              <w:t>372302</w:t>
            </w:r>
          </w:p>
        </w:tc>
      </w:tr>
    </w:tbl>
    <w:p w:rsidR="009110FD" w:rsidRPr="00465A6A" w:rsidRDefault="009110FD" w:rsidP="009110FD">
      <w:pPr>
        <w:spacing w:line="252" w:lineRule="auto"/>
        <w:ind w:firstLine="708"/>
        <w:jc w:val="both"/>
      </w:pPr>
    </w:p>
    <w:p w:rsidR="002F60FE" w:rsidRPr="00465A6A" w:rsidRDefault="009110FD" w:rsidP="009110FD">
      <w:pPr>
        <w:spacing w:line="252" w:lineRule="auto"/>
        <w:ind w:firstLine="709"/>
        <w:jc w:val="both"/>
        <w:rPr>
          <w:sz w:val="24"/>
          <w:szCs w:val="24"/>
        </w:rPr>
      </w:pPr>
      <w:r w:rsidRPr="00465A6A">
        <w:rPr>
          <w:sz w:val="24"/>
          <w:szCs w:val="24"/>
        </w:rPr>
        <w:t xml:space="preserve">Снижение расходов на финансовое обеспечение деятельности </w:t>
      </w:r>
      <w:r w:rsidR="000C5D0C" w:rsidRPr="00465A6A">
        <w:rPr>
          <w:sz w:val="24"/>
          <w:szCs w:val="24"/>
        </w:rPr>
        <w:t xml:space="preserve">высшего должностного лица органов местного самоуправления </w:t>
      </w:r>
      <w:r w:rsidR="008137B6" w:rsidRPr="00465A6A">
        <w:rPr>
          <w:sz w:val="24"/>
          <w:szCs w:val="24"/>
        </w:rPr>
        <w:t>в 20</w:t>
      </w:r>
      <w:r w:rsidR="00A92B4F" w:rsidRPr="00465A6A">
        <w:rPr>
          <w:sz w:val="24"/>
          <w:szCs w:val="24"/>
        </w:rPr>
        <w:t>2</w:t>
      </w:r>
      <w:r w:rsidR="00130C10" w:rsidRPr="00465A6A">
        <w:rPr>
          <w:sz w:val="24"/>
          <w:szCs w:val="24"/>
        </w:rPr>
        <w:t>2</w:t>
      </w:r>
      <w:r w:rsidR="008137B6" w:rsidRPr="00465A6A">
        <w:rPr>
          <w:sz w:val="24"/>
          <w:szCs w:val="24"/>
        </w:rPr>
        <w:t>-202</w:t>
      </w:r>
      <w:r w:rsidR="00130C10" w:rsidRPr="00465A6A">
        <w:rPr>
          <w:sz w:val="24"/>
          <w:szCs w:val="24"/>
        </w:rPr>
        <w:t>3</w:t>
      </w:r>
      <w:r w:rsidR="008137B6" w:rsidRPr="00465A6A">
        <w:rPr>
          <w:sz w:val="24"/>
          <w:szCs w:val="24"/>
        </w:rPr>
        <w:t xml:space="preserve"> годах </w:t>
      </w:r>
      <w:r w:rsidRPr="00465A6A">
        <w:rPr>
          <w:sz w:val="24"/>
          <w:szCs w:val="24"/>
        </w:rPr>
        <w:t xml:space="preserve">обусловлено </w:t>
      </w:r>
      <w:r w:rsidR="002F60FE" w:rsidRPr="00465A6A">
        <w:rPr>
          <w:sz w:val="24"/>
          <w:szCs w:val="24"/>
        </w:rPr>
        <w:t xml:space="preserve">ресурсными возможностями бюджета поселения. </w:t>
      </w:r>
    </w:p>
    <w:p w:rsidR="00BF27A9" w:rsidRPr="00465A6A" w:rsidRDefault="009D6949" w:rsidP="00BF27A9">
      <w:pPr>
        <w:spacing w:line="252" w:lineRule="auto"/>
        <w:ind w:firstLine="709"/>
        <w:jc w:val="both"/>
        <w:rPr>
          <w:sz w:val="24"/>
          <w:szCs w:val="24"/>
        </w:rPr>
      </w:pPr>
      <w:r w:rsidRPr="00465A6A">
        <w:rPr>
          <w:sz w:val="24"/>
          <w:szCs w:val="24"/>
        </w:rPr>
        <w:t xml:space="preserve">Резервный фонд Морачевской сельской администрации запланирован на </w:t>
      </w:r>
      <w:r w:rsidR="00DE5B03" w:rsidRPr="00465A6A">
        <w:rPr>
          <w:sz w:val="24"/>
          <w:szCs w:val="24"/>
        </w:rPr>
        <w:t xml:space="preserve">         </w:t>
      </w:r>
      <w:r w:rsidR="004B4AE5" w:rsidRPr="00465A6A">
        <w:rPr>
          <w:sz w:val="24"/>
          <w:szCs w:val="24"/>
        </w:rPr>
        <w:t>202</w:t>
      </w:r>
      <w:r w:rsidR="00130C10" w:rsidRPr="00465A6A">
        <w:rPr>
          <w:sz w:val="24"/>
          <w:szCs w:val="24"/>
        </w:rPr>
        <w:t>1</w:t>
      </w:r>
      <w:r w:rsidR="004B4AE5" w:rsidRPr="00465A6A">
        <w:rPr>
          <w:sz w:val="24"/>
          <w:szCs w:val="24"/>
        </w:rPr>
        <w:t xml:space="preserve"> год</w:t>
      </w:r>
      <w:r w:rsidRPr="00465A6A">
        <w:rPr>
          <w:sz w:val="24"/>
          <w:szCs w:val="24"/>
        </w:rPr>
        <w:t xml:space="preserve"> в </w:t>
      </w:r>
      <w:r w:rsidR="00E35773" w:rsidRPr="00465A6A">
        <w:rPr>
          <w:sz w:val="24"/>
          <w:szCs w:val="24"/>
        </w:rPr>
        <w:t xml:space="preserve">объеме </w:t>
      </w:r>
      <w:r w:rsidR="00130C10" w:rsidRPr="00465A6A">
        <w:rPr>
          <w:sz w:val="24"/>
          <w:szCs w:val="24"/>
        </w:rPr>
        <w:t>1</w:t>
      </w:r>
      <w:r w:rsidRPr="00465A6A">
        <w:rPr>
          <w:sz w:val="24"/>
          <w:szCs w:val="24"/>
        </w:rPr>
        <w:t>000</w:t>
      </w:r>
      <w:r w:rsidR="004B4AE5" w:rsidRPr="00465A6A">
        <w:rPr>
          <w:sz w:val="24"/>
          <w:szCs w:val="24"/>
        </w:rPr>
        <w:t>,00</w:t>
      </w:r>
      <w:r w:rsidRPr="00465A6A">
        <w:rPr>
          <w:sz w:val="24"/>
          <w:szCs w:val="24"/>
        </w:rPr>
        <w:t xml:space="preserve"> рублей</w:t>
      </w:r>
      <w:r w:rsidR="004B4AE5" w:rsidRPr="00465A6A">
        <w:rPr>
          <w:sz w:val="24"/>
          <w:szCs w:val="24"/>
        </w:rPr>
        <w:t>, на 202</w:t>
      </w:r>
      <w:r w:rsidR="00130C10" w:rsidRPr="00465A6A">
        <w:rPr>
          <w:sz w:val="24"/>
          <w:szCs w:val="24"/>
        </w:rPr>
        <w:t>2 год – 1</w:t>
      </w:r>
      <w:r w:rsidR="004B4AE5" w:rsidRPr="00465A6A">
        <w:rPr>
          <w:sz w:val="24"/>
          <w:szCs w:val="24"/>
        </w:rPr>
        <w:t>000,00 рублей, на 202</w:t>
      </w:r>
      <w:r w:rsidR="00130C10" w:rsidRPr="00465A6A">
        <w:rPr>
          <w:sz w:val="24"/>
          <w:szCs w:val="24"/>
        </w:rPr>
        <w:t>3</w:t>
      </w:r>
      <w:r w:rsidR="004B4AE5" w:rsidRPr="00465A6A">
        <w:rPr>
          <w:sz w:val="24"/>
          <w:szCs w:val="24"/>
        </w:rPr>
        <w:t xml:space="preserve"> год – </w:t>
      </w:r>
      <w:r w:rsidR="003D2151" w:rsidRPr="00465A6A">
        <w:rPr>
          <w:sz w:val="24"/>
          <w:szCs w:val="24"/>
        </w:rPr>
        <w:t xml:space="preserve">          </w:t>
      </w:r>
      <w:r w:rsidR="00130C10" w:rsidRPr="00465A6A">
        <w:rPr>
          <w:sz w:val="24"/>
          <w:szCs w:val="24"/>
        </w:rPr>
        <w:lastRenderedPageBreak/>
        <w:t>1</w:t>
      </w:r>
      <w:r w:rsidR="004B4AE5" w:rsidRPr="00465A6A">
        <w:rPr>
          <w:sz w:val="24"/>
          <w:szCs w:val="24"/>
        </w:rPr>
        <w:t>000,00 рублей. С</w:t>
      </w:r>
      <w:r w:rsidRPr="00465A6A">
        <w:rPr>
          <w:sz w:val="24"/>
          <w:szCs w:val="24"/>
        </w:rPr>
        <w:t>редства резервного фонда предназначены для финансирования непредвиденных расходов.</w:t>
      </w:r>
    </w:p>
    <w:p w:rsidR="00C06DF6" w:rsidRPr="00465A6A" w:rsidRDefault="00D4520A" w:rsidP="00812C31">
      <w:pPr>
        <w:spacing w:line="252" w:lineRule="auto"/>
        <w:ind w:firstLine="709"/>
        <w:jc w:val="both"/>
        <w:rPr>
          <w:sz w:val="24"/>
          <w:szCs w:val="24"/>
        </w:rPr>
      </w:pPr>
      <w:r w:rsidRPr="00465A6A">
        <w:rPr>
          <w:sz w:val="24"/>
          <w:szCs w:val="24"/>
        </w:rPr>
        <w:t>На 202</w:t>
      </w:r>
      <w:r w:rsidR="00126158" w:rsidRPr="00465A6A">
        <w:rPr>
          <w:sz w:val="24"/>
          <w:szCs w:val="24"/>
        </w:rPr>
        <w:t>2</w:t>
      </w:r>
      <w:r w:rsidRPr="00465A6A">
        <w:rPr>
          <w:sz w:val="24"/>
          <w:szCs w:val="24"/>
        </w:rPr>
        <w:t xml:space="preserve"> – 202</w:t>
      </w:r>
      <w:r w:rsidR="009C5C0E" w:rsidRPr="00465A6A">
        <w:rPr>
          <w:sz w:val="24"/>
          <w:szCs w:val="24"/>
        </w:rPr>
        <w:t>3</w:t>
      </w:r>
      <w:r w:rsidRPr="00465A6A">
        <w:rPr>
          <w:sz w:val="24"/>
          <w:szCs w:val="24"/>
        </w:rPr>
        <w:t xml:space="preserve"> годы в составе расходов бюджета сельского поселения в соотве</w:t>
      </w:r>
      <w:r w:rsidRPr="00465A6A">
        <w:rPr>
          <w:sz w:val="24"/>
          <w:szCs w:val="24"/>
        </w:rPr>
        <w:t>т</w:t>
      </w:r>
      <w:r w:rsidRPr="00465A6A">
        <w:rPr>
          <w:sz w:val="24"/>
          <w:szCs w:val="24"/>
        </w:rPr>
        <w:t>ствии со ст.184.1 Бюджетного кодекса Российской Федерации предусмотрены условно утвержденные расходы</w:t>
      </w:r>
      <w:r w:rsidR="00812C31" w:rsidRPr="00465A6A">
        <w:rPr>
          <w:sz w:val="24"/>
          <w:szCs w:val="24"/>
        </w:rPr>
        <w:t xml:space="preserve"> </w:t>
      </w:r>
      <w:r w:rsidR="00C06DF6" w:rsidRPr="00465A6A">
        <w:rPr>
          <w:sz w:val="24"/>
          <w:szCs w:val="24"/>
        </w:rPr>
        <w:t>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B1E54" w:rsidRPr="00465A6A" w:rsidRDefault="00BB1E54" w:rsidP="00BF27A9">
      <w:pPr>
        <w:spacing w:line="252" w:lineRule="auto"/>
        <w:ind w:firstLine="709"/>
        <w:jc w:val="both"/>
        <w:rPr>
          <w:sz w:val="24"/>
          <w:szCs w:val="24"/>
        </w:rPr>
      </w:pPr>
    </w:p>
    <w:p w:rsidR="00D36879" w:rsidRPr="00465A6A" w:rsidRDefault="006F4689" w:rsidP="00F4712F">
      <w:pPr>
        <w:jc w:val="center"/>
        <w:rPr>
          <w:b/>
          <w:bCs/>
          <w:sz w:val="24"/>
          <w:szCs w:val="24"/>
        </w:rPr>
      </w:pPr>
      <w:r w:rsidRPr="00465A6A">
        <w:rPr>
          <w:b/>
          <w:bCs/>
          <w:sz w:val="24"/>
          <w:szCs w:val="24"/>
        </w:rPr>
        <w:t>ИСТОЧНИКИ ВНУТРЕННЕГО ФИНАНСИРОВАНИЯ</w:t>
      </w:r>
    </w:p>
    <w:p w:rsidR="006F4689" w:rsidRPr="00465A6A" w:rsidRDefault="006F4689" w:rsidP="00F4712F">
      <w:pPr>
        <w:jc w:val="center"/>
        <w:rPr>
          <w:b/>
          <w:bCs/>
          <w:sz w:val="24"/>
          <w:szCs w:val="24"/>
        </w:rPr>
      </w:pPr>
      <w:proofErr w:type="gramStart"/>
      <w:r w:rsidRPr="00465A6A">
        <w:rPr>
          <w:b/>
          <w:bCs/>
          <w:sz w:val="24"/>
          <w:szCs w:val="24"/>
        </w:rPr>
        <w:t xml:space="preserve">ДЕФИЦИТА </w:t>
      </w:r>
      <w:r w:rsidR="00EA24C8" w:rsidRPr="00465A6A">
        <w:rPr>
          <w:b/>
          <w:bCs/>
          <w:sz w:val="24"/>
          <w:szCs w:val="24"/>
        </w:rPr>
        <w:t xml:space="preserve"> </w:t>
      </w:r>
      <w:r w:rsidRPr="00465A6A">
        <w:rPr>
          <w:b/>
          <w:bCs/>
          <w:sz w:val="24"/>
          <w:szCs w:val="24"/>
        </w:rPr>
        <w:t>БЮДЖЕТА</w:t>
      </w:r>
      <w:proofErr w:type="gramEnd"/>
      <w:r w:rsidRPr="00465A6A">
        <w:rPr>
          <w:b/>
          <w:bCs/>
          <w:sz w:val="24"/>
          <w:szCs w:val="24"/>
        </w:rPr>
        <w:t xml:space="preserve"> </w:t>
      </w:r>
      <w:r w:rsidR="00EA24C8" w:rsidRPr="00465A6A">
        <w:rPr>
          <w:b/>
          <w:bCs/>
          <w:sz w:val="24"/>
          <w:szCs w:val="24"/>
        </w:rPr>
        <w:t xml:space="preserve"> </w:t>
      </w:r>
      <w:r w:rsidRPr="00465A6A">
        <w:rPr>
          <w:b/>
          <w:bCs/>
          <w:sz w:val="24"/>
          <w:szCs w:val="24"/>
        </w:rPr>
        <w:t>ПОСЕЛЕНИЯ</w:t>
      </w:r>
    </w:p>
    <w:p w:rsidR="00237CD8" w:rsidRPr="00465A6A" w:rsidRDefault="00237CD8" w:rsidP="00AC61A3">
      <w:pPr>
        <w:jc w:val="center"/>
        <w:rPr>
          <w:b/>
          <w:bCs/>
          <w:sz w:val="24"/>
          <w:szCs w:val="24"/>
        </w:rPr>
      </w:pPr>
    </w:p>
    <w:p w:rsidR="006F4689" w:rsidRPr="00465A6A" w:rsidRDefault="006F4689" w:rsidP="00D36879">
      <w:pPr>
        <w:rPr>
          <w:bCs/>
          <w:sz w:val="24"/>
          <w:szCs w:val="24"/>
        </w:rPr>
      </w:pPr>
      <w:r w:rsidRPr="00465A6A">
        <w:rPr>
          <w:b/>
          <w:bCs/>
          <w:sz w:val="24"/>
          <w:szCs w:val="24"/>
        </w:rPr>
        <w:t xml:space="preserve">     </w:t>
      </w:r>
      <w:r w:rsidRPr="00465A6A">
        <w:rPr>
          <w:bCs/>
          <w:sz w:val="24"/>
          <w:szCs w:val="24"/>
        </w:rPr>
        <w:t>Показатели, характеризующие сбалансированность бюджета поселения следующие:</w:t>
      </w:r>
    </w:p>
    <w:p w:rsidR="006F4689" w:rsidRPr="00465A6A" w:rsidRDefault="006F4689" w:rsidP="00BE7D0F">
      <w:pPr>
        <w:jc w:val="both"/>
        <w:rPr>
          <w:bCs/>
          <w:sz w:val="24"/>
          <w:szCs w:val="24"/>
        </w:rPr>
      </w:pPr>
      <w:r w:rsidRPr="00465A6A">
        <w:rPr>
          <w:bCs/>
          <w:sz w:val="24"/>
          <w:szCs w:val="24"/>
        </w:rPr>
        <w:t xml:space="preserve">     </w:t>
      </w:r>
      <w:r w:rsidR="00BE7D0F" w:rsidRPr="00465A6A">
        <w:rPr>
          <w:bCs/>
          <w:sz w:val="24"/>
          <w:szCs w:val="24"/>
        </w:rPr>
        <w:t xml:space="preserve">  </w:t>
      </w:r>
      <w:r w:rsidRPr="00465A6A">
        <w:rPr>
          <w:bCs/>
          <w:sz w:val="24"/>
          <w:szCs w:val="24"/>
        </w:rPr>
        <w:t xml:space="preserve">     </w:t>
      </w:r>
      <w:r w:rsidR="009C5C0E" w:rsidRPr="00465A6A">
        <w:rPr>
          <w:bCs/>
          <w:sz w:val="24"/>
          <w:szCs w:val="24"/>
        </w:rPr>
        <w:t xml:space="preserve"> </w:t>
      </w:r>
      <w:r w:rsidR="00BE7D0F" w:rsidRPr="00465A6A">
        <w:rPr>
          <w:bCs/>
          <w:sz w:val="24"/>
          <w:szCs w:val="24"/>
        </w:rPr>
        <w:t xml:space="preserve"> </w:t>
      </w:r>
      <w:r w:rsidR="004B4AE5" w:rsidRPr="00465A6A">
        <w:rPr>
          <w:bCs/>
          <w:sz w:val="24"/>
          <w:szCs w:val="24"/>
        </w:rPr>
        <w:t>202</w:t>
      </w:r>
      <w:r w:rsidR="009C5C0E" w:rsidRPr="00465A6A">
        <w:rPr>
          <w:bCs/>
          <w:sz w:val="24"/>
          <w:szCs w:val="24"/>
        </w:rPr>
        <w:t>1</w:t>
      </w:r>
      <w:r w:rsidR="00BE7D0F" w:rsidRPr="00465A6A">
        <w:rPr>
          <w:bCs/>
          <w:sz w:val="24"/>
          <w:szCs w:val="24"/>
        </w:rPr>
        <w:t xml:space="preserve"> год </w:t>
      </w:r>
      <w:proofErr w:type="gramStart"/>
      <w:r w:rsidR="00BE7D0F" w:rsidRPr="00465A6A">
        <w:rPr>
          <w:bCs/>
          <w:sz w:val="24"/>
          <w:szCs w:val="24"/>
        </w:rPr>
        <w:t>-</w:t>
      </w:r>
      <w:r w:rsidRPr="00465A6A">
        <w:rPr>
          <w:bCs/>
          <w:sz w:val="24"/>
          <w:szCs w:val="24"/>
        </w:rPr>
        <w:t xml:space="preserve"> </w:t>
      </w:r>
      <w:r w:rsidR="00BE7D0F" w:rsidRPr="00465A6A">
        <w:rPr>
          <w:bCs/>
          <w:sz w:val="24"/>
          <w:szCs w:val="24"/>
        </w:rPr>
        <w:t xml:space="preserve"> </w:t>
      </w:r>
      <w:r w:rsidR="00E6762D" w:rsidRPr="00465A6A">
        <w:rPr>
          <w:bCs/>
          <w:sz w:val="24"/>
          <w:szCs w:val="24"/>
        </w:rPr>
        <w:t>сбалансированный</w:t>
      </w:r>
      <w:proofErr w:type="gramEnd"/>
      <w:r w:rsidR="00E6762D" w:rsidRPr="00465A6A">
        <w:rPr>
          <w:bCs/>
          <w:sz w:val="24"/>
          <w:szCs w:val="24"/>
        </w:rPr>
        <w:t xml:space="preserve"> бюджет.</w:t>
      </w:r>
    </w:p>
    <w:p w:rsidR="006F4689" w:rsidRPr="00465A6A" w:rsidRDefault="006F4689" w:rsidP="00BE7D0F">
      <w:pPr>
        <w:jc w:val="both"/>
        <w:rPr>
          <w:b/>
          <w:bCs/>
          <w:sz w:val="24"/>
          <w:szCs w:val="24"/>
        </w:rPr>
      </w:pPr>
      <w:r w:rsidRPr="00465A6A">
        <w:rPr>
          <w:b/>
          <w:bCs/>
          <w:sz w:val="24"/>
          <w:szCs w:val="24"/>
        </w:rPr>
        <w:t xml:space="preserve">       </w:t>
      </w:r>
      <w:r w:rsidR="00BB1E54" w:rsidRPr="00465A6A">
        <w:rPr>
          <w:b/>
          <w:bCs/>
          <w:sz w:val="24"/>
          <w:szCs w:val="24"/>
        </w:rPr>
        <w:tab/>
        <w:t xml:space="preserve"> </w:t>
      </w:r>
      <w:r w:rsidRPr="00465A6A">
        <w:rPr>
          <w:b/>
          <w:bCs/>
          <w:sz w:val="24"/>
          <w:szCs w:val="24"/>
        </w:rPr>
        <w:t xml:space="preserve"> </w:t>
      </w:r>
      <w:r w:rsidR="00BB1E54" w:rsidRPr="00465A6A">
        <w:rPr>
          <w:bCs/>
          <w:sz w:val="24"/>
          <w:szCs w:val="24"/>
        </w:rPr>
        <w:t>20</w:t>
      </w:r>
      <w:r w:rsidR="00A92B4F" w:rsidRPr="00465A6A">
        <w:rPr>
          <w:bCs/>
          <w:sz w:val="24"/>
          <w:szCs w:val="24"/>
        </w:rPr>
        <w:t>2</w:t>
      </w:r>
      <w:r w:rsidR="009C5C0E" w:rsidRPr="00465A6A">
        <w:rPr>
          <w:bCs/>
          <w:sz w:val="24"/>
          <w:szCs w:val="24"/>
        </w:rPr>
        <w:t>2</w:t>
      </w:r>
      <w:r w:rsidR="00BB1E54" w:rsidRPr="00465A6A">
        <w:rPr>
          <w:bCs/>
          <w:sz w:val="24"/>
          <w:szCs w:val="24"/>
        </w:rPr>
        <w:t xml:space="preserve"> год </w:t>
      </w:r>
      <w:proofErr w:type="gramStart"/>
      <w:r w:rsidR="00BB1E54" w:rsidRPr="00465A6A">
        <w:rPr>
          <w:bCs/>
          <w:sz w:val="24"/>
          <w:szCs w:val="24"/>
        </w:rPr>
        <w:t>-  сбалансированный</w:t>
      </w:r>
      <w:proofErr w:type="gramEnd"/>
      <w:r w:rsidR="00BB1E54" w:rsidRPr="00465A6A">
        <w:rPr>
          <w:bCs/>
          <w:sz w:val="24"/>
          <w:szCs w:val="24"/>
        </w:rPr>
        <w:t xml:space="preserve"> бюджет</w:t>
      </w:r>
    </w:p>
    <w:p w:rsidR="00BE7D0F" w:rsidRPr="00E6762D" w:rsidRDefault="00BB1E54" w:rsidP="00BB1E54">
      <w:pPr>
        <w:ind w:firstLine="720"/>
        <w:jc w:val="both"/>
        <w:rPr>
          <w:b/>
          <w:bCs/>
          <w:sz w:val="24"/>
          <w:szCs w:val="24"/>
        </w:rPr>
      </w:pPr>
      <w:r w:rsidRPr="00465A6A">
        <w:rPr>
          <w:bCs/>
          <w:sz w:val="24"/>
          <w:szCs w:val="24"/>
        </w:rPr>
        <w:t xml:space="preserve">  20</w:t>
      </w:r>
      <w:r w:rsidR="008137B6" w:rsidRPr="00465A6A">
        <w:rPr>
          <w:bCs/>
          <w:sz w:val="24"/>
          <w:szCs w:val="24"/>
        </w:rPr>
        <w:t>2</w:t>
      </w:r>
      <w:r w:rsidR="009C5C0E" w:rsidRPr="00465A6A">
        <w:rPr>
          <w:bCs/>
          <w:sz w:val="24"/>
          <w:szCs w:val="24"/>
        </w:rPr>
        <w:t>3</w:t>
      </w:r>
      <w:r w:rsidRPr="00465A6A">
        <w:rPr>
          <w:bCs/>
          <w:sz w:val="24"/>
          <w:szCs w:val="24"/>
        </w:rPr>
        <w:t xml:space="preserve"> год </w:t>
      </w:r>
      <w:proofErr w:type="gramStart"/>
      <w:r w:rsidRPr="00465A6A">
        <w:rPr>
          <w:bCs/>
          <w:sz w:val="24"/>
          <w:szCs w:val="24"/>
        </w:rPr>
        <w:t>-  сбалансированный</w:t>
      </w:r>
      <w:proofErr w:type="gramEnd"/>
      <w:r w:rsidRPr="00465A6A">
        <w:rPr>
          <w:bCs/>
          <w:sz w:val="24"/>
          <w:szCs w:val="24"/>
        </w:rPr>
        <w:t xml:space="preserve"> бю</w:t>
      </w:r>
      <w:r w:rsidRPr="00E6762D">
        <w:rPr>
          <w:bCs/>
          <w:sz w:val="24"/>
          <w:szCs w:val="24"/>
        </w:rPr>
        <w:t>джет</w:t>
      </w:r>
    </w:p>
    <w:sectPr w:rsidR="00BE7D0F" w:rsidRPr="00E6762D" w:rsidSect="00BC7547">
      <w:pgSz w:w="11906" w:h="16838" w:code="9"/>
      <w:pgMar w:top="709" w:right="992" w:bottom="709"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3CE" w:rsidRDefault="005933CE">
      <w:r>
        <w:separator/>
      </w:r>
    </w:p>
  </w:endnote>
  <w:endnote w:type="continuationSeparator" w:id="0">
    <w:p w:rsidR="005933CE" w:rsidRDefault="0059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032" w:rsidRDefault="00681032">
    <w:pPr>
      <w:pStyle w:val="a3"/>
      <w:pBdr>
        <w:top w:val="single" w:sz="4" w:space="1" w:color="auto"/>
      </w:pBdr>
      <w:rPr>
        <w:b w:val="0"/>
        <w:sz w:val="20"/>
      </w:rPr>
    </w:pPr>
    <w:r>
      <w:rPr>
        <w:b w:val="0"/>
        <w:snapToGrid w:val="0"/>
        <w:sz w:val="20"/>
      </w:rPr>
      <w:t xml:space="preserve">стр. </w:t>
    </w:r>
    <w:r>
      <w:rPr>
        <w:b w:val="0"/>
        <w:snapToGrid w:val="0"/>
        <w:sz w:val="20"/>
      </w:rPr>
      <w:fldChar w:fldCharType="begin"/>
    </w:r>
    <w:r>
      <w:rPr>
        <w:b w:val="0"/>
        <w:snapToGrid w:val="0"/>
        <w:sz w:val="20"/>
      </w:rPr>
      <w:instrText xml:space="preserve"> PAGE </w:instrText>
    </w:r>
    <w:r>
      <w:rPr>
        <w:b w:val="0"/>
        <w:snapToGrid w:val="0"/>
        <w:sz w:val="20"/>
      </w:rPr>
      <w:fldChar w:fldCharType="separate"/>
    </w:r>
    <w:r w:rsidR="00465A6A">
      <w:rPr>
        <w:b w:val="0"/>
        <w:noProof/>
        <w:snapToGrid w:val="0"/>
        <w:sz w:val="20"/>
      </w:rPr>
      <w:t>12</w:t>
    </w:r>
    <w:r>
      <w:rPr>
        <w:b w:val="0"/>
        <w:snapToGrid w:val="0"/>
        <w:sz w:val="20"/>
      </w:rPr>
      <w:fldChar w:fldCharType="end"/>
    </w:r>
    <w:r>
      <w:rPr>
        <w:b w:val="0"/>
        <w:snapToGrid w:val="0"/>
        <w:sz w:val="20"/>
      </w:rPr>
      <w:t xml:space="preserve"> из </w:t>
    </w:r>
    <w:r>
      <w:rPr>
        <w:rStyle w:val="a8"/>
        <w:b w:val="0"/>
        <w:sz w:val="20"/>
      </w:rPr>
      <w:fldChar w:fldCharType="begin"/>
    </w:r>
    <w:r>
      <w:rPr>
        <w:rStyle w:val="a8"/>
        <w:b w:val="0"/>
        <w:sz w:val="20"/>
      </w:rPr>
      <w:instrText xml:space="preserve"> NUMPAGES </w:instrText>
    </w:r>
    <w:r>
      <w:rPr>
        <w:rStyle w:val="a8"/>
        <w:b w:val="0"/>
        <w:sz w:val="20"/>
      </w:rPr>
      <w:fldChar w:fldCharType="separate"/>
    </w:r>
    <w:r w:rsidR="00465A6A">
      <w:rPr>
        <w:rStyle w:val="a8"/>
        <w:b w:val="0"/>
        <w:noProof/>
        <w:sz w:val="20"/>
      </w:rPr>
      <w:t>12</w:t>
    </w:r>
    <w:r>
      <w:rPr>
        <w:rStyle w:val="a8"/>
        <w:b w:val="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3CE" w:rsidRDefault="005933CE">
      <w:r>
        <w:separator/>
      </w:r>
    </w:p>
  </w:footnote>
  <w:footnote w:type="continuationSeparator" w:id="0">
    <w:p w:rsidR="005933CE" w:rsidRDefault="00593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AEF"/>
    <w:multiLevelType w:val="hybridMultilevel"/>
    <w:tmpl w:val="9D4E45C2"/>
    <w:lvl w:ilvl="0" w:tplc="3C307A06">
      <w:start w:val="1"/>
      <w:numFmt w:val="decimal"/>
      <w:lvlText w:val="%1)"/>
      <w:lvlJc w:val="left"/>
      <w:pPr>
        <w:ind w:left="2505" w:hanging="885"/>
      </w:pPr>
      <w:rPr>
        <w:rFonts w:cs="Times New Roman" w:hint="default"/>
      </w:rPr>
    </w:lvl>
    <w:lvl w:ilvl="1" w:tplc="04190019" w:tentative="1">
      <w:start w:val="1"/>
      <w:numFmt w:val="lowerLetter"/>
      <w:lvlText w:val="%2."/>
      <w:lvlJc w:val="left"/>
      <w:pPr>
        <w:ind w:left="2700" w:hanging="360"/>
      </w:pPr>
      <w:rPr>
        <w:rFonts w:cs="Times New Roman"/>
      </w:rPr>
    </w:lvl>
    <w:lvl w:ilvl="2" w:tplc="0419001B" w:tentative="1">
      <w:start w:val="1"/>
      <w:numFmt w:val="lowerRoman"/>
      <w:lvlText w:val="%3."/>
      <w:lvlJc w:val="right"/>
      <w:pPr>
        <w:ind w:left="3420" w:hanging="180"/>
      </w:pPr>
      <w:rPr>
        <w:rFonts w:cs="Times New Roman"/>
      </w:rPr>
    </w:lvl>
    <w:lvl w:ilvl="3" w:tplc="0419000F" w:tentative="1">
      <w:start w:val="1"/>
      <w:numFmt w:val="decimal"/>
      <w:lvlText w:val="%4."/>
      <w:lvlJc w:val="left"/>
      <w:pPr>
        <w:ind w:left="4140" w:hanging="360"/>
      </w:pPr>
      <w:rPr>
        <w:rFonts w:cs="Times New Roman"/>
      </w:rPr>
    </w:lvl>
    <w:lvl w:ilvl="4" w:tplc="04190019" w:tentative="1">
      <w:start w:val="1"/>
      <w:numFmt w:val="lowerLetter"/>
      <w:lvlText w:val="%5."/>
      <w:lvlJc w:val="left"/>
      <w:pPr>
        <w:ind w:left="4860" w:hanging="360"/>
      </w:pPr>
      <w:rPr>
        <w:rFonts w:cs="Times New Roman"/>
      </w:rPr>
    </w:lvl>
    <w:lvl w:ilvl="5" w:tplc="0419001B" w:tentative="1">
      <w:start w:val="1"/>
      <w:numFmt w:val="lowerRoman"/>
      <w:lvlText w:val="%6."/>
      <w:lvlJc w:val="right"/>
      <w:pPr>
        <w:ind w:left="5580" w:hanging="180"/>
      </w:pPr>
      <w:rPr>
        <w:rFonts w:cs="Times New Roman"/>
      </w:rPr>
    </w:lvl>
    <w:lvl w:ilvl="6" w:tplc="0419000F" w:tentative="1">
      <w:start w:val="1"/>
      <w:numFmt w:val="decimal"/>
      <w:lvlText w:val="%7."/>
      <w:lvlJc w:val="left"/>
      <w:pPr>
        <w:ind w:left="6300" w:hanging="360"/>
      </w:pPr>
      <w:rPr>
        <w:rFonts w:cs="Times New Roman"/>
      </w:rPr>
    </w:lvl>
    <w:lvl w:ilvl="7" w:tplc="04190019" w:tentative="1">
      <w:start w:val="1"/>
      <w:numFmt w:val="lowerLetter"/>
      <w:lvlText w:val="%8."/>
      <w:lvlJc w:val="left"/>
      <w:pPr>
        <w:ind w:left="7020" w:hanging="360"/>
      </w:pPr>
      <w:rPr>
        <w:rFonts w:cs="Times New Roman"/>
      </w:rPr>
    </w:lvl>
    <w:lvl w:ilvl="8" w:tplc="0419001B" w:tentative="1">
      <w:start w:val="1"/>
      <w:numFmt w:val="lowerRoman"/>
      <w:lvlText w:val="%9."/>
      <w:lvlJc w:val="right"/>
      <w:pPr>
        <w:ind w:left="7740" w:hanging="180"/>
      </w:pPr>
      <w:rPr>
        <w:rFonts w:cs="Times New Roman"/>
      </w:rPr>
    </w:lvl>
  </w:abstractNum>
  <w:abstractNum w:abstractNumId="1" w15:restartNumberingAfterBreak="0">
    <w:nsid w:val="107769B8"/>
    <w:multiLevelType w:val="hybridMultilevel"/>
    <w:tmpl w:val="C9E85EBC"/>
    <w:lvl w:ilvl="0" w:tplc="BC1AAFCC">
      <w:start w:val="800"/>
      <w:numFmt w:val="decimalZero"/>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3F00832"/>
    <w:multiLevelType w:val="multilevel"/>
    <w:tmpl w:val="C9E85EBC"/>
    <w:lvl w:ilvl="0">
      <w:start w:val="800"/>
      <w:numFmt w:val="decimalZero"/>
      <w:lvlText w:val="%1"/>
      <w:lvlJc w:val="left"/>
      <w:pPr>
        <w:tabs>
          <w:tab w:val="num" w:pos="1020"/>
        </w:tabs>
        <w:ind w:left="1020" w:hanging="6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4010C3C"/>
    <w:multiLevelType w:val="hybridMultilevel"/>
    <w:tmpl w:val="884C6F84"/>
    <w:lvl w:ilvl="0" w:tplc="0F20BBBA">
      <w:start w:val="1000"/>
      <w:numFmt w:val="decimal"/>
      <w:lvlText w:val="%1"/>
      <w:lvlJc w:val="left"/>
      <w:pPr>
        <w:tabs>
          <w:tab w:val="num" w:pos="2778"/>
        </w:tabs>
        <w:ind w:left="2778" w:hanging="510"/>
      </w:pPr>
      <w:rPr>
        <w:rFonts w:hint="default"/>
      </w:rPr>
    </w:lvl>
    <w:lvl w:ilvl="1" w:tplc="04190019" w:tentative="1">
      <w:start w:val="1"/>
      <w:numFmt w:val="lowerLetter"/>
      <w:lvlText w:val="%2."/>
      <w:lvlJc w:val="left"/>
      <w:pPr>
        <w:tabs>
          <w:tab w:val="num" w:pos="3348"/>
        </w:tabs>
        <w:ind w:left="3348" w:hanging="360"/>
      </w:pPr>
    </w:lvl>
    <w:lvl w:ilvl="2" w:tplc="0419001B" w:tentative="1">
      <w:start w:val="1"/>
      <w:numFmt w:val="lowerRoman"/>
      <w:lvlText w:val="%3."/>
      <w:lvlJc w:val="right"/>
      <w:pPr>
        <w:tabs>
          <w:tab w:val="num" w:pos="4068"/>
        </w:tabs>
        <w:ind w:left="4068" w:hanging="180"/>
      </w:pPr>
    </w:lvl>
    <w:lvl w:ilvl="3" w:tplc="0419000F" w:tentative="1">
      <w:start w:val="1"/>
      <w:numFmt w:val="decimal"/>
      <w:lvlText w:val="%4."/>
      <w:lvlJc w:val="left"/>
      <w:pPr>
        <w:tabs>
          <w:tab w:val="num" w:pos="4788"/>
        </w:tabs>
        <w:ind w:left="4788" w:hanging="360"/>
      </w:pPr>
    </w:lvl>
    <w:lvl w:ilvl="4" w:tplc="04190019" w:tentative="1">
      <w:start w:val="1"/>
      <w:numFmt w:val="lowerLetter"/>
      <w:lvlText w:val="%5."/>
      <w:lvlJc w:val="left"/>
      <w:pPr>
        <w:tabs>
          <w:tab w:val="num" w:pos="5508"/>
        </w:tabs>
        <w:ind w:left="5508" w:hanging="360"/>
      </w:pPr>
    </w:lvl>
    <w:lvl w:ilvl="5" w:tplc="0419001B" w:tentative="1">
      <w:start w:val="1"/>
      <w:numFmt w:val="lowerRoman"/>
      <w:lvlText w:val="%6."/>
      <w:lvlJc w:val="right"/>
      <w:pPr>
        <w:tabs>
          <w:tab w:val="num" w:pos="6228"/>
        </w:tabs>
        <w:ind w:left="6228" w:hanging="180"/>
      </w:pPr>
    </w:lvl>
    <w:lvl w:ilvl="6" w:tplc="0419000F" w:tentative="1">
      <w:start w:val="1"/>
      <w:numFmt w:val="decimal"/>
      <w:lvlText w:val="%7."/>
      <w:lvlJc w:val="left"/>
      <w:pPr>
        <w:tabs>
          <w:tab w:val="num" w:pos="6948"/>
        </w:tabs>
        <w:ind w:left="6948" w:hanging="360"/>
      </w:pPr>
    </w:lvl>
    <w:lvl w:ilvl="7" w:tplc="04190019" w:tentative="1">
      <w:start w:val="1"/>
      <w:numFmt w:val="lowerLetter"/>
      <w:lvlText w:val="%8."/>
      <w:lvlJc w:val="left"/>
      <w:pPr>
        <w:tabs>
          <w:tab w:val="num" w:pos="7668"/>
        </w:tabs>
        <w:ind w:left="7668" w:hanging="360"/>
      </w:pPr>
    </w:lvl>
    <w:lvl w:ilvl="8" w:tplc="0419001B" w:tentative="1">
      <w:start w:val="1"/>
      <w:numFmt w:val="lowerRoman"/>
      <w:lvlText w:val="%9."/>
      <w:lvlJc w:val="right"/>
      <w:pPr>
        <w:tabs>
          <w:tab w:val="num" w:pos="8388"/>
        </w:tabs>
        <w:ind w:left="8388" w:hanging="180"/>
      </w:pPr>
    </w:lvl>
  </w:abstractNum>
  <w:abstractNum w:abstractNumId="4" w15:restartNumberingAfterBreak="0">
    <w:nsid w:val="15F644AC"/>
    <w:multiLevelType w:val="multilevel"/>
    <w:tmpl w:val="A2A2BFC6"/>
    <w:lvl w:ilvl="0">
      <w:start w:val="700"/>
      <w:numFmt w:val="decimalZero"/>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2D2600"/>
    <w:multiLevelType w:val="hybridMultilevel"/>
    <w:tmpl w:val="07FC8E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EF55BD7"/>
    <w:multiLevelType w:val="hybridMultilevel"/>
    <w:tmpl w:val="B7E8D4D2"/>
    <w:lvl w:ilvl="0" w:tplc="6EB0AF82">
      <w:start w:val="500"/>
      <w:numFmt w:val="decimalZero"/>
      <w:lvlText w:val="%1"/>
      <w:lvlJc w:val="left"/>
      <w:pPr>
        <w:tabs>
          <w:tab w:val="num" w:pos="2355"/>
        </w:tabs>
        <w:ind w:left="2355" w:hanging="55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7" w15:restartNumberingAfterBreak="0">
    <w:nsid w:val="22CD525A"/>
    <w:multiLevelType w:val="hybridMultilevel"/>
    <w:tmpl w:val="CFEE5A82"/>
    <w:lvl w:ilvl="0" w:tplc="D17E59BA">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25810670"/>
    <w:multiLevelType w:val="multilevel"/>
    <w:tmpl w:val="78327AA4"/>
    <w:lvl w:ilvl="0">
      <w:start w:val="700"/>
      <w:numFmt w:val="decimalZero"/>
      <w:lvlText w:val="%1"/>
      <w:lvlJc w:val="left"/>
      <w:pPr>
        <w:tabs>
          <w:tab w:val="num" w:pos="1140"/>
        </w:tabs>
        <w:ind w:left="1140" w:hanging="7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05D1A71"/>
    <w:multiLevelType w:val="hybridMultilevel"/>
    <w:tmpl w:val="A2A2BFC6"/>
    <w:lvl w:ilvl="0" w:tplc="00AE6FA6">
      <w:start w:val="700"/>
      <w:numFmt w:val="decimalZero"/>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64C4BAF"/>
    <w:multiLevelType w:val="hybridMultilevel"/>
    <w:tmpl w:val="D404240C"/>
    <w:lvl w:ilvl="0" w:tplc="6A84BC78">
      <w:start w:val="9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2A1EB2"/>
    <w:multiLevelType w:val="hybridMultilevel"/>
    <w:tmpl w:val="78327AA4"/>
    <w:lvl w:ilvl="0" w:tplc="C8F61846">
      <w:start w:val="700"/>
      <w:numFmt w:val="decimalZero"/>
      <w:lvlText w:val="%1"/>
      <w:lvlJc w:val="left"/>
      <w:pPr>
        <w:tabs>
          <w:tab w:val="num" w:pos="1140"/>
        </w:tabs>
        <w:ind w:left="1140" w:hanging="7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43504D3"/>
    <w:multiLevelType w:val="hybridMultilevel"/>
    <w:tmpl w:val="0010DF3A"/>
    <w:lvl w:ilvl="0" w:tplc="F1F04D96">
      <w:start w:val="1100"/>
      <w:numFmt w:val="decimal"/>
      <w:lvlText w:val="%1"/>
      <w:lvlJc w:val="left"/>
      <w:pPr>
        <w:tabs>
          <w:tab w:val="num" w:pos="3667"/>
        </w:tabs>
        <w:ind w:left="3667" w:hanging="690"/>
      </w:pPr>
      <w:rPr>
        <w:rFonts w:hint="default"/>
      </w:rPr>
    </w:lvl>
    <w:lvl w:ilvl="1" w:tplc="04190019" w:tentative="1">
      <w:start w:val="1"/>
      <w:numFmt w:val="lowerLetter"/>
      <w:lvlText w:val="%2."/>
      <w:lvlJc w:val="left"/>
      <w:pPr>
        <w:tabs>
          <w:tab w:val="num" w:pos="4057"/>
        </w:tabs>
        <w:ind w:left="4057" w:hanging="360"/>
      </w:pPr>
    </w:lvl>
    <w:lvl w:ilvl="2" w:tplc="0419001B" w:tentative="1">
      <w:start w:val="1"/>
      <w:numFmt w:val="lowerRoman"/>
      <w:lvlText w:val="%3."/>
      <w:lvlJc w:val="right"/>
      <w:pPr>
        <w:tabs>
          <w:tab w:val="num" w:pos="4777"/>
        </w:tabs>
        <w:ind w:left="4777" w:hanging="180"/>
      </w:pPr>
    </w:lvl>
    <w:lvl w:ilvl="3" w:tplc="0419000F" w:tentative="1">
      <w:start w:val="1"/>
      <w:numFmt w:val="decimal"/>
      <w:lvlText w:val="%4."/>
      <w:lvlJc w:val="left"/>
      <w:pPr>
        <w:tabs>
          <w:tab w:val="num" w:pos="5497"/>
        </w:tabs>
        <w:ind w:left="5497" w:hanging="360"/>
      </w:pPr>
    </w:lvl>
    <w:lvl w:ilvl="4" w:tplc="04190019" w:tentative="1">
      <w:start w:val="1"/>
      <w:numFmt w:val="lowerLetter"/>
      <w:lvlText w:val="%5."/>
      <w:lvlJc w:val="left"/>
      <w:pPr>
        <w:tabs>
          <w:tab w:val="num" w:pos="6217"/>
        </w:tabs>
        <w:ind w:left="6217" w:hanging="360"/>
      </w:pPr>
    </w:lvl>
    <w:lvl w:ilvl="5" w:tplc="0419001B" w:tentative="1">
      <w:start w:val="1"/>
      <w:numFmt w:val="lowerRoman"/>
      <w:lvlText w:val="%6."/>
      <w:lvlJc w:val="right"/>
      <w:pPr>
        <w:tabs>
          <w:tab w:val="num" w:pos="6937"/>
        </w:tabs>
        <w:ind w:left="6937" w:hanging="180"/>
      </w:pPr>
    </w:lvl>
    <w:lvl w:ilvl="6" w:tplc="0419000F" w:tentative="1">
      <w:start w:val="1"/>
      <w:numFmt w:val="decimal"/>
      <w:lvlText w:val="%7."/>
      <w:lvlJc w:val="left"/>
      <w:pPr>
        <w:tabs>
          <w:tab w:val="num" w:pos="7657"/>
        </w:tabs>
        <w:ind w:left="7657" w:hanging="360"/>
      </w:pPr>
    </w:lvl>
    <w:lvl w:ilvl="7" w:tplc="04190019" w:tentative="1">
      <w:start w:val="1"/>
      <w:numFmt w:val="lowerLetter"/>
      <w:lvlText w:val="%8."/>
      <w:lvlJc w:val="left"/>
      <w:pPr>
        <w:tabs>
          <w:tab w:val="num" w:pos="8377"/>
        </w:tabs>
        <w:ind w:left="8377" w:hanging="360"/>
      </w:pPr>
    </w:lvl>
    <w:lvl w:ilvl="8" w:tplc="0419001B" w:tentative="1">
      <w:start w:val="1"/>
      <w:numFmt w:val="lowerRoman"/>
      <w:lvlText w:val="%9."/>
      <w:lvlJc w:val="right"/>
      <w:pPr>
        <w:tabs>
          <w:tab w:val="num" w:pos="9097"/>
        </w:tabs>
        <w:ind w:left="9097" w:hanging="180"/>
      </w:pPr>
    </w:lvl>
  </w:abstractNum>
  <w:abstractNum w:abstractNumId="13" w15:restartNumberingAfterBreak="0">
    <w:nsid w:val="6C507532"/>
    <w:multiLevelType w:val="singleLevel"/>
    <w:tmpl w:val="9EE657DA"/>
    <w:lvl w:ilvl="0">
      <w:start w:val="1201"/>
      <w:numFmt w:val="decimal"/>
      <w:lvlText w:val="%1"/>
      <w:lvlJc w:val="left"/>
      <w:pPr>
        <w:tabs>
          <w:tab w:val="num" w:pos="2940"/>
        </w:tabs>
        <w:ind w:left="2940" w:hanging="1845"/>
      </w:pPr>
      <w:rPr>
        <w:rFonts w:hint="default"/>
      </w:rPr>
    </w:lvl>
  </w:abstractNum>
  <w:num w:numId="1">
    <w:abstractNumId w:val="13"/>
  </w:num>
  <w:num w:numId="2">
    <w:abstractNumId w:val="10"/>
  </w:num>
  <w:num w:numId="3">
    <w:abstractNumId w:val="7"/>
  </w:num>
  <w:num w:numId="4">
    <w:abstractNumId w:val="12"/>
  </w:num>
  <w:num w:numId="5">
    <w:abstractNumId w:val="5"/>
  </w:num>
  <w:num w:numId="6">
    <w:abstractNumId w:val="6"/>
  </w:num>
  <w:num w:numId="7">
    <w:abstractNumId w:val="1"/>
  </w:num>
  <w:num w:numId="8">
    <w:abstractNumId w:val="0"/>
  </w:num>
  <w:num w:numId="9">
    <w:abstractNumId w:val="11"/>
  </w:num>
  <w:num w:numId="10">
    <w:abstractNumId w:val="8"/>
  </w:num>
  <w:num w:numId="11">
    <w:abstractNumId w:val="9"/>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DE"/>
    <w:rsid w:val="00003D3B"/>
    <w:rsid w:val="000043BE"/>
    <w:rsid w:val="0000524D"/>
    <w:rsid w:val="00005E3C"/>
    <w:rsid w:val="00010934"/>
    <w:rsid w:val="00010D7D"/>
    <w:rsid w:val="000128C5"/>
    <w:rsid w:val="00012C73"/>
    <w:rsid w:val="000136FC"/>
    <w:rsid w:val="0001379C"/>
    <w:rsid w:val="00015634"/>
    <w:rsid w:val="000158D2"/>
    <w:rsid w:val="00015B6B"/>
    <w:rsid w:val="00015E0C"/>
    <w:rsid w:val="00017805"/>
    <w:rsid w:val="000230D7"/>
    <w:rsid w:val="000241BF"/>
    <w:rsid w:val="00025DFC"/>
    <w:rsid w:val="00030464"/>
    <w:rsid w:val="00030AB9"/>
    <w:rsid w:val="000337F2"/>
    <w:rsid w:val="00033A79"/>
    <w:rsid w:val="00034AB2"/>
    <w:rsid w:val="00035F6E"/>
    <w:rsid w:val="000369FE"/>
    <w:rsid w:val="00037711"/>
    <w:rsid w:val="00040B33"/>
    <w:rsid w:val="00041552"/>
    <w:rsid w:val="00041B71"/>
    <w:rsid w:val="00041CD5"/>
    <w:rsid w:val="00042D18"/>
    <w:rsid w:val="0004447F"/>
    <w:rsid w:val="000446D1"/>
    <w:rsid w:val="00045214"/>
    <w:rsid w:val="0004695D"/>
    <w:rsid w:val="00050A23"/>
    <w:rsid w:val="00054A4C"/>
    <w:rsid w:val="00054FB1"/>
    <w:rsid w:val="00055075"/>
    <w:rsid w:val="00055614"/>
    <w:rsid w:val="00055A4F"/>
    <w:rsid w:val="000576A6"/>
    <w:rsid w:val="000577F4"/>
    <w:rsid w:val="00061B31"/>
    <w:rsid w:val="00061E7A"/>
    <w:rsid w:val="00062473"/>
    <w:rsid w:val="000654A3"/>
    <w:rsid w:val="000667B6"/>
    <w:rsid w:val="00067813"/>
    <w:rsid w:val="0007171E"/>
    <w:rsid w:val="00071897"/>
    <w:rsid w:val="000769DA"/>
    <w:rsid w:val="00077C81"/>
    <w:rsid w:val="00083267"/>
    <w:rsid w:val="0008658D"/>
    <w:rsid w:val="0009056A"/>
    <w:rsid w:val="00090825"/>
    <w:rsid w:val="00090B97"/>
    <w:rsid w:val="00091390"/>
    <w:rsid w:val="00091495"/>
    <w:rsid w:val="00093900"/>
    <w:rsid w:val="000941D7"/>
    <w:rsid w:val="000951AB"/>
    <w:rsid w:val="0009673C"/>
    <w:rsid w:val="000A0F1B"/>
    <w:rsid w:val="000A1AD2"/>
    <w:rsid w:val="000A36C1"/>
    <w:rsid w:val="000A469C"/>
    <w:rsid w:val="000A729A"/>
    <w:rsid w:val="000A74BE"/>
    <w:rsid w:val="000A7B37"/>
    <w:rsid w:val="000B0B34"/>
    <w:rsid w:val="000B230E"/>
    <w:rsid w:val="000B34BD"/>
    <w:rsid w:val="000B4481"/>
    <w:rsid w:val="000C066C"/>
    <w:rsid w:val="000C3531"/>
    <w:rsid w:val="000C5D0C"/>
    <w:rsid w:val="000D132C"/>
    <w:rsid w:val="000D15D6"/>
    <w:rsid w:val="000D26D4"/>
    <w:rsid w:val="000D4369"/>
    <w:rsid w:val="000D4437"/>
    <w:rsid w:val="000D45B1"/>
    <w:rsid w:val="000E0732"/>
    <w:rsid w:val="000E185A"/>
    <w:rsid w:val="000E49BA"/>
    <w:rsid w:val="000E5058"/>
    <w:rsid w:val="000E5670"/>
    <w:rsid w:val="000E665F"/>
    <w:rsid w:val="000E793D"/>
    <w:rsid w:val="000F0310"/>
    <w:rsid w:val="000F0BC6"/>
    <w:rsid w:val="000F0E6B"/>
    <w:rsid w:val="000F0F05"/>
    <w:rsid w:val="000F30AC"/>
    <w:rsid w:val="000F31F1"/>
    <w:rsid w:val="000F37D7"/>
    <w:rsid w:val="000F7962"/>
    <w:rsid w:val="0010014D"/>
    <w:rsid w:val="00100E9E"/>
    <w:rsid w:val="00102716"/>
    <w:rsid w:val="00102734"/>
    <w:rsid w:val="00102B33"/>
    <w:rsid w:val="00104CE9"/>
    <w:rsid w:val="001058FF"/>
    <w:rsid w:val="0010713B"/>
    <w:rsid w:val="00107C57"/>
    <w:rsid w:val="001117FE"/>
    <w:rsid w:val="0011258E"/>
    <w:rsid w:val="001137BC"/>
    <w:rsid w:val="00120436"/>
    <w:rsid w:val="0012084E"/>
    <w:rsid w:val="00123815"/>
    <w:rsid w:val="00124E8F"/>
    <w:rsid w:val="00125429"/>
    <w:rsid w:val="00126146"/>
    <w:rsid w:val="00126158"/>
    <w:rsid w:val="00126669"/>
    <w:rsid w:val="00127023"/>
    <w:rsid w:val="00130C10"/>
    <w:rsid w:val="00132E3C"/>
    <w:rsid w:val="00133149"/>
    <w:rsid w:val="001331E7"/>
    <w:rsid w:val="0013412B"/>
    <w:rsid w:val="001341EB"/>
    <w:rsid w:val="00134764"/>
    <w:rsid w:val="0013593D"/>
    <w:rsid w:val="00135D8C"/>
    <w:rsid w:val="001402F6"/>
    <w:rsid w:val="00140D57"/>
    <w:rsid w:val="00141EC1"/>
    <w:rsid w:val="00142C23"/>
    <w:rsid w:val="00143571"/>
    <w:rsid w:val="00144B1C"/>
    <w:rsid w:val="00144B6F"/>
    <w:rsid w:val="00145DB9"/>
    <w:rsid w:val="0014741C"/>
    <w:rsid w:val="0015075A"/>
    <w:rsid w:val="00151698"/>
    <w:rsid w:val="001516FD"/>
    <w:rsid w:val="00152958"/>
    <w:rsid w:val="0015301A"/>
    <w:rsid w:val="00154CF5"/>
    <w:rsid w:val="001579A8"/>
    <w:rsid w:val="001630CF"/>
    <w:rsid w:val="00163808"/>
    <w:rsid w:val="0016475F"/>
    <w:rsid w:val="00165EE9"/>
    <w:rsid w:val="00166619"/>
    <w:rsid w:val="001679BD"/>
    <w:rsid w:val="001702A5"/>
    <w:rsid w:val="001707A6"/>
    <w:rsid w:val="00171486"/>
    <w:rsid w:val="001719F2"/>
    <w:rsid w:val="00172580"/>
    <w:rsid w:val="001733FE"/>
    <w:rsid w:val="0017411F"/>
    <w:rsid w:val="00177BF8"/>
    <w:rsid w:val="00180080"/>
    <w:rsid w:val="001815DA"/>
    <w:rsid w:val="00183A66"/>
    <w:rsid w:val="00184917"/>
    <w:rsid w:val="00184E19"/>
    <w:rsid w:val="00186E26"/>
    <w:rsid w:val="0018703B"/>
    <w:rsid w:val="0018704E"/>
    <w:rsid w:val="0019002C"/>
    <w:rsid w:val="00192D73"/>
    <w:rsid w:val="00195691"/>
    <w:rsid w:val="001956E2"/>
    <w:rsid w:val="00197466"/>
    <w:rsid w:val="001977C5"/>
    <w:rsid w:val="001A11B1"/>
    <w:rsid w:val="001A2623"/>
    <w:rsid w:val="001A27C2"/>
    <w:rsid w:val="001A2918"/>
    <w:rsid w:val="001A2E6F"/>
    <w:rsid w:val="001A32DB"/>
    <w:rsid w:val="001A47C0"/>
    <w:rsid w:val="001A61C2"/>
    <w:rsid w:val="001A7374"/>
    <w:rsid w:val="001B0380"/>
    <w:rsid w:val="001B05AF"/>
    <w:rsid w:val="001B070D"/>
    <w:rsid w:val="001B0892"/>
    <w:rsid w:val="001B0FC0"/>
    <w:rsid w:val="001B23D8"/>
    <w:rsid w:val="001B66CD"/>
    <w:rsid w:val="001B795A"/>
    <w:rsid w:val="001C14CF"/>
    <w:rsid w:val="001C1AA3"/>
    <w:rsid w:val="001C2006"/>
    <w:rsid w:val="001C2DE7"/>
    <w:rsid w:val="001C2EA0"/>
    <w:rsid w:val="001C33D3"/>
    <w:rsid w:val="001C3608"/>
    <w:rsid w:val="001C4ED3"/>
    <w:rsid w:val="001C560B"/>
    <w:rsid w:val="001C6987"/>
    <w:rsid w:val="001C72F1"/>
    <w:rsid w:val="001C74D8"/>
    <w:rsid w:val="001C762E"/>
    <w:rsid w:val="001D2F78"/>
    <w:rsid w:val="001D30EF"/>
    <w:rsid w:val="001D3BEC"/>
    <w:rsid w:val="001D542A"/>
    <w:rsid w:val="001D64F5"/>
    <w:rsid w:val="001D6F10"/>
    <w:rsid w:val="001D7684"/>
    <w:rsid w:val="001E1810"/>
    <w:rsid w:val="001E1832"/>
    <w:rsid w:val="001E2401"/>
    <w:rsid w:val="001E24DF"/>
    <w:rsid w:val="001E2E28"/>
    <w:rsid w:val="001E3A42"/>
    <w:rsid w:val="001E3B14"/>
    <w:rsid w:val="001E4C4C"/>
    <w:rsid w:val="001E621B"/>
    <w:rsid w:val="001E710E"/>
    <w:rsid w:val="001F0215"/>
    <w:rsid w:val="001F238A"/>
    <w:rsid w:val="001F4E14"/>
    <w:rsid w:val="00201B32"/>
    <w:rsid w:val="0020249D"/>
    <w:rsid w:val="002038D0"/>
    <w:rsid w:val="00204A5D"/>
    <w:rsid w:val="00206175"/>
    <w:rsid w:val="00210167"/>
    <w:rsid w:val="00211071"/>
    <w:rsid w:val="00212966"/>
    <w:rsid w:val="00212A9D"/>
    <w:rsid w:val="00213361"/>
    <w:rsid w:val="00213517"/>
    <w:rsid w:val="00213CEE"/>
    <w:rsid w:val="002175CF"/>
    <w:rsid w:val="00221524"/>
    <w:rsid w:val="0022177A"/>
    <w:rsid w:val="002222E2"/>
    <w:rsid w:val="00225431"/>
    <w:rsid w:val="002258B4"/>
    <w:rsid w:val="00225B27"/>
    <w:rsid w:val="00225E54"/>
    <w:rsid w:val="0022774A"/>
    <w:rsid w:val="00227A93"/>
    <w:rsid w:val="00230D4D"/>
    <w:rsid w:val="00231A79"/>
    <w:rsid w:val="00231F01"/>
    <w:rsid w:val="00237021"/>
    <w:rsid w:val="00237A77"/>
    <w:rsid w:val="00237C7C"/>
    <w:rsid w:val="00237CD8"/>
    <w:rsid w:val="00241287"/>
    <w:rsid w:val="002420E0"/>
    <w:rsid w:val="00243F75"/>
    <w:rsid w:val="002452B3"/>
    <w:rsid w:val="0024584E"/>
    <w:rsid w:val="00245929"/>
    <w:rsid w:val="00247FB9"/>
    <w:rsid w:val="00252354"/>
    <w:rsid w:val="002523BA"/>
    <w:rsid w:val="00252F52"/>
    <w:rsid w:val="0025322C"/>
    <w:rsid w:val="002533DA"/>
    <w:rsid w:val="0026015A"/>
    <w:rsid w:val="00260243"/>
    <w:rsid w:val="002608EC"/>
    <w:rsid w:val="002618AB"/>
    <w:rsid w:val="00261C46"/>
    <w:rsid w:val="00262B23"/>
    <w:rsid w:val="00262ED8"/>
    <w:rsid w:val="002632C2"/>
    <w:rsid w:val="00265470"/>
    <w:rsid w:val="00267991"/>
    <w:rsid w:val="002710EE"/>
    <w:rsid w:val="00274391"/>
    <w:rsid w:val="00275275"/>
    <w:rsid w:val="00276BCD"/>
    <w:rsid w:val="00276C73"/>
    <w:rsid w:val="00276DFB"/>
    <w:rsid w:val="00281CC7"/>
    <w:rsid w:val="00282672"/>
    <w:rsid w:val="002830C4"/>
    <w:rsid w:val="0028498C"/>
    <w:rsid w:val="00285DA3"/>
    <w:rsid w:val="0028774B"/>
    <w:rsid w:val="00287FBD"/>
    <w:rsid w:val="00291939"/>
    <w:rsid w:val="00295A82"/>
    <w:rsid w:val="00296D7E"/>
    <w:rsid w:val="002A0862"/>
    <w:rsid w:val="002A0F45"/>
    <w:rsid w:val="002A2E15"/>
    <w:rsid w:val="002A3637"/>
    <w:rsid w:val="002A4FFD"/>
    <w:rsid w:val="002B1E15"/>
    <w:rsid w:val="002B333D"/>
    <w:rsid w:val="002B5DD7"/>
    <w:rsid w:val="002B618A"/>
    <w:rsid w:val="002B6306"/>
    <w:rsid w:val="002B6B52"/>
    <w:rsid w:val="002C12CF"/>
    <w:rsid w:val="002C1D0D"/>
    <w:rsid w:val="002C4064"/>
    <w:rsid w:val="002C470B"/>
    <w:rsid w:val="002C6852"/>
    <w:rsid w:val="002C7D71"/>
    <w:rsid w:val="002C7D9C"/>
    <w:rsid w:val="002C7E06"/>
    <w:rsid w:val="002C7F3F"/>
    <w:rsid w:val="002D041B"/>
    <w:rsid w:val="002D04F6"/>
    <w:rsid w:val="002D0BC2"/>
    <w:rsid w:val="002D1876"/>
    <w:rsid w:val="002D1A66"/>
    <w:rsid w:val="002D28C6"/>
    <w:rsid w:val="002D3402"/>
    <w:rsid w:val="002D3C2C"/>
    <w:rsid w:val="002D5045"/>
    <w:rsid w:val="002D57FB"/>
    <w:rsid w:val="002E0CA7"/>
    <w:rsid w:val="002E3A72"/>
    <w:rsid w:val="002E3B12"/>
    <w:rsid w:val="002E713D"/>
    <w:rsid w:val="002E73A6"/>
    <w:rsid w:val="002F06C9"/>
    <w:rsid w:val="002F1645"/>
    <w:rsid w:val="002F208D"/>
    <w:rsid w:val="002F44CE"/>
    <w:rsid w:val="002F4A1A"/>
    <w:rsid w:val="002F5907"/>
    <w:rsid w:val="002F60FE"/>
    <w:rsid w:val="002F663E"/>
    <w:rsid w:val="002F74AF"/>
    <w:rsid w:val="00302695"/>
    <w:rsid w:val="00303715"/>
    <w:rsid w:val="00304F62"/>
    <w:rsid w:val="003053BD"/>
    <w:rsid w:val="00306CEE"/>
    <w:rsid w:val="00310D88"/>
    <w:rsid w:val="00311FE3"/>
    <w:rsid w:val="0031422B"/>
    <w:rsid w:val="00314E1E"/>
    <w:rsid w:val="00315D51"/>
    <w:rsid w:val="00315DF9"/>
    <w:rsid w:val="0031712D"/>
    <w:rsid w:val="00320341"/>
    <w:rsid w:val="00320CC5"/>
    <w:rsid w:val="003215FD"/>
    <w:rsid w:val="003244A2"/>
    <w:rsid w:val="003247DB"/>
    <w:rsid w:val="003253A4"/>
    <w:rsid w:val="003272FA"/>
    <w:rsid w:val="0033106D"/>
    <w:rsid w:val="00332F5C"/>
    <w:rsid w:val="00334A29"/>
    <w:rsid w:val="003367BD"/>
    <w:rsid w:val="00337224"/>
    <w:rsid w:val="00340101"/>
    <w:rsid w:val="00340FCD"/>
    <w:rsid w:val="00342378"/>
    <w:rsid w:val="00343F43"/>
    <w:rsid w:val="00345A47"/>
    <w:rsid w:val="0035028C"/>
    <w:rsid w:val="00350598"/>
    <w:rsid w:val="003509B9"/>
    <w:rsid w:val="00350F93"/>
    <w:rsid w:val="0035343F"/>
    <w:rsid w:val="00353B90"/>
    <w:rsid w:val="00354C1C"/>
    <w:rsid w:val="00355E90"/>
    <w:rsid w:val="00355F6A"/>
    <w:rsid w:val="003561AC"/>
    <w:rsid w:val="0035666E"/>
    <w:rsid w:val="00360A0B"/>
    <w:rsid w:val="00362199"/>
    <w:rsid w:val="00362342"/>
    <w:rsid w:val="00363F05"/>
    <w:rsid w:val="003640ED"/>
    <w:rsid w:val="0036435E"/>
    <w:rsid w:val="0036546B"/>
    <w:rsid w:val="003661E5"/>
    <w:rsid w:val="00366346"/>
    <w:rsid w:val="00367B07"/>
    <w:rsid w:val="003711D3"/>
    <w:rsid w:val="00372E20"/>
    <w:rsid w:val="00375E4A"/>
    <w:rsid w:val="00376C31"/>
    <w:rsid w:val="00377026"/>
    <w:rsid w:val="003802E0"/>
    <w:rsid w:val="0038155B"/>
    <w:rsid w:val="0038168C"/>
    <w:rsid w:val="00381E2B"/>
    <w:rsid w:val="00386DCA"/>
    <w:rsid w:val="00391345"/>
    <w:rsid w:val="00392878"/>
    <w:rsid w:val="00395812"/>
    <w:rsid w:val="003967ED"/>
    <w:rsid w:val="00397901"/>
    <w:rsid w:val="003A05E2"/>
    <w:rsid w:val="003A1A23"/>
    <w:rsid w:val="003A1E45"/>
    <w:rsid w:val="003A28FA"/>
    <w:rsid w:val="003A3090"/>
    <w:rsid w:val="003A3699"/>
    <w:rsid w:val="003A3869"/>
    <w:rsid w:val="003A3C3A"/>
    <w:rsid w:val="003A4D0A"/>
    <w:rsid w:val="003A51F2"/>
    <w:rsid w:val="003A5761"/>
    <w:rsid w:val="003A7E27"/>
    <w:rsid w:val="003B0F42"/>
    <w:rsid w:val="003B25E4"/>
    <w:rsid w:val="003B2607"/>
    <w:rsid w:val="003B32D9"/>
    <w:rsid w:val="003B4151"/>
    <w:rsid w:val="003B7816"/>
    <w:rsid w:val="003C4149"/>
    <w:rsid w:val="003C4611"/>
    <w:rsid w:val="003C570A"/>
    <w:rsid w:val="003D1951"/>
    <w:rsid w:val="003D2151"/>
    <w:rsid w:val="003D2E63"/>
    <w:rsid w:val="003D331D"/>
    <w:rsid w:val="003D6598"/>
    <w:rsid w:val="003E073A"/>
    <w:rsid w:val="003E31DC"/>
    <w:rsid w:val="003E46F3"/>
    <w:rsid w:val="003E4914"/>
    <w:rsid w:val="003E680A"/>
    <w:rsid w:val="003E6CAA"/>
    <w:rsid w:val="003F0747"/>
    <w:rsid w:val="003F144B"/>
    <w:rsid w:val="003F2742"/>
    <w:rsid w:val="003F648A"/>
    <w:rsid w:val="003F6A02"/>
    <w:rsid w:val="003F70EC"/>
    <w:rsid w:val="003F7CD8"/>
    <w:rsid w:val="004019F2"/>
    <w:rsid w:val="004024CA"/>
    <w:rsid w:val="0040343C"/>
    <w:rsid w:val="00404217"/>
    <w:rsid w:val="004057EF"/>
    <w:rsid w:val="00405A63"/>
    <w:rsid w:val="00407BED"/>
    <w:rsid w:val="004100CA"/>
    <w:rsid w:val="00411A5C"/>
    <w:rsid w:val="00411D93"/>
    <w:rsid w:val="004149EC"/>
    <w:rsid w:val="00414C2F"/>
    <w:rsid w:val="004155E6"/>
    <w:rsid w:val="004168AB"/>
    <w:rsid w:val="0041787E"/>
    <w:rsid w:val="0042208A"/>
    <w:rsid w:val="0042263E"/>
    <w:rsid w:val="004235EB"/>
    <w:rsid w:val="0042398B"/>
    <w:rsid w:val="004244F1"/>
    <w:rsid w:val="00424F4D"/>
    <w:rsid w:val="00426CB5"/>
    <w:rsid w:val="00427234"/>
    <w:rsid w:val="004313AC"/>
    <w:rsid w:val="00431B07"/>
    <w:rsid w:val="004344A4"/>
    <w:rsid w:val="004357F7"/>
    <w:rsid w:val="00437078"/>
    <w:rsid w:val="00437122"/>
    <w:rsid w:val="0043712E"/>
    <w:rsid w:val="004373DD"/>
    <w:rsid w:val="00444442"/>
    <w:rsid w:val="00444EC8"/>
    <w:rsid w:val="00445BCC"/>
    <w:rsid w:val="004561A8"/>
    <w:rsid w:val="00456769"/>
    <w:rsid w:val="00457808"/>
    <w:rsid w:val="0046047D"/>
    <w:rsid w:val="00461D1C"/>
    <w:rsid w:val="00462CC1"/>
    <w:rsid w:val="004630FA"/>
    <w:rsid w:val="00465A6A"/>
    <w:rsid w:val="00465FDD"/>
    <w:rsid w:val="00466591"/>
    <w:rsid w:val="0046706B"/>
    <w:rsid w:val="00467CE0"/>
    <w:rsid w:val="00472782"/>
    <w:rsid w:val="00474C78"/>
    <w:rsid w:val="00474F2D"/>
    <w:rsid w:val="00480265"/>
    <w:rsid w:val="00480F14"/>
    <w:rsid w:val="00481CD7"/>
    <w:rsid w:val="00483471"/>
    <w:rsid w:val="00484368"/>
    <w:rsid w:val="00490D1A"/>
    <w:rsid w:val="00495EB4"/>
    <w:rsid w:val="004963FC"/>
    <w:rsid w:val="00496663"/>
    <w:rsid w:val="0049750B"/>
    <w:rsid w:val="004A118A"/>
    <w:rsid w:val="004A21FE"/>
    <w:rsid w:val="004A3AB8"/>
    <w:rsid w:val="004A48D7"/>
    <w:rsid w:val="004A5443"/>
    <w:rsid w:val="004A5706"/>
    <w:rsid w:val="004A7911"/>
    <w:rsid w:val="004B01AB"/>
    <w:rsid w:val="004B0AA7"/>
    <w:rsid w:val="004B38D7"/>
    <w:rsid w:val="004B3DA9"/>
    <w:rsid w:val="004B4AE5"/>
    <w:rsid w:val="004B5F7D"/>
    <w:rsid w:val="004B5F88"/>
    <w:rsid w:val="004B6621"/>
    <w:rsid w:val="004B71C3"/>
    <w:rsid w:val="004B79BE"/>
    <w:rsid w:val="004C0EA6"/>
    <w:rsid w:val="004C1099"/>
    <w:rsid w:val="004C18E5"/>
    <w:rsid w:val="004C2969"/>
    <w:rsid w:val="004C2EBF"/>
    <w:rsid w:val="004C48C0"/>
    <w:rsid w:val="004C657F"/>
    <w:rsid w:val="004C6FC1"/>
    <w:rsid w:val="004D0C47"/>
    <w:rsid w:val="004D2019"/>
    <w:rsid w:val="004D20DE"/>
    <w:rsid w:val="004D27FE"/>
    <w:rsid w:val="004D309D"/>
    <w:rsid w:val="004D3B51"/>
    <w:rsid w:val="004D4A35"/>
    <w:rsid w:val="004D7919"/>
    <w:rsid w:val="004D7AA6"/>
    <w:rsid w:val="004E0779"/>
    <w:rsid w:val="004E0C9B"/>
    <w:rsid w:val="004E1817"/>
    <w:rsid w:val="004F4838"/>
    <w:rsid w:val="004F5D41"/>
    <w:rsid w:val="004F6F2E"/>
    <w:rsid w:val="004F77F3"/>
    <w:rsid w:val="00500335"/>
    <w:rsid w:val="005027DB"/>
    <w:rsid w:val="005049F7"/>
    <w:rsid w:val="00504A6B"/>
    <w:rsid w:val="00504D42"/>
    <w:rsid w:val="005053D1"/>
    <w:rsid w:val="00505EC7"/>
    <w:rsid w:val="00510DD3"/>
    <w:rsid w:val="00510E82"/>
    <w:rsid w:val="00511086"/>
    <w:rsid w:val="005124C3"/>
    <w:rsid w:val="00513AAC"/>
    <w:rsid w:val="00513F0C"/>
    <w:rsid w:val="00514F38"/>
    <w:rsid w:val="005200A7"/>
    <w:rsid w:val="00520178"/>
    <w:rsid w:val="00522A5D"/>
    <w:rsid w:val="00523B0F"/>
    <w:rsid w:val="005244B3"/>
    <w:rsid w:val="00524CCB"/>
    <w:rsid w:val="005255F4"/>
    <w:rsid w:val="005303FD"/>
    <w:rsid w:val="00532D2E"/>
    <w:rsid w:val="0053591B"/>
    <w:rsid w:val="00542A8B"/>
    <w:rsid w:val="00543915"/>
    <w:rsid w:val="00544290"/>
    <w:rsid w:val="005444B0"/>
    <w:rsid w:val="005449B8"/>
    <w:rsid w:val="00544C0B"/>
    <w:rsid w:val="00544D1D"/>
    <w:rsid w:val="00544EED"/>
    <w:rsid w:val="00545556"/>
    <w:rsid w:val="00551480"/>
    <w:rsid w:val="0055185A"/>
    <w:rsid w:val="005534EC"/>
    <w:rsid w:val="00554329"/>
    <w:rsid w:val="0056167F"/>
    <w:rsid w:val="00561B29"/>
    <w:rsid w:val="00564237"/>
    <w:rsid w:val="005642BB"/>
    <w:rsid w:val="00567905"/>
    <w:rsid w:val="00571506"/>
    <w:rsid w:val="00571BB8"/>
    <w:rsid w:val="00571D90"/>
    <w:rsid w:val="0057286A"/>
    <w:rsid w:val="00572A15"/>
    <w:rsid w:val="00573F17"/>
    <w:rsid w:val="005741BD"/>
    <w:rsid w:val="00575D74"/>
    <w:rsid w:val="00577C3A"/>
    <w:rsid w:val="00581474"/>
    <w:rsid w:val="00581AE0"/>
    <w:rsid w:val="00582441"/>
    <w:rsid w:val="005827A5"/>
    <w:rsid w:val="005839AA"/>
    <w:rsid w:val="00586665"/>
    <w:rsid w:val="00590252"/>
    <w:rsid w:val="00590AB1"/>
    <w:rsid w:val="00590E8A"/>
    <w:rsid w:val="005933CE"/>
    <w:rsid w:val="00594862"/>
    <w:rsid w:val="005956D9"/>
    <w:rsid w:val="005A290F"/>
    <w:rsid w:val="005A4088"/>
    <w:rsid w:val="005A4449"/>
    <w:rsid w:val="005A69C3"/>
    <w:rsid w:val="005B14BE"/>
    <w:rsid w:val="005B27B9"/>
    <w:rsid w:val="005B485C"/>
    <w:rsid w:val="005B4DC0"/>
    <w:rsid w:val="005B6BCB"/>
    <w:rsid w:val="005B6EC6"/>
    <w:rsid w:val="005C0676"/>
    <w:rsid w:val="005C29D0"/>
    <w:rsid w:val="005C57B3"/>
    <w:rsid w:val="005C57D2"/>
    <w:rsid w:val="005C5959"/>
    <w:rsid w:val="005C65A0"/>
    <w:rsid w:val="005D09C4"/>
    <w:rsid w:val="005D0A43"/>
    <w:rsid w:val="005D1909"/>
    <w:rsid w:val="005D2921"/>
    <w:rsid w:val="005D4485"/>
    <w:rsid w:val="005D5C85"/>
    <w:rsid w:val="005D6261"/>
    <w:rsid w:val="005D70D3"/>
    <w:rsid w:val="005D7753"/>
    <w:rsid w:val="005E05E8"/>
    <w:rsid w:val="005E2836"/>
    <w:rsid w:val="005E516A"/>
    <w:rsid w:val="005E636E"/>
    <w:rsid w:val="005E7BA8"/>
    <w:rsid w:val="005F2B3E"/>
    <w:rsid w:val="005F3DC0"/>
    <w:rsid w:val="005F6157"/>
    <w:rsid w:val="005F7938"/>
    <w:rsid w:val="005F7B29"/>
    <w:rsid w:val="006017CA"/>
    <w:rsid w:val="006024C3"/>
    <w:rsid w:val="00602B96"/>
    <w:rsid w:val="006032E3"/>
    <w:rsid w:val="00605315"/>
    <w:rsid w:val="00606303"/>
    <w:rsid w:val="00606964"/>
    <w:rsid w:val="00606C5B"/>
    <w:rsid w:val="006130FB"/>
    <w:rsid w:val="006144C1"/>
    <w:rsid w:val="00614732"/>
    <w:rsid w:val="0061524B"/>
    <w:rsid w:val="00615A19"/>
    <w:rsid w:val="00617AD8"/>
    <w:rsid w:val="00620616"/>
    <w:rsid w:val="00623AE9"/>
    <w:rsid w:val="00624273"/>
    <w:rsid w:val="0062443E"/>
    <w:rsid w:val="00630569"/>
    <w:rsid w:val="0063083D"/>
    <w:rsid w:val="00630CC6"/>
    <w:rsid w:val="00633D76"/>
    <w:rsid w:val="00636E80"/>
    <w:rsid w:val="006403F1"/>
    <w:rsid w:val="006417F6"/>
    <w:rsid w:val="006470C9"/>
    <w:rsid w:val="0065280A"/>
    <w:rsid w:val="00653284"/>
    <w:rsid w:val="006538A1"/>
    <w:rsid w:val="00654055"/>
    <w:rsid w:val="0065473A"/>
    <w:rsid w:val="00656A0D"/>
    <w:rsid w:val="00657498"/>
    <w:rsid w:val="0066026A"/>
    <w:rsid w:val="00660A79"/>
    <w:rsid w:val="006620A9"/>
    <w:rsid w:val="00662326"/>
    <w:rsid w:val="00665476"/>
    <w:rsid w:val="0066798D"/>
    <w:rsid w:val="006704CF"/>
    <w:rsid w:val="00670D96"/>
    <w:rsid w:val="0067132C"/>
    <w:rsid w:val="00671ECC"/>
    <w:rsid w:val="00672A2A"/>
    <w:rsid w:val="0067482F"/>
    <w:rsid w:val="00674EFA"/>
    <w:rsid w:val="00676748"/>
    <w:rsid w:val="00676AF3"/>
    <w:rsid w:val="00676B27"/>
    <w:rsid w:val="00680801"/>
    <w:rsid w:val="00680A18"/>
    <w:rsid w:val="00681032"/>
    <w:rsid w:val="0068200D"/>
    <w:rsid w:val="00684BBF"/>
    <w:rsid w:val="0068541D"/>
    <w:rsid w:val="00691BF9"/>
    <w:rsid w:val="00692558"/>
    <w:rsid w:val="006928F3"/>
    <w:rsid w:val="00693886"/>
    <w:rsid w:val="00696708"/>
    <w:rsid w:val="006A236C"/>
    <w:rsid w:val="006A3C36"/>
    <w:rsid w:val="006A4ED3"/>
    <w:rsid w:val="006A5189"/>
    <w:rsid w:val="006A60B7"/>
    <w:rsid w:val="006A6F48"/>
    <w:rsid w:val="006A7CD4"/>
    <w:rsid w:val="006B0222"/>
    <w:rsid w:val="006B38CC"/>
    <w:rsid w:val="006B56F4"/>
    <w:rsid w:val="006B6C54"/>
    <w:rsid w:val="006C334A"/>
    <w:rsid w:val="006C37CD"/>
    <w:rsid w:val="006C4B44"/>
    <w:rsid w:val="006C53FB"/>
    <w:rsid w:val="006C54F6"/>
    <w:rsid w:val="006C71EC"/>
    <w:rsid w:val="006C7520"/>
    <w:rsid w:val="006C75D3"/>
    <w:rsid w:val="006D23EF"/>
    <w:rsid w:val="006D2E5E"/>
    <w:rsid w:val="006D451A"/>
    <w:rsid w:val="006D4881"/>
    <w:rsid w:val="006D5213"/>
    <w:rsid w:val="006D53D7"/>
    <w:rsid w:val="006D723C"/>
    <w:rsid w:val="006D7BA3"/>
    <w:rsid w:val="006E3A58"/>
    <w:rsid w:val="006E490A"/>
    <w:rsid w:val="006E4E6A"/>
    <w:rsid w:val="006E6213"/>
    <w:rsid w:val="006E70B4"/>
    <w:rsid w:val="006F2CE7"/>
    <w:rsid w:val="006F3C0C"/>
    <w:rsid w:val="006F3C5E"/>
    <w:rsid w:val="006F4689"/>
    <w:rsid w:val="006F6E08"/>
    <w:rsid w:val="00701B7B"/>
    <w:rsid w:val="007025F0"/>
    <w:rsid w:val="00703992"/>
    <w:rsid w:val="00703B9C"/>
    <w:rsid w:val="00704007"/>
    <w:rsid w:val="00706736"/>
    <w:rsid w:val="00706BAE"/>
    <w:rsid w:val="00710A0C"/>
    <w:rsid w:val="00710F83"/>
    <w:rsid w:val="00714BAD"/>
    <w:rsid w:val="007163DE"/>
    <w:rsid w:val="0072115D"/>
    <w:rsid w:val="00723930"/>
    <w:rsid w:val="0072479B"/>
    <w:rsid w:val="007251B1"/>
    <w:rsid w:val="0072604B"/>
    <w:rsid w:val="00730C8B"/>
    <w:rsid w:val="00731DE4"/>
    <w:rsid w:val="007343AF"/>
    <w:rsid w:val="007351D4"/>
    <w:rsid w:val="007358CA"/>
    <w:rsid w:val="00737DA6"/>
    <w:rsid w:val="00742CF2"/>
    <w:rsid w:val="0074405C"/>
    <w:rsid w:val="00745242"/>
    <w:rsid w:val="00745243"/>
    <w:rsid w:val="00745FB2"/>
    <w:rsid w:val="00745FB9"/>
    <w:rsid w:val="00746099"/>
    <w:rsid w:val="00747B4B"/>
    <w:rsid w:val="00750AFC"/>
    <w:rsid w:val="0075123F"/>
    <w:rsid w:val="00751D58"/>
    <w:rsid w:val="007529C0"/>
    <w:rsid w:val="007554CF"/>
    <w:rsid w:val="007562CF"/>
    <w:rsid w:val="00756A36"/>
    <w:rsid w:val="00756D2C"/>
    <w:rsid w:val="00757446"/>
    <w:rsid w:val="00757BFC"/>
    <w:rsid w:val="0076029B"/>
    <w:rsid w:val="007607B4"/>
    <w:rsid w:val="00760CA7"/>
    <w:rsid w:val="007638AE"/>
    <w:rsid w:val="00763C82"/>
    <w:rsid w:val="007667A2"/>
    <w:rsid w:val="00766E27"/>
    <w:rsid w:val="00771A4E"/>
    <w:rsid w:val="00771B7A"/>
    <w:rsid w:val="007763A1"/>
    <w:rsid w:val="00777E09"/>
    <w:rsid w:val="00780581"/>
    <w:rsid w:val="00782B9E"/>
    <w:rsid w:val="00782D6E"/>
    <w:rsid w:val="007854BC"/>
    <w:rsid w:val="00785575"/>
    <w:rsid w:val="00786425"/>
    <w:rsid w:val="00786EF9"/>
    <w:rsid w:val="0079302A"/>
    <w:rsid w:val="0079374E"/>
    <w:rsid w:val="00793866"/>
    <w:rsid w:val="00794FAA"/>
    <w:rsid w:val="00796113"/>
    <w:rsid w:val="007977F6"/>
    <w:rsid w:val="00797BE6"/>
    <w:rsid w:val="007A04C3"/>
    <w:rsid w:val="007A4129"/>
    <w:rsid w:val="007A7DB1"/>
    <w:rsid w:val="007B01C1"/>
    <w:rsid w:val="007B07CD"/>
    <w:rsid w:val="007B1011"/>
    <w:rsid w:val="007B3312"/>
    <w:rsid w:val="007B3B0C"/>
    <w:rsid w:val="007B3F4F"/>
    <w:rsid w:val="007B4DAC"/>
    <w:rsid w:val="007B53A4"/>
    <w:rsid w:val="007B551E"/>
    <w:rsid w:val="007B6532"/>
    <w:rsid w:val="007C1495"/>
    <w:rsid w:val="007C1721"/>
    <w:rsid w:val="007C34D1"/>
    <w:rsid w:val="007C35DA"/>
    <w:rsid w:val="007C5CA0"/>
    <w:rsid w:val="007C63C8"/>
    <w:rsid w:val="007D2321"/>
    <w:rsid w:val="007D3DCD"/>
    <w:rsid w:val="007D42ED"/>
    <w:rsid w:val="007D4D0B"/>
    <w:rsid w:val="007D737E"/>
    <w:rsid w:val="007E2B4C"/>
    <w:rsid w:val="007E3523"/>
    <w:rsid w:val="007E36D8"/>
    <w:rsid w:val="007E3D41"/>
    <w:rsid w:val="007E789A"/>
    <w:rsid w:val="007F02E1"/>
    <w:rsid w:val="007F0301"/>
    <w:rsid w:val="007F0D54"/>
    <w:rsid w:val="007F1196"/>
    <w:rsid w:val="007F1778"/>
    <w:rsid w:val="007F1FF5"/>
    <w:rsid w:val="007F2A2A"/>
    <w:rsid w:val="007F31B7"/>
    <w:rsid w:val="007F3763"/>
    <w:rsid w:val="007F6867"/>
    <w:rsid w:val="00801069"/>
    <w:rsid w:val="00807647"/>
    <w:rsid w:val="00807DE4"/>
    <w:rsid w:val="00811CDF"/>
    <w:rsid w:val="00812C31"/>
    <w:rsid w:val="00812E6E"/>
    <w:rsid w:val="00812FBB"/>
    <w:rsid w:val="008137B6"/>
    <w:rsid w:val="00814C0E"/>
    <w:rsid w:val="00815090"/>
    <w:rsid w:val="00816A3C"/>
    <w:rsid w:val="00820FA8"/>
    <w:rsid w:val="00821AA3"/>
    <w:rsid w:val="00822370"/>
    <w:rsid w:val="008226DE"/>
    <w:rsid w:val="00822CC0"/>
    <w:rsid w:val="00822D5C"/>
    <w:rsid w:val="00822F73"/>
    <w:rsid w:val="008237F6"/>
    <w:rsid w:val="00824535"/>
    <w:rsid w:val="00824767"/>
    <w:rsid w:val="00825DE8"/>
    <w:rsid w:val="00826314"/>
    <w:rsid w:val="008267B7"/>
    <w:rsid w:val="00826D11"/>
    <w:rsid w:val="008319AF"/>
    <w:rsid w:val="00831FE2"/>
    <w:rsid w:val="00832098"/>
    <w:rsid w:val="00832174"/>
    <w:rsid w:val="00833578"/>
    <w:rsid w:val="00837CFF"/>
    <w:rsid w:val="00840B88"/>
    <w:rsid w:val="00841338"/>
    <w:rsid w:val="008434BA"/>
    <w:rsid w:val="00844A27"/>
    <w:rsid w:val="0084527B"/>
    <w:rsid w:val="00845769"/>
    <w:rsid w:val="00850655"/>
    <w:rsid w:val="00853D7C"/>
    <w:rsid w:val="008543C0"/>
    <w:rsid w:val="0085683B"/>
    <w:rsid w:val="00861DC0"/>
    <w:rsid w:val="00864A2F"/>
    <w:rsid w:val="008661B7"/>
    <w:rsid w:val="00866294"/>
    <w:rsid w:val="00867FC5"/>
    <w:rsid w:val="00871D9C"/>
    <w:rsid w:val="00872A7E"/>
    <w:rsid w:val="0087412F"/>
    <w:rsid w:val="00874588"/>
    <w:rsid w:val="00874F49"/>
    <w:rsid w:val="0087578E"/>
    <w:rsid w:val="00876D98"/>
    <w:rsid w:val="00877DB7"/>
    <w:rsid w:val="008807F3"/>
    <w:rsid w:val="0088155D"/>
    <w:rsid w:val="00882D4E"/>
    <w:rsid w:val="008830AD"/>
    <w:rsid w:val="00883A6A"/>
    <w:rsid w:val="00884A31"/>
    <w:rsid w:val="008854BF"/>
    <w:rsid w:val="00885E08"/>
    <w:rsid w:val="00886933"/>
    <w:rsid w:val="00886996"/>
    <w:rsid w:val="00886E95"/>
    <w:rsid w:val="008879F9"/>
    <w:rsid w:val="00887F7D"/>
    <w:rsid w:val="008916F9"/>
    <w:rsid w:val="0089207F"/>
    <w:rsid w:val="0089284B"/>
    <w:rsid w:val="00892B50"/>
    <w:rsid w:val="00894EE8"/>
    <w:rsid w:val="0089506B"/>
    <w:rsid w:val="00896C00"/>
    <w:rsid w:val="00897ADC"/>
    <w:rsid w:val="008A022A"/>
    <w:rsid w:val="008A1784"/>
    <w:rsid w:val="008A1CF9"/>
    <w:rsid w:val="008A2426"/>
    <w:rsid w:val="008A360C"/>
    <w:rsid w:val="008A4D73"/>
    <w:rsid w:val="008B0A91"/>
    <w:rsid w:val="008B1E56"/>
    <w:rsid w:val="008B5840"/>
    <w:rsid w:val="008B5ADC"/>
    <w:rsid w:val="008B5E71"/>
    <w:rsid w:val="008B72E0"/>
    <w:rsid w:val="008C2A2F"/>
    <w:rsid w:val="008C467E"/>
    <w:rsid w:val="008C68CC"/>
    <w:rsid w:val="008C68FB"/>
    <w:rsid w:val="008C797F"/>
    <w:rsid w:val="008C7E7C"/>
    <w:rsid w:val="008D1A22"/>
    <w:rsid w:val="008D233D"/>
    <w:rsid w:val="008D30C1"/>
    <w:rsid w:val="008D440C"/>
    <w:rsid w:val="008D5387"/>
    <w:rsid w:val="008D63AF"/>
    <w:rsid w:val="008D6623"/>
    <w:rsid w:val="008E03AB"/>
    <w:rsid w:val="008E0702"/>
    <w:rsid w:val="008E2A43"/>
    <w:rsid w:val="008E57DE"/>
    <w:rsid w:val="008E5FB5"/>
    <w:rsid w:val="008E6138"/>
    <w:rsid w:val="008E7263"/>
    <w:rsid w:val="008F09EE"/>
    <w:rsid w:val="008F5D3B"/>
    <w:rsid w:val="008F7BDE"/>
    <w:rsid w:val="00900674"/>
    <w:rsid w:val="009015B6"/>
    <w:rsid w:val="00901A60"/>
    <w:rsid w:val="00902AA8"/>
    <w:rsid w:val="00904A21"/>
    <w:rsid w:val="00906F79"/>
    <w:rsid w:val="00907CCD"/>
    <w:rsid w:val="009110FD"/>
    <w:rsid w:val="009121C0"/>
    <w:rsid w:val="009126DD"/>
    <w:rsid w:val="00913887"/>
    <w:rsid w:val="00915798"/>
    <w:rsid w:val="00915CEE"/>
    <w:rsid w:val="00916C76"/>
    <w:rsid w:val="00916E97"/>
    <w:rsid w:val="0092057D"/>
    <w:rsid w:val="009223E4"/>
    <w:rsid w:val="00924B48"/>
    <w:rsid w:val="0092518D"/>
    <w:rsid w:val="00925CEE"/>
    <w:rsid w:val="009302B5"/>
    <w:rsid w:val="00930493"/>
    <w:rsid w:val="00930732"/>
    <w:rsid w:val="00931EF0"/>
    <w:rsid w:val="0093271D"/>
    <w:rsid w:val="00933C35"/>
    <w:rsid w:val="00933D73"/>
    <w:rsid w:val="009354D4"/>
    <w:rsid w:val="00936EC4"/>
    <w:rsid w:val="009409DA"/>
    <w:rsid w:val="00940C1B"/>
    <w:rsid w:val="00943899"/>
    <w:rsid w:val="00945080"/>
    <w:rsid w:val="00947839"/>
    <w:rsid w:val="00950935"/>
    <w:rsid w:val="009516D4"/>
    <w:rsid w:val="0095261B"/>
    <w:rsid w:val="00952780"/>
    <w:rsid w:val="00954AAE"/>
    <w:rsid w:val="0096196B"/>
    <w:rsid w:val="009627E8"/>
    <w:rsid w:val="00964745"/>
    <w:rsid w:val="00965326"/>
    <w:rsid w:val="00965494"/>
    <w:rsid w:val="00965A7F"/>
    <w:rsid w:val="00965FE2"/>
    <w:rsid w:val="00967154"/>
    <w:rsid w:val="00967507"/>
    <w:rsid w:val="0097240C"/>
    <w:rsid w:val="00972BE4"/>
    <w:rsid w:val="00972C7E"/>
    <w:rsid w:val="00973D1D"/>
    <w:rsid w:val="0097401F"/>
    <w:rsid w:val="0097585F"/>
    <w:rsid w:val="00975B35"/>
    <w:rsid w:val="00975C76"/>
    <w:rsid w:val="009768F6"/>
    <w:rsid w:val="009779ED"/>
    <w:rsid w:val="00981C9B"/>
    <w:rsid w:val="00981E6D"/>
    <w:rsid w:val="0098372C"/>
    <w:rsid w:val="00985B24"/>
    <w:rsid w:val="00990C80"/>
    <w:rsid w:val="009960BB"/>
    <w:rsid w:val="00996816"/>
    <w:rsid w:val="009A0012"/>
    <w:rsid w:val="009A0FFD"/>
    <w:rsid w:val="009A2844"/>
    <w:rsid w:val="009A2FD4"/>
    <w:rsid w:val="009A3A9C"/>
    <w:rsid w:val="009A5EDA"/>
    <w:rsid w:val="009B0BCD"/>
    <w:rsid w:val="009B4F15"/>
    <w:rsid w:val="009B5CFD"/>
    <w:rsid w:val="009B5D52"/>
    <w:rsid w:val="009B6393"/>
    <w:rsid w:val="009B77B1"/>
    <w:rsid w:val="009C04DB"/>
    <w:rsid w:val="009C20D7"/>
    <w:rsid w:val="009C2BDB"/>
    <w:rsid w:val="009C5C0E"/>
    <w:rsid w:val="009C7131"/>
    <w:rsid w:val="009D057E"/>
    <w:rsid w:val="009D0819"/>
    <w:rsid w:val="009D0CA1"/>
    <w:rsid w:val="009D141F"/>
    <w:rsid w:val="009D3408"/>
    <w:rsid w:val="009D395F"/>
    <w:rsid w:val="009D4B60"/>
    <w:rsid w:val="009D580F"/>
    <w:rsid w:val="009D6949"/>
    <w:rsid w:val="009D6AAC"/>
    <w:rsid w:val="009D6C3F"/>
    <w:rsid w:val="009E06CC"/>
    <w:rsid w:val="009E103B"/>
    <w:rsid w:val="009E3B3A"/>
    <w:rsid w:val="009E3E0F"/>
    <w:rsid w:val="009E5822"/>
    <w:rsid w:val="009F1060"/>
    <w:rsid w:val="009F1BDC"/>
    <w:rsid w:val="009F335C"/>
    <w:rsid w:val="009F33FC"/>
    <w:rsid w:val="009F3662"/>
    <w:rsid w:val="009F6354"/>
    <w:rsid w:val="009F6AC4"/>
    <w:rsid w:val="009F6FCE"/>
    <w:rsid w:val="009F724D"/>
    <w:rsid w:val="009F7EE0"/>
    <w:rsid w:val="00A02D42"/>
    <w:rsid w:val="00A04898"/>
    <w:rsid w:val="00A06FCB"/>
    <w:rsid w:val="00A07B4A"/>
    <w:rsid w:val="00A10182"/>
    <w:rsid w:val="00A1064A"/>
    <w:rsid w:val="00A11A5A"/>
    <w:rsid w:val="00A125AE"/>
    <w:rsid w:val="00A12FA0"/>
    <w:rsid w:val="00A1344B"/>
    <w:rsid w:val="00A1353D"/>
    <w:rsid w:val="00A160E0"/>
    <w:rsid w:val="00A1620C"/>
    <w:rsid w:val="00A1658A"/>
    <w:rsid w:val="00A207FF"/>
    <w:rsid w:val="00A21043"/>
    <w:rsid w:val="00A210A8"/>
    <w:rsid w:val="00A2374C"/>
    <w:rsid w:val="00A23DDC"/>
    <w:rsid w:val="00A2477C"/>
    <w:rsid w:val="00A247D7"/>
    <w:rsid w:val="00A24AF9"/>
    <w:rsid w:val="00A2579F"/>
    <w:rsid w:val="00A2745A"/>
    <w:rsid w:val="00A276D9"/>
    <w:rsid w:val="00A30459"/>
    <w:rsid w:val="00A3139A"/>
    <w:rsid w:val="00A3218B"/>
    <w:rsid w:val="00A33305"/>
    <w:rsid w:val="00A3344E"/>
    <w:rsid w:val="00A33995"/>
    <w:rsid w:val="00A34A55"/>
    <w:rsid w:val="00A34B1D"/>
    <w:rsid w:val="00A37027"/>
    <w:rsid w:val="00A41F01"/>
    <w:rsid w:val="00A4365D"/>
    <w:rsid w:val="00A43F19"/>
    <w:rsid w:val="00A44DEC"/>
    <w:rsid w:val="00A45BF8"/>
    <w:rsid w:val="00A470E0"/>
    <w:rsid w:val="00A4714C"/>
    <w:rsid w:val="00A50E3F"/>
    <w:rsid w:val="00A51611"/>
    <w:rsid w:val="00A52045"/>
    <w:rsid w:val="00A53B44"/>
    <w:rsid w:val="00A5497D"/>
    <w:rsid w:val="00A60A11"/>
    <w:rsid w:val="00A60E70"/>
    <w:rsid w:val="00A6110D"/>
    <w:rsid w:val="00A613B7"/>
    <w:rsid w:val="00A6145A"/>
    <w:rsid w:val="00A61B0E"/>
    <w:rsid w:val="00A61D6B"/>
    <w:rsid w:val="00A62553"/>
    <w:rsid w:val="00A62D8B"/>
    <w:rsid w:val="00A62FB2"/>
    <w:rsid w:val="00A6434E"/>
    <w:rsid w:val="00A657D8"/>
    <w:rsid w:val="00A66394"/>
    <w:rsid w:val="00A674CC"/>
    <w:rsid w:val="00A67B48"/>
    <w:rsid w:val="00A72404"/>
    <w:rsid w:val="00A72E42"/>
    <w:rsid w:val="00A758C0"/>
    <w:rsid w:val="00A75F91"/>
    <w:rsid w:val="00A77370"/>
    <w:rsid w:val="00A84058"/>
    <w:rsid w:val="00A84A61"/>
    <w:rsid w:val="00A84CC8"/>
    <w:rsid w:val="00A84E2E"/>
    <w:rsid w:val="00A86E5D"/>
    <w:rsid w:val="00A9053E"/>
    <w:rsid w:val="00A92B4F"/>
    <w:rsid w:val="00A932B5"/>
    <w:rsid w:val="00A94569"/>
    <w:rsid w:val="00A95226"/>
    <w:rsid w:val="00A9706A"/>
    <w:rsid w:val="00AA0AA6"/>
    <w:rsid w:val="00AA55CC"/>
    <w:rsid w:val="00AA5B25"/>
    <w:rsid w:val="00AA7CD1"/>
    <w:rsid w:val="00AB0DB4"/>
    <w:rsid w:val="00AB2494"/>
    <w:rsid w:val="00AB2939"/>
    <w:rsid w:val="00AB3F9D"/>
    <w:rsid w:val="00AB4451"/>
    <w:rsid w:val="00AC0735"/>
    <w:rsid w:val="00AC1BF7"/>
    <w:rsid w:val="00AC2891"/>
    <w:rsid w:val="00AC4117"/>
    <w:rsid w:val="00AC61A3"/>
    <w:rsid w:val="00AD09B2"/>
    <w:rsid w:val="00AD1415"/>
    <w:rsid w:val="00AD14D7"/>
    <w:rsid w:val="00AD2E53"/>
    <w:rsid w:val="00AD3073"/>
    <w:rsid w:val="00AD31DB"/>
    <w:rsid w:val="00AD4AE6"/>
    <w:rsid w:val="00AD6850"/>
    <w:rsid w:val="00AD69E6"/>
    <w:rsid w:val="00AE3CF5"/>
    <w:rsid w:val="00AE7F2F"/>
    <w:rsid w:val="00AF1B34"/>
    <w:rsid w:val="00AF1E08"/>
    <w:rsid w:val="00AF6754"/>
    <w:rsid w:val="00AF6850"/>
    <w:rsid w:val="00AF7163"/>
    <w:rsid w:val="00AF7CA4"/>
    <w:rsid w:val="00B006FB"/>
    <w:rsid w:val="00B01F99"/>
    <w:rsid w:val="00B0297E"/>
    <w:rsid w:val="00B0357F"/>
    <w:rsid w:val="00B03874"/>
    <w:rsid w:val="00B04EAA"/>
    <w:rsid w:val="00B06182"/>
    <w:rsid w:val="00B06CD2"/>
    <w:rsid w:val="00B075FD"/>
    <w:rsid w:val="00B100ED"/>
    <w:rsid w:val="00B11DF4"/>
    <w:rsid w:val="00B12757"/>
    <w:rsid w:val="00B135E8"/>
    <w:rsid w:val="00B14C71"/>
    <w:rsid w:val="00B14D1E"/>
    <w:rsid w:val="00B14F78"/>
    <w:rsid w:val="00B16063"/>
    <w:rsid w:val="00B160A5"/>
    <w:rsid w:val="00B16198"/>
    <w:rsid w:val="00B165FE"/>
    <w:rsid w:val="00B22D1F"/>
    <w:rsid w:val="00B30DBD"/>
    <w:rsid w:val="00B31AEB"/>
    <w:rsid w:val="00B34BC5"/>
    <w:rsid w:val="00B36BD4"/>
    <w:rsid w:val="00B412DE"/>
    <w:rsid w:val="00B41C88"/>
    <w:rsid w:val="00B466BF"/>
    <w:rsid w:val="00B46AAE"/>
    <w:rsid w:val="00B46EFA"/>
    <w:rsid w:val="00B50D75"/>
    <w:rsid w:val="00B50EDF"/>
    <w:rsid w:val="00B51A20"/>
    <w:rsid w:val="00B51ACF"/>
    <w:rsid w:val="00B53327"/>
    <w:rsid w:val="00B538D4"/>
    <w:rsid w:val="00B549A2"/>
    <w:rsid w:val="00B54E82"/>
    <w:rsid w:val="00B6156A"/>
    <w:rsid w:val="00B61D88"/>
    <w:rsid w:val="00B62FA9"/>
    <w:rsid w:val="00B63177"/>
    <w:rsid w:val="00B65531"/>
    <w:rsid w:val="00B65A6B"/>
    <w:rsid w:val="00B65EF9"/>
    <w:rsid w:val="00B670B5"/>
    <w:rsid w:val="00B717C5"/>
    <w:rsid w:val="00B72C35"/>
    <w:rsid w:val="00B73357"/>
    <w:rsid w:val="00B749BB"/>
    <w:rsid w:val="00B74F85"/>
    <w:rsid w:val="00B76EA5"/>
    <w:rsid w:val="00B771E1"/>
    <w:rsid w:val="00B7745D"/>
    <w:rsid w:val="00B80553"/>
    <w:rsid w:val="00B81222"/>
    <w:rsid w:val="00B84F19"/>
    <w:rsid w:val="00B85868"/>
    <w:rsid w:val="00B867A4"/>
    <w:rsid w:val="00B90460"/>
    <w:rsid w:val="00B9052B"/>
    <w:rsid w:val="00B913EE"/>
    <w:rsid w:val="00B92071"/>
    <w:rsid w:val="00B931C3"/>
    <w:rsid w:val="00B941C3"/>
    <w:rsid w:val="00B945F3"/>
    <w:rsid w:val="00B9461A"/>
    <w:rsid w:val="00B94A99"/>
    <w:rsid w:val="00B955E9"/>
    <w:rsid w:val="00B979C7"/>
    <w:rsid w:val="00BA050A"/>
    <w:rsid w:val="00BA0B40"/>
    <w:rsid w:val="00BA159B"/>
    <w:rsid w:val="00BA322C"/>
    <w:rsid w:val="00BA44F8"/>
    <w:rsid w:val="00BA58E5"/>
    <w:rsid w:val="00BA5DAF"/>
    <w:rsid w:val="00BA5EEF"/>
    <w:rsid w:val="00BA7325"/>
    <w:rsid w:val="00BA75E6"/>
    <w:rsid w:val="00BB1133"/>
    <w:rsid w:val="00BB1E54"/>
    <w:rsid w:val="00BB259C"/>
    <w:rsid w:val="00BB2691"/>
    <w:rsid w:val="00BB272A"/>
    <w:rsid w:val="00BB2863"/>
    <w:rsid w:val="00BB3658"/>
    <w:rsid w:val="00BB39F9"/>
    <w:rsid w:val="00BB3C5F"/>
    <w:rsid w:val="00BB4048"/>
    <w:rsid w:val="00BB54E7"/>
    <w:rsid w:val="00BB5D54"/>
    <w:rsid w:val="00BB6599"/>
    <w:rsid w:val="00BB7A61"/>
    <w:rsid w:val="00BC13E0"/>
    <w:rsid w:val="00BC61DE"/>
    <w:rsid w:val="00BC645E"/>
    <w:rsid w:val="00BC70F1"/>
    <w:rsid w:val="00BC7547"/>
    <w:rsid w:val="00BD27FF"/>
    <w:rsid w:val="00BD30CC"/>
    <w:rsid w:val="00BD34F5"/>
    <w:rsid w:val="00BD5C19"/>
    <w:rsid w:val="00BD64C8"/>
    <w:rsid w:val="00BD70D1"/>
    <w:rsid w:val="00BD738C"/>
    <w:rsid w:val="00BE00DB"/>
    <w:rsid w:val="00BE0A4A"/>
    <w:rsid w:val="00BE0CEF"/>
    <w:rsid w:val="00BE15C1"/>
    <w:rsid w:val="00BE17D3"/>
    <w:rsid w:val="00BE1853"/>
    <w:rsid w:val="00BE4B61"/>
    <w:rsid w:val="00BE6141"/>
    <w:rsid w:val="00BE7D0F"/>
    <w:rsid w:val="00BF0F49"/>
    <w:rsid w:val="00BF0FB2"/>
    <w:rsid w:val="00BF27A9"/>
    <w:rsid w:val="00BF6C37"/>
    <w:rsid w:val="00C0382F"/>
    <w:rsid w:val="00C03EAA"/>
    <w:rsid w:val="00C063CA"/>
    <w:rsid w:val="00C06B2A"/>
    <w:rsid w:val="00C06DF6"/>
    <w:rsid w:val="00C122F5"/>
    <w:rsid w:val="00C1259B"/>
    <w:rsid w:val="00C14D05"/>
    <w:rsid w:val="00C16057"/>
    <w:rsid w:val="00C16B59"/>
    <w:rsid w:val="00C20D60"/>
    <w:rsid w:val="00C2129A"/>
    <w:rsid w:val="00C22F31"/>
    <w:rsid w:val="00C233B7"/>
    <w:rsid w:val="00C24C75"/>
    <w:rsid w:val="00C301ED"/>
    <w:rsid w:val="00C31987"/>
    <w:rsid w:val="00C31FDF"/>
    <w:rsid w:val="00C324FA"/>
    <w:rsid w:val="00C327AC"/>
    <w:rsid w:val="00C33DB7"/>
    <w:rsid w:val="00C33FA7"/>
    <w:rsid w:val="00C35C21"/>
    <w:rsid w:val="00C35F81"/>
    <w:rsid w:val="00C366AA"/>
    <w:rsid w:val="00C40A01"/>
    <w:rsid w:val="00C4454A"/>
    <w:rsid w:val="00C45E82"/>
    <w:rsid w:val="00C46292"/>
    <w:rsid w:val="00C47EA9"/>
    <w:rsid w:val="00C51D3D"/>
    <w:rsid w:val="00C52DD7"/>
    <w:rsid w:val="00C543B6"/>
    <w:rsid w:val="00C54C48"/>
    <w:rsid w:val="00C5526E"/>
    <w:rsid w:val="00C552DC"/>
    <w:rsid w:val="00C55482"/>
    <w:rsid w:val="00C575C6"/>
    <w:rsid w:val="00C60710"/>
    <w:rsid w:val="00C632F5"/>
    <w:rsid w:val="00C64030"/>
    <w:rsid w:val="00C645D0"/>
    <w:rsid w:val="00C64D31"/>
    <w:rsid w:val="00C7139D"/>
    <w:rsid w:val="00C7163F"/>
    <w:rsid w:val="00C71DB7"/>
    <w:rsid w:val="00C7439E"/>
    <w:rsid w:val="00C74EDC"/>
    <w:rsid w:val="00C75486"/>
    <w:rsid w:val="00C76983"/>
    <w:rsid w:val="00C80219"/>
    <w:rsid w:val="00C815F3"/>
    <w:rsid w:val="00C81FF8"/>
    <w:rsid w:val="00C8267C"/>
    <w:rsid w:val="00C82ACD"/>
    <w:rsid w:val="00C82E13"/>
    <w:rsid w:val="00C832EF"/>
    <w:rsid w:val="00C83A35"/>
    <w:rsid w:val="00C8537D"/>
    <w:rsid w:val="00C85A6C"/>
    <w:rsid w:val="00C86EA7"/>
    <w:rsid w:val="00C870F9"/>
    <w:rsid w:val="00C87872"/>
    <w:rsid w:val="00C92D65"/>
    <w:rsid w:val="00C92DAF"/>
    <w:rsid w:val="00C92EE1"/>
    <w:rsid w:val="00C96E4B"/>
    <w:rsid w:val="00CA209C"/>
    <w:rsid w:val="00CA36E0"/>
    <w:rsid w:val="00CA4231"/>
    <w:rsid w:val="00CA50EE"/>
    <w:rsid w:val="00CA55FE"/>
    <w:rsid w:val="00CA5614"/>
    <w:rsid w:val="00CA62C3"/>
    <w:rsid w:val="00CA7B44"/>
    <w:rsid w:val="00CA7C87"/>
    <w:rsid w:val="00CB314F"/>
    <w:rsid w:val="00CB44AC"/>
    <w:rsid w:val="00CB53DC"/>
    <w:rsid w:val="00CB5B9E"/>
    <w:rsid w:val="00CB6DEA"/>
    <w:rsid w:val="00CB74BE"/>
    <w:rsid w:val="00CC26E1"/>
    <w:rsid w:val="00CC2CDC"/>
    <w:rsid w:val="00CC42C1"/>
    <w:rsid w:val="00CC4503"/>
    <w:rsid w:val="00CC4F63"/>
    <w:rsid w:val="00CC4FA0"/>
    <w:rsid w:val="00CC5256"/>
    <w:rsid w:val="00CC5DB7"/>
    <w:rsid w:val="00CD65C6"/>
    <w:rsid w:val="00CD6D34"/>
    <w:rsid w:val="00CD74D7"/>
    <w:rsid w:val="00CD7F73"/>
    <w:rsid w:val="00CE0A35"/>
    <w:rsid w:val="00CE20E8"/>
    <w:rsid w:val="00CE48C6"/>
    <w:rsid w:val="00CE5207"/>
    <w:rsid w:val="00CE5F1F"/>
    <w:rsid w:val="00CE7278"/>
    <w:rsid w:val="00CF00C6"/>
    <w:rsid w:val="00CF1C11"/>
    <w:rsid w:val="00CF2E24"/>
    <w:rsid w:val="00CF2E88"/>
    <w:rsid w:val="00CF3914"/>
    <w:rsid w:val="00D0005D"/>
    <w:rsid w:val="00D013E2"/>
    <w:rsid w:val="00D02116"/>
    <w:rsid w:val="00D03499"/>
    <w:rsid w:val="00D03F03"/>
    <w:rsid w:val="00D04780"/>
    <w:rsid w:val="00D0500B"/>
    <w:rsid w:val="00D0606C"/>
    <w:rsid w:val="00D073FC"/>
    <w:rsid w:val="00D07F46"/>
    <w:rsid w:val="00D10799"/>
    <w:rsid w:val="00D110F0"/>
    <w:rsid w:val="00D11B18"/>
    <w:rsid w:val="00D1620B"/>
    <w:rsid w:val="00D21DE9"/>
    <w:rsid w:val="00D27078"/>
    <w:rsid w:val="00D311E7"/>
    <w:rsid w:val="00D32368"/>
    <w:rsid w:val="00D32EBD"/>
    <w:rsid w:val="00D330F1"/>
    <w:rsid w:val="00D3315C"/>
    <w:rsid w:val="00D36879"/>
    <w:rsid w:val="00D4520A"/>
    <w:rsid w:val="00D465FC"/>
    <w:rsid w:val="00D5071F"/>
    <w:rsid w:val="00D51CC9"/>
    <w:rsid w:val="00D5300B"/>
    <w:rsid w:val="00D54970"/>
    <w:rsid w:val="00D55FD3"/>
    <w:rsid w:val="00D56ACD"/>
    <w:rsid w:val="00D600A8"/>
    <w:rsid w:val="00D601DA"/>
    <w:rsid w:val="00D6094A"/>
    <w:rsid w:val="00D60BBA"/>
    <w:rsid w:val="00D60EA3"/>
    <w:rsid w:val="00D618BF"/>
    <w:rsid w:val="00D619D9"/>
    <w:rsid w:val="00D63EF8"/>
    <w:rsid w:val="00D6509F"/>
    <w:rsid w:val="00D65311"/>
    <w:rsid w:val="00D66684"/>
    <w:rsid w:val="00D66D10"/>
    <w:rsid w:val="00D672CD"/>
    <w:rsid w:val="00D6775C"/>
    <w:rsid w:val="00D7459F"/>
    <w:rsid w:val="00D76320"/>
    <w:rsid w:val="00D76910"/>
    <w:rsid w:val="00D77767"/>
    <w:rsid w:val="00D806DC"/>
    <w:rsid w:val="00D83155"/>
    <w:rsid w:val="00D904D6"/>
    <w:rsid w:val="00D96852"/>
    <w:rsid w:val="00D96D99"/>
    <w:rsid w:val="00D97AEF"/>
    <w:rsid w:val="00DA10B4"/>
    <w:rsid w:val="00DA186D"/>
    <w:rsid w:val="00DA4D2C"/>
    <w:rsid w:val="00DA5986"/>
    <w:rsid w:val="00DA6A75"/>
    <w:rsid w:val="00DB0971"/>
    <w:rsid w:val="00DB4C95"/>
    <w:rsid w:val="00DB768B"/>
    <w:rsid w:val="00DB7A76"/>
    <w:rsid w:val="00DC087F"/>
    <w:rsid w:val="00DC0B42"/>
    <w:rsid w:val="00DC2720"/>
    <w:rsid w:val="00DC2BF2"/>
    <w:rsid w:val="00DC3BA6"/>
    <w:rsid w:val="00DC3FDD"/>
    <w:rsid w:val="00DC4789"/>
    <w:rsid w:val="00DC4873"/>
    <w:rsid w:val="00DC62E8"/>
    <w:rsid w:val="00DC7D46"/>
    <w:rsid w:val="00DD2271"/>
    <w:rsid w:val="00DD50D5"/>
    <w:rsid w:val="00DD614B"/>
    <w:rsid w:val="00DD6399"/>
    <w:rsid w:val="00DD7AF2"/>
    <w:rsid w:val="00DE081D"/>
    <w:rsid w:val="00DE0EE8"/>
    <w:rsid w:val="00DE38E0"/>
    <w:rsid w:val="00DE5B03"/>
    <w:rsid w:val="00DE7AE8"/>
    <w:rsid w:val="00DF20C4"/>
    <w:rsid w:val="00DF4F34"/>
    <w:rsid w:val="00E0024A"/>
    <w:rsid w:val="00E0061A"/>
    <w:rsid w:val="00E01250"/>
    <w:rsid w:val="00E04782"/>
    <w:rsid w:val="00E04D64"/>
    <w:rsid w:val="00E0524D"/>
    <w:rsid w:val="00E128CD"/>
    <w:rsid w:val="00E1310F"/>
    <w:rsid w:val="00E1319C"/>
    <w:rsid w:val="00E15551"/>
    <w:rsid w:val="00E15968"/>
    <w:rsid w:val="00E15AA9"/>
    <w:rsid w:val="00E20CAA"/>
    <w:rsid w:val="00E21535"/>
    <w:rsid w:val="00E21B5F"/>
    <w:rsid w:val="00E2227B"/>
    <w:rsid w:val="00E269A3"/>
    <w:rsid w:val="00E27ABF"/>
    <w:rsid w:val="00E32F65"/>
    <w:rsid w:val="00E33AB0"/>
    <w:rsid w:val="00E35773"/>
    <w:rsid w:val="00E36087"/>
    <w:rsid w:val="00E37621"/>
    <w:rsid w:val="00E4144A"/>
    <w:rsid w:val="00E420C1"/>
    <w:rsid w:val="00E43B28"/>
    <w:rsid w:val="00E44504"/>
    <w:rsid w:val="00E4625D"/>
    <w:rsid w:val="00E513CD"/>
    <w:rsid w:val="00E51743"/>
    <w:rsid w:val="00E51E23"/>
    <w:rsid w:val="00E52A25"/>
    <w:rsid w:val="00E52EF7"/>
    <w:rsid w:val="00E52F13"/>
    <w:rsid w:val="00E53A1E"/>
    <w:rsid w:val="00E55A5D"/>
    <w:rsid w:val="00E57640"/>
    <w:rsid w:val="00E57E31"/>
    <w:rsid w:val="00E60D8D"/>
    <w:rsid w:val="00E65BE6"/>
    <w:rsid w:val="00E66A2C"/>
    <w:rsid w:val="00E67053"/>
    <w:rsid w:val="00E6762D"/>
    <w:rsid w:val="00E7095C"/>
    <w:rsid w:val="00E71A33"/>
    <w:rsid w:val="00E729C2"/>
    <w:rsid w:val="00E72FC3"/>
    <w:rsid w:val="00E73B7A"/>
    <w:rsid w:val="00E741A0"/>
    <w:rsid w:val="00E745DE"/>
    <w:rsid w:val="00E75187"/>
    <w:rsid w:val="00E7591C"/>
    <w:rsid w:val="00E821EB"/>
    <w:rsid w:val="00E85884"/>
    <w:rsid w:val="00E865FD"/>
    <w:rsid w:val="00E87704"/>
    <w:rsid w:val="00E9015C"/>
    <w:rsid w:val="00E912F0"/>
    <w:rsid w:val="00E91D96"/>
    <w:rsid w:val="00E92388"/>
    <w:rsid w:val="00E9289C"/>
    <w:rsid w:val="00E94138"/>
    <w:rsid w:val="00E96AE3"/>
    <w:rsid w:val="00E96E9C"/>
    <w:rsid w:val="00E97CDD"/>
    <w:rsid w:val="00EA122A"/>
    <w:rsid w:val="00EA24C8"/>
    <w:rsid w:val="00EA4D0A"/>
    <w:rsid w:val="00EA557C"/>
    <w:rsid w:val="00EA5FE4"/>
    <w:rsid w:val="00EA645C"/>
    <w:rsid w:val="00EA6819"/>
    <w:rsid w:val="00EA6E45"/>
    <w:rsid w:val="00EB0C13"/>
    <w:rsid w:val="00EB4329"/>
    <w:rsid w:val="00EB7EEB"/>
    <w:rsid w:val="00EC3A08"/>
    <w:rsid w:val="00EC42E0"/>
    <w:rsid w:val="00EC63CF"/>
    <w:rsid w:val="00ED2212"/>
    <w:rsid w:val="00ED5C5C"/>
    <w:rsid w:val="00ED64A8"/>
    <w:rsid w:val="00ED70C3"/>
    <w:rsid w:val="00EE2465"/>
    <w:rsid w:val="00EE274E"/>
    <w:rsid w:val="00EE3333"/>
    <w:rsid w:val="00EE4D0D"/>
    <w:rsid w:val="00EF087D"/>
    <w:rsid w:val="00EF35B2"/>
    <w:rsid w:val="00EF3A63"/>
    <w:rsid w:val="00EF4369"/>
    <w:rsid w:val="00EF43E2"/>
    <w:rsid w:val="00EF599E"/>
    <w:rsid w:val="00EF5B85"/>
    <w:rsid w:val="00EF5D2C"/>
    <w:rsid w:val="00EF67CF"/>
    <w:rsid w:val="00EF6AFC"/>
    <w:rsid w:val="00F00CB6"/>
    <w:rsid w:val="00F02594"/>
    <w:rsid w:val="00F026D9"/>
    <w:rsid w:val="00F02AA4"/>
    <w:rsid w:val="00F04EA0"/>
    <w:rsid w:val="00F074A7"/>
    <w:rsid w:val="00F11ADE"/>
    <w:rsid w:val="00F12634"/>
    <w:rsid w:val="00F14A13"/>
    <w:rsid w:val="00F14AB5"/>
    <w:rsid w:val="00F14CB0"/>
    <w:rsid w:val="00F17F9B"/>
    <w:rsid w:val="00F22774"/>
    <w:rsid w:val="00F246FC"/>
    <w:rsid w:val="00F251A8"/>
    <w:rsid w:val="00F25A96"/>
    <w:rsid w:val="00F25D95"/>
    <w:rsid w:val="00F27A82"/>
    <w:rsid w:val="00F31726"/>
    <w:rsid w:val="00F33682"/>
    <w:rsid w:val="00F33B54"/>
    <w:rsid w:val="00F36FB6"/>
    <w:rsid w:val="00F37185"/>
    <w:rsid w:val="00F372FC"/>
    <w:rsid w:val="00F40533"/>
    <w:rsid w:val="00F411B4"/>
    <w:rsid w:val="00F46166"/>
    <w:rsid w:val="00F4712F"/>
    <w:rsid w:val="00F51337"/>
    <w:rsid w:val="00F51BC8"/>
    <w:rsid w:val="00F51CA8"/>
    <w:rsid w:val="00F54AA9"/>
    <w:rsid w:val="00F555DB"/>
    <w:rsid w:val="00F57087"/>
    <w:rsid w:val="00F608DF"/>
    <w:rsid w:val="00F61128"/>
    <w:rsid w:val="00F61CEF"/>
    <w:rsid w:val="00F62B29"/>
    <w:rsid w:val="00F63ED9"/>
    <w:rsid w:val="00F648FE"/>
    <w:rsid w:val="00F66FBC"/>
    <w:rsid w:val="00F67160"/>
    <w:rsid w:val="00F70049"/>
    <w:rsid w:val="00F70DB0"/>
    <w:rsid w:val="00F7115E"/>
    <w:rsid w:val="00F73B41"/>
    <w:rsid w:val="00F73BD5"/>
    <w:rsid w:val="00F73EE2"/>
    <w:rsid w:val="00F7409E"/>
    <w:rsid w:val="00F75CEF"/>
    <w:rsid w:val="00F82910"/>
    <w:rsid w:val="00F86594"/>
    <w:rsid w:val="00F86EDB"/>
    <w:rsid w:val="00F92598"/>
    <w:rsid w:val="00F926D4"/>
    <w:rsid w:val="00F95A0E"/>
    <w:rsid w:val="00F95F98"/>
    <w:rsid w:val="00F96542"/>
    <w:rsid w:val="00FA02FA"/>
    <w:rsid w:val="00FA0CDD"/>
    <w:rsid w:val="00FA69C2"/>
    <w:rsid w:val="00FB0E9A"/>
    <w:rsid w:val="00FB1339"/>
    <w:rsid w:val="00FB1E98"/>
    <w:rsid w:val="00FB3633"/>
    <w:rsid w:val="00FB3819"/>
    <w:rsid w:val="00FB4639"/>
    <w:rsid w:val="00FB4B8E"/>
    <w:rsid w:val="00FB6944"/>
    <w:rsid w:val="00FB73BA"/>
    <w:rsid w:val="00FC004B"/>
    <w:rsid w:val="00FC0A87"/>
    <w:rsid w:val="00FC12F4"/>
    <w:rsid w:val="00FC26A7"/>
    <w:rsid w:val="00FC2F91"/>
    <w:rsid w:val="00FC524D"/>
    <w:rsid w:val="00FC558D"/>
    <w:rsid w:val="00FC5991"/>
    <w:rsid w:val="00FC71BB"/>
    <w:rsid w:val="00FD121C"/>
    <w:rsid w:val="00FD1434"/>
    <w:rsid w:val="00FD17EA"/>
    <w:rsid w:val="00FD4238"/>
    <w:rsid w:val="00FD65A1"/>
    <w:rsid w:val="00FD6C5C"/>
    <w:rsid w:val="00FD6C8E"/>
    <w:rsid w:val="00FE09AB"/>
    <w:rsid w:val="00FE1DE1"/>
    <w:rsid w:val="00FE292F"/>
    <w:rsid w:val="00FE3A0B"/>
    <w:rsid w:val="00FE3A80"/>
    <w:rsid w:val="00FE3E0E"/>
    <w:rsid w:val="00FE7189"/>
    <w:rsid w:val="00FF1FDB"/>
    <w:rsid w:val="00FF3C66"/>
    <w:rsid w:val="00FF6DC0"/>
    <w:rsid w:val="00FF7063"/>
    <w:rsid w:val="00FF72CE"/>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4979C6F-7B08-4727-BC3F-74B987718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sz w:val="24"/>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a"/>
    <w:next w:val="a"/>
    <w:qFormat/>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sz w:val="24"/>
    </w:rPr>
  </w:style>
  <w:style w:type="paragraph" w:styleId="a4">
    <w:name w:val="Body Text"/>
    <w:basedOn w:val="a"/>
    <w:link w:val="a5"/>
    <w:pPr>
      <w:jc w:val="both"/>
    </w:pPr>
  </w:style>
  <w:style w:type="paragraph" w:styleId="20">
    <w:name w:val="Body Text 2"/>
    <w:basedOn w:val="a"/>
    <w:pPr>
      <w:jc w:val="center"/>
    </w:pPr>
  </w:style>
  <w:style w:type="paragraph" w:styleId="a6">
    <w:name w:val="header"/>
    <w:basedOn w:val="a"/>
    <w:pPr>
      <w:tabs>
        <w:tab w:val="center" w:pos="4153"/>
        <w:tab w:val="right" w:pos="8306"/>
      </w:tabs>
    </w:pPr>
  </w:style>
  <w:style w:type="paragraph" w:styleId="a7">
    <w:name w:val="footer"/>
    <w:basedOn w:val="a"/>
    <w:pPr>
      <w:tabs>
        <w:tab w:val="center" w:pos="4153"/>
        <w:tab w:val="right" w:pos="8306"/>
      </w:tabs>
    </w:pPr>
  </w:style>
  <w:style w:type="character" w:styleId="a8">
    <w:name w:val="page number"/>
    <w:basedOn w:val="a0"/>
  </w:style>
  <w:style w:type="paragraph" w:styleId="30">
    <w:name w:val="Body Text 3"/>
    <w:basedOn w:val="a"/>
    <w:rPr>
      <w:sz w:val="24"/>
    </w:rPr>
  </w:style>
  <w:style w:type="paragraph" w:styleId="a9">
    <w:name w:val="Balloon Text"/>
    <w:basedOn w:val="a"/>
    <w:semiHidden/>
    <w:rPr>
      <w:rFonts w:ascii="Tahoma" w:hAnsi="Tahoma" w:cs="Tahoma"/>
      <w:sz w:val="16"/>
      <w:szCs w:val="16"/>
    </w:rPr>
  </w:style>
  <w:style w:type="table" w:styleId="aa">
    <w:name w:val="Table Grid"/>
    <w:basedOn w:val="a1"/>
    <w:rsid w:val="00D3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5E7BA8"/>
    <w:pPr>
      <w:widowControl w:val="0"/>
      <w:autoSpaceDE w:val="0"/>
      <w:autoSpaceDN w:val="0"/>
      <w:adjustRightInd w:val="0"/>
      <w:ind w:firstLine="720"/>
    </w:pPr>
    <w:rPr>
      <w:rFonts w:ascii="Arial" w:hAnsi="Arial" w:cs="Arial"/>
    </w:rPr>
  </w:style>
  <w:style w:type="paragraph" w:styleId="ab">
    <w:name w:val="caption"/>
    <w:basedOn w:val="a"/>
    <w:next w:val="a"/>
    <w:qFormat/>
    <w:rsid w:val="005E7BA8"/>
    <w:pPr>
      <w:spacing w:before="120" w:after="120"/>
    </w:pPr>
    <w:rPr>
      <w:b/>
    </w:rPr>
  </w:style>
  <w:style w:type="paragraph" w:customStyle="1" w:styleId="ac">
    <w:name w:val=" Знак Знак Знак Знак Знак Знак Знак Знак Знак Знак Знак Знак Знак Знак Знак Знак"/>
    <w:basedOn w:val="a"/>
    <w:rsid w:val="002F5907"/>
    <w:rPr>
      <w:rFonts w:ascii="Verdana" w:hAnsi="Verdana" w:cs="Verdana"/>
      <w:lang w:val="en-US" w:eastAsia="en-US"/>
    </w:rPr>
  </w:style>
  <w:style w:type="paragraph" w:styleId="ad">
    <w:name w:val="Body Text Indent"/>
    <w:basedOn w:val="a"/>
    <w:rsid w:val="00FB1E98"/>
    <w:pPr>
      <w:spacing w:after="120"/>
      <w:ind w:left="283"/>
    </w:pPr>
  </w:style>
  <w:style w:type="paragraph" w:customStyle="1" w:styleId="002">
    <w:name w:val="002_Текст"/>
    <w:basedOn w:val="ad"/>
    <w:link w:val="0020"/>
    <w:rsid w:val="00B53327"/>
    <w:pPr>
      <w:spacing w:after="0"/>
      <w:ind w:left="0" w:firstLine="709"/>
      <w:jc w:val="both"/>
    </w:pPr>
    <w:rPr>
      <w:sz w:val="28"/>
      <w:szCs w:val="28"/>
    </w:rPr>
  </w:style>
  <w:style w:type="character" w:customStyle="1" w:styleId="0020">
    <w:name w:val="002_Текст Знак"/>
    <w:link w:val="002"/>
    <w:locked/>
    <w:rsid w:val="00B53327"/>
    <w:rPr>
      <w:sz w:val="28"/>
      <w:szCs w:val="28"/>
      <w:lang w:val="ru-RU" w:eastAsia="ru-RU" w:bidi="ar-SA"/>
    </w:rPr>
  </w:style>
  <w:style w:type="paragraph" w:customStyle="1" w:styleId="0021">
    <w:name w:val="002.1_Текст.Отступ"/>
    <w:basedOn w:val="002"/>
    <w:link w:val="00210"/>
    <w:rsid w:val="00B53327"/>
    <w:pPr>
      <w:spacing w:before="120"/>
    </w:pPr>
  </w:style>
  <w:style w:type="character" w:customStyle="1" w:styleId="00210">
    <w:name w:val="002.1_Текст.Отступ Знак"/>
    <w:basedOn w:val="0020"/>
    <w:link w:val="0021"/>
    <w:locked/>
    <w:rsid w:val="00B53327"/>
    <w:rPr>
      <w:sz w:val="28"/>
      <w:szCs w:val="28"/>
      <w:lang w:val="ru-RU" w:eastAsia="ru-RU" w:bidi="ar-SA"/>
    </w:rPr>
  </w:style>
  <w:style w:type="paragraph" w:styleId="ae">
    <w:name w:val="No Spacing"/>
    <w:qFormat/>
    <w:rsid w:val="000E5058"/>
    <w:rPr>
      <w:rFonts w:ascii="Calibri" w:eastAsia="Calibri" w:hAnsi="Calibri"/>
      <w:sz w:val="22"/>
      <w:szCs w:val="22"/>
      <w:lang w:eastAsia="en-US"/>
    </w:rPr>
  </w:style>
  <w:style w:type="paragraph" w:customStyle="1" w:styleId="ConsPlusCell">
    <w:name w:val="ConsPlusCell"/>
    <w:rsid w:val="00B76EA5"/>
    <w:pPr>
      <w:widowControl w:val="0"/>
      <w:autoSpaceDE w:val="0"/>
      <w:autoSpaceDN w:val="0"/>
      <w:adjustRightInd w:val="0"/>
    </w:pPr>
    <w:rPr>
      <w:sz w:val="24"/>
      <w:szCs w:val="24"/>
    </w:rPr>
  </w:style>
  <w:style w:type="paragraph" w:styleId="HTML">
    <w:name w:val="HTML Preformatted"/>
    <w:basedOn w:val="a"/>
    <w:link w:val="HTML0"/>
    <w:rsid w:val="00B7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B76EA5"/>
    <w:rPr>
      <w:rFonts w:ascii="Courier New" w:hAnsi="Courier New" w:cs="Courier New"/>
      <w:lang w:val="ru-RU" w:eastAsia="ru-RU" w:bidi="ar-SA"/>
    </w:rPr>
  </w:style>
  <w:style w:type="paragraph" w:customStyle="1" w:styleId="ConsPlusNormal">
    <w:name w:val="ConsPlusNormal"/>
    <w:rsid w:val="004D0C47"/>
    <w:pPr>
      <w:autoSpaceDE w:val="0"/>
      <w:autoSpaceDN w:val="0"/>
      <w:adjustRightInd w:val="0"/>
    </w:pPr>
    <w:rPr>
      <w:rFonts w:ascii="Tms Rmn" w:hAnsi="Tms Rmn" w:cs="Tms Rmn"/>
    </w:rPr>
  </w:style>
  <w:style w:type="character" w:customStyle="1" w:styleId="a5">
    <w:name w:val="Основной текст Знак"/>
    <w:link w:val="a4"/>
    <w:rsid w:val="004B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671858">
      <w:bodyDiv w:val="1"/>
      <w:marLeft w:val="0"/>
      <w:marRight w:val="0"/>
      <w:marTop w:val="0"/>
      <w:marBottom w:val="0"/>
      <w:divBdr>
        <w:top w:val="none" w:sz="0" w:space="0" w:color="auto"/>
        <w:left w:val="none" w:sz="0" w:space="0" w:color="auto"/>
        <w:bottom w:val="none" w:sz="0" w:space="0" w:color="auto"/>
        <w:right w:val="none" w:sz="0" w:space="0" w:color="auto"/>
      </w:divBdr>
    </w:div>
    <w:div w:id="973875732">
      <w:bodyDiv w:val="1"/>
      <w:marLeft w:val="0"/>
      <w:marRight w:val="0"/>
      <w:marTop w:val="0"/>
      <w:marBottom w:val="0"/>
      <w:divBdr>
        <w:top w:val="none" w:sz="0" w:space="0" w:color="auto"/>
        <w:left w:val="none" w:sz="0" w:space="0" w:color="auto"/>
        <w:bottom w:val="none" w:sz="0" w:space="0" w:color="auto"/>
        <w:right w:val="none" w:sz="0" w:space="0" w:color="auto"/>
      </w:divBdr>
    </w:div>
    <w:div w:id="998922987">
      <w:bodyDiv w:val="1"/>
      <w:marLeft w:val="0"/>
      <w:marRight w:val="0"/>
      <w:marTop w:val="0"/>
      <w:marBottom w:val="0"/>
      <w:divBdr>
        <w:top w:val="none" w:sz="0" w:space="0" w:color="auto"/>
        <w:left w:val="none" w:sz="0" w:space="0" w:color="auto"/>
        <w:bottom w:val="none" w:sz="0" w:space="0" w:color="auto"/>
        <w:right w:val="none" w:sz="0" w:space="0" w:color="auto"/>
      </w:divBdr>
    </w:div>
    <w:div w:id="1173496709">
      <w:bodyDiv w:val="1"/>
      <w:marLeft w:val="0"/>
      <w:marRight w:val="0"/>
      <w:marTop w:val="0"/>
      <w:marBottom w:val="0"/>
      <w:divBdr>
        <w:top w:val="none" w:sz="0" w:space="0" w:color="auto"/>
        <w:left w:val="none" w:sz="0" w:space="0" w:color="auto"/>
        <w:bottom w:val="none" w:sz="0" w:space="0" w:color="auto"/>
        <w:right w:val="none" w:sz="0" w:space="0" w:color="auto"/>
      </w:divBdr>
    </w:div>
    <w:div w:id="1661498431">
      <w:bodyDiv w:val="1"/>
      <w:marLeft w:val="0"/>
      <w:marRight w:val="0"/>
      <w:marTop w:val="0"/>
      <w:marBottom w:val="0"/>
      <w:divBdr>
        <w:top w:val="none" w:sz="0" w:space="0" w:color="auto"/>
        <w:left w:val="none" w:sz="0" w:space="0" w:color="auto"/>
        <w:bottom w:val="none" w:sz="0" w:space="0" w:color="auto"/>
        <w:right w:val="none" w:sz="0" w:space="0" w:color="auto"/>
      </w:divBdr>
    </w:div>
    <w:div w:id="1693532182">
      <w:bodyDiv w:val="1"/>
      <w:marLeft w:val="0"/>
      <w:marRight w:val="0"/>
      <w:marTop w:val="0"/>
      <w:marBottom w:val="0"/>
      <w:divBdr>
        <w:top w:val="none" w:sz="0" w:space="0" w:color="auto"/>
        <w:left w:val="none" w:sz="0" w:space="0" w:color="auto"/>
        <w:bottom w:val="none" w:sz="0" w:space="0" w:color="auto"/>
        <w:right w:val="none" w:sz="0" w:space="0" w:color="auto"/>
      </w:divBdr>
    </w:div>
    <w:div w:id="21132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268DB-BA7F-4467-B5CE-51A2D0F6C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4473</Words>
  <Characters>25498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З А П И С К А</vt:lpstr>
    </vt:vector>
  </TitlesOfParts>
  <Company>Финотдел</Company>
  <LinksUpToDate>false</LinksUpToDate>
  <CharactersWithSpaces>29912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 А П И С К А</dc:title>
  <dc:subject/>
  <dc:creator>Жирятино</dc:creator>
  <cp:keywords/>
  <dc:description/>
  <cp:lastModifiedBy>Администратор</cp:lastModifiedBy>
  <cp:revision>2</cp:revision>
  <cp:lastPrinted>2020-12-21T12:21:00Z</cp:lastPrinted>
  <dcterms:created xsi:type="dcterms:W3CDTF">2021-12-21T14:07:00Z</dcterms:created>
  <dcterms:modified xsi:type="dcterms:W3CDTF">2021-12-21T14:07:00Z</dcterms:modified>
</cp:coreProperties>
</file>