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DC" w:rsidRPr="00C836DC" w:rsidRDefault="00022883" w:rsidP="00C836DC">
      <w:pPr>
        <w:ind w:firstLine="0"/>
        <w:rPr>
          <w:noProof/>
          <w:lang w:val="ru-RU"/>
        </w:rPr>
      </w:pPr>
      <w:bookmarkStart w:id="0" w:name="_GoBack"/>
      <w:bookmarkEnd w:id="0"/>
      <w:r w:rsidRPr="00C836DC">
        <w:rPr>
          <w:lang w:val="ru-RU"/>
        </w:rPr>
        <w:t xml:space="preserve">Приложение № </w:t>
      </w:r>
      <w:r w:rsidR="00C836DC">
        <w:rPr>
          <w:lang w:val="ru-RU"/>
        </w:rPr>
        <w:t>1</w:t>
      </w:r>
    </w:p>
    <w:p w:rsidR="00C836DC" w:rsidRDefault="00C836DC" w:rsidP="00C836DC">
      <w:pPr>
        <w:ind w:firstLine="0"/>
        <w:rPr>
          <w:lang w:val="ru-RU"/>
        </w:rPr>
      </w:pPr>
      <w:r>
        <w:rPr>
          <w:lang w:val="ru-RU"/>
        </w:rPr>
        <w:t xml:space="preserve">к Постановлению администрации </w:t>
      </w:r>
      <w:r w:rsidR="00022883" w:rsidRPr="00C836DC">
        <w:rPr>
          <w:lang w:val="ru-RU"/>
        </w:rPr>
        <w:t>Жирятинского района</w:t>
      </w:r>
    </w:p>
    <w:p w:rsidR="000F0620" w:rsidRDefault="00022883" w:rsidP="00C836DC">
      <w:pPr>
        <w:ind w:firstLine="0"/>
        <w:rPr>
          <w:lang w:val="ru-RU"/>
        </w:rPr>
      </w:pPr>
      <w:r w:rsidRPr="00C836DC">
        <w:rPr>
          <w:lang w:val="ru-RU"/>
        </w:rPr>
        <w:t>№ 172 от 10.06.2019 года</w:t>
      </w:r>
    </w:p>
    <w:p w:rsidR="00C836DC" w:rsidRDefault="00C836DC" w:rsidP="00C836DC">
      <w:pPr>
        <w:ind w:firstLine="0"/>
        <w:rPr>
          <w:lang w:val="ru-RU"/>
        </w:rPr>
      </w:pPr>
    </w:p>
    <w:p w:rsidR="00C836DC" w:rsidRPr="00C836DC" w:rsidRDefault="00C836DC" w:rsidP="00C836DC">
      <w:pPr>
        <w:ind w:firstLine="0"/>
        <w:rPr>
          <w:lang w:val="ru-RU"/>
        </w:rPr>
      </w:pPr>
    </w:p>
    <w:p w:rsidR="00C836DC" w:rsidRDefault="00022883">
      <w:pPr>
        <w:spacing w:after="5" w:line="251" w:lineRule="auto"/>
        <w:ind w:left="532" w:right="1484" w:firstLine="3304"/>
        <w:jc w:val="left"/>
        <w:rPr>
          <w:lang w:val="ru-RU"/>
        </w:rPr>
      </w:pPr>
      <w:r w:rsidRPr="00C836DC">
        <w:rPr>
          <w:lang w:val="ru-RU"/>
        </w:rPr>
        <w:t xml:space="preserve">ПОЛОЖЕНИЕ </w:t>
      </w:r>
    </w:p>
    <w:p w:rsidR="000F0620" w:rsidRPr="00C836DC" w:rsidRDefault="00022883" w:rsidP="00B73A7A">
      <w:pPr>
        <w:spacing w:after="5" w:line="251" w:lineRule="auto"/>
        <w:ind w:left="532" w:right="1484" w:firstLine="0"/>
        <w:jc w:val="center"/>
        <w:rPr>
          <w:lang w:val="ru-RU"/>
        </w:rPr>
      </w:pPr>
      <w:r w:rsidRPr="00C836DC">
        <w:rPr>
          <w:lang w:val="ru-RU"/>
        </w:rPr>
        <w:t>о приёмочной комиссии Жирятинского района по приёмке жилых помещений, приобретаемых для детей-сирот и детей, оставшихся без попечения родителей,</w:t>
      </w:r>
    </w:p>
    <w:p w:rsidR="000F0620" w:rsidRPr="007567B4" w:rsidRDefault="00022883" w:rsidP="00B73A7A">
      <w:pPr>
        <w:spacing w:after="268" w:line="259" w:lineRule="auto"/>
        <w:ind w:left="10" w:hanging="10"/>
        <w:jc w:val="center"/>
        <w:rPr>
          <w:lang w:val="ru-RU"/>
        </w:rPr>
      </w:pPr>
      <w:r w:rsidRPr="007567B4">
        <w:rPr>
          <w:lang w:val="ru-RU"/>
        </w:rPr>
        <w:t>лиц из их числа</w:t>
      </w:r>
    </w:p>
    <w:p w:rsidR="000F0620" w:rsidRPr="007567B4" w:rsidRDefault="007567B4" w:rsidP="007567B4">
      <w:pPr>
        <w:spacing w:after="268" w:line="259" w:lineRule="auto"/>
        <w:ind w:left="101" w:right="850" w:firstLine="0"/>
        <w:jc w:val="center"/>
        <w:rPr>
          <w:lang w:val="ru-RU"/>
        </w:rPr>
      </w:pPr>
      <w:r>
        <w:rPr>
          <w:lang w:val="ru-RU"/>
        </w:rPr>
        <w:t xml:space="preserve">1. </w:t>
      </w:r>
      <w:r w:rsidR="00022883" w:rsidRPr="007567B4">
        <w:rPr>
          <w:lang w:val="ru-RU"/>
        </w:rPr>
        <w:t>Общие положения</w:t>
      </w:r>
    </w:p>
    <w:p w:rsidR="000F0620" w:rsidRPr="00C836DC" w:rsidRDefault="00B73A7A" w:rsidP="00B73A7A">
      <w:pPr>
        <w:spacing w:after="39" w:line="240" w:lineRule="auto"/>
        <w:ind w:left="425" w:right="799" w:firstLine="709"/>
        <w:rPr>
          <w:lang w:val="ru-RU"/>
        </w:rPr>
      </w:pPr>
      <w:r>
        <w:rPr>
          <w:lang w:val="ru-RU"/>
        </w:rPr>
        <w:t xml:space="preserve">1.1. </w:t>
      </w:r>
      <w:r w:rsidR="00022883" w:rsidRPr="00C836DC">
        <w:rPr>
          <w:lang w:val="ru-RU"/>
        </w:rPr>
        <w:t>Приёмочная комиссия по приемке жилых помещений, приобретаемых для детей</w:t>
      </w:r>
      <w:r>
        <w:rPr>
          <w:lang w:val="ru-RU"/>
        </w:rPr>
        <w:t>-</w:t>
      </w:r>
      <w:r w:rsidR="00022883" w:rsidRPr="00C836DC">
        <w:rPr>
          <w:lang w:val="ru-RU"/>
        </w:rPr>
        <w:t>сирот и детей, оставшихся без попечения родителей, лиц из их числа на</w:t>
      </w:r>
      <w:r>
        <w:rPr>
          <w:lang w:val="ru-RU"/>
        </w:rPr>
        <w:t xml:space="preserve"> </w:t>
      </w:r>
      <w:r w:rsidR="00022883" w:rsidRPr="00C836DC">
        <w:rPr>
          <w:lang w:val="ru-RU"/>
        </w:rPr>
        <w:t>территории Жирятинского района (далее Комиссия) создается с целью усиления контроля за соблюдением исполнения государственного полномочия по</w:t>
      </w:r>
      <w:r>
        <w:rPr>
          <w:lang w:val="ru-RU"/>
        </w:rPr>
        <w:t xml:space="preserve"> </w:t>
      </w:r>
      <w:r w:rsidR="00022883" w:rsidRPr="00C836DC">
        <w:rPr>
          <w:lang w:val="ru-RU"/>
        </w:rPr>
        <w:t>обеспечению жильем детей</w:t>
      </w:r>
      <w:r>
        <w:rPr>
          <w:lang w:val="ru-RU"/>
        </w:rPr>
        <w:t>-</w:t>
      </w:r>
      <w:r w:rsidR="00022883" w:rsidRPr="00C836DC">
        <w:rPr>
          <w:lang w:val="ru-RU"/>
        </w:rPr>
        <w:t>сирот, а также установления соответствия приобретаемых жилых помещений условиям муниципального контракта, технического задания, заявке, поданной претендентом, а также техническим и</w:t>
      </w:r>
      <w:r>
        <w:rPr>
          <w:lang w:val="ru-RU"/>
        </w:rPr>
        <w:t xml:space="preserve"> </w:t>
      </w:r>
      <w:r w:rsidR="00022883" w:rsidRPr="00C836DC">
        <w:rPr>
          <w:lang w:val="ru-RU"/>
        </w:rPr>
        <w:t>иным требованиям.</w:t>
      </w:r>
    </w:p>
    <w:p w:rsidR="000F0620" w:rsidRPr="00C836DC" w:rsidRDefault="00B73A7A" w:rsidP="00B73A7A">
      <w:pPr>
        <w:spacing w:after="38" w:line="240" w:lineRule="auto"/>
        <w:ind w:left="425" w:right="799" w:firstLine="709"/>
        <w:rPr>
          <w:lang w:val="ru-RU"/>
        </w:rPr>
      </w:pPr>
      <w:r>
        <w:rPr>
          <w:lang w:val="ru-RU"/>
        </w:rPr>
        <w:t xml:space="preserve">1.2. </w:t>
      </w:r>
      <w:r w:rsidR="00022883" w:rsidRPr="00C836DC">
        <w:rPr>
          <w:lang w:val="ru-RU"/>
        </w:rPr>
        <w:t>Комиссия образуется в составе председателя, заместителя председателя, секретаря и членов Комиссии.</w:t>
      </w:r>
    </w:p>
    <w:p w:rsidR="000F0620" w:rsidRPr="00C836DC" w:rsidRDefault="00B73A7A" w:rsidP="00B73A7A">
      <w:pPr>
        <w:spacing w:after="268" w:line="240" w:lineRule="auto"/>
        <w:ind w:left="426" w:right="845" w:firstLine="709"/>
        <w:rPr>
          <w:lang w:val="ru-RU"/>
        </w:rPr>
      </w:pPr>
      <w:r>
        <w:rPr>
          <w:lang w:val="ru-RU"/>
        </w:rPr>
        <w:t xml:space="preserve">1.3. </w:t>
      </w:r>
      <w:r w:rsidR="00022883" w:rsidRPr="00C836DC">
        <w:rPr>
          <w:lang w:val="ru-RU"/>
        </w:rPr>
        <w:t>Комиссия в своей деятельности руководствуется федеральным и областным законодательством, муниципальными правовыми актами по вопросам, относящ</w:t>
      </w:r>
      <w:r>
        <w:rPr>
          <w:lang w:val="ru-RU"/>
        </w:rPr>
        <w:t>имся к</w:t>
      </w:r>
      <w:r w:rsidR="00022883" w:rsidRPr="00C836DC">
        <w:rPr>
          <w:lang w:val="ru-RU"/>
        </w:rPr>
        <w:t xml:space="preserve"> компетенции Комиссии, а также настоящим Положением.</w:t>
      </w:r>
    </w:p>
    <w:p w:rsidR="000F0620" w:rsidRPr="00C836DC" w:rsidRDefault="00022883" w:rsidP="00B73A7A">
      <w:pPr>
        <w:spacing w:after="268" w:line="259" w:lineRule="auto"/>
        <w:ind w:left="10" w:right="389" w:firstLine="1"/>
        <w:jc w:val="center"/>
        <w:rPr>
          <w:lang w:val="ru-RU"/>
        </w:rPr>
      </w:pPr>
      <w:r w:rsidRPr="00C836DC">
        <w:rPr>
          <w:lang w:val="ru-RU"/>
        </w:rPr>
        <w:t>2.</w:t>
      </w:r>
      <w:r w:rsidR="00B73A7A">
        <w:rPr>
          <w:lang w:val="ru-RU"/>
        </w:rPr>
        <w:t xml:space="preserve"> </w:t>
      </w:r>
      <w:r w:rsidR="007567B4">
        <w:rPr>
          <w:lang w:val="ru-RU"/>
        </w:rPr>
        <w:t>О</w:t>
      </w:r>
      <w:r w:rsidRPr="00C836DC">
        <w:rPr>
          <w:lang w:val="ru-RU"/>
        </w:rPr>
        <w:t>сновные задачи Комиссии</w:t>
      </w:r>
    </w:p>
    <w:p w:rsidR="000F0620" w:rsidRPr="00C836DC" w:rsidRDefault="00022883" w:rsidP="007567B4">
      <w:pPr>
        <w:spacing w:line="240" w:lineRule="auto"/>
        <w:ind w:left="454" w:right="288" w:firstLine="709"/>
        <w:rPr>
          <w:lang w:val="ru-RU"/>
        </w:rPr>
      </w:pPr>
      <w:r w:rsidRPr="00C836DC">
        <w:rPr>
          <w:lang w:val="ru-RU"/>
        </w:rPr>
        <w:t>2.1. Основными задачами Комиссии является:</w:t>
      </w:r>
    </w:p>
    <w:p w:rsidR="000F0620" w:rsidRPr="00B73A7A" w:rsidRDefault="00022883" w:rsidP="007567B4">
      <w:pPr>
        <w:numPr>
          <w:ilvl w:val="0"/>
          <w:numId w:val="2"/>
        </w:numPr>
        <w:spacing w:line="240" w:lineRule="auto"/>
        <w:ind w:left="454" w:right="824" w:firstLine="709"/>
        <w:rPr>
          <w:lang w:val="ru-RU"/>
        </w:rPr>
      </w:pPr>
      <w:r w:rsidRPr="00C836DC">
        <w:rPr>
          <w:lang w:val="ru-RU"/>
        </w:rPr>
        <w:t>установление соответствия жилых помещений санитарным нормам и правилам, санитарно-эпидемиологическим правилам и нормам, нормам эксплуатации жилого фонда, а также условиям и требованиям муниципального</w:t>
      </w:r>
      <w:r w:rsidR="00B73A7A">
        <w:rPr>
          <w:lang w:val="ru-RU"/>
        </w:rPr>
        <w:t xml:space="preserve"> </w:t>
      </w:r>
      <w:r w:rsidRPr="00C836DC">
        <w:rPr>
          <w:lang w:val="ru-RU"/>
        </w:rPr>
        <w:t>контракта, технического задания и</w:t>
      </w:r>
      <w:r w:rsidR="00B73A7A">
        <w:rPr>
          <w:lang w:val="ru-RU"/>
        </w:rPr>
        <w:t xml:space="preserve"> </w:t>
      </w:r>
      <w:r w:rsidRPr="00B73A7A">
        <w:rPr>
          <w:lang w:val="ru-RU"/>
        </w:rPr>
        <w:t>заявки;</w:t>
      </w:r>
    </w:p>
    <w:p w:rsidR="00B73A7A" w:rsidRDefault="00022883" w:rsidP="007567B4">
      <w:pPr>
        <w:numPr>
          <w:ilvl w:val="0"/>
          <w:numId w:val="2"/>
        </w:numPr>
        <w:spacing w:after="0" w:line="240" w:lineRule="auto"/>
        <w:ind w:left="454" w:right="824" w:firstLine="709"/>
        <w:rPr>
          <w:lang w:val="ru-RU"/>
        </w:rPr>
      </w:pPr>
      <w:r w:rsidRPr="00C836DC">
        <w:rPr>
          <w:lang w:val="ru-RU"/>
        </w:rPr>
        <w:t>приемка приобретаемых жилых помещений для детей-сирот и детей, оставшихся без попечения родителей, лиц из их числа;</w:t>
      </w:r>
    </w:p>
    <w:p w:rsidR="00B73A7A" w:rsidRPr="00B73A7A" w:rsidRDefault="007567B4" w:rsidP="007567B4">
      <w:pPr>
        <w:spacing w:after="0" w:line="240" w:lineRule="auto"/>
        <w:ind w:left="720" w:right="824" w:firstLine="266"/>
        <w:rPr>
          <w:lang w:val="ru-RU"/>
        </w:rPr>
      </w:pPr>
      <w:r>
        <w:rPr>
          <w:noProof/>
          <w:lang w:val="ru-RU"/>
        </w:rPr>
        <w:t xml:space="preserve">    - </w:t>
      </w:r>
      <w:r w:rsidR="00022883" w:rsidRPr="00B73A7A">
        <w:rPr>
          <w:lang w:val="ru-RU"/>
        </w:rPr>
        <w:t>подтверждение факта исполнения поставщиком (продавцом) обязательств по</w:t>
      </w:r>
      <w:r w:rsidR="00B73A7A" w:rsidRPr="00B73A7A">
        <w:rPr>
          <w:lang w:val="ru-RU"/>
        </w:rPr>
        <w:t xml:space="preserve"> </w:t>
      </w:r>
      <w:r w:rsidR="00022883" w:rsidRPr="00B73A7A">
        <w:rPr>
          <w:lang w:val="ru-RU"/>
        </w:rPr>
        <w:t>передаче товара (результатов работ) муниципальному заказчику;</w:t>
      </w:r>
    </w:p>
    <w:p w:rsidR="000F0620" w:rsidRDefault="007567B4" w:rsidP="007567B4">
      <w:pPr>
        <w:spacing w:after="0" w:line="240" w:lineRule="auto"/>
        <w:ind w:left="454" w:right="824" w:firstLine="709"/>
        <w:rPr>
          <w:lang w:val="ru-RU"/>
        </w:rPr>
      </w:pPr>
      <w:r>
        <w:rPr>
          <w:lang w:val="ru-RU"/>
        </w:rPr>
        <w:t xml:space="preserve">  - </w:t>
      </w:r>
      <w:r w:rsidR="00022883" w:rsidRPr="00C836DC">
        <w:rPr>
          <w:lang w:val="ru-RU"/>
        </w:rPr>
        <w:t>подготовка отчетных</w:t>
      </w:r>
      <w:r w:rsidR="00B73A7A">
        <w:rPr>
          <w:lang w:val="ru-RU"/>
        </w:rPr>
        <w:t xml:space="preserve"> </w:t>
      </w:r>
      <w:r w:rsidR="00022883" w:rsidRPr="00C836DC">
        <w:rPr>
          <w:lang w:val="ru-RU"/>
        </w:rPr>
        <w:t>материалов о работе Комиссии.</w:t>
      </w:r>
    </w:p>
    <w:p w:rsidR="00B73A7A" w:rsidRPr="00C836DC" w:rsidRDefault="00B73A7A" w:rsidP="007567B4">
      <w:pPr>
        <w:spacing w:after="0" w:line="240" w:lineRule="auto"/>
        <w:ind w:left="454" w:right="824" w:firstLine="709"/>
        <w:rPr>
          <w:lang w:val="ru-RU"/>
        </w:rPr>
      </w:pPr>
    </w:p>
    <w:p w:rsidR="000F0620" w:rsidRPr="00C836DC" w:rsidRDefault="00022883">
      <w:pPr>
        <w:spacing w:after="297" w:line="259" w:lineRule="auto"/>
        <w:ind w:left="10" w:right="327" w:hanging="10"/>
        <w:jc w:val="center"/>
        <w:rPr>
          <w:lang w:val="ru-RU"/>
        </w:rPr>
      </w:pPr>
      <w:r w:rsidRPr="00C836DC">
        <w:rPr>
          <w:lang w:val="ru-RU"/>
        </w:rPr>
        <w:t>3. Права и обязанности Комиссии</w:t>
      </w:r>
    </w:p>
    <w:p w:rsidR="000F0620" w:rsidRPr="00C836DC" w:rsidRDefault="00022883" w:rsidP="00F06438">
      <w:pPr>
        <w:spacing w:line="240" w:lineRule="auto"/>
        <w:ind w:left="567" w:right="802"/>
        <w:rPr>
          <w:lang w:val="ru-RU"/>
        </w:rPr>
      </w:pPr>
      <w:r w:rsidRPr="00C836DC">
        <w:rPr>
          <w:lang w:val="ru-RU"/>
        </w:rPr>
        <w:t>3.1. При приемке жилых помещений Комиссия вправе требовать от лица, заключившего муниципальный контракт на продажу жилых помещений (далее Поставщик):</w:t>
      </w:r>
    </w:p>
    <w:p w:rsidR="000F0620" w:rsidRPr="00C836DC" w:rsidRDefault="00022883" w:rsidP="00F06438">
      <w:pPr>
        <w:spacing w:after="90" w:line="240" w:lineRule="auto"/>
        <w:ind w:left="567" w:right="788" w:firstLine="709"/>
        <w:rPr>
          <w:lang w:val="ru-RU"/>
        </w:rPr>
      </w:pPr>
      <w:r w:rsidRPr="00C836DC">
        <w:rPr>
          <w:lang w:val="ru-RU"/>
        </w:rPr>
        <w:t>3.1.</w:t>
      </w:r>
      <w:r>
        <w:t>l</w:t>
      </w:r>
      <w:r w:rsidRPr="00C836DC">
        <w:rPr>
          <w:lang w:val="ru-RU"/>
        </w:rPr>
        <w:t>. предъявления жилых помещений, соо</w:t>
      </w:r>
      <w:r w:rsidR="00B73A7A">
        <w:rPr>
          <w:lang w:val="ru-RU"/>
        </w:rPr>
        <w:t xml:space="preserve">тветствующих требованиям главы </w:t>
      </w:r>
      <w:r w:rsidRPr="00C836DC">
        <w:rPr>
          <w:lang w:val="ru-RU"/>
        </w:rPr>
        <w:t>Постановления Правительства РФ от 8 января 2006 года № 47 «Об утверждении Положения о признании помещения жилым помещением, жилого</w:t>
      </w:r>
      <w:r w:rsidR="00B73A7A">
        <w:rPr>
          <w:lang w:val="ru-RU"/>
        </w:rPr>
        <w:t xml:space="preserve"> </w:t>
      </w:r>
      <w:r w:rsidRPr="00C836DC">
        <w:rPr>
          <w:lang w:val="ru-RU"/>
        </w:rPr>
        <w:t>помещения непригодным для проживания и многоквартирного дома аварийным и</w:t>
      </w:r>
      <w:r w:rsidR="00B73A7A">
        <w:rPr>
          <w:lang w:val="ru-RU"/>
        </w:rPr>
        <w:t xml:space="preserve"> </w:t>
      </w:r>
      <w:r w:rsidRPr="00C836DC">
        <w:rPr>
          <w:lang w:val="ru-RU"/>
        </w:rPr>
        <w:t xml:space="preserve">подлежащим сносу или реконструкции». Количественные и качественные характеристики жилых </w:t>
      </w:r>
      <w:r w:rsidRPr="00C836DC">
        <w:rPr>
          <w:lang w:val="ru-RU"/>
        </w:rPr>
        <w:lastRenderedPageBreak/>
        <w:t xml:space="preserve">помещений должны соответствовать условиям муниципального контракта, технического задания и </w:t>
      </w:r>
      <w:r w:rsidR="009F155B" w:rsidRPr="00881637">
        <w:rPr>
          <w:noProof/>
        </w:rPr>
        <w:drawing>
          <wp:inline distT="0" distB="0" distL="0" distR="0">
            <wp:extent cx="8255" cy="55880"/>
            <wp:effectExtent l="0" t="0" r="10795" b="0"/>
            <wp:docPr id="1" name="Picture 1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6DC">
        <w:rPr>
          <w:lang w:val="ru-RU"/>
        </w:rPr>
        <w:t>заявки;</w:t>
      </w:r>
    </w:p>
    <w:p w:rsidR="000F0620" w:rsidRPr="00C836DC" w:rsidRDefault="00B73A7A" w:rsidP="00F06438">
      <w:pPr>
        <w:spacing w:after="39" w:line="240" w:lineRule="auto"/>
        <w:ind w:left="537" w:right="288" w:firstLine="709"/>
        <w:rPr>
          <w:lang w:val="ru-RU"/>
        </w:rPr>
      </w:pPr>
      <w:r>
        <w:rPr>
          <w:lang w:val="ru-RU"/>
        </w:rPr>
        <w:t>3.</w:t>
      </w:r>
      <w:r w:rsidR="00022883" w:rsidRPr="00C836DC">
        <w:rPr>
          <w:lang w:val="ru-RU"/>
        </w:rPr>
        <w:t>1.2. соответствия приобретаемых жилых помещений требованиям статьи 23 Федерального закона от 30 марта 1999 года ЛЬ 52-ФЗ «О санитарно-эпидемиологическом благополучии населения», санитарно-эпидемиологическим</w:t>
      </w:r>
      <w:r>
        <w:rPr>
          <w:lang w:val="ru-RU"/>
        </w:rPr>
        <w:t xml:space="preserve"> </w:t>
      </w:r>
      <w:r w:rsidR="00022883" w:rsidRPr="00C836DC">
        <w:rPr>
          <w:lang w:val="ru-RU"/>
        </w:rPr>
        <w:t>требованиям к жилым зданиям и п</w:t>
      </w:r>
      <w:r>
        <w:rPr>
          <w:lang w:val="ru-RU"/>
        </w:rPr>
        <w:t>омещениям (СанПиН 2.1.2.2645-10</w:t>
      </w:r>
      <w:r w:rsidR="00022883" w:rsidRPr="00C836DC">
        <w:rPr>
          <w:lang w:val="ru-RU"/>
        </w:rPr>
        <w:t>), а также иным требованиям, предусмотренным статьей 15 Жилищного кодекса Российской</w:t>
      </w:r>
      <w:r>
        <w:rPr>
          <w:lang w:val="ru-RU"/>
        </w:rPr>
        <w:t xml:space="preserve"> Ф</w:t>
      </w:r>
      <w:r w:rsidR="00022883" w:rsidRPr="00C836DC">
        <w:rPr>
          <w:lang w:val="ru-RU"/>
        </w:rPr>
        <w:t>едерации;</w:t>
      </w:r>
    </w:p>
    <w:p w:rsidR="000F0620" w:rsidRPr="00C836DC" w:rsidRDefault="00B73A7A" w:rsidP="00F06438">
      <w:pPr>
        <w:spacing w:after="52" w:line="240" w:lineRule="auto"/>
        <w:ind w:left="537" w:right="288" w:firstLine="709"/>
        <w:rPr>
          <w:lang w:val="ru-RU"/>
        </w:rPr>
      </w:pPr>
      <w:r>
        <w:rPr>
          <w:lang w:val="ru-RU"/>
        </w:rPr>
        <w:t>3.</w:t>
      </w:r>
      <w:r w:rsidR="00022883" w:rsidRPr="00C836DC">
        <w:rPr>
          <w:lang w:val="ru-RU"/>
        </w:rPr>
        <w:t>1.3. предъявления жилых помещений, соответствующих типовому проекту</w:t>
      </w:r>
      <w:r>
        <w:rPr>
          <w:lang w:val="ru-RU"/>
        </w:rPr>
        <w:t xml:space="preserve"> </w:t>
      </w:r>
      <w:r w:rsidR="00022883" w:rsidRPr="00C836DC">
        <w:rPr>
          <w:lang w:val="ru-RU"/>
        </w:rPr>
        <w:t>(перепланировка или переустройство должны быть согласованы в установленном</w:t>
      </w:r>
      <w:r>
        <w:rPr>
          <w:lang w:val="ru-RU"/>
        </w:rPr>
        <w:t xml:space="preserve"> </w:t>
      </w:r>
      <w:r w:rsidR="00022883" w:rsidRPr="00C836DC">
        <w:rPr>
          <w:lang w:val="ru-RU"/>
        </w:rPr>
        <w:t>порядке);</w:t>
      </w:r>
    </w:p>
    <w:p w:rsidR="000F0620" w:rsidRPr="00C836DC" w:rsidRDefault="00B73A7A" w:rsidP="00F06438">
      <w:pPr>
        <w:spacing w:line="240" w:lineRule="auto"/>
        <w:ind w:left="537" w:right="288" w:firstLine="709"/>
        <w:rPr>
          <w:lang w:val="ru-RU"/>
        </w:rPr>
      </w:pPr>
      <w:r>
        <w:rPr>
          <w:lang w:val="ru-RU"/>
        </w:rPr>
        <w:t>3.</w:t>
      </w:r>
      <w:r w:rsidR="00022883" w:rsidRPr="00C836DC">
        <w:rPr>
          <w:lang w:val="ru-RU"/>
        </w:rPr>
        <w:t>1.4. соблюдения сроков предъявления жилых помещений, указанных в</w:t>
      </w:r>
      <w:r>
        <w:rPr>
          <w:lang w:val="ru-RU"/>
        </w:rPr>
        <w:t xml:space="preserve"> </w:t>
      </w:r>
      <w:r w:rsidR="00022883" w:rsidRPr="00C836DC">
        <w:rPr>
          <w:lang w:val="ru-RU"/>
        </w:rPr>
        <w:t>муниципальном контракте;</w:t>
      </w:r>
    </w:p>
    <w:p w:rsidR="000F0620" w:rsidRPr="00C836DC" w:rsidRDefault="00022883" w:rsidP="00F06438">
      <w:pPr>
        <w:numPr>
          <w:ilvl w:val="2"/>
          <w:numId w:val="3"/>
        </w:numPr>
        <w:spacing w:line="240" w:lineRule="auto"/>
        <w:ind w:right="288" w:firstLine="709"/>
        <w:rPr>
          <w:lang w:val="ru-RU"/>
        </w:rPr>
      </w:pPr>
      <w:r w:rsidRPr="00C836DC">
        <w:rPr>
          <w:lang w:val="ru-RU"/>
        </w:rPr>
        <w:t>обеспечения готовности и состояния приобретаемых жилых помещений в соответствии с требованиями муниципального контракта,</w:t>
      </w:r>
      <w:r w:rsidR="007567B4">
        <w:rPr>
          <w:lang w:val="ru-RU"/>
        </w:rPr>
        <w:t xml:space="preserve"> </w:t>
      </w:r>
      <w:r w:rsidRPr="00C836DC">
        <w:rPr>
          <w:lang w:val="ru-RU"/>
        </w:rPr>
        <w:t>технического задания и заявки;</w:t>
      </w:r>
    </w:p>
    <w:p w:rsidR="000F0620" w:rsidRPr="00C836DC" w:rsidRDefault="00022883" w:rsidP="00F06438">
      <w:pPr>
        <w:numPr>
          <w:ilvl w:val="2"/>
          <w:numId w:val="3"/>
        </w:numPr>
        <w:spacing w:line="240" w:lineRule="auto"/>
        <w:ind w:right="288" w:firstLine="709"/>
        <w:rPr>
          <w:lang w:val="ru-RU"/>
        </w:rPr>
      </w:pPr>
      <w:r w:rsidRPr="00C836DC">
        <w:rPr>
          <w:lang w:val="ru-RU"/>
        </w:rPr>
        <w:t>обеспечения соответствия наличия и состояния инженерной инфраструктуры приобретаемых жилых помещений условиям муниципального контракта, технического задания и заявки;</w:t>
      </w:r>
    </w:p>
    <w:p w:rsidR="000F0620" w:rsidRPr="00C836DC" w:rsidRDefault="007567B4" w:rsidP="00F06438">
      <w:pPr>
        <w:spacing w:line="240" w:lineRule="auto"/>
        <w:ind w:left="956" w:right="288" w:firstLine="709"/>
        <w:rPr>
          <w:lang w:val="ru-RU"/>
        </w:rPr>
      </w:pPr>
      <w:r>
        <w:rPr>
          <w:lang w:val="ru-RU"/>
        </w:rPr>
        <w:t>3.1</w:t>
      </w:r>
      <w:r w:rsidR="00022883" w:rsidRPr="00C836DC">
        <w:rPr>
          <w:lang w:val="ru-RU"/>
        </w:rPr>
        <w:t>.7. обеспечения отсутствия обременений на жилое помещение;</w:t>
      </w:r>
    </w:p>
    <w:p w:rsidR="007567B4" w:rsidRDefault="007567B4" w:rsidP="00F06438">
      <w:pPr>
        <w:spacing w:line="240" w:lineRule="auto"/>
        <w:ind w:left="537" w:right="288" w:firstLine="709"/>
        <w:rPr>
          <w:lang w:val="ru-RU"/>
        </w:rPr>
      </w:pPr>
      <w:r>
        <w:rPr>
          <w:lang w:val="ru-RU"/>
        </w:rPr>
        <w:t>3.1.8.</w:t>
      </w:r>
      <w:r w:rsidR="00022883" w:rsidRPr="00C836DC">
        <w:rPr>
          <w:lang w:val="ru-RU"/>
        </w:rPr>
        <w:t xml:space="preserve"> отсутствия задолженности по коммунальным платежам и налогу на</w:t>
      </w:r>
      <w:r>
        <w:rPr>
          <w:lang w:val="ru-RU"/>
        </w:rPr>
        <w:t xml:space="preserve"> </w:t>
      </w:r>
      <w:r w:rsidR="00022883" w:rsidRPr="00C836DC">
        <w:rPr>
          <w:lang w:val="ru-RU"/>
        </w:rPr>
        <w:t>имущество за приобретаемые жилые помещения на день регистрации перехода</w:t>
      </w:r>
      <w:r>
        <w:rPr>
          <w:lang w:val="ru-RU"/>
        </w:rPr>
        <w:t xml:space="preserve"> </w:t>
      </w:r>
      <w:r w:rsidR="00022883" w:rsidRPr="00C836DC">
        <w:rPr>
          <w:lang w:val="ru-RU"/>
        </w:rPr>
        <w:t>права;</w:t>
      </w:r>
    </w:p>
    <w:p w:rsidR="000F0620" w:rsidRPr="007567B4" w:rsidRDefault="007567B4" w:rsidP="00F06438">
      <w:pPr>
        <w:spacing w:line="240" w:lineRule="auto"/>
        <w:ind w:left="537" w:right="288" w:firstLine="709"/>
        <w:rPr>
          <w:lang w:val="ru-RU"/>
        </w:rPr>
      </w:pPr>
      <w:r>
        <w:rPr>
          <w:lang w:val="ru-RU"/>
        </w:rPr>
        <w:t xml:space="preserve"> 3.</w:t>
      </w:r>
      <w:r w:rsidRPr="007567B4">
        <w:rPr>
          <w:lang w:val="ru-RU"/>
        </w:rPr>
        <w:t>1</w:t>
      </w:r>
      <w:r>
        <w:rPr>
          <w:lang w:val="ru-RU"/>
        </w:rPr>
        <w:t>.9.</w:t>
      </w:r>
      <w:r w:rsidR="00022883" w:rsidRPr="007567B4">
        <w:rPr>
          <w:lang w:val="ru-RU"/>
        </w:rPr>
        <w:t xml:space="preserve"> представления следующих документов:</w:t>
      </w:r>
    </w:p>
    <w:p w:rsidR="000F0620" w:rsidRPr="00C836DC" w:rsidRDefault="00022883" w:rsidP="00F06438">
      <w:pPr>
        <w:numPr>
          <w:ilvl w:val="0"/>
          <w:numId w:val="4"/>
        </w:numPr>
        <w:spacing w:line="240" w:lineRule="auto"/>
        <w:ind w:right="288" w:firstLine="709"/>
        <w:rPr>
          <w:lang w:val="ru-RU"/>
        </w:rPr>
      </w:pPr>
      <w:r w:rsidRPr="00C836DC">
        <w:rPr>
          <w:lang w:val="ru-RU"/>
        </w:rPr>
        <w:t>копии технических паспортов на приобретаемые жилые помещения;</w:t>
      </w:r>
    </w:p>
    <w:p w:rsidR="007567B4" w:rsidRDefault="00022883" w:rsidP="00F06438">
      <w:pPr>
        <w:numPr>
          <w:ilvl w:val="0"/>
          <w:numId w:val="4"/>
        </w:numPr>
        <w:spacing w:line="240" w:lineRule="auto"/>
        <w:ind w:right="288" w:firstLine="709"/>
        <w:rPr>
          <w:lang w:val="ru-RU"/>
        </w:rPr>
      </w:pPr>
      <w:r w:rsidRPr="00C836DC">
        <w:rPr>
          <w:lang w:val="ru-RU"/>
        </w:rPr>
        <w:t>копии правоустанавливающих документов на приобретаемые жилые</w:t>
      </w:r>
      <w:r w:rsidR="007567B4">
        <w:rPr>
          <w:lang w:val="ru-RU"/>
        </w:rPr>
        <w:t xml:space="preserve"> </w:t>
      </w:r>
      <w:r w:rsidR="007567B4" w:rsidRPr="00C836DC">
        <w:rPr>
          <w:lang w:val="ru-RU"/>
        </w:rPr>
        <w:t xml:space="preserve">помещения; </w:t>
      </w:r>
      <w:r w:rsidR="007567B4">
        <w:rPr>
          <w:noProof/>
          <w:lang w:val="ru-RU"/>
        </w:rPr>
        <w:t xml:space="preserve">  </w:t>
      </w:r>
    </w:p>
    <w:p w:rsidR="000F0620" w:rsidRPr="00C836DC" w:rsidRDefault="00F06438" w:rsidP="00F06438">
      <w:pPr>
        <w:spacing w:line="240" w:lineRule="auto"/>
        <w:ind w:left="720" w:right="288" w:firstLine="720"/>
        <w:rPr>
          <w:lang w:val="ru-RU"/>
        </w:rPr>
      </w:pPr>
      <w:r>
        <w:rPr>
          <w:noProof/>
          <w:lang w:val="ru-RU"/>
        </w:rPr>
        <w:t xml:space="preserve">    - </w:t>
      </w:r>
      <w:r w:rsidR="00022883" w:rsidRPr="00C836DC">
        <w:rPr>
          <w:lang w:val="ru-RU"/>
        </w:rPr>
        <w:t>копии документов на газовое оборудование и соответствующие договоры на</w:t>
      </w:r>
      <w:r w:rsidR="007567B4">
        <w:rPr>
          <w:lang w:val="ru-RU"/>
        </w:rPr>
        <w:t xml:space="preserve"> </w:t>
      </w:r>
      <w:r w:rsidR="00022883" w:rsidRPr="00C836DC">
        <w:rPr>
          <w:lang w:val="ru-RU"/>
        </w:rPr>
        <w:t>обслуживание;</w:t>
      </w:r>
    </w:p>
    <w:p w:rsidR="000F0620" w:rsidRPr="00C836DC" w:rsidRDefault="009F155B" w:rsidP="00F06438">
      <w:pPr>
        <w:numPr>
          <w:ilvl w:val="0"/>
          <w:numId w:val="4"/>
        </w:numPr>
        <w:spacing w:line="240" w:lineRule="auto"/>
        <w:ind w:right="288" w:firstLine="709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7235825</wp:posOffset>
            </wp:positionH>
            <wp:positionV relativeFrom="page">
              <wp:posOffset>6964680</wp:posOffset>
            </wp:positionV>
            <wp:extent cx="15240" cy="15240"/>
            <wp:effectExtent l="0" t="0" r="0" b="0"/>
            <wp:wrapSquare wrapText="bothSides"/>
            <wp:docPr id="4" name="Picture 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7242175</wp:posOffset>
            </wp:positionH>
            <wp:positionV relativeFrom="page">
              <wp:posOffset>838200</wp:posOffset>
            </wp:positionV>
            <wp:extent cx="3175" cy="8890"/>
            <wp:effectExtent l="0" t="0" r="0" b="0"/>
            <wp:wrapSquare wrapText="bothSides"/>
            <wp:docPr id="3" name="Picture 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883" w:rsidRPr="00C836DC">
        <w:rPr>
          <w:lang w:val="ru-RU"/>
        </w:rPr>
        <w:t xml:space="preserve">копии справок об отсутствии задолженности за жилищные и коммунальные </w:t>
      </w:r>
      <w:r w:rsidRPr="00881637">
        <w:rPr>
          <w:noProof/>
        </w:rPr>
        <w:drawing>
          <wp:inline distT="0" distB="0" distL="0" distR="0">
            <wp:extent cx="40005" cy="55880"/>
            <wp:effectExtent l="0" t="0" r="0" b="0"/>
            <wp:docPr id="2" name="Picture 1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883" w:rsidRPr="00C836DC">
        <w:rPr>
          <w:lang w:val="ru-RU"/>
        </w:rPr>
        <w:t>услуги, электроэнергию;</w:t>
      </w:r>
    </w:p>
    <w:p w:rsidR="000F0620" w:rsidRPr="00C836DC" w:rsidRDefault="00022883" w:rsidP="00F06438">
      <w:pPr>
        <w:numPr>
          <w:ilvl w:val="1"/>
          <w:numId w:val="5"/>
        </w:numPr>
        <w:spacing w:line="240" w:lineRule="auto"/>
        <w:ind w:right="288" w:firstLine="709"/>
        <w:rPr>
          <w:lang w:val="ru-RU"/>
        </w:rPr>
      </w:pPr>
      <w:r w:rsidRPr="00C836DC">
        <w:rPr>
          <w:lang w:val="ru-RU"/>
        </w:rPr>
        <w:t>Комиссия имеет право привлекать к участию в работе компетентных специалистов, эк</w:t>
      </w:r>
      <w:r w:rsidR="00F06438">
        <w:rPr>
          <w:lang w:val="ru-RU"/>
        </w:rPr>
        <w:t>спертов, экспертные организации.</w:t>
      </w:r>
    </w:p>
    <w:p w:rsidR="000F0620" w:rsidRDefault="00022883" w:rsidP="00F06438">
      <w:pPr>
        <w:numPr>
          <w:ilvl w:val="1"/>
          <w:numId w:val="5"/>
        </w:numPr>
        <w:spacing w:line="240" w:lineRule="auto"/>
        <w:ind w:right="288" w:firstLine="709"/>
      </w:pPr>
      <w:r>
        <w:t>Комиссия обязана:</w:t>
      </w:r>
    </w:p>
    <w:p w:rsidR="000F0620" w:rsidRPr="00C836DC" w:rsidRDefault="00022883" w:rsidP="00F06438">
      <w:pPr>
        <w:spacing w:after="39" w:line="240" w:lineRule="auto"/>
        <w:ind w:left="537" w:right="288" w:firstLine="709"/>
        <w:rPr>
          <w:lang w:val="ru-RU"/>
        </w:rPr>
      </w:pPr>
      <w:r w:rsidRPr="00C836DC">
        <w:rPr>
          <w:lang w:val="ru-RU"/>
        </w:rPr>
        <w:t>3.3.1. Осуществлять свою деятельность в соответствии с действующими нормативными правовыми актами, стандартами, инструкциями и настоящим</w:t>
      </w:r>
      <w:r w:rsidR="007567B4">
        <w:rPr>
          <w:lang w:val="ru-RU"/>
        </w:rPr>
        <w:t xml:space="preserve"> </w:t>
      </w:r>
      <w:r w:rsidRPr="00C836DC">
        <w:rPr>
          <w:lang w:val="ru-RU"/>
        </w:rPr>
        <w:t>Положением.</w:t>
      </w:r>
    </w:p>
    <w:p w:rsidR="000F0620" w:rsidRPr="00C836DC" w:rsidRDefault="00022883" w:rsidP="00F06438">
      <w:pPr>
        <w:spacing w:after="5" w:line="240" w:lineRule="auto"/>
        <w:ind w:left="532" w:right="0" w:firstLine="709"/>
        <w:rPr>
          <w:lang w:val="ru-RU"/>
        </w:rPr>
      </w:pPr>
      <w:r w:rsidRPr="00C836DC">
        <w:rPr>
          <w:lang w:val="ru-RU"/>
        </w:rPr>
        <w:t>3.3</w:t>
      </w:r>
      <w:r w:rsidR="007567B4">
        <w:rPr>
          <w:lang w:val="ru-RU"/>
        </w:rPr>
        <w:t>.</w:t>
      </w:r>
      <w:r w:rsidRPr="00C836DC">
        <w:rPr>
          <w:lang w:val="ru-RU"/>
        </w:rPr>
        <w:t>2.</w:t>
      </w:r>
      <w:r w:rsidRPr="00C836DC">
        <w:rPr>
          <w:lang w:val="ru-RU"/>
        </w:rPr>
        <w:tab/>
        <w:t>Производить</w:t>
      </w:r>
      <w:r w:rsidRPr="00C836DC">
        <w:rPr>
          <w:lang w:val="ru-RU"/>
        </w:rPr>
        <w:tab/>
        <w:t>проверку</w:t>
      </w:r>
      <w:r w:rsidRPr="00C836DC">
        <w:rPr>
          <w:lang w:val="ru-RU"/>
        </w:rPr>
        <w:tab/>
        <w:t>документов</w:t>
      </w:r>
      <w:r w:rsidRPr="00C836DC">
        <w:rPr>
          <w:lang w:val="ru-RU"/>
        </w:rPr>
        <w:tab/>
        <w:t>(материалов), представленных</w:t>
      </w:r>
      <w:r w:rsidR="007567B4">
        <w:rPr>
          <w:lang w:val="ru-RU"/>
        </w:rPr>
        <w:t xml:space="preserve"> </w:t>
      </w:r>
      <w:r w:rsidRPr="00C836DC">
        <w:rPr>
          <w:lang w:val="ru-RU"/>
        </w:rPr>
        <w:t>Поставщиком, в соответствии с муниципальным контрактом, заявкой, производить осмотр жилых помещений и оборудования.</w:t>
      </w:r>
    </w:p>
    <w:p w:rsidR="000F0620" w:rsidRPr="00C836DC" w:rsidRDefault="00022883" w:rsidP="00F06438">
      <w:pPr>
        <w:numPr>
          <w:ilvl w:val="2"/>
          <w:numId w:val="8"/>
        </w:numPr>
        <w:spacing w:after="5" w:line="240" w:lineRule="auto"/>
        <w:ind w:right="288" w:firstLine="709"/>
        <w:rPr>
          <w:lang w:val="ru-RU"/>
        </w:rPr>
      </w:pPr>
      <w:r w:rsidRPr="00C836DC">
        <w:rPr>
          <w:lang w:val="ru-RU"/>
        </w:rPr>
        <w:t>Не допускать приемку в</w:t>
      </w:r>
      <w:r w:rsidR="007567B4">
        <w:rPr>
          <w:lang w:val="ru-RU"/>
        </w:rPr>
        <w:t xml:space="preserve"> муниципальную</w:t>
      </w:r>
      <w:r w:rsidRPr="00C836DC">
        <w:rPr>
          <w:lang w:val="ru-RU"/>
        </w:rPr>
        <w:t xml:space="preserve"> со</w:t>
      </w:r>
      <w:r w:rsidR="007567B4">
        <w:rPr>
          <w:lang w:val="ru-RU"/>
        </w:rPr>
        <w:t xml:space="preserve">бственность жилых помещений в </w:t>
      </w:r>
      <w:r w:rsidRPr="00C836DC">
        <w:rPr>
          <w:lang w:val="ru-RU"/>
        </w:rPr>
        <w:t>случ</w:t>
      </w:r>
      <w:r w:rsidR="007567B4">
        <w:rPr>
          <w:lang w:val="ru-RU"/>
        </w:rPr>
        <w:t>ае</w:t>
      </w:r>
      <w:r w:rsidR="007567B4">
        <w:rPr>
          <w:lang w:val="ru-RU"/>
        </w:rPr>
        <w:tab/>
        <w:t>несоответствия</w:t>
      </w:r>
      <w:r w:rsidR="007567B4">
        <w:rPr>
          <w:lang w:val="ru-RU"/>
        </w:rPr>
        <w:tab/>
        <w:t>представленны</w:t>
      </w:r>
      <w:r w:rsidRPr="00C836DC">
        <w:rPr>
          <w:lang w:val="ru-RU"/>
        </w:rPr>
        <w:t>х</w:t>
      </w:r>
      <w:r w:rsidRPr="00C836DC">
        <w:rPr>
          <w:lang w:val="ru-RU"/>
        </w:rPr>
        <w:tab/>
        <w:t>Поставщиком</w:t>
      </w:r>
      <w:r w:rsidR="007567B4">
        <w:rPr>
          <w:lang w:val="ru-RU"/>
        </w:rPr>
        <w:t xml:space="preserve"> </w:t>
      </w:r>
      <w:r w:rsidRPr="00C836DC">
        <w:rPr>
          <w:lang w:val="ru-RU"/>
        </w:rPr>
        <w:tab/>
        <w:t>документов (материалов),</w:t>
      </w:r>
      <w:r w:rsidR="007567B4">
        <w:rPr>
          <w:lang w:val="ru-RU"/>
        </w:rPr>
        <w:t xml:space="preserve"> </w:t>
      </w:r>
      <w:r w:rsidRPr="00C836DC">
        <w:rPr>
          <w:lang w:val="ru-RU"/>
        </w:rPr>
        <w:t>технических и иных характеристик жилых помещений требованиям, указанным в</w:t>
      </w:r>
      <w:r w:rsidR="007567B4">
        <w:rPr>
          <w:lang w:val="ru-RU"/>
        </w:rPr>
        <w:t xml:space="preserve"> </w:t>
      </w:r>
      <w:r w:rsidRPr="00C836DC">
        <w:rPr>
          <w:lang w:val="ru-RU"/>
        </w:rPr>
        <w:t>муниципальном контракте на приобретение</w:t>
      </w:r>
      <w:r w:rsidRPr="00C836DC">
        <w:rPr>
          <w:lang w:val="ru-RU"/>
        </w:rPr>
        <w:tab/>
        <w:t>жилых помещений, техническом</w:t>
      </w:r>
      <w:r w:rsidR="007567B4">
        <w:rPr>
          <w:lang w:val="ru-RU"/>
        </w:rPr>
        <w:t xml:space="preserve"> </w:t>
      </w:r>
      <w:r w:rsidRPr="00C836DC">
        <w:rPr>
          <w:lang w:val="ru-RU"/>
        </w:rPr>
        <w:t>задании и заявке.</w:t>
      </w:r>
    </w:p>
    <w:p w:rsidR="000F0620" w:rsidRPr="00C836DC" w:rsidRDefault="00022883" w:rsidP="00F06438">
      <w:pPr>
        <w:numPr>
          <w:ilvl w:val="2"/>
          <w:numId w:val="8"/>
        </w:numPr>
        <w:spacing w:line="240" w:lineRule="auto"/>
        <w:ind w:right="288" w:firstLine="709"/>
        <w:rPr>
          <w:lang w:val="ru-RU"/>
        </w:rPr>
      </w:pPr>
      <w:r w:rsidRPr="00C836DC">
        <w:rPr>
          <w:lang w:val="ru-RU"/>
        </w:rPr>
        <w:t>Оформлять и подписывать акты приемки жилых помещений,</w:t>
      </w:r>
      <w:r w:rsidR="007567B4">
        <w:rPr>
          <w:lang w:val="ru-RU"/>
        </w:rPr>
        <w:t xml:space="preserve"> </w:t>
      </w:r>
      <w:r w:rsidRPr="00C836DC">
        <w:rPr>
          <w:lang w:val="ru-RU"/>
        </w:rPr>
        <w:t>приобретаемых для детей-сирот и детей, оставшихся без попечения родителей, лиц</w:t>
      </w:r>
      <w:r w:rsidR="007567B4">
        <w:rPr>
          <w:lang w:val="ru-RU"/>
        </w:rPr>
        <w:t xml:space="preserve"> </w:t>
      </w:r>
      <w:r w:rsidRPr="00C836DC">
        <w:rPr>
          <w:lang w:val="ru-RU"/>
        </w:rPr>
        <w:t>из их числа, на территории Жирятинского района (далее - акт приемки жилых помещений), в случае отсутствия замечаний по форме согласно</w:t>
      </w:r>
      <w:r w:rsidR="007567B4">
        <w:rPr>
          <w:lang w:val="ru-RU"/>
        </w:rPr>
        <w:t xml:space="preserve"> </w:t>
      </w:r>
      <w:r w:rsidR="007567B4" w:rsidRPr="00C836DC">
        <w:rPr>
          <w:lang w:val="ru-RU"/>
        </w:rPr>
        <w:t>Приложению,</w:t>
      </w:r>
      <w:r w:rsidRPr="00C836DC">
        <w:rPr>
          <w:lang w:val="ru-RU"/>
        </w:rPr>
        <w:t xml:space="preserve"> к настоящему Положению.</w:t>
      </w:r>
    </w:p>
    <w:p w:rsidR="000F0620" w:rsidRPr="00C836DC" w:rsidRDefault="00F06438" w:rsidP="00F06438">
      <w:pPr>
        <w:spacing w:line="240" w:lineRule="auto"/>
        <w:ind w:left="0" w:right="288" w:firstLine="720"/>
        <w:rPr>
          <w:lang w:val="ru-RU"/>
        </w:rPr>
      </w:pPr>
      <w:r>
        <w:rPr>
          <w:lang w:val="ru-RU"/>
        </w:rPr>
        <w:t xml:space="preserve">         </w:t>
      </w:r>
      <w:r w:rsidR="00022883" w:rsidRPr="00C836DC">
        <w:rPr>
          <w:lang w:val="ru-RU"/>
        </w:rPr>
        <w:t>Акты приемки жилых помещений подписываются всеми членами Комиссии.</w:t>
      </w:r>
    </w:p>
    <w:p w:rsidR="000F0620" w:rsidRPr="00C836DC" w:rsidRDefault="00022883" w:rsidP="00F06438">
      <w:pPr>
        <w:spacing w:line="240" w:lineRule="auto"/>
        <w:ind w:left="537" w:right="288" w:firstLine="709"/>
        <w:rPr>
          <w:lang w:val="ru-RU"/>
        </w:rPr>
      </w:pPr>
      <w:r w:rsidRPr="00C836DC">
        <w:rPr>
          <w:lang w:val="ru-RU"/>
        </w:rPr>
        <w:t>Члены Комиссии, имеющие особое мнение, излагают его в письменном виде, которое прилагается к актам приемки жилых помещений с обоснованиями,</w:t>
      </w:r>
      <w:r w:rsidR="007567B4">
        <w:rPr>
          <w:lang w:val="ru-RU"/>
        </w:rPr>
        <w:t xml:space="preserve"> </w:t>
      </w:r>
      <w:r w:rsidRPr="00C836DC">
        <w:rPr>
          <w:lang w:val="ru-RU"/>
        </w:rPr>
        <w:t>имеющими ссылки на действующие нормативные правовые акты.</w:t>
      </w:r>
    </w:p>
    <w:p w:rsidR="000F0620" w:rsidRPr="00C836DC" w:rsidRDefault="00F06438" w:rsidP="00F06438">
      <w:pPr>
        <w:spacing w:line="240" w:lineRule="auto"/>
        <w:ind w:left="142" w:right="288" w:firstLine="709"/>
        <w:rPr>
          <w:lang w:val="ru-RU"/>
        </w:rPr>
      </w:pPr>
      <w:r>
        <w:rPr>
          <w:lang w:val="ru-RU"/>
        </w:rPr>
        <w:t xml:space="preserve">3.3.5. </w:t>
      </w:r>
      <w:r w:rsidR="00022883" w:rsidRPr="00C836DC">
        <w:rPr>
          <w:lang w:val="ru-RU"/>
        </w:rPr>
        <w:t>В случае, если Комиссия принимает решение о невозможности приемки жилых помещений, составлять акт выявленных недостатков жилого помещения, препятствующих его приемке, приобретаемого для детей</w:t>
      </w:r>
      <w:r w:rsidR="007567B4">
        <w:rPr>
          <w:lang w:val="ru-RU"/>
        </w:rPr>
        <w:t xml:space="preserve">-сирот и детей, оставшихся без </w:t>
      </w:r>
      <w:r w:rsidR="00022883" w:rsidRPr="00C836DC">
        <w:rPr>
          <w:lang w:val="ru-RU"/>
        </w:rPr>
        <w:t>попечения родителей, лиц из их числа, по форме согласно Приложению 2 к настоящему Положению, и в соответствии с муниципальным контрактом определить сроки устранения выявленных недостатков и дату</w:t>
      </w:r>
      <w:r w:rsidR="007567B4">
        <w:rPr>
          <w:lang w:val="ru-RU"/>
        </w:rPr>
        <w:t xml:space="preserve"> </w:t>
      </w:r>
      <w:r w:rsidR="00022883" w:rsidRPr="00C836DC">
        <w:rPr>
          <w:lang w:val="ru-RU"/>
        </w:rPr>
        <w:t>проведения повторной Комиссии, но не позднее сроков, определенных в техническом задании или проекте контракта.</w:t>
      </w:r>
    </w:p>
    <w:p w:rsidR="000F0620" w:rsidRPr="00F06438" w:rsidRDefault="00F06438" w:rsidP="00F06438">
      <w:pPr>
        <w:spacing w:line="240" w:lineRule="auto"/>
        <w:ind w:left="142" w:right="288" w:firstLine="709"/>
        <w:rPr>
          <w:lang w:val="ru-RU"/>
        </w:rPr>
      </w:pPr>
      <w:r>
        <w:rPr>
          <w:lang w:val="ru-RU"/>
        </w:rPr>
        <w:t xml:space="preserve">3.3.6 </w:t>
      </w:r>
      <w:r w:rsidR="00022883" w:rsidRPr="00C836DC">
        <w:rPr>
          <w:lang w:val="ru-RU"/>
        </w:rPr>
        <w:t>После повторного осмотра жилого помещения составлять акт устранения ранее выявленных недостатков жилого помещения, приобретаемого для детей-сирот и детей, оставшихся без попечения родителей, лиц из их числа, по</w:t>
      </w:r>
      <w:r w:rsidR="007567B4">
        <w:rPr>
          <w:lang w:val="ru-RU"/>
        </w:rPr>
        <w:t xml:space="preserve"> </w:t>
      </w:r>
      <w:r w:rsidR="00022883" w:rsidRPr="00C836DC">
        <w:rPr>
          <w:lang w:val="ru-RU"/>
        </w:rPr>
        <w:t xml:space="preserve">форме согласно Приложению </w:t>
      </w:r>
      <w:r w:rsidR="00022883" w:rsidRPr="00F06438">
        <w:rPr>
          <w:lang w:val="ru-RU"/>
        </w:rPr>
        <w:t>3 к настоящему Положению.</w:t>
      </w:r>
    </w:p>
    <w:p w:rsidR="000F0620" w:rsidRPr="007567B4" w:rsidRDefault="00022883" w:rsidP="00F06438">
      <w:pPr>
        <w:spacing w:line="240" w:lineRule="auto"/>
        <w:ind w:left="178" w:right="682" w:firstLine="709"/>
        <w:rPr>
          <w:lang w:val="ru-RU"/>
        </w:rPr>
      </w:pPr>
      <w:r w:rsidRPr="00C836DC">
        <w:rPr>
          <w:lang w:val="ru-RU"/>
        </w:rPr>
        <w:t xml:space="preserve">В случае устранения недостатков Комиссия подписывает акт приемки жилого помещения. В случае не устранения выявленных недостатков Комиссия уведомляет Поставщика об отказе в подписании акта приемки жилого помещения и предлагает заключить Поставщику соглашение сторон о расторжении муниципального контракта по форме согласно приложению </w:t>
      </w:r>
      <w:r w:rsidRPr="007567B4">
        <w:rPr>
          <w:lang w:val="ru-RU"/>
        </w:rPr>
        <w:t>4 к настоящему</w:t>
      </w:r>
      <w:r w:rsidR="007567B4">
        <w:rPr>
          <w:lang w:val="ru-RU"/>
        </w:rPr>
        <w:t xml:space="preserve"> </w:t>
      </w:r>
      <w:r w:rsidR="00F06438">
        <w:rPr>
          <w:lang w:val="ru-RU"/>
        </w:rPr>
        <w:t>Положению</w:t>
      </w:r>
      <w:r w:rsidRPr="007567B4">
        <w:rPr>
          <w:lang w:val="ru-RU"/>
        </w:rPr>
        <w:t>.</w:t>
      </w:r>
    </w:p>
    <w:p w:rsidR="000F0620" w:rsidRPr="00C836DC" w:rsidRDefault="00022883" w:rsidP="00F06438">
      <w:pPr>
        <w:spacing w:after="264" w:line="240" w:lineRule="auto"/>
        <w:ind w:left="168" w:right="682" w:firstLine="709"/>
        <w:rPr>
          <w:lang w:val="ru-RU"/>
        </w:rPr>
      </w:pPr>
      <w:r w:rsidRPr="00C836DC">
        <w:rPr>
          <w:lang w:val="ru-RU"/>
        </w:rPr>
        <w:t>При отказе Поставщика от заключения соглашения сторон о расторжении муниципального контракта Комиссией привлекается эксперт (экспертная организация) для подготовки заключения о несоответствии жилого помещения условиям муниципального контракта, технического задания и заявке, на основании которого осуществляется расторжение муниципального контракта в</w:t>
      </w:r>
      <w:r w:rsidR="007567B4">
        <w:rPr>
          <w:lang w:val="ru-RU"/>
        </w:rPr>
        <w:t xml:space="preserve"> </w:t>
      </w:r>
      <w:r w:rsidRPr="00C836DC">
        <w:rPr>
          <w:lang w:val="ru-RU"/>
        </w:rPr>
        <w:t>одностороннем порядке.</w:t>
      </w:r>
    </w:p>
    <w:p w:rsidR="000F0620" w:rsidRPr="00C836DC" w:rsidRDefault="00022883">
      <w:pPr>
        <w:spacing w:after="268" w:line="259" w:lineRule="auto"/>
        <w:ind w:left="10" w:right="82" w:hanging="10"/>
        <w:jc w:val="center"/>
        <w:rPr>
          <w:lang w:val="ru-RU"/>
        </w:rPr>
      </w:pPr>
      <w:r w:rsidRPr="00C836DC">
        <w:rPr>
          <w:lang w:val="ru-RU"/>
        </w:rPr>
        <w:t>4. Организация работы Комиссии</w:t>
      </w:r>
    </w:p>
    <w:p w:rsidR="000F0620" w:rsidRPr="00C836DC" w:rsidRDefault="00F06438" w:rsidP="00F06438">
      <w:pPr>
        <w:spacing w:line="240" w:lineRule="auto"/>
        <w:ind w:left="187" w:right="677" w:firstLine="709"/>
        <w:rPr>
          <w:lang w:val="ru-RU"/>
        </w:rPr>
      </w:pPr>
      <w:r>
        <w:rPr>
          <w:lang w:val="ru-RU"/>
        </w:rPr>
        <w:t xml:space="preserve">    </w:t>
      </w:r>
      <w:r w:rsidR="00022883" w:rsidRPr="00C836DC">
        <w:rPr>
          <w:lang w:val="ru-RU"/>
        </w:rPr>
        <w:t>4.1. Свою деятельность Комиссия осуществляет посредством проведения</w:t>
      </w:r>
      <w:r w:rsidR="007567B4">
        <w:rPr>
          <w:lang w:val="ru-RU"/>
        </w:rPr>
        <w:t xml:space="preserve"> </w:t>
      </w:r>
      <w:r w:rsidR="00022883" w:rsidRPr="00C836DC">
        <w:rPr>
          <w:lang w:val="ru-RU"/>
        </w:rPr>
        <w:t>проверок (с выездом на место), составления актов приемки жилых помещений по</w:t>
      </w:r>
      <w:r w:rsidR="007567B4">
        <w:rPr>
          <w:lang w:val="ru-RU"/>
        </w:rPr>
        <w:t xml:space="preserve"> </w:t>
      </w:r>
      <w:r w:rsidR="00022883" w:rsidRPr="00C836DC">
        <w:rPr>
          <w:lang w:val="ru-RU"/>
        </w:rPr>
        <w:t>результатам проверки, рассмотрения представленных материалов и документов.</w:t>
      </w:r>
    </w:p>
    <w:p w:rsidR="000F0620" w:rsidRPr="00C836DC" w:rsidRDefault="00F06438" w:rsidP="00F06438">
      <w:pPr>
        <w:spacing w:line="240" w:lineRule="auto"/>
        <w:ind w:left="0" w:right="288" w:firstLine="187"/>
        <w:rPr>
          <w:lang w:val="ru-RU"/>
        </w:rPr>
      </w:pPr>
      <w:r>
        <w:rPr>
          <w:lang w:val="ru-RU"/>
        </w:rPr>
        <w:t xml:space="preserve">               4.2.</w:t>
      </w:r>
      <w:r w:rsidR="00022883" w:rsidRPr="00C836DC">
        <w:rPr>
          <w:lang w:val="ru-RU"/>
        </w:rPr>
        <w:t xml:space="preserve"> Работу Комиссии возглавляет ее председатель.</w:t>
      </w:r>
    </w:p>
    <w:p w:rsidR="000F0620" w:rsidRPr="00C836DC" w:rsidRDefault="00022883" w:rsidP="00F06438">
      <w:pPr>
        <w:numPr>
          <w:ilvl w:val="1"/>
          <w:numId w:val="7"/>
        </w:numPr>
        <w:spacing w:after="62" w:line="240" w:lineRule="auto"/>
        <w:ind w:right="288" w:firstLine="709"/>
        <w:rPr>
          <w:lang w:val="ru-RU"/>
        </w:rPr>
      </w:pPr>
      <w:r w:rsidRPr="00C836DC">
        <w:rPr>
          <w:lang w:val="ru-RU"/>
        </w:rPr>
        <w:t>Председатель Комиссии определяет время и место работы комиссии.</w:t>
      </w:r>
    </w:p>
    <w:p w:rsidR="000F0620" w:rsidRPr="00C836DC" w:rsidRDefault="00022883" w:rsidP="00F06438">
      <w:pPr>
        <w:numPr>
          <w:ilvl w:val="1"/>
          <w:numId w:val="7"/>
        </w:numPr>
        <w:spacing w:line="240" w:lineRule="auto"/>
        <w:ind w:right="288" w:firstLine="709"/>
        <w:rPr>
          <w:lang w:val="ru-RU"/>
        </w:rPr>
      </w:pPr>
      <w:r w:rsidRPr="00C836DC">
        <w:rPr>
          <w:lang w:val="ru-RU"/>
        </w:rPr>
        <w:t>Заместитель</w:t>
      </w:r>
      <w:r w:rsidRPr="00C836DC">
        <w:rPr>
          <w:lang w:val="ru-RU"/>
        </w:rPr>
        <w:tab/>
        <w:t>председателя</w:t>
      </w:r>
      <w:r w:rsidRPr="00C836DC">
        <w:rPr>
          <w:lang w:val="ru-RU"/>
        </w:rPr>
        <w:tab/>
        <w:t>Комиссии</w:t>
      </w:r>
      <w:r w:rsidRPr="00C836DC">
        <w:rPr>
          <w:lang w:val="ru-RU"/>
        </w:rPr>
        <w:tab/>
        <w:t>выполняет</w:t>
      </w:r>
      <w:r w:rsidRPr="00C836DC">
        <w:rPr>
          <w:lang w:val="ru-RU"/>
        </w:rPr>
        <w:tab/>
        <w:t>поручения председателя</w:t>
      </w:r>
      <w:r w:rsidR="007567B4">
        <w:rPr>
          <w:lang w:val="ru-RU"/>
        </w:rPr>
        <w:t xml:space="preserve"> </w:t>
      </w:r>
      <w:r w:rsidRPr="00C836DC">
        <w:rPr>
          <w:lang w:val="ru-RU"/>
        </w:rPr>
        <w:t>Комиссии, а в случае его отсутствия - его полномочия.</w:t>
      </w:r>
    </w:p>
    <w:p w:rsidR="000F0620" w:rsidRPr="00C836DC" w:rsidRDefault="00022883" w:rsidP="00F06438">
      <w:pPr>
        <w:numPr>
          <w:ilvl w:val="1"/>
          <w:numId w:val="7"/>
        </w:numPr>
        <w:spacing w:line="240" w:lineRule="auto"/>
        <w:ind w:right="288" w:firstLine="709"/>
        <w:rPr>
          <w:lang w:val="ru-RU"/>
        </w:rPr>
      </w:pPr>
      <w:r w:rsidRPr="00C836DC">
        <w:rPr>
          <w:lang w:val="ru-RU"/>
        </w:rPr>
        <w:t>Секретарь Комиссии уведомляет по телефону членов Комиссии о месте, дате и времени проведения Комиссии, и повестке дня не позднее, чем за 3 дня до начала приёмки жилых помещений, ведет рабочую документацию Комиссии, обеспечивает оформление актов приёмки жилых помещений, направляет Поставщику копии актов приемки жилых помещений</w:t>
      </w:r>
      <w:r w:rsidR="007567B4">
        <w:rPr>
          <w:lang w:val="ru-RU"/>
        </w:rPr>
        <w:t xml:space="preserve"> </w:t>
      </w:r>
      <w:r w:rsidRPr="00C836DC">
        <w:rPr>
          <w:lang w:val="ru-RU"/>
        </w:rPr>
        <w:t>и иную необходимую</w:t>
      </w:r>
      <w:r w:rsidR="007567B4">
        <w:rPr>
          <w:lang w:val="ru-RU"/>
        </w:rPr>
        <w:t xml:space="preserve"> </w:t>
      </w:r>
      <w:r w:rsidRPr="00C836DC">
        <w:rPr>
          <w:lang w:val="ru-RU"/>
        </w:rPr>
        <w:t>информацию.</w:t>
      </w:r>
    </w:p>
    <w:p w:rsidR="000F0620" w:rsidRDefault="00F06438" w:rsidP="00F06438">
      <w:pPr>
        <w:numPr>
          <w:ilvl w:val="1"/>
          <w:numId w:val="7"/>
        </w:numPr>
        <w:spacing w:line="240" w:lineRule="auto"/>
        <w:ind w:right="288" w:firstLine="709"/>
      </w:pPr>
      <w:r>
        <w:rPr>
          <w:lang w:val="ru-RU"/>
        </w:rPr>
        <w:t xml:space="preserve"> </w:t>
      </w:r>
      <w:r w:rsidR="00022883">
        <w:t>Члены Комиссии имеют право:</w:t>
      </w:r>
    </w:p>
    <w:p w:rsidR="000F0620" w:rsidRPr="00C836DC" w:rsidRDefault="007567B4" w:rsidP="00F06438">
      <w:pPr>
        <w:spacing w:line="240" w:lineRule="auto"/>
        <w:ind w:left="192" w:right="672" w:firstLine="709"/>
        <w:rPr>
          <w:lang w:val="ru-RU"/>
        </w:rPr>
      </w:pPr>
      <w:r>
        <w:rPr>
          <w:lang w:val="ru-RU"/>
        </w:rPr>
        <w:t xml:space="preserve">   </w:t>
      </w:r>
      <w:r w:rsidR="00022883" w:rsidRPr="00C836DC">
        <w:rPr>
          <w:lang w:val="ru-RU"/>
        </w:rPr>
        <w:t>4.6.</w:t>
      </w:r>
      <w:r w:rsidR="00022883">
        <w:t>l</w:t>
      </w:r>
      <w:r>
        <w:rPr>
          <w:lang w:val="ru-RU"/>
        </w:rPr>
        <w:t>.</w:t>
      </w:r>
      <w:r w:rsidR="00022883" w:rsidRPr="00C836DC">
        <w:rPr>
          <w:lang w:val="ru-RU"/>
        </w:rPr>
        <w:t xml:space="preserve"> Излагать особое мнение в письменном виде, которое прилагается к актам приемки жилых помещений, с обоснованиями, имеющими ссылки на действующие законодательные акты.</w:t>
      </w:r>
    </w:p>
    <w:p w:rsidR="000F0620" w:rsidRPr="00C836DC" w:rsidRDefault="00F06438" w:rsidP="00F06438">
      <w:pPr>
        <w:spacing w:line="240" w:lineRule="auto"/>
        <w:ind w:left="0" w:right="288" w:firstLine="0"/>
        <w:rPr>
          <w:lang w:val="ru-RU"/>
        </w:rPr>
      </w:pPr>
      <w:r>
        <w:rPr>
          <w:lang w:val="ru-RU"/>
        </w:rPr>
        <w:t xml:space="preserve">                  </w:t>
      </w:r>
      <w:r w:rsidR="00022883" w:rsidRPr="00C836DC">
        <w:rPr>
          <w:lang w:val="ru-RU"/>
        </w:rPr>
        <w:t>4.6</w:t>
      </w:r>
      <w:r>
        <w:rPr>
          <w:lang w:val="ru-RU"/>
        </w:rPr>
        <w:t>.</w:t>
      </w:r>
      <w:r w:rsidR="00022883" w:rsidRPr="00C836DC">
        <w:rPr>
          <w:lang w:val="ru-RU"/>
        </w:rPr>
        <w:t>2. Вносить предложения по работе Комиссии.</w:t>
      </w:r>
    </w:p>
    <w:p w:rsidR="000F0620" w:rsidRPr="00C836DC" w:rsidRDefault="00F06438" w:rsidP="00F06438">
      <w:pPr>
        <w:spacing w:line="240" w:lineRule="auto"/>
        <w:ind w:left="610" w:right="288" w:firstLine="0"/>
        <w:rPr>
          <w:lang w:val="ru-RU"/>
        </w:rPr>
      </w:pPr>
      <w:r>
        <w:rPr>
          <w:lang w:val="ru-RU"/>
        </w:rPr>
        <w:t xml:space="preserve">        4.6.3. </w:t>
      </w:r>
      <w:r w:rsidR="00022883" w:rsidRPr="00C836DC">
        <w:rPr>
          <w:lang w:val="ru-RU"/>
        </w:rPr>
        <w:t>Организовывать в пределах своих полномочий реализацию решений</w:t>
      </w:r>
      <w:r w:rsidR="007567B4">
        <w:rPr>
          <w:lang w:val="ru-RU"/>
        </w:rPr>
        <w:t xml:space="preserve"> </w:t>
      </w:r>
      <w:r w:rsidR="00022883" w:rsidRPr="00C836DC">
        <w:rPr>
          <w:lang w:val="ru-RU"/>
        </w:rPr>
        <w:t>Комиссии.</w:t>
      </w:r>
    </w:p>
    <w:p w:rsidR="000F0620" w:rsidRPr="00C836DC" w:rsidRDefault="00F06438" w:rsidP="00F06438">
      <w:pPr>
        <w:spacing w:line="240" w:lineRule="auto"/>
        <w:ind w:left="610" w:right="288" w:firstLine="509"/>
        <w:rPr>
          <w:lang w:val="ru-RU"/>
        </w:rPr>
      </w:pPr>
      <w:r>
        <w:rPr>
          <w:lang w:val="ru-RU"/>
        </w:rPr>
        <w:t xml:space="preserve">4.7. </w:t>
      </w:r>
      <w:r w:rsidR="00022883" w:rsidRPr="00C836DC">
        <w:rPr>
          <w:lang w:val="ru-RU"/>
        </w:rPr>
        <w:t>Решения комиссии принимаются простым большинством голосов и оформляются в виде актов приемки жилых помещений, актов выявленных недостатков жилых помещении, препятствующих их приемке, а также актов устранения ранее выявленных недостатков жилых помещений, препятствующих их приемке (далее акты), которые подписываются всеми членами комиссии.</w:t>
      </w:r>
    </w:p>
    <w:p w:rsidR="000F0620" w:rsidRPr="00C836DC" w:rsidRDefault="00022883" w:rsidP="00F06438">
      <w:pPr>
        <w:spacing w:line="240" w:lineRule="auto"/>
        <w:ind w:left="619" w:right="288" w:firstLine="709"/>
        <w:rPr>
          <w:lang w:val="ru-RU"/>
        </w:rPr>
      </w:pPr>
      <w:r w:rsidRPr="00C836DC">
        <w:rPr>
          <w:lang w:val="ru-RU"/>
        </w:rPr>
        <w:t>Комиссия принимает решения путем открытого голосования.</w:t>
      </w:r>
    </w:p>
    <w:p w:rsidR="000F0620" w:rsidRPr="00C836DC" w:rsidRDefault="00F06438" w:rsidP="00F06438">
      <w:pPr>
        <w:spacing w:line="240" w:lineRule="auto"/>
        <w:ind w:left="619" w:right="288" w:firstLine="509"/>
        <w:rPr>
          <w:lang w:val="ru-RU"/>
        </w:rPr>
      </w:pPr>
      <w:r>
        <w:rPr>
          <w:lang w:val="ru-RU"/>
        </w:rPr>
        <w:t xml:space="preserve">4.8. </w:t>
      </w:r>
      <w:r w:rsidR="00022883" w:rsidRPr="00C836DC">
        <w:rPr>
          <w:lang w:val="ru-RU"/>
        </w:rPr>
        <w:t>Оформление актов осуществляется в течение 2 дней с момента окончания приёмки жилых помещений.</w:t>
      </w:r>
    </w:p>
    <w:p w:rsidR="000F0620" w:rsidRPr="00C836DC" w:rsidRDefault="00F06438" w:rsidP="00F06438">
      <w:pPr>
        <w:ind w:left="619" w:right="288" w:firstLine="509"/>
        <w:rPr>
          <w:lang w:val="ru-RU"/>
        </w:rPr>
      </w:pPr>
      <w:r>
        <w:rPr>
          <w:lang w:val="ru-RU"/>
        </w:rPr>
        <w:t xml:space="preserve">4.9. </w:t>
      </w:r>
      <w:r w:rsidR="00022883" w:rsidRPr="00C836DC">
        <w:rPr>
          <w:lang w:val="ru-RU"/>
        </w:rPr>
        <w:t>Копии актов передаются Поставщику в течение дня с момента их</w:t>
      </w:r>
      <w:r w:rsidR="007567B4">
        <w:rPr>
          <w:lang w:val="ru-RU"/>
        </w:rPr>
        <w:t xml:space="preserve"> </w:t>
      </w:r>
      <w:r w:rsidR="00022883" w:rsidRPr="00C836DC">
        <w:rPr>
          <w:lang w:val="ru-RU"/>
        </w:rPr>
        <w:t>подготовки.</w:t>
      </w:r>
    </w:p>
    <w:p w:rsidR="000F0620" w:rsidRPr="00C836DC" w:rsidRDefault="00F06438" w:rsidP="00F06438">
      <w:pPr>
        <w:ind w:left="619" w:right="288" w:firstLine="509"/>
        <w:rPr>
          <w:lang w:val="ru-RU"/>
        </w:rPr>
      </w:pPr>
      <w:r>
        <w:rPr>
          <w:lang w:val="ru-RU"/>
        </w:rPr>
        <w:t xml:space="preserve">4.10. </w:t>
      </w:r>
      <w:r w:rsidR="00022883" w:rsidRPr="00C836DC">
        <w:rPr>
          <w:lang w:val="ru-RU"/>
        </w:rPr>
        <w:t>Комиссия правомочна принимать решения по результатам обследования</w:t>
      </w:r>
      <w:r w:rsidR="007567B4">
        <w:rPr>
          <w:lang w:val="ru-RU"/>
        </w:rPr>
        <w:t xml:space="preserve"> </w:t>
      </w:r>
      <w:r w:rsidR="00022883" w:rsidRPr="00C836DC">
        <w:rPr>
          <w:lang w:val="ru-RU"/>
        </w:rPr>
        <w:t>жилых помещений, если присутствует не менее 2/3 от общего количества членов</w:t>
      </w:r>
      <w:r w:rsidR="007567B4">
        <w:rPr>
          <w:lang w:val="ru-RU"/>
        </w:rPr>
        <w:t xml:space="preserve"> </w:t>
      </w:r>
      <w:r w:rsidR="00022883" w:rsidRPr="00C836DC">
        <w:rPr>
          <w:lang w:val="ru-RU"/>
        </w:rPr>
        <w:t>Комиссии.</w:t>
      </w:r>
    </w:p>
    <w:p w:rsidR="000F0620" w:rsidRPr="00C836DC" w:rsidRDefault="00F06438" w:rsidP="00F06438">
      <w:pPr>
        <w:ind w:left="619" w:right="288" w:firstLine="509"/>
        <w:rPr>
          <w:lang w:val="ru-RU"/>
        </w:rPr>
      </w:pPr>
      <w:r>
        <w:rPr>
          <w:lang w:val="ru-RU"/>
        </w:rPr>
        <w:t xml:space="preserve">4.11. </w:t>
      </w:r>
      <w:r w:rsidR="00022883" w:rsidRPr="00C836DC">
        <w:rPr>
          <w:lang w:val="ru-RU"/>
        </w:rPr>
        <w:t>Если число голосов «за» и «против» при принятии решения равно, решающим является голос председателя Комиссии.</w:t>
      </w:r>
    </w:p>
    <w:sectPr w:rsidR="000F0620" w:rsidRPr="00C836DC">
      <w:pgSz w:w="11563" w:h="16488"/>
      <w:pgMar w:top="1154" w:right="173" w:bottom="1007" w:left="11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3135"/>
    <w:multiLevelType w:val="multilevel"/>
    <w:tmpl w:val="FFCE29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D0ACF"/>
    <w:multiLevelType w:val="hybridMultilevel"/>
    <w:tmpl w:val="94F853CC"/>
    <w:lvl w:ilvl="0" w:tplc="508C9BC4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00174">
      <w:start w:val="1"/>
      <w:numFmt w:val="bullet"/>
      <w:lvlText w:val="o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24A3E">
      <w:start w:val="1"/>
      <w:numFmt w:val="bullet"/>
      <w:lvlText w:val="▪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6E050">
      <w:start w:val="1"/>
      <w:numFmt w:val="bullet"/>
      <w:lvlText w:val="•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CCCB0">
      <w:start w:val="1"/>
      <w:numFmt w:val="bullet"/>
      <w:lvlText w:val="o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A4326">
      <w:start w:val="1"/>
      <w:numFmt w:val="bullet"/>
      <w:lvlText w:val="▪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0BD94">
      <w:start w:val="1"/>
      <w:numFmt w:val="bullet"/>
      <w:lvlText w:val="•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8AB3A">
      <w:start w:val="1"/>
      <w:numFmt w:val="bullet"/>
      <w:lvlText w:val="o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1AEF90">
      <w:start w:val="1"/>
      <w:numFmt w:val="bullet"/>
      <w:lvlText w:val="▪"/>
      <w:lvlJc w:val="left"/>
      <w:pPr>
        <w:ind w:left="6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33260"/>
    <w:multiLevelType w:val="multilevel"/>
    <w:tmpl w:val="A51EDB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8F13A4"/>
    <w:multiLevelType w:val="hybridMultilevel"/>
    <w:tmpl w:val="71AC6CD6"/>
    <w:lvl w:ilvl="0" w:tplc="A900DCE0">
      <w:start w:val="1"/>
      <w:numFmt w:val="bullet"/>
      <w:lvlText w:val="-"/>
      <w:lvlJc w:val="left"/>
      <w:pPr>
        <w:ind w:left="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8DAA4">
      <w:start w:val="1"/>
      <w:numFmt w:val="bullet"/>
      <w:lvlText w:val="o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EEF84">
      <w:start w:val="1"/>
      <w:numFmt w:val="bullet"/>
      <w:lvlText w:val="▪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AAD54">
      <w:start w:val="1"/>
      <w:numFmt w:val="bullet"/>
      <w:lvlText w:val="•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E54D2">
      <w:start w:val="1"/>
      <w:numFmt w:val="bullet"/>
      <w:lvlText w:val="o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7D4A">
      <w:start w:val="1"/>
      <w:numFmt w:val="bullet"/>
      <w:lvlText w:val="▪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6AE12">
      <w:start w:val="1"/>
      <w:numFmt w:val="bullet"/>
      <w:lvlText w:val="•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06B8C">
      <w:start w:val="1"/>
      <w:numFmt w:val="bullet"/>
      <w:lvlText w:val="o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0013C">
      <w:start w:val="1"/>
      <w:numFmt w:val="bullet"/>
      <w:lvlText w:val="▪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A53045"/>
    <w:multiLevelType w:val="multilevel"/>
    <w:tmpl w:val="2D789B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3F4B1B"/>
    <w:multiLevelType w:val="multilevel"/>
    <w:tmpl w:val="2988D418"/>
    <w:lvl w:ilvl="0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9B59A7"/>
    <w:multiLevelType w:val="multilevel"/>
    <w:tmpl w:val="4ACA92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113660"/>
    <w:multiLevelType w:val="multilevel"/>
    <w:tmpl w:val="58AEA08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20"/>
    <w:rsid w:val="00022883"/>
    <w:rsid w:val="000F0620"/>
    <w:rsid w:val="007567B4"/>
    <w:rsid w:val="008A0841"/>
    <w:rsid w:val="009F155B"/>
    <w:rsid w:val="00B73A7A"/>
    <w:rsid w:val="00C836DC"/>
    <w:rsid w:val="00F0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E2FCC-EB5A-4551-977D-2EBD6DD5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2" w:line="248" w:lineRule="auto"/>
      <w:ind w:left="5796" w:right="884" w:firstLine="413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1318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Администратор</cp:lastModifiedBy>
  <cp:revision>2</cp:revision>
  <dcterms:created xsi:type="dcterms:W3CDTF">2023-03-28T14:49:00Z</dcterms:created>
  <dcterms:modified xsi:type="dcterms:W3CDTF">2023-03-28T14:49:00Z</dcterms:modified>
</cp:coreProperties>
</file>