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61"/>
      </w:tblGrid>
      <w:tr w:rsidR="00347A58" w:rsidTr="00347A58">
        <w:tc>
          <w:tcPr>
            <w:tcW w:w="3794" w:type="dxa"/>
            <w:hideMark/>
          </w:tcPr>
          <w:p w:rsidR="00347A58" w:rsidRDefault="00347A58">
            <w:pPr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hideMark/>
          </w:tcPr>
          <w:p w:rsidR="00347A58" w:rsidRDefault="00347A58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ТСНБ Брянской области, редакция 2020 г., дополнение 8, версия базы 20</w:t>
            </w:r>
          </w:p>
        </w:tc>
      </w:tr>
      <w:tr w:rsidR="00347A58" w:rsidTr="00347A58">
        <w:tc>
          <w:tcPr>
            <w:tcW w:w="3794" w:type="dxa"/>
            <w:hideMark/>
          </w:tcPr>
          <w:p w:rsidR="00347A58" w:rsidRDefault="00347A58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hideMark/>
          </w:tcPr>
          <w:p w:rsidR="00347A58" w:rsidRDefault="00347A58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:rsidR="00347A58" w:rsidRDefault="00347A58" w:rsidP="00347A58">
      <w:pPr>
        <w:adjustRightInd w:val="0"/>
        <w:rPr>
          <w:sz w:val="18"/>
          <w:szCs w:val="18"/>
        </w:rPr>
      </w:pPr>
    </w:p>
    <w:p w:rsidR="004C6529" w:rsidRDefault="004C6529" w:rsidP="004C6529">
      <w:pPr>
        <w:jc w:val="right"/>
      </w:pPr>
      <w:r>
        <w:t>Утверждаю: Глава администрации</w:t>
      </w:r>
    </w:p>
    <w:p w:rsidR="004C6529" w:rsidRDefault="004C6529" w:rsidP="004C6529">
      <w:pPr>
        <w:jc w:val="right"/>
      </w:pPr>
      <w:r>
        <w:t>Жирятинского района</w:t>
      </w:r>
    </w:p>
    <w:p w:rsidR="004C6529" w:rsidRDefault="004C6529" w:rsidP="004C6529">
      <w:pPr>
        <w:jc w:val="right"/>
      </w:pPr>
      <w:r>
        <w:t>__________ Л.А. Антюхов</w:t>
      </w:r>
    </w:p>
    <w:p w:rsidR="00347A58" w:rsidRDefault="00347A58" w:rsidP="00347A58">
      <w:pPr>
        <w:adjustRightInd w:val="0"/>
        <w:jc w:val="right"/>
        <w:rPr>
          <w:sz w:val="18"/>
          <w:szCs w:val="18"/>
        </w:rPr>
      </w:pPr>
    </w:p>
    <w:p w:rsidR="00347A58" w:rsidRDefault="00347A58" w:rsidP="00347A58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47A58" w:rsidRDefault="00347A58" w:rsidP="00347A58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ЛОКАЛЬНЫЙ СМЕТНЫЙ РАСЧЕТ (СМЕТА) </w:t>
      </w:r>
    </w:p>
    <w:p w:rsidR="00347A58" w:rsidRDefault="00347A58" w:rsidP="00347A58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47A58" w:rsidRDefault="00347A58" w:rsidP="00347A58">
      <w:r>
        <w:t>Заказчик: Администрация Жирятинского района</w:t>
      </w:r>
    </w:p>
    <w:p w:rsidR="00347A58" w:rsidRDefault="00347A58" w:rsidP="00347A58">
      <w:pPr>
        <w:rPr>
          <w:sz w:val="24"/>
          <w:szCs w:val="24"/>
        </w:rPr>
      </w:pPr>
      <w:r>
        <w:t>Ремонт автомобильной дороги по ул. Новая, д. Буда, Жирятинского района Брянской области</w:t>
      </w:r>
    </w:p>
    <w:p w:rsidR="00347A58" w:rsidRDefault="00347A58" w:rsidP="00347A58">
      <w:pPr>
        <w:adjustRightInd w:val="0"/>
        <w:rPr>
          <w:sz w:val="18"/>
          <w:szCs w:val="18"/>
        </w:rPr>
      </w:pPr>
    </w:p>
    <w:p w:rsidR="00347A58" w:rsidRDefault="00347A58" w:rsidP="00347A58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p w:rsidR="00347A58" w:rsidRDefault="00347A58" w:rsidP="00347A58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Основание </w:t>
      </w:r>
    </w:p>
    <w:p w:rsidR="00347A58" w:rsidRDefault="00347A58" w:rsidP="00347A58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47A58" w:rsidRDefault="00347A58" w:rsidP="00347A58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Составлен(а) в текущем (базисном)</w:t>
      </w:r>
    </w:p>
    <w:p w:rsidR="00347A58" w:rsidRDefault="00347A58" w:rsidP="00347A58">
      <w:pPr>
        <w:adjustRightInd w:val="0"/>
        <w:rPr>
          <w:sz w:val="18"/>
          <w:szCs w:val="18"/>
          <w:lang w:val="en-US"/>
        </w:rPr>
      </w:pPr>
      <w:r>
        <w:rPr>
          <w:sz w:val="18"/>
          <w:szCs w:val="18"/>
        </w:rPr>
        <w:t>уровне цен  1 кв 2022 г.</w:t>
      </w:r>
    </w:p>
    <w:p w:rsidR="00720C46" w:rsidRPr="00ED6CEC" w:rsidRDefault="00720C46" w:rsidP="00ED6CEC">
      <w:pPr>
        <w:adjustRightInd w:val="0"/>
        <w:rPr>
          <w:sz w:val="18"/>
          <w:szCs w:val="18"/>
        </w:rPr>
      </w:pPr>
    </w:p>
    <w:tbl>
      <w:tblPr>
        <w:tblStyle w:val="a7"/>
        <w:tblW w:w="10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720C46">
        <w:tc>
          <w:tcPr>
            <w:tcW w:w="2143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</w:tcPr>
          <w:p w:rsidR="00720C46" w:rsidRPr="006F7351" w:rsidRDefault="007942D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1534.10</w:t>
            </w:r>
            <w:r w:rsidR="009C6FD9">
              <w:rPr>
                <w:sz w:val="18"/>
                <w:szCs w:val="18"/>
              </w:rPr>
              <w:t>794</w:t>
            </w:r>
            <w:r w:rsidR="00FE06EC">
              <w:rPr>
                <w:sz w:val="18"/>
                <w:szCs w:val="18"/>
                <w:lang w:val="en-US"/>
              </w:rPr>
              <w:t xml:space="preserve"> (161.315)</w:t>
            </w:r>
            <w:r w:rsidR="004A4F86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720C46" w:rsidRPr="006F7351" w:rsidRDefault="00720C46" w:rsidP="00ED6CEC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Средства на оплату труда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рабочих</w:t>
            </w:r>
          </w:p>
        </w:tc>
        <w:tc>
          <w:tcPr>
            <w:tcW w:w="2572" w:type="dxa"/>
          </w:tcPr>
          <w:p w:rsidR="00720C46" w:rsidRPr="00BE52D9" w:rsidRDefault="005F66CB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5.588</w:t>
            </w:r>
            <w:r w:rsidR="0059632A">
              <w:rPr>
                <w:sz w:val="18"/>
                <w:szCs w:val="18"/>
                <w:lang w:val="en-US"/>
              </w:rPr>
              <w:t xml:space="preserve"> </w:t>
            </w:r>
            <w:r w:rsidR="0015774C">
              <w:rPr>
                <w:sz w:val="18"/>
                <w:szCs w:val="18"/>
                <w:lang w:val="en-US"/>
              </w:rPr>
              <w:t>(</w:t>
            </w:r>
            <w:r w:rsidR="0059632A">
              <w:rPr>
                <w:sz w:val="18"/>
                <w:szCs w:val="18"/>
                <w:lang w:val="en-US"/>
              </w:rPr>
              <w:t>0.588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6F7351" w:rsidRPr="00BE52D9">
              <w:rPr>
                <w:sz w:val="18"/>
                <w:szCs w:val="18"/>
              </w:rPr>
              <w:t xml:space="preserve"> тыс.руб.</w:t>
            </w:r>
          </w:p>
        </w:tc>
      </w:tr>
      <w:tr w:rsidR="00720C46">
        <w:tc>
          <w:tcPr>
            <w:tcW w:w="2143" w:type="dxa"/>
          </w:tcPr>
          <w:p w:rsidR="00720C46" w:rsidRDefault="00C97B0B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720C46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</w:tcPr>
          <w:p w:rsidR="00720C46" w:rsidRPr="006F7351" w:rsidRDefault="00720C46" w:rsidP="004A4F86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</w:tcPr>
          <w:p w:rsidR="00720C46" w:rsidRDefault="00720C4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</w:tcPr>
          <w:p w:rsidR="00720C46" w:rsidRDefault="00720C4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</w:tcPr>
          <w:p w:rsidR="00720C46" w:rsidRPr="006F7351" w:rsidRDefault="00EA0603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68.21</w:t>
            </w:r>
            <w:r w:rsidR="006F7351" w:rsidRPr="006F7351">
              <w:rPr>
                <w:sz w:val="18"/>
                <w:szCs w:val="18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1534.108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161.315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 xml:space="preserve">Нормативные затраты труда </w:t>
            </w:r>
          </w:p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</w:tcPr>
          <w:p w:rsidR="00582B06" w:rsidRPr="004466C4" w:rsidRDefault="00D023E9" w:rsidP="00714483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50.05</w:t>
            </w:r>
            <w:r w:rsidR="00582B06">
              <w:rPr>
                <w:sz w:val="18"/>
                <w:szCs w:val="18"/>
                <w:lang w:val="en-US"/>
              </w:rPr>
              <w:t xml:space="preserve"> чел.час</w:t>
            </w:r>
          </w:p>
        </w:tc>
      </w:tr>
      <w:tr w:rsidR="00582B06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582B06" w:rsidRPr="006F7351">
        <w:tc>
          <w:tcPr>
            <w:tcW w:w="2143" w:type="dxa"/>
          </w:tcPr>
          <w:p w:rsidR="00582B06" w:rsidRDefault="00582B06" w:rsidP="00720C46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</w:tcPr>
          <w:p w:rsidR="00582B06" w:rsidRDefault="00582B06" w:rsidP="00714483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20C46">
              <w:rPr>
                <w:sz w:val="18"/>
                <w:szCs w:val="18"/>
              </w:rPr>
              <w:t>Расчетный измеритель</w:t>
            </w:r>
            <w:r>
              <w:rPr>
                <w:sz w:val="18"/>
                <w:szCs w:val="18"/>
              </w:rPr>
              <w:t xml:space="preserve"> </w:t>
            </w:r>
            <w:r w:rsidRPr="00720C46">
              <w:rPr>
                <w:sz w:val="18"/>
                <w:szCs w:val="18"/>
              </w:rPr>
              <w:t>конструктивного решения</w:t>
            </w:r>
          </w:p>
        </w:tc>
        <w:tc>
          <w:tcPr>
            <w:tcW w:w="2572" w:type="dxa"/>
            <w:vMerge w:val="restart"/>
          </w:tcPr>
          <w:p w:rsidR="00582B06" w:rsidRPr="006F7351" w:rsidRDefault="00582B06" w:rsidP="006F7351">
            <w:pPr>
              <w:adjustRightInd w:val="0"/>
              <w:rPr>
                <w:sz w:val="18"/>
                <w:szCs w:val="18"/>
              </w:rPr>
            </w:pPr>
          </w:p>
        </w:tc>
      </w:tr>
      <w:tr w:rsidR="00582B06">
        <w:tc>
          <w:tcPr>
            <w:tcW w:w="2143" w:type="dxa"/>
          </w:tcPr>
          <w:p w:rsidR="00582B06" w:rsidRPr="004A4F86" w:rsidRDefault="00582B06" w:rsidP="00720C46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4A4F86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</w:tcPr>
          <w:p w:rsidR="00582B06" w:rsidRPr="006F7351" w:rsidRDefault="008841B3" w:rsidP="004A4F86">
            <w:pPr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-</w:t>
            </w:r>
            <w:r w:rsidR="0015774C">
              <w:rPr>
                <w:sz w:val="18"/>
                <w:szCs w:val="18"/>
                <w:lang w:val="en-US"/>
              </w:rPr>
              <w:t>)</w:t>
            </w:r>
            <w:r w:rsidR="00BE52D9" w:rsidRPr="006F7351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</w:tcPr>
          <w:p w:rsidR="00582B06" w:rsidRDefault="00582B06" w:rsidP="00ED6CEC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582B06" w:rsidRPr="006F7351" w:rsidRDefault="00582B06" w:rsidP="006F7351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p w:rsidR="00ED6CEC" w:rsidRDefault="00ED6CEC" w:rsidP="00ED6CEC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303B58" w:rsidRDefault="00303B58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NN пп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1, (220х3)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0.23166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0.23166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горячие плотные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5872.99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1360.54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23.39766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11488.49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12849.03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122195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покрытия из горячих асфальтобетонных смесей импортными асфальтоукладчиками третьего 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5364.26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3540.4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63.756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31304.83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1487.6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-687.27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ТЦ_01.2.03.07_32_3245006478_20.01.2022_01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битумная дорожная катионная быстрораспадающаяся ЭБДК 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1236.13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35394.09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336598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236.93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312.75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Б, марка: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15.972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7842.41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8155.16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56398.28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51910.47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56398.28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231.58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1, (220х3)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56398.28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4330.27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51910.47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493669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1, (220х3)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56398.28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231.58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2202.36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и съезды 145х3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27-03-004-01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0.152685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0.152685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5536.89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горячие плотные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5872.99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896.71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15.421185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7571.96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8468.67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80537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90685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26448.61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11505.14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-634.23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-6032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-773.87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-7359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2144.62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-82.215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-8106.4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-77092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82.215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27022.18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256981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32587.18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309904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27-04-012-04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27-04-012-01, исключить 3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0.435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611.9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02.2.05.04-1827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1766.69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2305.53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-16.443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-1693.63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-16106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горных пород, фракция:16-31,5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16.443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5404.44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6016.34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47072.19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3226.31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43613.03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414760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47072.19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342.29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и съезды 145х3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47072.19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3226.31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43613.03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414760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и съезды 145х3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47072.19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447656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 147%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342.29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3255.17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Примыкания ТИП 2 (101)х3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0.456926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0.456926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2281.99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1042.69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02.3.01.02-0015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50.26186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2777.47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3820.16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покрытий толщиной 15 см при укатке щебня с пределом прочности на сжатие до 68,6 МПа (700 кгс/см2): 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1232.21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21921.2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6642.12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26448.61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8013.93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76212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5(3)-10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-441.77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-4201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10-20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-539.04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-5126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4-8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природного камня для строительных работ марка: 600, фракция 40-70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-57.267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-5646.53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-53699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горных пород, фракция: 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57.267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18822.35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179001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22698.67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215864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27-04-012-04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27-04-012-01, исключить 3 см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-0.303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-426.22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-1179.7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02.2.05.04-1827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пористых горных пород, фракция: 5-10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1766.69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-1605.92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-15272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М 1200, фракция 40-80(70)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11219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ТЦ_02.2.05.04_32_3245503374_03.12.2021_01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 из горных пород, фракция:16-31,5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-11.4534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-3764.47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-35800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-4190.69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-39853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20345.43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193486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7 - 132.3% (147%*0.9) (от 547.78); 8-9 - 147% (от 1327.6))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281.41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Примыкания ТИП 2 (101)х3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20345.43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193486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3867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Примыкания ТИП 2 (101)х3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22328.14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212341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281.41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2676.28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Поправка на транспорт материалов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03-21-01-030</w:t>
            </w:r>
          </w:p>
        </w:tc>
        <w:tc>
          <w:tcPr>
            <w:tcW w:w="127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30 км</w:t>
            </w:r>
          </w:p>
        </w:tc>
        <w:tc>
          <w:tcPr>
            <w:tcW w:w="638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17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164.7021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164.7021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Поправка на транспорт материалов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Поправка на транспорт материалов (в базисном и текущем уровне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30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смете (в базисном и текущем уровнях цен)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прямые затраты по смете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128975.71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1226560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5588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9342.09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88843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115868.93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1101914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ind w:left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30214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ФОТ (справочно)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11817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накладные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сметная прибыль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оборудование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прочие затраты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смете (в базисном и текущем уровнях цен)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128975.71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1226560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текущем уровне цен)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текущем уровне цен)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накладными расходами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1-3,4-6,8-9 - 147% (от 5040.2); 7 - 132.3% (147%*0.9) (от 547.78); 10 - 94%)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855.28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8134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плановыми накоплениями</w:t>
            </w:r>
          </w:p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1-3,4-6,8-9 - 95% (от 17907) =17011.64; 7 - 80.75% (95%*0.85) (от 2044.23) =1650.72; 10 - 61% =0)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1962.37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18662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131793.36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1253356</w:t>
            </w:r>
          </w:p>
        </w:tc>
      </w:tr>
      <w:tr w:rsidR="00EE1B33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134429.24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1278423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26885.85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161315.09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 w:rsidP="009C6FD9">
            <w:pPr>
              <w:tabs>
                <w:tab w:val="decimal" w:pos="434"/>
              </w:tabs>
              <w:adjustRightInd w:val="0"/>
              <w:ind w:right="-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25568</w:t>
            </w:r>
            <w:r w:rsidR="009C6FD9">
              <w:rPr>
                <w:sz w:val="16"/>
                <w:szCs w:val="16"/>
              </w:rPr>
              <w:t>4,94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153410</w:t>
            </w:r>
            <w:r w:rsidR="009C6FD9">
              <w:rPr>
                <w:sz w:val="16"/>
                <w:szCs w:val="16"/>
              </w:rPr>
              <w:t>7,94</w:t>
            </w:r>
          </w:p>
        </w:tc>
      </w:tr>
      <w:tr w:rsidR="00EE1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161315.09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153410</w:t>
            </w:r>
            <w:r w:rsidR="009C6FD9">
              <w:rPr>
                <w:sz w:val="16"/>
                <w:szCs w:val="16"/>
              </w:rPr>
              <w:t>7,94</w:t>
            </w:r>
          </w:p>
        </w:tc>
      </w:tr>
    </w:tbl>
    <w:p w:rsidR="00303B58" w:rsidRPr="00C96F35" w:rsidRDefault="00303B58">
      <w:pPr>
        <w:jc w:val="both"/>
        <w:rPr>
          <w:sz w:val="16"/>
          <w:szCs w:val="16"/>
          <w:lang w:val="en-US"/>
        </w:rPr>
      </w:pPr>
    </w:p>
    <w:p w:rsidR="00303B58" w:rsidRDefault="00303B58">
      <w:pPr>
        <w:ind w:firstLine="225"/>
        <w:jc w:val="both"/>
      </w:pPr>
    </w:p>
    <w:p w:rsidR="00303B58" w:rsidRDefault="00303B58">
      <w:pPr>
        <w:ind w:firstLine="225"/>
        <w:jc w:val="both"/>
      </w:pPr>
      <w:r>
        <w:t xml:space="preserve">Составил </w:t>
      </w:r>
    </w:p>
    <w:p w:rsidR="00303B58" w:rsidRDefault="00303B58">
      <w:pPr>
        <w:ind w:firstLine="225"/>
        <w:jc w:val="both"/>
      </w:pPr>
    </w:p>
    <w:p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6E9" w:rsidRDefault="00DC16E9">
      <w:r>
        <w:separator/>
      </w:r>
    </w:p>
  </w:endnote>
  <w:endnote w:type="continuationSeparator" w:id="0">
    <w:p w:rsidR="00DC16E9" w:rsidRDefault="00DC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6E9" w:rsidRDefault="00DC16E9">
      <w:r>
        <w:separator/>
      </w:r>
    </w:p>
  </w:footnote>
  <w:footnote w:type="continuationSeparator" w:id="0">
    <w:p w:rsidR="00DC16E9" w:rsidRDefault="00DC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3B58"/>
    <w:rsid w:val="00062E42"/>
    <w:rsid w:val="0015774C"/>
    <w:rsid w:val="00303B58"/>
    <w:rsid w:val="00332809"/>
    <w:rsid w:val="00347A58"/>
    <w:rsid w:val="004466C4"/>
    <w:rsid w:val="004A4F86"/>
    <w:rsid w:val="004C6529"/>
    <w:rsid w:val="005576EE"/>
    <w:rsid w:val="00582B06"/>
    <w:rsid w:val="0059632A"/>
    <w:rsid w:val="005F66CB"/>
    <w:rsid w:val="006F7351"/>
    <w:rsid w:val="00714483"/>
    <w:rsid w:val="00720C46"/>
    <w:rsid w:val="007942D3"/>
    <w:rsid w:val="008706E4"/>
    <w:rsid w:val="008841B3"/>
    <w:rsid w:val="009C6FD9"/>
    <w:rsid w:val="009D7CD6"/>
    <w:rsid w:val="00A31CD6"/>
    <w:rsid w:val="00B22739"/>
    <w:rsid w:val="00B67BFA"/>
    <w:rsid w:val="00BE52D9"/>
    <w:rsid w:val="00C96F35"/>
    <w:rsid w:val="00C97B0B"/>
    <w:rsid w:val="00CA54B3"/>
    <w:rsid w:val="00D023E9"/>
    <w:rsid w:val="00DA07AF"/>
    <w:rsid w:val="00DC16E9"/>
    <w:rsid w:val="00EA0603"/>
    <w:rsid w:val="00ED6CEC"/>
    <w:rsid w:val="00EE1B3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E3D037-8CE1-49A1-958D-02F3040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5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2992</Words>
  <Characters>17061</Characters>
  <Application>Microsoft Office Word</Application>
  <DocSecurity>4</DocSecurity>
  <Lines>142</Lines>
  <Paragraphs>40</Paragraphs>
  <ScaleCrop>false</ScaleCrop>
  <Company>НТЦ "Гектор"</Company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9.Буда ФЭР</dc:title>
  <dc:subject/>
  <dc:creator>Gektor Ltd</dc:creator>
  <cp:keywords/>
  <dc:description/>
  <cp:lastModifiedBy>Администратор</cp:lastModifiedBy>
  <cp:revision>2</cp:revision>
  <cp:lastPrinted>2022-06-10T06:16:00Z</cp:lastPrinted>
  <dcterms:created xsi:type="dcterms:W3CDTF">2022-07-18T14:44:00Z</dcterms:created>
  <dcterms:modified xsi:type="dcterms:W3CDTF">2022-07-18T14:44:00Z</dcterms:modified>
</cp:coreProperties>
</file>