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2D34EBED" w:rsidR="00CB09FC" w:rsidRPr="003B384F" w:rsidRDefault="00CB09FC" w:rsidP="00006AB7">
            <w:pPr>
              <w:jc w:val="center"/>
            </w:pPr>
            <w:r w:rsidRPr="003B384F">
              <w:t>АДМИНИСТРАЦИЯ ЖИРЯТИНСКОГО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1955C150" w:rsidR="004F4A47" w:rsidRPr="003B384F" w:rsidRDefault="00CB28A0" w:rsidP="00A573F5">
            <w:r>
              <w:t>от «</w:t>
            </w:r>
            <w:r w:rsidR="002B7D72">
              <w:t>21</w:t>
            </w:r>
            <w:r w:rsidR="008B7093">
              <w:t>»</w:t>
            </w:r>
            <w:r w:rsidR="002F77AD">
              <w:t>.</w:t>
            </w:r>
            <w:r w:rsidR="00860B4D">
              <w:t>04.</w:t>
            </w:r>
            <w:r w:rsidR="00CB09FC" w:rsidRPr="003B384F">
              <w:t>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2B7D72">
              <w:t>112</w:t>
            </w:r>
            <w:r w:rsidR="009D2DD5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89CC08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</w:t>
      </w:r>
      <w:r w:rsidR="00BB3A7D">
        <w:rPr>
          <w:sz w:val="24"/>
          <w:szCs w:val="24"/>
        </w:rPr>
        <w:t>енений</w:t>
      </w:r>
      <w:r w:rsidR="00B360DC">
        <w:rPr>
          <w:sz w:val="24"/>
          <w:szCs w:val="24"/>
        </w:rPr>
        <w:t xml:space="preserve"> и допол</w:t>
      </w:r>
      <w:r w:rsidR="00BB3A7D">
        <w:rPr>
          <w:sz w:val="24"/>
          <w:szCs w:val="24"/>
        </w:rPr>
        <w:t>нений</w:t>
      </w:r>
      <w:r w:rsidR="00B360DC">
        <w:rPr>
          <w:sz w:val="24"/>
          <w:szCs w:val="24"/>
        </w:rPr>
        <w:t>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3DA5CE9D" w14:textId="3B93931E" w:rsidR="00C3399D" w:rsidRDefault="00471A25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AD1D9D">
        <w:t>1019</w:t>
      </w:r>
      <w:r w:rsidR="0075281B">
        <w:t xml:space="preserve"> (</w:t>
      </w:r>
      <w:r w:rsidR="00AD1D9D">
        <w:t>Одна</w:t>
      </w:r>
      <w:r w:rsidR="00C3399D">
        <w:t xml:space="preserve"> </w:t>
      </w:r>
      <w:r w:rsidR="00E51783">
        <w:t>тысяч</w:t>
      </w:r>
      <w:r w:rsidR="00AD1D9D">
        <w:t>а девятнадцать</w:t>
      </w:r>
      <w:r w:rsidR="0075281B">
        <w:t xml:space="preserve">) кв.м, </w:t>
      </w:r>
      <w:r w:rsidR="005F26F9">
        <w:t xml:space="preserve">с разрешенным </w:t>
      </w:r>
      <w:r w:rsidR="00C3399D">
        <w:t>и</w:t>
      </w:r>
      <w:r w:rsidR="005F26F9">
        <w:t xml:space="preserve">спользованием: </w:t>
      </w:r>
      <w:proofErr w:type="spellStart"/>
      <w:r w:rsidR="005F26F9">
        <w:t>улично</w:t>
      </w:r>
      <w:proofErr w:type="spellEnd"/>
      <w:r w:rsidR="005F26F9">
        <w:t xml:space="preserve">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proofErr w:type="spellStart"/>
      <w:r w:rsidR="00AD1D9D">
        <w:t>д.Старое</w:t>
      </w:r>
      <w:proofErr w:type="spellEnd"/>
      <w:r w:rsidR="00AD1D9D">
        <w:t xml:space="preserve"> Каплино</w:t>
      </w:r>
      <w:r w:rsidR="00C3399D">
        <w:t xml:space="preserve">, </w:t>
      </w:r>
      <w:proofErr w:type="spellStart"/>
      <w:r w:rsidR="00C3399D">
        <w:t>ул.</w:t>
      </w:r>
      <w:r w:rsidR="00AD1D9D">
        <w:t>Савченковой</w:t>
      </w:r>
      <w:proofErr w:type="spellEnd"/>
      <w:r w:rsidR="00C3399D">
        <w:t>.</w:t>
      </w:r>
    </w:p>
    <w:p w14:paraId="3E5B375B" w14:textId="2CE3E3C5" w:rsidR="005F26F9" w:rsidRDefault="005F26F9" w:rsidP="00C5701E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77777" w:rsidR="000770BB" w:rsidRPr="003B384F" w:rsidRDefault="0088667F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3E727D65" w14:textId="09E5D808" w:rsidR="00047D9F" w:rsidRPr="00B360DC" w:rsidRDefault="00047D9F" w:rsidP="000770BB">
      <w:pPr>
        <w:jc w:val="both"/>
      </w:pPr>
      <w:bookmarkStart w:id="0" w:name="_GoBack"/>
      <w:bookmarkEnd w:id="0"/>
    </w:p>
    <w:sectPr w:rsidR="00047D9F" w:rsidRPr="00B360D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2547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B7D72"/>
    <w:rsid w:val="002E7EC1"/>
    <w:rsid w:val="002F77A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B6450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6791D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0B4D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3420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1D9D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A476A"/>
    <w:rsid w:val="00BB08F8"/>
    <w:rsid w:val="00BB3A7D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399D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A993-2AF7-46A1-8BC5-17B278AB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</cp:revision>
  <cp:lastPrinted>2022-04-18T08:58:00Z</cp:lastPrinted>
  <dcterms:created xsi:type="dcterms:W3CDTF">2022-04-21T07:31:00Z</dcterms:created>
  <dcterms:modified xsi:type="dcterms:W3CDTF">2022-04-25T05:14:00Z</dcterms:modified>
</cp:coreProperties>
</file>