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06" w:rsidRDefault="00722DEA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Заключение</w:t>
      </w:r>
    </w:p>
    <w:p w:rsidR="001B69A5" w:rsidRDefault="002B2106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Контрольно-счетной палаты Жирятинского района</w:t>
      </w:r>
      <w:r w:rsidR="00722DEA" w:rsidRP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результатам 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экспертно-аналитического мероприятия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экспертиз</w:t>
      </w:r>
      <w:r w:rsidR="005D3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проекта решения Жирятинского районного Совета народных депутатов «О внесении изменений и дополнений в решение Жирятинского районного Совета народных депутатов № 5-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232</w:t>
      </w:r>
      <w:r w:rsidR="00C17C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«О бюджете Жирятинского района на 201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  <w:r w:rsidR="001B69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на плановый период </w:t>
      </w:r>
    </w:p>
    <w:p w:rsidR="00722DEA" w:rsidRPr="00722DEA" w:rsidRDefault="001B69A5" w:rsidP="002B21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 и 2019 годов</w:t>
      </w:r>
      <w:r w:rsidR="002B21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722DEA" w:rsidRPr="002B2106" w:rsidRDefault="002B2106" w:rsidP="00722D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с.Жирятино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</w:t>
      </w:r>
      <w:proofErr w:type="gramStart"/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472D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BB00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22DEA" w:rsidRPr="002B21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882ACE" w:rsidRPr="002E210C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36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Основание для проведения экспертизы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ст.157 Бюджетного кодекса РФ, п.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ст.9 Федерального за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кона от 07.02.2011 года №6-ФЗ «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образований, «Положение о Контрольно-счетной палате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 утвержденно</w:t>
      </w:r>
      <w:r w:rsidR="004E77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 Совета народных депутатов от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24.12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 № 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5-69, п. 1.2.1. Плана работы Контрольно-счетной палаты Жирятинского района, утвержденного приказом от 2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2E1D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  <w:r w:rsidR="001B6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D3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2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1D42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от 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03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1B69A5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 w:rsidR="00882ACE" w:rsidRPr="0080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-п/эм.</w:t>
      </w:r>
    </w:p>
    <w:p w:rsidR="005D3E85" w:rsidRPr="00BD08E1" w:rsidRDefault="005D3E85" w:rsidP="005D3E85">
      <w:pPr>
        <w:tabs>
          <w:tab w:val="left" w:pos="142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экспертизы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: обоснованность предлагаемых изменений, соответствие их критериям программного бюджетирования и действующему законодательству Р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оссийской 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Ф</w:t>
      </w:r>
      <w:r w:rsidR="006D73B7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едерации</w:t>
      </w:r>
      <w:r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5D3E85" w:rsidRPr="00472D76" w:rsidRDefault="005D3E85" w:rsidP="005D3E85">
      <w:pPr>
        <w:tabs>
          <w:tab w:val="left" w:pos="142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zh-CN"/>
        </w:rPr>
      </w:pPr>
    </w:p>
    <w:p w:rsidR="005D3E85" w:rsidRPr="00BD08E1" w:rsidRDefault="00701B03" w:rsidP="005D3E85">
      <w:pPr>
        <w:tabs>
          <w:tab w:val="left" w:pos="2410"/>
          <w:tab w:val="left" w:pos="3969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5D3E85" w:rsidRPr="00BD08E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экспертизы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проект решения Жирятинского районного Совета народных депутатов 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522FD6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496880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522FD6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49688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510FA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996B30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 Совета народных депутатов № 5-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79685D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5D3E85" w:rsidRPr="00BD08E1">
        <w:rPr>
          <w:rFonts w:ascii="Times New Roman" w:eastAsia="Times New Roman" w:hAnsi="Times New Roman" w:cs="Times New Roman"/>
          <w:sz w:val="28"/>
          <w:szCs w:val="28"/>
          <w:lang w:eastAsia="zh-CN"/>
        </w:rPr>
        <w:t>» (далее – проект решения).</w:t>
      </w:r>
    </w:p>
    <w:p w:rsidR="00722DEA" w:rsidRPr="00BD08E1" w:rsidRDefault="00722DEA" w:rsidP="005D3E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про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ведения э</w:t>
      </w:r>
      <w:r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ксп</w:t>
      </w:r>
      <w:r w:rsidR="00882ACE" w:rsidRPr="00BD08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ертизы:</w:t>
      </w:r>
      <w:r w:rsidR="00882ACE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865F47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52482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496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</w:t>
      </w:r>
      <w:r w:rsidR="00522F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</w:t>
      </w:r>
      <w:r w:rsidR="00522FD6" w:rsidRPr="00BD0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2017 г.</w:t>
      </w:r>
    </w:p>
    <w:p w:rsidR="005D3E85" w:rsidRPr="00BF478E" w:rsidRDefault="00320B13" w:rsidP="00DD4ED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D08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положения:</w:t>
      </w:r>
      <w:r w:rsidR="00DD4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D3E85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Анализируя проект решения, Контрольно-счетная палата Жирятинского района отмечает, что представленным проектом предполагается внести изменения в основные характеристики бюджета Жирятинского района на 201</w:t>
      </w:r>
      <w:r w:rsidR="0079685D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2E1D42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D3E85" w:rsidRPr="00BF478E">
        <w:rPr>
          <w:rFonts w:ascii="Times New Roman" w:eastAsia="Times New Roman" w:hAnsi="Times New Roman" w:cs="Times New Roman"/>
          <w:sz w:val="28"/>
          <w:szCs w:val="28"/>
          <w:lang w:eastAsia="zh-CN"/>
        </w:rPr>
        <w:t>, в том числе:</w:t>
      </w:r>
    </w:p>
    <w:p w:rsidR="005D3E85" w:rsidRPr="002A69DE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общий объем доходов бюджета Жирятинского района на 201</w:t>
      </w:r>
      <w:r w:rsidR="0079685D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1905E7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283DB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8203CE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283DB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1905E7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283DB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203CE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283DB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 с учетом средств, получаемых из областного бюджета по разделу «Безв</w:t>
      </w:r>
      <w:r w:rsidR="00A760AC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озмездные </w:t>
      </w:r>
      <w:r w:rsidR="00A760AC"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поступления» в сумме </w:t>
      </w:r>
      <w:r w:rsidR="00430601"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>102</w:t>
      </w:r>
      <w:r w:rsidR="00FB748A"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> 277,2</w:t>
      </w:r>
      <w:r w:rsidRPr="002A69D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рублей;</w:t>
      </w:r>
    </w:p>
    <w:p w:rsidR="005D3E85" w:rsidRPr="00FB748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общий объем расходов бюджета Жирятинского района на 201</w:t>
      </w:r>
      <w:r w:rsidR="003B57D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8203CE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E81D6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4836DB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5</w:t>
      </w:r>
      <w:r w:rsidR="008203CE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FB748A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012</w:t>
      </w:r>
      <w:r w:rsidR="008203CE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FB748A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</w:t>
      </w:r>
      <w:r w:rsid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;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5D3E85" w:rsidRPr="00FB748A" w:rsidRDefault="005D3E85" w:rsidP="005D3E85">
      <w:pPr>
        <w:tabs>
          <w:tab w:val="left" w:pos="42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- утвердить прогнозируемый дефицит бюджета Жирятинского района на 201</w:t>
      </w:r>
      <w:r w:rsidR="003B57D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 в сумме </w:t>
      </w:r>
      <w:r w:rsidR="003B57D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r w:rsidR="003B57D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12</w:t>
      </w:r>
      <w:r w:rsidR="00C301AA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3B57D9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тыс. рублей.</w:t>
      </w:r>
    </w:p>
    <w:p w:rsidR="00C510FA" w:rsidRPr="00FB748A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Все предлагаемые изменения отражены в пояснительной записке</w:t>
      </w:r>
      <w:r w:rsidR="00C510FA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C510FA" w:rsidRPr="00FB748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</w:p>
    <w:p w:rsidR="005D3E85" w:rsidRPr="00FE0970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Внесение изменений обусловлено следующими причинами:</w:t>
      </w:r>
    </w:p>
    <w:p w:rsidR="00D136D1" w:rsidRPr="00FE0970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у</w:t>
      </w:r>
      <w:r w:rsidR="002A69DE"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м</w:t>
      </w: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</w:t>
      </w:r>
      <w:r w:rsidR="002A69DE"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ньш</w:t>
      </w: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ением объемов безвозмездных поступлений на сумму </w:t>
      </w:r>
      <w:r w:rsidR="002A69DE"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600</w:t>
      </w: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,</w:t>
      </w:r>
      <w:r w:rsidR="002A69DE"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8</w:t>
      </w: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тыс. рублей;</w:t>
      </w:r>
    </w:p>
    <w:p w:rsidR="00D136D1" w:rsidRPr="00FE0970" w:rsidRDefault="00D136D1" w:rsidP="00D136D1">
      <w:pPr>
        <w:tabs>
          <w:tab w:val="left" w:pos="426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  - перераспределением бюджетных ассигнований в связи с обращениями главных распределителей и получателей средств местного бюджета.</w:t>
      </w:r>
    </w:p>
    <w:p w:rsidR="00D136D1" w:rsidRPr="00FE0970" w:rsidRDefault="00D136D1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Перв</w:t>
      </w:r>
      <w:r w:rsidR="002A69DE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ая </w:t>
      </w: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причин</w:t>
      </w:r>
      <w:r w:rsidR="002A69DE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а являе</w:t>
      </w: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тся объективн</w:t>
      </w:r>
      <w:r w:rsidR="002A69DE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ой</w:t>
      </w: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, обусловленн</w:t>
      </w:r>
      <w:r w:rsidR="002A69DE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ая</w:t>
      </w: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2A69DE"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ум</w:t>
      </w: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е</w:t>
      </w:r>
      <w:r w:rsidR="002A69DE"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ньше</w:t>
      </w:r>
      <w:r w:rsidRPr="00FE0970"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нием</w:t>
      </w: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поступлений </w:t>
      </w:r>
      <w:r w:rsidR="00F2549E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субвенций бюджетам муниципальных районов (городских округов) на организацию и осуществление деятельности по опеке и попечительству, выплату ежемесячных денежных средств на содержание и проезд ребенка</w:t>
      </w:r>
      <w:r w:rsidR="00DC54EE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, переданного на воспитание в семью опекуна (попечителя), приемную семью, вознаграждения приемным родителям (Закон Брянской области от 04.12.2017г. №98-З «О внесении изменений в Закон Брянской области «Об областном бюджете на 2017 год и на плановый период 2018 и 2019 годов»)</w:t>
      </w: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ED3E11" w:rsidRPr="00FE0970" w:rsidRDefault="005D3E85" w:rsidP="005D3E85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Проведенный анализ перераспределения бюджетных ассигнований не выявил каких-либо нарушений принципов бюджетного финансирования.</w:t>
      </w:r>
    </w:p>
    <w:p w:rsidR="00823310" w:rsidRPr="00FE0970" w:rsidRDefault="005D3E85" w:rsidP="00DD4EDE">
      <w:pPr>
        <w:widowControl w:val="0"/>
        <w:autoSpaceDE w:val="0"/>
        <w:autoSpaceDN w:val="0"/>
        <w:adjustRightInd w:val="0"/>
        <w:spacing w:after="0"/>
        <w:ind w:right="-2" w:firstLine="708"/>
        <w:jc w:val="both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В результате внесенных изменений в бюджет </w:t>
      </w:r>
      <w:r w:rsidR="00C510FA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Жирятинского района на 201</w:t>
      </w:r>
      <w:r w:rsidR="00815541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</w:t>
      </w:r>
      <w:r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дефицит бюджета составит </w:t>
      </w:r>
      <w:r w:rsidR="00815541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4 12</w:t>
      </w:r>
      <w:r w:rsidR="00C301AA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815541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,3</w:t>
      </w:r>
      <w:r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тыс. рублей. </w:t>
      </w:r>
      <w:r w:rsidR="00C510FA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Источниками покрытия дефицита бюджета района на 201</w:t>
      </w:r>
      <w:r w:rsidR="00815541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 предусмотрены остатки средств на счете по состоянию на 1 января 201</w:t>
      </w:r>
      <w:r w:rsidR="00815541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7</w:t>
      </w:r>
      <w:r w:rsidR="00C510FA" w:rsidRPr="00FE0970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 года.</w:t>
      </w:r>
      <w:r w:rsidRPr="00FE097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320B13" w:rsidRPr="00FE097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zh-CN"/>
        </w:rPr>
        <w:t>Анализ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размер дефицита не нарушает ограничения, установленные пунктом 3 статьи 92.1 Бюджетного кодекса РФ.</w:t>
      </w:r>
    </w:p>
    <w:p w:rsidR="00C510FA" w:rsidRPr="00FE0970" w:rsidRDefault="005D3E85" w:rsidP="00320B13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FE0970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eastAsia="zh-CN"/>
        </w:rPr>
        <w:t xml:space="preserve">Выводы: </w:t>
      </w:r>
    </w:p>
    <w:p w:rsidR="00823310" w:rsidRPr="00FE0970" w:rsidRDefault="00722DEA" w:rsidP="00DD4ED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проведения экспертизы </w:t>
      </w:r>
      <w:r w:rsidR="00C510FA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решения установлен</w:t>
      </w:r>
      <w:r w:rsidR="00252482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510FA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проект 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C510FA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Совета народных депутатов от </w:t>
      </w:r>
      <w:r w:rsidR="008930DE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6880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52482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30DE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6880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10FA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815541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C301AA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</w:t>
      </w:r>
      <w:r w:rsidR="00815541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232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815541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815541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815541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815541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Pr="00FE0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противоречит законодательству Российской Федерации, Брянской области, нормативно-правовым актам 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района.</w:t>
      </w:r>
    </w:p>
    <w:p w:rsidR="00722DEA" w:rsidRPr="00FE0970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Заключительные положения: </w:t>
      </w:r>
    </w:p>
    <w:p w:rsidR="00DE1806" w:rsidRPr="00FE0970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Рекомендовать 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Жирятинскому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районному Совету народных депутатов к рассмотрению на заседании проект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ешения 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Жирятинского районного</w:t>
      </w:r>
      <w:r w:rsidR="00496880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народных депутатов от </w:t>
      </w:r>
      <w:r w:rsidR="00DD4EDE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96880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930DE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96880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357FD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«О внесении изменений</w:t>
      </w:r>
      <w:r w:rsidR="00026C5A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дополнений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решение Жирятинского районного</w:t>
      </w:r>
      <w:r w:rsidR="005357FD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народных депутатов № 5-232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2</w:t>
      </w:r>
      <w:r w:rsidR="005357FD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.12.201</w:t>
      </w:r>
      <w:r w:rsidR="005357FD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«О бюджете Жирятинского района на 201</w:t>
      </w:r>
      <w:r w:rsidR="005357FD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</w:t>
      </w:r>
      <w:r w:rsidR="005357FD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на плановый период 2018 и 2019 годов</w:t>
      </w:r>
      <w:r w:rsidR="00DE1806" w:rsidRPr="00FE0970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DE1806" w:rsidRPr="00FE0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22DEA" w:rsidRPr="00DD4EDE" w:rsidRDefault="00722DEA" w:rsidP="00DE18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Направить 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Заключение 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="00252482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 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Жирятинского </w:t>
      </w:r>
      <w:r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A806A5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главе администрации Жирятинского района</w:t>
      </w:r>
      <w:r w:rsidR="00DE1806" w:rsidRPr="00FE09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3310" w:rsidRPr="00DD4EDE" w:rsidRDefault="00823310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</w:t>
      </w:r>
    </w:p>
    <w:p w:rsidR="00722DEA" w:rsidRPr="00DD4EDE" w:rsidRDefault="00722DEA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Контрольно</w:t>
      </w:r>
      <w:r w:rsidR="00DE1806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счетной палаты</w:t>
      </w:r>
    </w:p>
    <w:p w:rsidR="00722DEA" w:rsidRPr="00DE1806" w:rsidRDefault="00DE1806" w:rsidP="00DE1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Жирятинского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                                                              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="00722DEA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E0724" w:rsidRPr="00DD4E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Хромая</w:t>
      </w:r>
    </w:p>
    <w:p w:rsidR="008A340C" w:rsidRDefault="008A340C"/>
    <w:sectPr w:rsidR="008A340C" w:rsidSect="006D73B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C0A48"/>
    <w:multiLevelType w:val="multilevel"/>
    <w:tmpl w:val="5E0C5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B2762"/>
    <w:multiLevelType w:val="multilevel"/>
    <w:tmpl w:val="4A70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2496"/>
    <w:multiLevelType w:val="hybridMultilevel"/>
    <w:tmpl w:val="A6045FC0"/>
    <w:lvl w:ilvl="0" w:tplc="5610145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157F6A"/>
    <w:multiLevelType w:val="multilevel"/>
    <w:tmpl w:val="ADF0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5A9"/>
    <w:rsid w:val="00012E77"/>
    <w:rsid w:val="00026C5A"/>
    <w:rsid w:val="00085A87"/>
    <w:rsid w:val="000B78A2"/>
    <w:rsid w:val="00180D7E"/>
    <w:rsid w:val="001905E7"/>
    <w:rsid w:val="001B3993"/>
    <w:rsid w:val="001B69A5"/>
    <w:rsid w:val="001C65A9"/>
    <w:rsid w:val="001F2A56"/>
    <w:rsid w:val="00221ABD"/>
    <w:rsid w:val="002273DF"/>
    <w:rsid w:val="00233C5A"/>
    <w:rsid w:val="00252482"/>
    <w:rsid w:val="00283DB9"/>
    <w:rsid w:val="00292B48"/>
    <w:rsid w:val="002A69DE"/>
    <w:rsid w:val="002B2106"/>
    <w:rsid w:val="002D36FF"/>
    <w:rsid w:val="002E09CF"/>
    <w:rsid w:val="002E1D42"/>
    <w:rsid w:val="002E210C"/>
    <w:rsid w:val="002E33BD"/>
    <w:rsid w:val="00320B13"/>
    <w:rsid w:val="00357904"/>
    <w:rsid w:val="003B57D9"/>
    <w:rsid w:val="003D2152"/>
    <w:rsid w:val="0041764D"/>
    <w:rsid w:val="004303A5"/>
    <w:rsid w:val="00430601"/>
    <w:rsid w:val="00437360"/>
    <w:rsid w:val="00472D76"/>
    <w:rsid w:val="004836DB"/>
    <w:rsid w:val="00485C2F"/>
    <w:rsid w:val="00492264"/>
    <w:rsid w:val="00496880"/>
    <w:rsid w:val="004B04FA"/>
    <w:rsid w:val="004D63AB"/>
    <w:rsid w:val="004E6D27"/>
    <w:rsid w:val="004E77A5"/>
    <w:rsid w:val="00516860"/>
    <w:rsid w:val="0052235D"/>
    <w:rsid w:val="00522FD6"/>
    <w:rsid w:val="0052429B"/>
    <w:rsid w:val="005357FD"/>
    <w:rsid w:val="005D3E85"/>
    <w:rsid w:val="006038BC"/>
    <w:rsid w:val="00620AA4"/>
    <w:rsid w:val="00635CF2"/>
    <w:rsid w:val="006A02B6"/>
    <w:rsid w:val="006D73B7"/>
    <w:rsid w:val="006E0724"/>
    <w:rsid w:val="00701B03"/>
    <w:rsid w:val="00722DEA"/>
    <w:rsid w:val="0079685D"/>
    <w:rsid w:val="007975E1"/>
    <w:rsid w:val="007F75AC"/>
    <w:rsid w:val="00800625"/>
    <w:rsid w:val="00815541"/>
    <w:rsid w:val="00816833"/>
    <w:rsid w:val="008203CE"/>
    <w:rsid w:val="00823310"/>
    <w:rsid w:val="008235EE"/>
    <w:rsid w:val="00864EC1"/>
    <w:rsid w:val="00865F47"/>
    <w:rsid w:val="00882ACE"/>
    <w:rsid w:val="008930DE"/>
    <w:rsid w:val="008A340C"/>
    <w:rsid w:val="0091528C"/>
    <w:rsid w:val="00957980"/>
    <w:rsid w:val="00970F59"/>
    <w:rsid w:val="00996B30"/>
    <w:rsid w:val="009D67B2"/>
    <w:rsid w:val="009F785A"/>
    <w:rsid w:val="00A14CDD"/>
    <w:rsid w:val="00A258EC"/>
    <w:rsid w:val="00A760AC"/>
    <w:rsid w:val="00A806A5"/>
    <w:rsid w:val="00AC49BC"/>
    <w:rsid w:val="00B113B8"/>
    <w:rsid w:val="00B43776"/>
    <w:rsid w:val="00B6631A"/>
    <w:rsid w:val="00B8160D"/>
    <w:rsid w:val="00BB002C"/>
    <w:rsid w:val="00BD08E1"/>
    <w:rsid w:val="00BF478E"/>
    <w:rsid w:val="00C17CA9"/>
    <w:rsid w:val="00C301AA"/>
    <w:rsid w:val="00C510FA"/>
    <w:rsid w:val="00D01E86"/>
    <w:rsid w:val="00D030FE"/>
    <w:rsid w:val="00D136D1"/>
    <w:rsid w:val="00D60307"/>
    <w:rsid w:val="00DC54EE"/>
    <w:rsid w:val="00DD166F"/>
    <w:rsid w:val="00DD4EDE"/>
    <w:rsid w:val="00DE1806"/>
    <w:rsid w:val="00DE2545"/>
    <w:rsid w:val="00DF6703"/>
    <w:rsid w:val="00E5263F"/>
    <w:rsid w:val="00E81D69"/>
    <w:rsid w:val="00EB414C"/>
    <w:rsid w:val="00EB47A2"/>
    <w:rsid w:val="00ED3E11"/>
    <w:rsid w:val="00F03530"/>
    <w:rsid w:val="00F1020B"/>
    <w:rsid w:val="00F2549E"/>
    <w:rsid w:val="00F9534E"/>
    <w:rsid w:val="00FA0F33"/>
    <w:rsid w:val="00FB748A"/>
    <w:rsid w:val="00FD08CB"/>
    <w:rsid w:val="00FE0970"/>
    <w:rsid w:val="00FE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06982-4BD9-413E-BD36-1F1643B4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0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27</cp:revision>
  <cp:lastPrinted>2015-09-16T07:37:00Z</cp:lastPrinted>
  <dcterms:created xsi:type="dcterms:W3CDTF">2017-06-20T08:54:00Z</dcterms:created>
  <dcterms:modified xsi:type="dcterms:W3CDTF">2017-12-18T11:33:00Z</dcterms:modified>
</cp:coreProperties>
</file>